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0651B" w14:textId="6F1FB99C" w:rsidR="00AB464B" w:rsidRPr="004452DC" w:rsidRDefault="00AB464B" w:rsidP="00AB464B">
      <w:pPr>
        <w:spacing w:line="360" w:lineRule="auto"/>
        <w:jc w:val="both"/>
        <w:rPr>
          <w:rFonts w:ascii="Times New Roman" w:hAnsi="Times New Roman" w:cs="Times New Roman"/>
          <w:b/>
          <w:sz w:val="28"/>
          <w:szCs w:val="28"/>
          <w:u w:val="single"/>
        </w:rPr>
      </w:pPr>
      <w:r w:rsidRPr="004452DC">
        <w:rPr>
          <w:rFonts w:ascii="Times New Roman" w:hAnsi="Times New Roman" w:cs="Times New Roman"/>
          <w:b/>
          <w:sz w:val="28"/>
          <w:szCs w:val="28"/>
          <w:u w:val="single"/>
        </w:rPr>
        <w:t>10 .Machine Learning Based House Price Prediction Using Modified Extreme Boosting.</w:t>
      </w:r>
    </w:p>
    <w:p w14:paraId="1573A9E8" w14:textId="77777777" w:rsidR="00AB464B" w:rsidRPr="004452DC" w:rsidRDefault="00AB464B" w:rsidP="00AB464B">
      <w:pPr>
        <w:spacing w:line="360" w:lineRule="auto"/>
        <w:jc w:val="both"/>
        <w:rPr>
          <w:rFonts w:ascii="Times New Roman" w:hAnsi="Times New Roman" w:cs="Times New Roman"/>
          <w:sz w:val="28"/>
          <w:szCs w:val="28"/>
        </w:rPr>
      </w:pPr>
      <w:r w:rsidRPr="004452DC">
        <w:rPr>
          <w:rFonts w:ascii="Times New Roman" w:hAnsi="Times New Roman" w:cs="Times New Roman"/>
          <w:sz w:val="28"/>
          <w:szCs w:val="28"/>
        </w:rPr>
        <w:t>In recent years, machine learning has become increasingly important in everyday voice commands and predictions. Instead, it provides a safer auto system and better customer assistance. As a result of all that has been demonstrated, ML is a technology that is becoming more and more popular in a range of industries. To gauge changes in house values, the House Price Index is frequently employed (HPI). Due to the substantial correlation that exists between property prices and other variables, such as location, region, and population, the HPI on its own is not sufficient to accurately forecast a person's house price. Some studies have successfully predicted house prices using conventional machine learning techniques, but they seldom evaluate the efficacy of different models and ignore the more complicated but less well-known models. We proposed Modified Extreme Gradient Boosting as our model in this study due to its adaptive and probabilistic model selection process. Feature engineering, hyperparameter training and optimization, model interpretation, and model selection and evaluation are all steps in the process. Home price indices, which are frequently used to support real estate policy initiatives and estimate housing costs. In this project, models for forecasting changes in home prices are developed using machine learning methods. Keywords: Home price; Location; Square footage; Modified extreme gradient boosting.</w:t>
      </w:r>
    </w:p>
    <w:p w14:paraId="0C5F8F60" w14:textId="77777777" w:rsidR="00AB464B" w:rsidRPr="004452DC" w:rsidRDefault="00AB464B" w:rsidP="00AB464B">
      <w:pPr>
        <w:spacing w:line="360" w:lineRule="auto"/>
        <w:jc w:val="both"/>
        <w:rPr>
          <w:rFonts w:ascii="Times New Roman" w:hAnsi="Times New Roman" w:cs="Times New Roman"/>
          <w:sz w:val="28"/>
          <w:szCs w:val="28"/>
        </w:rPr>
      </w:pPr>
    </w:p>
    <w:p w14:paraId="1FA53EED" w14:textId="77777777" w:rsidR="00C7186A" w:rsidRPr="004452DC" w:rsidRDefault="00C7186A" w:rsidP="00C7186A">
      <w:pPr>
        <w:spacing w:line="360" w:lineRule="auto"/>
        <w:jc w:val="both"/>
        <w:rPr>
          <w:rFonts w:ascii="Times New Roman" w:hAnsi="Times New Roman" w:cs="Times New Roman"/>
          <w:b/>
          <w:sz w:val="28"/>
          <w:szCs w:val="28"/>
          <w:u w:val="single"/>
        </w:rPr>
      </w:pPr>
      <w:r w:rsidRPr="004452DC">
        <w:rPr>
          <w:rFonts w:ascii="Times New Roman" w:hAnsi="Times New Roman" w:cs="Times New Roman"/>
          <w:b/>
          <w:sz w:val="28"/>
          <w:szCs w:val="28"/>
          <w:u w:val="single"/>
        </w:rPr>
        <w:t>EXISTING SYSTEM:</w:t>
      </w:r>
    </w:p>
    <w:p w14:paraId="6D91B3E3" w14:textId="3F505291" w:rsidR="00BA286F" w:rsidRPr="004452DC" w:rsidRDefault="00BA286F" w:rsidP="00BA286F">
      <w:pPr>
        <w:spacing w:line="360" w:lineRule="auto"/>
        <w:jc w:val="both"/>
        <w:rPr>
          <w:rFonts w:ascii="Times New Roman" w:eastAsia="Times New Roman" w:hAnsi="Times New Roman" w:cs="Times New Roman"/>
          <w:color w:val="000000"/>
          <w:sz w:val="28"/>
          <w:szCs w:val="28"/>
          <w:lang w:bidi="ar-SA"/>
        </w:rPr>
      </w:pPr>
      <w:r w:rsidRPr="004452DC">
        <w:rPr>
          <w:rFonts w:ascii="Times New Roman" w:hAnsi="Times New Roman" w:cs="Times New Roman"/>
          <w:bCs/>
          <w:sz w:val="28"/>
          <w:szCs w:val="28"/>
        </w:rPr>
        <w:t>The passage fails to acknowledge the crucial importance of job creation in the real estate sector and instead casts it as problematic, insinuating potential conflicts among property stakeholders.</w:t>
      </w:r>
      <w:r w:rsidR="00386B2D">
        <w:rPr>
          <w:rFonts w:ascii="Times New Roman" w:hAnsi="Times New Roman" w:cs="Times New Roman"/>
          <w:bCs/>
          <w:sz w:val="28"/>
          <w:szCs w:val="28"/>
        </w:rPr>
        <w:t xml:space="preserve">  </w:t>
      </w:r>
      <w:r w:rsidRPr="004452DC">
        <w:rPr>
          <w:rFonts w:ascii="Times New Roman" w:hAnsi="Times New Roman" w:cs="Times New Roman"/>
          <w:bCs/>
          <w:sz w:val="28"/>
          <w:szCs w:val="28"/>
        </w:rPr>
        <w:t>It cynically portrays reliable real estate value forecasts as tools for manipulation rather than as aids for responsible property use and financial planning.</w:t>
      </w:r>
      <w:r w:rsidR="00386B2D">
        <w:rPr>
          <w:rFonts w:ascii="Times New Roman" w:hAnsi="Times New Roman" w:cs="Times New Roman"/>
          <w:bCs/>
          <w:sz w:val="28"/>
          <w:szCs w:val="28"/>
        </w:rPr>
        <w:t xml:space="preserve"> </w:t>
      </w:r>
      <w:r w:rsidRPr="004452DC">
        <w:rPr>
          <w:rFonts w:ascii="Times New Roman" w:hAnsi="Times New Roman" w:cs="Times New Roman"/>
          <w:bCs/>
          <w:sz w:val="28"/>
          <w:szCs w:val="28"/>
        </w:rPr>
        <w:t xml:space="preserve">Property prices are cynically viewed as mere warning signs </w:t>
      </w:r>
      <w:r w:rsidRPr="004452DC">
        <w:rPr>
          <w:rFonts w:ascii="Times New Roman" w:hAnsi="Times New Roman" w:cs="Times New Roman"/>
          <w:bCs/>
          <w:sz w:val="28"/>
          <w:szCs w:val="28"/>
        </w:rPr>
        <w:lastRenderedPageBreak/>
        <w:t>of deeper economic issues,discounting their role as indicators of economic health. The development of predictive models for housing costs is pessimistically presented as a convoluted and unrewarding endeavor, with minimal perceived benefits. The comparative analysis of regression algorithms is depicted as an exercise in frustration, while the superior performance of XGBoost is met with skepticism, questioning its actual effectiveness. Additionally, the idea of incorporating additional features for improved predictions is portrayed as an onerous task with uncertain outcomes, and the potential inclusion of diverse data sources is dismissed as inconsequential for enhancing machine learning forecasts.</w:t>
      </w:r>
      <w:r w:rsidRPr="00BA286F">
        <w:rPr>
          <w:rFonts w:ascii="Times New Roman" w:eastAsia="Times New Roman" w:hAnsi="Times New Roman" w:cs="Times New Roman"/>
          <w:vanish/>
          <w:sz w:val="28"/>
          <w:szCs w:val="28"/>
          <w:lang w:bidi="ar-SA"/>
        </w:rPr>
        <w:t>Top of Form</w:t>
      </w:r>
    </w:p>
    <w:p w14:paraId="606EBA61" w14:textId="77777777" w:rsidR="00BA286F" w:rsidRPr="004452DC" w:rsidRDefault="00BA286F" w:rsidP="00BA286F">
      <w:pPr>
        <w:pBdr>
          <w:bottom w:val="single" w:sz="6" w:space="1" w:color="auto"/>
        </w:pBdr>
        <w:jc w:val="center"/>
        <w:rPr>
          <w:rFonts w:ascii="Times New Roman" w:eastAsia="Times New Roman" w:hAnsi="Times New Roman" w:cs="Times New Roman"/>
          <w:color w:val="000000"/>
          <w:sz w:val="28"/>
          <w:szCs w:val="28"/>
          <w:lang w:bidi="ar-SA"/>
        </w:rPr>
      </w:pPr>
    </w:p>
    <w:p w14:paraId="43A8B2E6" w14:textId="77777777" w:rsidR="00BA286F" w:rsidRPr="00BA286F" w:rsidRDefault="00BA286F" w:rsidP="00BA286F">
      <w:pPr>
        <w:pBdr>
          <w:bottom w:val="single" w:sz="6" w:space="1" w:color="auto"/>
        </w:pBdr>
        <w:jc w:val="center"/>
        <w:rPr>
          <w:rFonts w:ascii="Times New Roman" w:eastAsia="Times New Roman" w:hAnsi="Times New Roman" w:cs="Times New Roman"/>
          <w:vanish/>
          <w:sz w:val="28"/>
          <w:szCs w:val="28"/>
          <w:lang w:bidi="ar-SA"/>
        </w:rPr>
      </w:pPr>
    </w:p>
    <w:p w14:paraId="41D80E16" w14:textId="77777777" w:rsidR="00C7186A" w:rsidRPr="004452DC" w:rsidRDefault="00C7186A" w:rsidP="00C7186A">
      <w:pPr>
        <w:spacing w:line="360" w:lineRule="auto"/>
        <w:jc w:val="both"/>
        <w:rPr>
          <w:rFonts w:ascii="Times New Roman" w:hAnsi="Times New Roman" w:cs="Times New Roman"/>
          <w:b/>
          <w:sz w:val="28"/>
          <w:szCs w:val="28"/>
          <w:u w:val="single"/>
        </w:rPr>
      </w:pPr>
      <w:r w:rsidRPr="004452DC">
        <w:rPr>
          <w:rFonts w:ascii="Times New Roman" w:hAnsi="Times New Roman" w:cs="Times New Roman"/>
          <w:b/>
          <w:sz w:val="28"/>
          <w:szCs w:val="28"/>
          <w:u w:val="single"/>
        </w:rPr>
        <w:t>DISADVANTAGES OF EXISTING SYSTEM:</w:t>
      </w:r>
    </w:p>
    <w:p w14:paraId="18A13457" w14:textId="77777777" w:rsidR="00C7186A" w:rsidRPr="004452DC" w:rsidRDefault="00C7186A" w:rsidP="00C7186A">
      <w:pPr>
        <w:spacing w:line="360" w:lineRule="auto"/>
        <w:jc w:val="both"/>
        <w:rPr>
          <w:rFonts w:ascii="Times New Roman" w:hAnsi="Times New Roman" w:cs="Times New Roman"/>
          <w:b/>
          <w:sz w:val="28"/>
          <w:szCs w:val="28"/>
          <w:u w:val="single"/>
        </w:rPr>
      </w:pPr>
    </w:p>
    <w:p w14:paraId="5D882A2D" w14:textId="6C5E4459" w:rsidR="00BA286F" w:rsidRPr="004452DC" w:rsidRDefault="00B972A0" w:rsidP="00BA286F">
      <w:pPr>
        <w:pStyle w:val="ListParagraph"/>
        <w:spacing w:line="360" w:lineRule="auto"/>
        <w:jc w:val="both"/>
        <w:rPr>
          <w:rFonts w:ascii="Times New Roman" w:hAnsi="Times New Roman" w:cs="Times New Roman"/>
          <w:sz w:val="28"/>
          <w:szCs w:val="28"/>
        </w:rPr>
      </w:pPr>
      <w:r w:rsidRPr="004452DC">
        <w:rPr>
          <w:rFonts w:ascii="Times New Roman" w:hAnsi="Times New Roman" w:cs="Times New Roman"/>
          <w:sz w:val="28"/>
          <w:szCs w:val="28"/>
        </w:rPr>
        <w:t>1)</w:t>
      </w:r>
      <w:r w:rsidR="00BA286F" w:rsidRPr="004452DC">
        <w:rPr>
          <w:rFonts w:ascii="Times New Roman" w:hAnsi="Times New Roman" w:cs="Times New Roman"/>
          <w:sz w:val="28"/>
          <w:szCs w:val="28"/>
        </w:rPr>
        <w:t>The passage fails to acknowledge the positive impact of job creation in the real estate sector, hinting at potential conflicts among property stakeholders.</w:t>
      </w:r>
    </w:p>
    <w:p w14:paraId="4BC6EA25" w14:textId="449A3384" w:rsidR="00BA286F" w:rsidRPr="004452DC" w:rsidRDefault="00B972A0" w:rsidP="00BA286F">
      <w:pPr>
        <w:pStyle w:val="ListParagraph"/>
        <w:spacing w:line="360" w:lineRule="auto"/>
        <w:jc w:val="both"/>
        <w:rPr>
          <w:rFonts w:ascii="Times New Roman" w:hAnsi="Times New Roman" w:cs="Times New Roman"/>
          <w:sz w:val="28"/>
          <w:szCs w:val="28"/>
        </w:rPr>
      </w:pPr>
      <w:r w:rsidRPr="004452DC">
        <w:rPr>
          <w:rFonts w:ascii="Times New Roman" w:hAnsi="Times New Roman" w:cs="Times New Roman"/>
          <w:sz w:val="28"/>
          <w:szCs w:val="28"/>
        </w:rPr>
        <w:t>2)</w:t>
      </w:r>
      <w:r w:rsidR="00BA286F" w:rsidRPr="004452DC">
        <w:rPr>
          <w:rFonts w:ascii="Times New Roman" w:hAnsi="Times New Roman" w:cs="Times New Roman"/>
          <w:sz w:val="28"/>
          <w:szCs w:val="28"/>
        </w:rPr>
        <w:t>It cynically portrays reliable real estate value forecasts as tools for potential manipulation rather than aids for responsible property use and financial planning.</w:t>
      </w:r>
    </w:p>
    <w:p w14:paraId="29117991" w14:textId="10F2366B" w:rsidR="00BA286F" w:rsidRPr="004452DC" w:rsidRDefault="00B972A0" w:rsidP="00BA286F">
      <w:pPr>
        <w:pStyle w:val="ListParagraph"/>
        <w:spacing w:line="360" w:lineRule="auto"/>
        <w:jc w:val="both"/>
        <w:rPr>
          <w:rFonts w:ascii="Times New Roman" w:hAnsi="Times New Roman" w:cs="Times New Roman"/>
          <w:sz w:val="28"/>
          <w:szCs w:val="28"/>
        </w:rPr>
      </w:pPr>
      <w:r w:rsidRPr="004452DC">
        <w:rPr>
          <w:rFonts w:ascii="Times New Roman" w:hAnsi="Times New Roman" w:cs="Times New Roman"/>
          <w:sz w:val="28"/>
          <w:szCs w:val="28"/>
        </w:rPr>
        <w:t>3)</w:t>
      </w:r>
      <w:r w:rsidR="00BA286F" w:rsidRPr="004452DC">
        <w:rPr>
          <w:rFonts w:ascii="Times New Roman" w:hAnsi="Times New Roman" w:cs="Times New Roman"/>
          <w:sz w:val="28"/>
          <w:szCs w:val="28"/>
        </w:rPr>
        <w:t>Property prices are discounted as indicators of economic health, with the passage suggesting they are merely warning signs of deeper economic issues.</w:t>
      </w:r>
    </w:p>
    <w:p w14:paraId="1E716746" w14:textId="77777777" w:rsidR="00BA286F" w:rsidRPr="004452DC" w:rsidRDefault="00BA286F" w:rsidP="00BA286F">
      <w:pPr>
        <w:pStyle w:val="ListParagraph"/>
        <w:spacing w:line="360" w:lineRule="auto"/>
        <w:jc w:val="both"/>
        <w:rPr>
          <w:rFonts w:ascii="Times New Roman" w:hAnsi="Times New Roman" w:cs="Times New Roman"/>
          <w:sz w:val="28"/>
          <w:szCs w:val="28"/>
        </w:rPr>
      </w:pPr>
      <w:r w:rsidRPr="004452DC">
        <w:rPr>
          <w:rFonts w:ascii="Times New Roman" w:hAnsi="Times New Roman" w:cs="Times New Roman"/>
          <w:sz w:val="28"/>
          <w:szCs w:val="28"/>
        </w:rPr>
        <w:t>Developing predictive models for housing costs is presented as a complex and unrewarding task, raising doubts about its feasibility.</w:t>
      </w:r>
    </w:p>
    <w:p w14:paraId="7F93B9B9" w14:textId="2584F716" w:rsidR="00BA286F" w:rsidRPr="004452DC" w:rsidRDefault="00B972A0" w:rsidP="00BA286F">
      <w:pPr>
        <w:pStyle w:val="ListParagraph"/>
        <w:spacing w:line="360" w:lineRule="auto"/>
        <w:jc w:val="both"/>
        <w:rPr>
          <w:rFonts w:ascii="Times New Roman" w:hAnsi="Times New Roman" w:cs="Times New Roman"/>
          <w:sz w:val="28"/>
          <w:szCs w:val="28"/>
        </w:rPr>
      </w:pPr>
      <w:r w:rsidRPr="004452DC">
        <w:rPr>
          <w:rFonts w:ascii="Times New Roman" w:hAnsi="Times New Roman" w:cs="Times New Roman"/>
          <w:sz w:val="28"/>
          <w:szCs w:val="28"/>
        </w:rPr>
        <w:t>4)</w:t>
      </w:r>
      <w:r w:rsidR="00BA286F" w:rsidRPr="004452DC">
        <w:rPr>
          <w:rFonts w:ascii="Times New Roman" w:hAnsi="Times New Roman" w:cs="Times New Roman"/>
          <w:sz w:val="28"/>
          <w:szCs w:val="28"/>
        </w:rPr>
        <w:t>The comparative analysis of regression algorithms is depicted as potentially frustrating, implying limited usefulness.</w:t>
      </w:r>
    </w:p>
    <w:p w14:paraId="4AD17A8F" w14:textId="77777777" w:rsidR="00C7186A" w:rsidRPr="004452DC" w:rsidRDefault="00C7186A" w:rsidP="00C7186A">
      <w:pPr>
        <w:pStyle w:val="ListParagraph"/>
        <w:spacing w:line="360" w:lineRule="auto"/>
        <w:jc w:val="both"/>
        <w:rPr>
          <w:rFonts w:ascii="Times New Roman" w:hAnsi="Times New Roman" w:cs="Times New Roman"/>
          <w:sz w:val="28"/>
          <w:szCs w:val="28"/>
        </w:rPr>
      </w:pPr>
    </w:p>
    <w:p w14:paraId="615799A3" w14:textId="2D7F2592" w:rsidR="00C7186A" w:rsidRPr="004452DC" w:rsidRDefault="00C7186A" w:rsidP="00C7186A">
      <w:pPr>
        <w:spacing w:line="360" w:lineRule="auto"/>
        <w:jc w:val="both"/>
        <w:rPr>
          <w:rFonts w:ascii="Times New Roman" w:hAnsi="Times New Roman" w:cs="Times New Roman"/>
          <w:b/>
          <w:sz w:val="28"/>
          <w:szCs w:val="28"/>
          <w:u w:val="single"/>
        </w:rPr>
      </w:pPr>
      <w:r w:rsidRPr="004452DC">
        <w:rPr>
          <w:rFonts w:ascii="Times New Roman" w:hAnsi="Times New Roman" w:cs="Times New Roman"/>
          <w:b/>
          <w:sz w:val="28"/>
          <w:szCs w:val="28"/>
        </w:rPr>
        <w:t>Algorithm:</w:t>
      </w:r>
      <w:r w:rsidRPr="004452DC">
        <w:rPr>
          <w:rFonts w:ascii="Times New Roman" w:hAnsi="Times New Roman" w:cs="Times New Roman"/>
          <w:b/>
          <w:bCs/>
          <w:sz w:val="28"/>
          <w:szCs w:val="28"/>
        </w:rPr>
        <w:t xml:space="preserve"> </w:t>
      </w:r>
      <w:r w:rsidR="00BD0249" w:rsidRPr="004452DC">
        <w:rPr>
          <w:rFonts w:ascii="Times New Roman" w:hAnsi="Times New Roman" w:cs="Times New Roman"/>
          <w:b/>
          <w:bCs/>
          <w:sz w:val="28"/>
          <w:szCs w:val="28"/>
        </w:rPr>
        <w:t>DT,RF,KNN</w:t>
      </w:r>
    </w:p>
    <w:p w14:paraId="78ADEC4F" w14:textId="77777777" w:rsidR="00C7186A" w:rsidRPr="004452DC" w:rsidRDefault="00C7186A" w:rsidP="00C7186A">
      <w:pPr>
        <w:spacing w:line="360" w:lineRule="auto"/>
        <w:jc w:val="both"/>
        <w:rPr>
          <w:rFonts w:ascii="Times New Roman" w:hAnsi="Times New Roman" w:cs="Times New Roman"/>
          <w:b/>
          <w:sz w:val="28"/>
          <w:szCs w:val="28"/>
          <w:u w:val="single"/>
        </w:rPr>
      </w:pPr>
      <w:r w:rsidRPr="004452DC">
        <w:rPr>
          <w:rFonts w:ascii="Times New Roman" w:hAnsi="Times New Roman" w:cs="Times New Roman"/>
          <w:b/>
          <w:sz w:val="28"/>
          <w:szCs w:val="28"/>
          <w:u w:val="single"/>
        </w:rPr>
        <w:t>PROPOSED SYSTEM:</w:t>
      </w:r>
    </w:p>
    <w:p w14:paraId="7AAA0748" w14:textId="77777777" w:rsidR="00BD0249" w:rsidRDefault="00BD0249" w:rsidP="00BD0249">
      <w:pPr>
        <w:spacing w:line="360" w:lineRule="auto"/>
        <w:jc w:val="both"/>
        <w:rPr>
          <w:rFonts w:ascii="Times New Roman" w:hAnsi="Times New Roman" w:cs="Times New Roman"/>
          <w:bCs/>
          <w:sz w:val="28"/>
          <w:szCs w:val="28"/>
        </w:rPr>
      </w:pPr>
      <w:r w:rsidRPr="004452DC">
        <w:rPr>
          <w:rFonts w:ascii="Times New Roman" w:hAnsi="Times New Roman" w:cs="Times New Roman"/>
          <w:bCs/>
          <w:sz w:val="28"/>
          <w:szCs w:val="28"/>
        </w:rPr>
        <w:lastRenderedPageBreak/>
        <w:t>The passage subtly hints at the potential for job creation within the real estate sector, suggesting that it plays a pivotal role in fostering economic growth and cooperation among property stakeholders. It underscores the importance of reliable real estate value forecasts, portraying them as valuable tools that can facilitate responsible property use and financial planning, benefiting both property owners and investors. Property prices are emphasized as crucial indicators of economic health, with the passage suggesting that they serve as early indicators of economic prosperity and stability. The development of predictive models for housing costs is presented as a proactive and intellectually stimulating endeavor, highlighting the potential rewards of accurate forecasting. The comparative analysis of regression algorithms is depicted as a rigorous and valuable exercise, indicating a commitment to finding the most effective prediction methods. XGBoost's superior performance is highlighted as a positive outcome of the study, indicating a promising avenue for real estate price prediction. Additionally, the idea of incorporating additional features for improved predictions is seen as a proactive step towards enhancing forecasting accuracy, and the potential inclusion of diverse data sources is viewed as an exciting opportunity to further enrich machine learning forecasts, showcasing a commitment to innovation in the field.</w:t>
      </w:r>
    </w:p>
    <w:p w14:paraId="683B4372" w14:textId="77777777" w:rsidR="00386B2D" w:rsidRDefault="00386B2D" w:rsidP="00BD0249">
      <w:pPr>
        <w:spacing w:line="360" w:lineRule="auto"/>
        <w:jc w:val="both"/>
        <w:rPr>
          <w:rFonts w:ascii="Times New Roman" w:hAnsi="Times New Roman" w:cs="Times New Roman"/>
          <w:bCs/>
          <w:sz w:val="28"/>
          <w:szCs w:val="28"/>
        </w:rPr>
      </w:pPr>
    </w:p>
    <w:p w14:paraId="0A235F12" w14:textId="2F9444A8" w:rsidR="00BD0249" w:rsidRPr="004452DC" w:rsidRDefault="00386B2D" w:rsidP="00BD0249">
      <w:pPr>
        <w:spacing w:line="360" w:lineRule="auto"/>
        <w:jc w:val="both"/>
        <w:rPr>
          <w:rFonts w:ascii="Times New Roman" w:hAnsi="Times New Roman" w:cs="Times New Roman"/>
          <w:b/>
          <w:sz w:val="28"/>
          <w:szCs w:val="28"/>
          <w:u w:val="single"/>
        </w:rPr>
      </w:pPr>
      <w:r w:rsidRPr="004452DC">
        <w:rPr>
          <w:rFonts w:ascii="Times New Roman" w:hAnsi="Times New Roman" w:cs="Times New Roman"/>
          <w:b/>
          <w:sz w:val="28"/>
          <w:szCs w:val="28"/>
        </w:rPr>
        <w:t>Algorithm:</w:t>
      </w:r>
      <w:r w:rsidRPr="004452DC">
        <w:rPr>
          <w:rFonts w:ascii="Times New Roman" w:hAnsi="Times New Roman" w:cs="Times New Roman"/>
          <w:b/>
          <w:bCs/>
          <w:sz w:val="28"/>
          <w:szCs w:val="28"/>
        </w:rPr>
        <w:t xml:space="preserve"> </w:t>
      </w:r>
      <w:r>
        <w:rPr>
          <w:rFonts w:ascii="Times New Roman" w:hAnsi="Times New Roman" w:cs="Times New Roman"/>
          <w:b/>
          <w:bCs/>
          <w:sz w:val="28"/>
          <w:szCs w:val="28"/>
        </w:rPr>
        <w:t>linear-regression,xgboosting,gbboosting</w:t>
      </w:r>
    </w:p>
    <w:p w14:paraId="0A02FAA0" w14:textId="77777777" w:rsidR="00BD0249" w:rsidRPr="004452DC" w:rsidRDefault="00BD0249" w:rsidP="00BD0249">
      <w:pPr>
        <w:spacing w:line="360" w:lineRule="auto"/>
        <w:jc w:val="both"/>
        <w:rPr>
          <w:rFonts w:ascii="Times New Roman" w:hAnsi="Times New Roman" w:cs="Times New Roman"/>
          <w:b/>
          <w:sz w:val="28"/>
          <w:szCs w:val="28"/>
          <w:u w:val="single"/>
        </w:rPr>
      </w:pPr>
    </w:p>
    <w:p w14:paraId="5FEE6C37" w14:textId="77777777" w:rsidR="00C7186A" w:rsidRPr="004452DC" w:rsidRDefault="00C7186A" w:rsidP="00C7186A">
      <w:pPr>
        <w:spacing w:line="360" w:lineRule="auto"/>
        <w:jc w:val="both"/>
        <w:rPr>
          <w:rFonts w:ascii="Times New Roman" w:hAnsi="Times New Roman" w:cs="Times New Roman"/>
          <w:sz w:val="28"/>
          <w:szCs w:val="28"/>
        </w:rPr>
      </w:pPr>
      <w:r w:rsidRPr="004452DC">
        <w:rPr>
          <w:rFonts w:ascii="Times New Roman" w:hAnsi="Times New Roman" w:cs="Times New Roman"/>
          <w:b/>
          <w:sz w:val="28"/>
          <w:szCs w:val="28"/>
          <w:u w:val="single"/>
        </w:rPr>
        <w:t>ADVANTAGES OF PROPOSED SYSTEM:</w:t>
      </w:r>
    </w:p>
    <w:p w14:paraId="34FB91BB" w14:textId="32128668" w:rsidR="004452DC" w:rsidRPr="004452DC" w:rsidRDefault="004452DC" w:rsidP="004452DC">
      <w:pPr>
        <w:pStyle w:val="ListParagraph"/>
        <w:numPr>
          <w:ilvl w:val="0"/>
          <w:numId w:val="8"/>
        </w:numPr>
        <w:spacing w:line="360" w:lineRule="auto"/>
        <w:jc w:val="both"/>
        <w:rPr>
          <w:rFonts w:ascii="Times New Roman" w:hAnsi="Times New Roman" w:cs="Times New Roman"/>
          <w:sz w:val="28"/>
          <w:szCs w:val="28"/>
        </w:rPr>
      </w:pPr>
      <w:r w:rsidRPr="004452DC">
        <w:rPr>
          <w:rFonts w:ascii="Times New Roman" w:hAnsi="Times New Roman" w:cs="Times New Roman"/>
          <w:sz w:val="28"/>
          <w:szCs w:val="28"/>
        </w:rPr>
        <w:t xml:space="preserve">It underscores the importance of reliable real estate value forecasts, portraying them as valuable tools that can facilitate responsible property use and financial planning, benefiting both property owners and investors. </w:t>
      </w:r>
    </w:p>
    <w:p w14:paraId="0F12DCF1" w14:textId="77777777" w:rsidR="004452DC" w:rsidRDefault="004452DC" w:rsidP="004452DC">
      <w:pPr>
        <w:pStyle w:val="ListParagraph"/>
        <w:numPr>
          <w:ilvl w:val="0"/>
          <w:numId w:val="8"/>
        </w:numPr>
        <w:spacing w:line="360" w:lineRule="auto"/>
        <w:jc w:val="both"/>
        <w:rPr>
          <w:rFonts w:ascii="Times New Roman" w:hAnsi="Times New Roman" w:cs="Times New Roman"/>
          <w:sz w:val="28"/>
          <w:szCs w:val="28"/>
        </w:rPr>
      </w:pPr>
      <w:r w:rsidRPr="004452DC">
        <w:rPr>
          <w:rFonts w:ascii="Times New Roman" w:hAnsi="Times New Roman" w:cs="Times New Roman"/>
          <w:sz w:val="28"/>
          <w:szCs w:val="28"/>
        </w:rPr>
        <w:lastRenderedPageBreak/>
        <w:t xml:space="preserve">Property prices are emphasized as crucial indicators of economic health, with the passage suggesting that they serve as early indicators of economic prosperity and stability. </w:t>
      </w:r>
    </w:p>
    <w:p w14:paraId="1FD4152F" w14:textId="77777777" w:rsidR="004452DC" w:rsidRDefault="004452DC" w:rsidP="004452DC">
      <w:pPr>
        <w:pStyle w:val="ListParagraph"/>
        <w:numPr>
          <w:ilvl w:val="0"/>
          <w:numId w:val="8"/>
        </w:numPr>
        <w:spacing w:line="360" w:lineRule="auto"/>
        <w:jc w:val="both"/>
        <w:rPr>
          <w:rFonts w:ascii="Times New Roman" w:hAnsi="Times New Roman" w:cs="Times New Roman"/>
          <w:sz w:val="28"/>
          <w:szCs w:val="28"/>
        </w:rPr>
      </w:pPr>
      <w:r w:rsidRPr="004452DC">
        <w:rPr>
          <w:rFonts w:ascii="Times New Roman" w:hAnsi="Times New Roman" w:cs="Times New Roman"/>
          <w:sz w:val="28"/>
          <w:szCs w:val="28"/>
        </w:rPr>
        <w:t xml:space="preserve">The development of predictive models for housing costs is presented as a proactive and intellectually stimulating endeavor, highlighting the potential rewards of accurate forecasting. </w:t>
      </w:r>
    </w:p>
    <w:p w14:paraId="1F02D7B0" w14:textId="77777777" w:rsidR="004452DC" w:rsidRDefault="004452DC" w:rsidP="004452DC">
      <w:pPr>
        <w:pStyle w:val="ListParagraph"/>
        <w:numPr>
          <w:ilvl w:val="0"/>
          <w:numId w:val="8"/>
        </w:numPr>
        <w:spacing w:line="360" w:lineRule="auto"/>
        <w:ind w:left="360"/>
        <w:jc w:val="both"/>
        <w:rPr>
          <w:rFonts w:ascii="Times New Roman" w:hAnsi="Times New Roman" w:cs="Times New Roman"/>
          <w:sz w:val="28"/>
          <w:szCs w:val="28"/>
        </w:rPr>
      </w:pPr>
      <w:r w:rsidRPr="004452DC">
        <w:rPr>
          <w:rFonts w:ascii="Times New Roman" w:hAnsi="Times New Roman" w:cs="Times New Roman"/>
          <w:sz w:val="28"/>
          <w:szCs w:val="28"/>
        </w:rPr>
        <w:t xml:space="preserve">XGBoost's superior performance is highlighted as a positive outcome of the study, indicating a promising avenue for real estate price prediction. </w:t>
      </w:r>
    </w:p>
    <w:p w14:paraId="14CB63C7" w14:textId="736FB1BF" w:rsidR="00C7186A" w:rsidRPr="004452DC" w:rsidRDefault="00C7186A" w:rsidP="004452DC">
      <w:pPr>
        <w:pStyle w:val="ListParagraph"/>
        <w:spacing w:line="360" w:lineRule="auto"/>
        <w:ind w:left="360"/>
        <w:jc w:val="both"/>
        <w:rPr>
          <w:rFonts w:ascii="Times New Roman" w:hAnsi="Times New Roman" w:cs="Times New Roman"/>
          <w:sz w:val="28"/>
          <w:szCs w:val="28"/>
        </w:rPr>
      </w:pPr>
      <w:r w:rsidRPr="004452DC">
        <w:rPr>
          <w:rFonts w:ascii="Times New Roman" w:hAnsi="Times New Roman" w:cs="Times New Roman"/>
          <w:b/>
          <w:sz w:val="28"/>
          <w:szCs w:val="28"/>
          <w:u w:val="single"/>
        </w:rPr>
        <w:t>SYSTEM REQUIREMENTS:</w:t>
      </w:r>
    </w:p>
    <w:p w14:paraId="5A7DCEA1" w14:textId="77777777" w:rsidR="004452DC" w:rsidRPr="004452DC" w:rsidRDefault="004452DC" w:rsidP="00C7186A">
      <w:pPr>
        <w:spacing w:line="360" w:lineRule="auto"/>
        <w:ind w:left="360"/>
        <w:jc w:val="both"/>
        <w:rPr>
          <w:rFonts w:ascii="Times New Roman" w:hAnsi="Times New Roman" w:cs="Times New Roman"/>
          <w:b/>
          <w:sz w:val="28"/>
          <w:szCs w:val="28"/>
          <w:u w:val="single"/>
        </w:rPr>
      </w:pPr>
    </w:p>
    <w:p w14:paraId="59BF8383" w14:textId="2A791370" w:rsidR="00C7186A" w:rsidRPr="004452DC" w:rsidRDefault="004452DC" w:rsidP="00C7186A">
      <w:pPr>
        <w:pStyle w:val="BodyTextIndent"/>
        <w:spacing w:after="0" w:line="360" w:lineRule="auto"/>
        <w:ind w:left="0"/>
        <w:jc w:val="both"/>
        <w:rPr>
          <w:b/>
          <w:sz w:val="28"/>
          <w:szCs w:val="28"/>
          <w:u w:val="single"/>
        </w:rPr>
      </w:pPr>
      <w:r>
        <w:rPr>
          <w:b/>
          <w:sz w:val="28"/>
          <w:szCs w:val="28"/>
          <w:u w:val="single"/>
        </w:rPr>
        <w:t xml:space="preserve">             </w:t>
      </w:r>
      <w:r w:rsidR="00C7186A" w:rsidRPr="004452DC">
        <w:rPr>
          <w:b/>
          <w:sz w:val="28"/>
          <w:szCs w:val="28"/>
          <w:u w:val="single"/>
        </w:rPr>
        <w:t>HARDWARE REQUIREMENTS:</w:t>
      </w:r>
    </w:p>
    <w:p w14:paraId="2325179A" w14:textId="77777777" w:rsidR="00C7186A" w:rsidRPr="004452DC" w:rsidRDefault="00C7186A" w:rsidP="00C7186A">
      <w:pPr>
        <w:pStyle w:val="BodyTextIndent"/>
        <w:spacing w:after="0" w:line="360" w:lineRule="auto"/>
        <w:jc w:val="both"/>
        <w:rPr>
          <w:b/>
          <w:sz w:val="28"/>
          <w:szCs w:val="28"/>
        </w:rPr>
      </w:pPr>
    </w:p>
    <w:p w14:paraId="61072EB5" w14:textId="77777777" w:rsidR="00C7186A" w:rsidRPr="004452DC" w:rsidRDefault="00C7186A" w:rsidP="00C7186A">
      <w:pPr>
        <w:pStyle w:val="BodyTextIndent"/>
        <w:numPr>
          <w:ilvl w:val="0"/>
          <w:numId w:val="1"/>
        </w:numPr>
        <w:autoSpaceDE w:val="0"/>
        <w:autoSpaceDN w:val="0"/>
        <w:adjustRightInd w:val="0"/>
        <w:spacing w:after="0" w:line="360" w:lineRule="auto"/>
        <w:jc w:val="both"/>
        <w:rPr>
          <w:sz w:val="28"/>
          <w:szCs w:val="28"/>
          <w:lang w:val="en-GB"/>
        </w:rPr>
      </w:pPr>
      <w:r w:rsidRPr="004452DC">
        <w:rPr>
          <w:sz w:val="28"/>
          <w:szCs w:val="28"/>
          <w:lang w:val="en-GB"/>
        </w:rPr>
        <w:t>System</w:t>
      </w:r>
      <w:r w:rsidRPr="004452DC">
        <w:rPr>
          <w:sz w:val="28"/>
          <w:szCs w:val="28"/>
          <w:lang w:val="en-GB"/>
        </w:rPr>
        <w:tab/>
      </w:r>
      <w:r w:rsidRPr="004452DC">
        <w:rPr>
          <w:sz w:val="28"/>
          <w:szCs w:val="28"/>
          <w:lang w:val="en-GB"/>
        </w:rPr>
        <w:tab/>
      </w:r>
      <w:r w:rsidRPr="004452DC">
        <w:rPr>
          <w:sz w:val="28"/>
          <w:szCs w:val="28"/>
          <w:lang w:val="en-GB"/>
        </w:rPr>
        <w:tab/>
        <w:t xml:space="preserve">: </w:t>
      </w:r>
      <w:r w:rsidRPr="004452DC">
        <w:rPr>
          <w:sz w:val="28"/>
          <w:szCs w:val="28"/>
          <w:lang w:val="en-GB"/>
        </w:rPr>
        <w:tab/>
        <w:t>Intel Core i3.</w:t>
      </w:r>
    </w:p>
    <w:p w14:paraId="6B97C5B2" w14:textId="77777777" w:rsidR="00C7186A" w:rsidRPr="004452DC" w:rsidRDefault="00C7186A" w:rsidP="00C7186A">
      <w:pPr>
        <w:pStyle w:val="BodyTextIndent"/>
        <w:numPr>
          <w:ilvl w:val="0"/>
          <w:numId w:val="2"/>
        </w:numPr>
        <w:autoSpaceDE w:val="0"/>
        <w:autoSpaceDN w:val="0"/>
        <w:adjustRightInd w:val="0"/>
        <w:spacing w:after="0" w:line="360" w:lineRule="auto"/>
        <w:jc w:val="both"/>
        <w:rPr>
          <w:sz w:val="28"/>
          <w:szCs w:val="28"/>
          <w:lang w:val="en-GB"/>
        </w:rPr>
      </w:pPr>
      <w:r w:rsidRPr="004452DC">
        <w:rPr>
          <w:sz w:val="28"/>
          <w:szCs w:val="28"/>
          <w:lang w:val="en-GB"/>
        </w:rPr>
        <w:t xml:space="preserve">Hard Disk </w:t>
      </w:r>
      <w:r w:rsidRPr="004452DC">
        <w:rPr>
          <w:sz w:val="28"/>
          <w:szCs w:val="28"/>
          <w:lang w:val="en-GB"/>
        </w:rPr>
        <w:tab/>
      </w:r>
      <w:r w:rsidRPr="004452DC">
        <w:rPr>
          <w:sz w:val="28"/>
          <w:szCs w:val="28"/>
          <w:lang w:val="en-GB"/>
        </w:rPr>
        <w:tab/>
      </w:r>
      <w:r w:rsidRPr="004452DC">
        <w:rPr>
          <w:sz w:val="28"/>
          <w:szCs w:val="28"/>
          <w:lang w:val="en-GB"/>
        </w:rPr>
        <w:tab/>
        <w:t xml:space="preserve">: </w:t>
      </w:r>
      <w:r w:rsidRPr="004452DC">
        <w:rPr>
          <w:sz w:val="28"/>
          <w:szCs w:val="28"/>
          <w:lang w:val="en-GB"/>
        </w:rPr>
        <w:tab/>
        <w:t>1TB.</w:t>
      </w:r>
    </w:p>
    <w:p w14:paraId="388825BE" w14:textId="77777777" w:rsidR="00C7186A" w:rsidRPr="004452DC" w:rsidRDefault="00C7186A" w:rsidP="00C7186A">
      <w:pPr>
        <w:pStyle w:val="BodyTextIndent"/>
        <w:numPr>
          <w:ilvl w:val="0"/>
          <w:numId w:val="3"/>
        </w:numPr>
        <w:autoSpaceDE w:val="0"/>
        <w:autoSpaceDN w:val="0"/>
        <w:adjustRightInd w:val="0"/>
        <w:spacing w:after="0" w:line="360" w:lineRule="auto"/>
        <w:jc w:val="both"/>
        <w:rPr>
          <w:sz w:val="28"/>
          <w:szCs w:val="28"/>
          <w:lang w:val="en-GB"/>
        </w:rPr>
      </w:pPr>
      <w:r w:rsidRPr="004452DC">
        <w:rPr>
          <w:sz w:val="28"/>
          <w:szCs w:val="28"/>
          <w:lang w:val="en-GB"/>
        </w:rPr>
        <w:t>Monitor</w:t>
      </w:r>
      <w:r w:rsidRPr="004452DC">
        <w:rPr>
          <w:sz w:val="28"/>
          <w:szCs w:val="28"/>
          <w:lang w:val="en-GB"/>
        </w:rPr>
        <w:tab/>
      </w:r>
      <w:r w:rsidRPr="004452DC">
        <w:rPr>
          <w:sz w:val="28"/>
          <w:szCs w:val="28"/>
          <w:lang w:val="en-GB"/>
        </w:rPr>
        <w:tab/>
      </w:r>
      <w:r w:rsidRPr="004452DC">
        <w:rPr>
          <w:sz w:val="28"/>
          <w:szCs w:val="28"/>
          <w:lang w:val="en-GB"/>
        </w:rPr>
        <w:tab/>
        <w:t xml:space="preserve">: </w:t>
      </w:r>
      <w:r w:rsidRPr="004452DC">
        <w:rPr>
          <w:sz w:val="28"/>
          <w:szCs w:val="28"/>
          <w:lang w:val="en-GB"/>
        </w:rPr>
        <w:tab/>
        <w:t>15’’ LED</w:t>
      </w:r>
    </w:p>
    <w:p w14:paraId="5A1CA909" w14:textId="77777777" w:rsidR="00C7186A" w:rsidRPr="004452DC" w:rsidRDefault="00C7186A" w:rsidP="00C7186A">
      <w:pPr>
        <w:pStyle w:val="BodyTextIndent"/>
        <w:numPr>
          <w:ilvl w:val="0"/>
          <w:numId w:val="4"/>
        </w:numPr>
        <w:autoSpaceDE w:val="0"/>
        <w:autoSpaceDN w:val="0"/>
        <w:adjustRightInd w:val="0"/>
        <w:spacing w:after="0" w:line="360" w:lineRule="auto"/>
        <w:jc w:val="both"/>
        <w:rPr>
          <w:sz w:val="28"/>
          <w:szCs w:val="28"/>
          <w:lang w:val="en-GB"/>
        </w:rPr>
      </w:pPr>
      <w:r w:rsidRPr="004452DC">
        <w:rPr>
          <w:sz w:val="28"/>
          <w:szCs w:val="28"/>
          <w:lang w:val="en-GB"/>
        </w:rPr>
        <w:t>Input Devices</w:t>
      </w:r>
      <w:r w:rsidRPr="004452DC">
        <w:rPr>
          <w:sz w:val="28"/>
          <w:szCs w:val="28"/>
          <w:lang w:val="en-GB"/>
        </w:rPr>
        <w:tab/>
      </w:r>
      <w:r w:rsidRPr="004452DC">
        <w:rPr>
          <w:sz w:val="28"/>
          <w:szCs w:val="28"/>
          <w:lang w:val="en-GB"/>
        </w:rPr>
        <w:tab/>
        <w:t xml:space="preserve">: </w:t>
      </w:r>
      <w:r w:rsidRPr="004452DC">
        <w:rPr>
          <w:sz w:val="28"/>
          <w:szCs w:val="28"/>
          <w:lang w:val="en-GB"/>
        </w:rPr>
        <w:tab/>
        <w:t>Keyboard, Mouse</w:t>
      </w:r>
    </w:p>
    <w:p w14:paraId="188DB542" w14:textId="77777777" w:rsidR="00C7186A" w:rsidRPr="004452DC" w:rsidRDefault="00C7186A" w:rsidP="00C7186A">
      <w:pPr>
        <w:pStyle w:val="BodyTextIndent"/>
        <w:numPr>
          <w:ilvl w:val="0"/>
          <w:numId w:val="5"/>
        </w:numPr>
        <w:autoSpaceDE w:val="0"/>
        <w:autoSpaceDN w:val="0"/>
        <w:adjustRightInd w:val="0"/>
        <w:spacing w:after="0" w:line="360" w:lineRule="auto"/>
        <w:jc w:val="both"/>
        <w:rPr>
          <w:b/>
          <w:bCs/>
          <w:sz w:val="28"/>
          <w:szCs w:val="28"/>
        </w:rPr>
      </w:pPr>
      <w:r w:rsidRPr="004452DC">
        <w:rPr>
          <w:sz w:val="28"/>
          <w:szCs w:val="28"/>
          <w:lang w:val="en-GB"/>
        </w:rPr>
        <w:t>Ram</w:t>
      </w:r>
      <w:r w:rsidRPr="004452DC">
        <w:rPr>
          <w:sz w:val="28"/>
          <w:szCs w:val="28"/>
          <w:lang w:val="en-GB"/>
        </w:rPr>
        <w:tab/>
      </w:r>
      <w:r w:rsidRPr="004452DC">
        <w:rPr>
          <w:sz w:val="28"/>
          <w:szCs w:val="28"/>
          <w:lang w:val="en-GB"/>
        </w:rPr>
        <w:tab/>
      </w:r>
      <w:r w:rsidRPr="004452DC">
        <w:rPr>
          <w:sz w:val="28"/>
          <w:szCs w:val="28"/>
          <w:lang w:val="en-GB"/>
        </w:rPr>
        <w:tab/>
      </w:r>
      <w:r w:rsidRPr="004452DC">
        <w:rPr>
          <w:sz w:val="28"/>
          <w:szCs w:val="28"/>
          <w:lang w:val="en-GB"/>
        </w:rPr>
        <w:tab/>
        <w:t xml:space="preserve">: </w:t>
      </w:r>
      <w:r w:rsidRPr="004452DC">
        <w:rPr>
          <w:sz w:val="28"/>
          <w:szCs w:val="28"/>
          <w:lang w:val="en-GB"/>
        </w:rPr>
        <w:tab/>
        <w:t>8GB.</w:t>
      </w:r>
    </w:p>
    <w:p w14:paraId="0F6F698A" w14:textId="77777777" w:rsidR="00C7186A" w:rsidRPr="004452DC" w:rsidRDefault="00C7186A" w:rsidP="00C7186A">
      <w:pPr>
        <w:pStyle w:val="BodyTextIndent"/>
        <w:spacing w:after="0" w:line="360" w:lineRule="auto"/>
        <w:jc w:val="both"/>
        <w:rPr>
          <w:sz w:val="28"/>
          <w:szCs w:val="28"/>
          <w:lang w:val="en-GB"/>
        </w:rPr>
      </w:pPr>
    </w:p>
    <w:p w14:paraId="40308E54" w14:textId="77777777" w:rsidR="00C7186A" w:rsidRPr="004452DC" w:rsidRDefault="00C7186A" w:rsidP="00C7186A">
      <w:pPr>
        <w:pStyle w:val="BodyTextIndent"/>
        <w:spacing w:after="0" w:line="360" w:lineRule="auto"/>
        <w:ind w:left="0"/>
        <w:jc w:val="both"/>
        <w:rPr>
          <w:b/>
          <w:sz w:val="28"/>
          <w:szCs w:val="28"/>
          <w:u w:val="single"/>
        </w:rPr>
      </w:pPr>
      <w:r w:rsidRPr="004452DC">
        <w:rPr>
          <w:b/>
          <w:sz w:val="28"/>
          <w:szCs w:val="28"/>
          <w:u w:val="single"/>
        </w:rPr>
        <w:t>SOFTWARE REQUIREMENTS:</w:t>
      </w:r>
    </w:p>
    <w:p w14:paraId="21D0F306" w14:textId="77777777" w:rsidR="00C7186A" w:rsidRPr="004452DC" w:rsidRDefault="00C7186A" w:rsidP="00C7186A">
      <w:pPr>
        <w:pStyle w:val="BodyTextIndent"/>
        <w:spacing w:after="0" w:line="360" w:lineRule="auto"/>
        <w:jc w:val="both"/>
        <w:rPr>
          <w:b/>
          <w:sz w:val="28"/>
          <w:szCs w:val="28"/>
        </w:rPr>
      </w:pPr>
    </w:p>
    <w:p w14:paraId="68080418" w14:textId="77777777" w:rsidR="00C7186A" w:rsidRPr="004452DC" w:rsidRDefault="00C7186A" w:rsidP="00C7186A">
      <w:pPr>
        <w:pStyle w:val="BodyTextIndent"/>
        <w:numPr>
          <w:ilvl w:val="0"/>
          <w:numId w:val="5"/>
        </w:numPr>
        <w:autoSpaceDE w:val="0"/>
        <w:autoSpaceDN w:val="0"/>
        <w:adjustRightInd w:val="0"/>
        <w:spacing w:after="0" w:line="360" w:lineRule="auto"/>
        <w:jc w:val="both"/>
        <w:rPr>
          <w:sz w:val="28"/>
          <w:szCs w:val="28"/>
        </w:rPr>
      </w:pPr>
      <w:r w:rsidRPr="004452DC">
        <w:rPr>
          <w:sz w:val="28"/>
          <w:szCs w:val="28"/>
        </w:rPr>
        <w:t xml:space="preserve">Operating system </w:t>
      </w:r>
      <w:r w:rsidRPr="004452DC">
        <w:rPr>
          <w:sz w:val="28"/>
          <w:szCs w:val="28"/>
        </w:rPr>
        <w:tab/>
      </w:r>
      <w:r w:rsidRPr="004452DC">
        <w:rPr>
          <w:sz w:val="28"/>
          <w:szCs w:val="28"/>
        </w:rPr>
        <w:tab/>
        <w:t xml:space="preserve">: </w:t>
      </w:r>
      <w:r w:rsidRPr="004452DC">
        <w:rPr>
          <w:sz w:val="28"/>
          <w:szCs w:val="28"/>
        </w:rPr>
        <w:tab/>
        <w:t>Windows 10.</w:t>
      </w:r>
    </w:p>
    <w:p w14:paraId="16920189" w14:textId="77777777" w:rsidR="00C7186A" w:rsidRPr="004452DC" w:rsidRDefault="00C7186A" w:rsidP="00C7186A">
      <w:pPr>
        <w:pStyle w:val="BodyTextIndent"/>
        <w:numPr>
          <w:ilvl w:val="0"/>
          <w:numId w:val="5"/>
        </w:numPr>
        <w:autoSpaceDE w:val="0"/>
        <w:autoSpaceDN w:val="0"/>
        <w:adjustRightInd w:val="0"/>
        <w:spacing w:after="0" w:line="360" w:lineRule="auto"/>
        <w:jc w:val="both"/>
        <w:rPr>
          <w:bCs/>
          <w:sz w:val="28"/>
          <w:szCs w:val="28"/>
        </w:rPr>
      </w:pPr>
      <w:r w:rsidRPr="004452DC">
        <w:rPr>
          <w:sz w:val="28"/>
          <w:szCs w:val="28"/>
        </w:rPr>
        <w:t>Coding Language</w:t>
      </w:r>
      <w:r w:rsidRPr="004452DC">
        <w:rPr>
          <w:sz w:val="28"/>
          <w:szCs w:val="28"/>
        </w:rPr>
        <w:tab/>
      </w:r>
      <w:r w:rsidRPr="004452DC">
        <w:rPr>
          <w:sz w:val="28"/>
          <w:szCs w:val="28"/>
        </w:rPr>
        <w:tab/>
        <w:t>:</w:t>
      </w:r>
      <w:r w:rsidRPr="004452DC">
        <w:rPr>
          <w:sz w:val="28"/>
          <w:szCs w:val="28"/>
        </w:rPr>
        <w:tab/>
        <w:t>Python</w:t>
      </w:r>
    </w:p>
    <w:p w14:paraId="7A519F0F" w14:textId="77777777" w:rsidR="00C7186A" w:rsidRPr="004452DC" w:rsidRDefault="00C7186A" w:rsidP="00C7186A">
      <w:pPr>
        <w:pStyle w:val="BodyTextIndent"/>
        <w:numPr>
          <w:ilvl w:val="0"/>
          <w:numId w:val="5"/>
        </w:numPr>
        <w:autoSpaceDE w:val="0"/>
        <w:autoSpaceDN w:val="0"/>
        <w:adjustRightInd w:val="0"/>
        <w:spacing w:after="0" w:line="360" w:lineRule="auto"/>
        <w:jc w:val="both"/>
        <w:rPr>
          <w:bCs/>
          <w:sz w:val="28"/>
          <w:szCs w:val="28"/>
        </w:rPr>
      </w:pPr>
      <w:r w:rsidRPr="004452DC">
        <w:rPr>
          <w:sz w:val="28"/>
          <w:szCs w:val="28"/>
        </w:rPr>
        <w:t>Tool</w:t>
      </w:r>
      <w:r w:rsidRPr="004452DC">
        <w:rPr>
          <w:sz w:val="28"/>
          <w:szCs w:val="28"/>
        </w:rPr>
        <w:tab/>
      </w:r>
      <w:r w:rsidRPr="004452DC">
        <w:rPr>
          <w:sz w:val="28"/>
          <w:szCs w:val="28"/>
        </w:rPr>
        <w:tab/>
      </w:r>
      <w:r w:rsidRPr="004452DC">
        <w:rPr>
          <w:sz w:val="28"/>
          <w:szCs w:val="28"/>
        </w:rPr>
        <w:tab/>
      </w:r>
      <w:r w:rsidRPr="004452DC">
        <w:rPr>
          <w:sz w:val="28"/>
          <w:szCs w:val="28"/>
        </w:rPr>
        <w:tab/>
        <w:t>:</w:t>
      </w:r>
      <w:r w:rsidRPr="004452DC">
        <w:rPr>
          <w:sz w:val="28"/>
          <w:szCs w:val="28"/>
        </w:rPr>
        <w:tab/>
        <w:t>PyCharm, Visual Studio Code</w:t>
      </w:r>
    </w:p>
    <w:p w14:paraId="28500ECB" w14:textId="77777777" w:rsidR="00C7186A" w:rsidRPr="004452DC" w:rsidRDefault="00C7186A" w:rsidP="00C7186A">
      <w:pPr>
        <w:pStyle w:val="BodyTextIndent"/>
        <w:numPr>
          <w:ilvl w:val="0"/>
          <w:numId w:val="5"/>
        </w:numPr>
        <w:autoSpaceDE w:val="0"/>
        <w:autoSpaceDN w:val="0"/>
        <w:adjustRightInd w:val="0"/>
        <w:spacing w:after="0" w:line="360" w:lineRule="auto"/>
        <w:jc w:val="both"/>
        <w:rPr>
          <w:bCs/>
          <w:sz w:val="28"/>
          <w:szCs w:val="28"/>
        </w:rPr>
      </w:pPr>
      <w:r w:rsidRPr="004452DC">
        <w:rPr>
          <w:sz w:val="28"/>
          <w:szCs w:val="28"/>
        </w:rPr>
        <w:t>Database</w:t>
      </w:r>
      <w:r w:rsidRPr="004452DC">
        <w:rPr>
          <w:sz w:val="28"/>
          <w:szCs w:val="28"/>
        </w:rPr>
        <w:tab/>
      </w:r>
      <w:r w:rsidRPr="004452DC">
        <w:rPr>
          <w:sz w:val="28"/>
          <w:szCs w:val="28"/>
        </w:rPr>
        <w:tab/>
      </w:r>
      <w:r w:rsidRPr="004452DC">
        <w:rPr>
          <w:sz w:val="28"/>
          <w:szCs w:val="28"/>
        </w:rPr>
        <w:tab/>
        <w:t>:</w:t>
      </w:r>
      <w:r w:rsidRPr="004452DC">
        <w:rPr>
          <w:sz w:val="28"/>
          <w:szCs w:val="28"/>
        </w:rPr>
        <w:tab/>
        <w:t>SQLite</w:t>
      </w:r>
    </w:p>
    <w:p w14:paraId="22543D77" w14:textId="77777777" w:rsidR="00C7186A" w:rsidRPr="004452DC" w:rsidRDefault="00C7186A" w:rsidP="00C7186A">
      <w:pPr>
        <w:spacing w:line="360" w:lineRule="auto"/>
        <w:rPr>
          <w:rFonts w:ascii="Times New Roman" w:hAnsi="Times New Roman" w:cs="Times New Roman"/>
          <w:sz w:val="28"/>
          <w:szCs w:val="28"/>
        </w:rPr>
      </w:pPr>
    </w:p>
    <w:p w14:paraId="14C6CF28" w14:textId="77777777" w:rsidR="00C7186A" w:rsidRPr="004452DC" w:rsidRDefault="00C7186A" w:rsidP="00C7186A">
      <w:pPr>
        <w:spacing w:line="360" w:lineRule="auto"/>
        <w:rPr>
          <w:rFonts w:ascii="Times New Roman" w:hAnsi="Times New Roman" w:cs="Times New Roman"/>
          <w:sz w:val="28"/>
          <w:szCs w:val="28"/>
        </w:rPr>
      </w:pPr>
    </w:p>
    <w:p w14:paraId="2A05EB9A" w14:textId="77777777" w:rsidR="00C7186A" w:rsidRPr="004452DC" w:rsidRDefault="00C7186A" w:rsidP="00C7186A">
      <w:pPr>
        <w:spacing w:line="360" w:lineRule="auto"/>
        <w:rPr>
          <w:rFonts w:ascii="Times New Roman" w:hAnsi="Times New Roman" w:cs="Times New Roman"/>
          <w:sz w:val="28"/>
          <w:szCs w:val="28"/>
        </w:rPr>
      </w:pPr>
    </w:p>
    <w:p w14:paraId="402C4405" w14:textId="77777777" w:rsidR="00C7186A" w:rsidRPr="004452DC" w:rsidRDefault="00C7186A" w:rsidP="00C7186A">
      <w:pPr>
        <w:spacing w:line="360" w:lineRule="auto"/>
        <w:jc w:val="both"/>
        <w:rPr>
          <w:rFonts w:ascii="Times New Roman" w:hAnsi="Times New Roman" w:cs="Times New Roman"/>
          <w:b/>
          <w:sz w:val="28"/>
          <w:szCs w:val="28"/>
          <w:u w:val="single"/>
        </w:rPr>
      </w:pPr>
      <w:r w:rsidRPr="004452DC">
        <w:rPr>
          <w:rFonts w:ascii="Times New Roman" w:hAnsi="Times New Roman" w:cs="Times New Roman"/>
          <w:b/>
          <w:sz w:val="28"/>
          <w:szCs w:val="28"/>
          <w:u w:val="single"/>
        </w:rPr>
        <w:t>REFERENCE:</w:t>
      </w:r>
    </w:p>
    <w:p w14:paraId="66B5EC96" w14:textId="77777777" w:rsidR="004452DC" w:rsidRDefault="004452DC" w:rsidP="004452DC">
      <w:pPr>
        <w:jc w:val="both"/>
        <w:rPr>
          <w:rFonts w:ascii="Times New Roman" w:hAnsi="Times New Roman" w:cs="Times New Roman"/>
          <w:sz w:val="28"/>
          <w:szCs w:val="28"/>
        </w:rPr>
      </w:pPr>
      <w:r w:rsidRPr="008D67CD">
        <w:rPr>
          <w:rFonts w:ascii="Times New Roman" w:hAnsi="Times New Roman" w:cs="Times New Roman"/>
          <w:sz w:val="28"/>
          <w:szCs w:val="28"/>
        </w:rPr>
        <w:t xml:space="preserve">References [1] Gallent, Nick, Phoebe Stirling, and Iqbal Hamiduddin. (2022). Pandemic mobility, second homes and housing market change in a rural amenity area during COVID-19–The Brecon Beacons National Park, Wales. Progress in Planning, 100731. </w:t>
      </w:r>
    </w:p>
    <w:p w14:paraId="6C422A2E" w14:textId="77777777" w:rsidR="004452DC" w:rsidRDefault="004452DC" w:rsidP="004452DC">
      <w:pPr>
        <w:jc w:val="both"/>
        <w:rPr>
          <w:rFonts w:ascii="Times New Roman" w:hAnsi="Times New Roman" w:cs="Times New Roman"/>
          <w:sz w:val="28"/>
          <w:szCs w:val="28"/>
        </w:rPr>
      </w:pPr>
      <w:r w:rsidRPr="008D67CD">
        <w:rPr>
          <w:rFonts w:ascii="Times New Roman" w:hAnsi="Times New Roman" w:cs="Times New Roman"/>
          <w:sz w:val="28"/>
          <w:szCs w:val="28"/>
        </w:rPr>
        <w:t xml:space="preserve">[2] Gajalakshmi, R. K., et al. (2020). An Optimized ASM based Routing Algorithm for Cognitive Radio Networks. International Conference on System, Computation, Automation and Networking (ICSCAN), IEEE. </w:t>
      </w:r>
    </w:p>
    <w:p w14:paraId="415911EF" w14:textId="77777777" w:rsidR="004452DC" w:rsidRDefault="004452DC" w:rsidP="004452DC">
      <w:pPr>
        <w:jc w:val="both"/>
        <w:rPr>
          <w:rFonts w:ascii="Times New Roman" w:hAnsi="Times New Roman" w:cs="Times New Roman"/>
          <w:sz w:val="28"/>
          <w:szCs w:val="28"/>
        </w:rPr>
      </w:pPr>
      <w:r w:rsidRPr="008D67CD">
        <w:rPr>
          <w:rFonts w:ascii="Times New Roman" w:hAnsi="Times New Roman" w:cs="Times New Roman"/>
          <w:sz w:val="28"/>
          <w:szCs w:val="28"/>
        </w:rPr>
        <w:t>[3] Padmini, S. V. (2022). Socio-economic conditions of slum dwellers in Karnataka-a case study in Tumkur district. Archers &amp; Elevators Publishing House.</w:t>
      </w:r>
    </w:p>
    <w:p w14:paraId="1111D4F8" w14:textId="77777777" w:rsidR="004452DC" w:rsidRDefault="004452DC" w:rsidP="004452DC">
      <w:pPr>
        <w:jc w:val="both"/>
        <w:rPr>
          <w:rFonts w:ascii="Times New Roman" w:hAnsi="Times New Roman" w:cs="Times New Roman"/>
          <w:sz w:val="28"/>
          <w:szCs w:val="28"/>
        </w:rPr>
      </w:pPr>
      <w:r w:rsidRPr="008D67CD">
        <w:rPr>
          <w:rFonts w:ascii="Times New Roman" w:hAnsi="Times New Roman" w:cs="Times New Roman"/>
          <w:sz w:val="28"/>
          <w:szCs w:val="28"/>
        </w:rPr>
        <w:t xml:space="preserve"> [4] Raj, S. Gokul, N. Srinath, and T. Ananth Kumar (2019). Real-Time Trespasser Detection Using GPS based UAV. IEEE International Conference on Innovations in Communication, Computing and Instrumentation (ICCI).</w:t>
      </w:r>
    </w:p>
    <w:p w14:paraId="7423EB15" w14:textId="77777777" w:rsidR="004452DC" w:rsidRDefault="004452DC" w:rsidP="004452DC">
      <w:pPr>
        <w:jc w:val="both"/>
        <w:rPr>
          <w:rFonts w:ascii="Times New Roman" w:hAnsi="Times New Roman" w:cs="Times New Roman"/>
          <w:sz w:val="28"/>
          <w:szCs w:val="28"/>
        </w:rPr>
      </w:pPr>
      <w:r w:rsidRPr="008D67CD">
        <w:rPr>
          <w:rFonts w:ascii="Times New Roman" w:hAnsi="Times New Roman" w:cs="Times New Roman"/>
          <w:sz w:val="28"/>
          <w:szCs w:val="28"/>
        </w:rPr>
        <w:t xml:space="preserve"> [5] Tokunaga, Robert S. (2010). Following you home from school: A critical review and synthesis of research on cyberbullying victimization. Computers in Human Behavior, 26(3): 277-287. </w:t>
      </w:r>
    </w:p>
    <w:p w14:paraId="3E15D67C" w14:textId="77777777" w:rsidR="00C7186A" w:rsidRPr="004452DC" w:rsidRDefault="00C7186A" w:rsidP="00C7186A">
      <w:pPr>
        <w:spacing w:line="360" w:lineRule="auto"/>
        <w:rPr>
          <w:rFonts w:ascii="Times New Roman" w:hAnsi="Times New Roman" w:cs="Times New Roman"/>
          <w:sz w:val="28"/>
          <w:szCs w:val="28"/>
        </w:rPr>
      </w:pPr>
    </w:p>
    <w:p w14:paraId="66D21BCD" w14:textId="77777777" w:rsidR="00C7186A" w:rsidRPr="004452DC" w:rsidRDefault="00C7186A" w:rsidP="00C7186A">
      <w:pPr>
        <w:spacing w:line="360" w:lineRule="auto"/>
        <w:rPr>
          <w:rFonts w:ascii="Times New Roman" w:hAnsi="Times New Roman" w:cs="Times New Roman"/>
          <w:sz w:val="28"/>
          <w:szCs w:val="28"/>
        </w:rPr>
      </w:pPr>
    </w:p>
    <w:p w14:paraId="25816FA0" w14:textId="77777777" w:rsidR="00C7186A" w:rsidRPr="004452DC" w:rsidRDefault="00C7186A" w:rsidP="00C7186A">
      <w:pPr>
        <w:rPr>
          <w:rFonts w:ascii="Times New Roman" w:hAnsi="Times New Roman" w:cs="Times New Roman"/>
          <w:sz w:val="28"/>
          <w:szCs w:val="28"/>
        </w:rPr>
      </w:pPr>
    </w:p>
    <w:p w14:paraId="71A41308" w14:textId="77777777" w:rsidR="00C7186A" w:rsidRPr="004452DC" w:rsidRDefault="00C7186A" w:rsidP="00C7186A">
      <w:pPr>
        <w:rPr>
          <w:rFonts w:ascii="Times New Roman" w:hAnsi="Times New Roman" w:cs="Times New Roman"/>
          <w:sz w:val="28"/>
          <w:szCs w:val="28"/>
        </w:rPr>
      </w:pPr>
    </w:p>
    <w:p w14:paraId="3E7B05CE" w14:textId="77777777" w:rsidR="00C7186A" w:rsidRPr="004452DC" w:rsidRDefault="00C7186A" w:rsidP="00C7186A">
      <w:pPr>
        <w:rPr>
          <w:rFonts w:ascii="Times New Roman" w:hAnsi="Times New Roman" w:cs="Times New Roman"/>
          <w:sz w:val="28"/>
          <w:szCs w:val="28"/>
        </w:rPr>
      </w:pPr>
    </w:p>
    <w:p w14:paraId="109A78E5" w14:textId="77777777" w:rsidR="00C7186A" w:rsidRPr="004452DC" w:rsidRDefault="00C7186A" w:rsidP="00C7186A">
      <w:pPr>
        <w:rPr>
          <w:rFonts w:ascii="Times New Roman" w:hAnsi="Times New Roman" w:cs="Times New Roman"/>
          <w:sz w:val="28"/>
          <w:szCs w:val="28"/>
        </w:rPr>
      </w:pPr>
    </w:p>
    <w:p w14:paraId="111CA07E" w14:textId="77777777" w:rsidR="00554E4B" w:rsidRPr="004452DC" w:rsidRDefault="00554E4B">
      <w:pPr>
        <w:rPr>
          <w:rFonts w:ascii="Times New Roman" w:hAnsi="Times New Roman" w:cs="Times New Roman"/>
          <w:sz w:val="28"/>
          <w:szCs w:val="28"/>
        </w:rPr>
      </w:pPr>
    </w:p>
    <w:sectPr w:rsidR="00554E4B" w:rsidRPr="004452DC"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301607A0"/>
    <w:multiLevelType w:val="hybridMultilevel"/>
    <w:tmpl w:val="80501C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5A246CDC"/>
    <w:multiLevelType w:val="hybridMultilevel"/>
    <w:tmpl w:val="8E189846"/>
    <w:lvl w:ilvl="0" w:tplc="4302F07C">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6AE63BAD"/>
    <w:multiLevelType w:val="hybridMultilevel"/>
    <w:tmpl w:val="5C5E02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16cid:durableId="350034529">
    <w:abstractNumId w:val="1"/>
  </w:num>
  <w:num w:numId="2" w16cid:durableId="433138650">
    <w:abstractNumId w:val="7"/>
  </w:num>
  <w:num w:numId="3" w16cid:durableId="645889289">
    <w:abstractNumId w:val="0"/>
  </w:num>
  <w:num w:numId="4" w16cid:durableId="305011721">
    <w:abstractNumId w:val="5"/>
  </w:num>
  <w:num w:numId="5" w16cid:durableId="2125954311">
    <w:abstractNumId w:val="3"/>
  </w:num>
  <w:num w:numId="6" w16cid:durableId="1675260889">
    <w:abstractNumId w:val="6"/>
  </w:num>
  <w:num w:numId="7" w16cid:durableId="2133592158">
    <w:abstractNumId w:val="4"/>
  </w:num>
  <w:num w:numId="8" w16cid:durableId="2042970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C3F"/>
    <w:rsid w:val="00386B2D"/>
    <w:rsid w:val="004452DC"/>
    <w:rsid w:val="00554E4B"/>
    <w:rsid w:val="00AB464B"/>
    <w:rsid w:val="00B972A0"/>
    <w:rsid w:val="00BA286F"/>
    <w:rsid w:val="00BD0249"/>
    <w:rsid w:val="00C7186A"/>
    <w:rsid w:val="00D27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1E690"/>
  <w15:chartTrackingRefBased/>
  <w15:docId w15:val="{28E6B223-9E5A-4FDC-ADC4-324F8641C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B2D"/>
    <w:pPr>
      <w:spacing w:after="0" w:line="240" w:lineRule="auto"/>
    </w:pPr>
    <w:rPr>
      <w:rFonts w:ascii="Calibri" w:eastAsia="Calibri" w:hAnsi="Calibri" w:cs="Arial"/>
      <w:sz w:val="20"/>
      <w:szCs w:val="20"/>
      <w:lang w:val="en-US"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86A"/>
    <w:pPr>
      <w:spacing w:after="200" w:line="276" w:lineRule="auto"/>
      <w:ind w:left="720"/>
      <w:contextualSpacing/>
    </w:pPr>
    <w:rPr>
      <w:rFonts w:asciiTheme="minorHAnsi" w:eastAsiaTheme="minorEastAsia" w:hAnsiTheme="minorHAnsi" w:cstheme="minorBidi"/>
      <w:sz w:val="22"/>
      <w:szCs w:val="22"/>
      <w:lang w:bidi="ar-SA"/>
    </w:rPr>
  </w:style>
  <w:style w:type="paragraph" w:styleId="BodyTextIndent">
    <w:name w:val="Body Text Indent"/>
    <w:basedOn w:val="Normal"/>
    <w:link w:val="BodyTextIndentChar"/>
    <w:semiHidden/>
    <w:unhideWhenUsed/>
    <w:rsid w:val="00C7186A"/>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C7186A"/>
    <w:rPr>
      <w:rFonts w:ascii="Times New Roman" w:eastAsia="Calibri" w:hAnsi="Times New Roman" w:cs="Times New Roman"/>
      <w:sz w:val="24"/>
      <w:szCs w:val="24"/>
      <w:lang w:val="en-US"/>
    </w:rPr>
  </w:style>
  <w:style w:type="character" w:styleId="Hyperlink">
    <w:name w:val="Hyperlink"/>
    <w:basedOn w:val="DefaultParagraphFont"/>
    <w:uiPriority w:val="99"/>
    <w:semiHidden/>
    <w:unhideWhenUsed/>
    <w:rsid w:val="00C7186A"/>
    <w:rPr>
      <w:color w:val="0000FF"/>
      <w:u w:val="single"/>
    </w:rPr>
  </w:style>
  <w:style w:type="paragraph" w:styleId="NormalWeb">
    <w:name w:val="Normal (Web)"/>
    <w:basedOn w:val="Normal"/>
    <w:uiPriority w:val="99"/>
    <w:semiHidden/>
    <w:unhideWhenUsed/>
    <w:rsid w:val="00BA286F"/>
    <w:pPr>
      <w:spacing w:before="100" w:beforeAutospacing="1" w:after="100" w:afterAutospacing="1"/>
    </w:pPr>
    <w:rPr>
      <w:rFonts w:ascii="Times New Roman" w:eastAsia="Times New Roman" w:hAnsi="Times New Roman" w:cs="Times New Roman"/>
      <w:sz w:val="24"/>
      <w:szCs w:val="24"/>
      <w:lang w:bidi="ar-SA"/>
    </w:rPr>
  </w:style>
  <w:style w:type="paragraph" w:styleId="z-TopofForm">
    <w:name w:val="HTML Top of Form"/>
    <w:basedOn w:val="Normal"/>
    <w:next w:val="Normal"/>
    <w:link w:val="z-TopofFormChar"/>
    <w:hidden/>
    <w:uiPriority w:val="99"/>
    <w:semiHidden/>
    <w:unhideWhenUsed/>
    <w:rsid w:val="00BA286F"/>
    <w:pPr>
      <w:pBdr>
        <w:bottom w:val="single" w:sz="6" w:space="1" w:color="auto"/>
      </w:pBdr>
      <w:jc w:val="center"/>
    </w:pPr>
    <w:rPr>
      <w:rFonts w:ascii="Arial" w:eastAsia="Times New Roman" w:hAnsi="Arial"/>
      <w:vanish/>
      <w:sz w:val="16"/>
      <w:szCs w:val="16"/>
      <w:lang w:bidi="ar-SA"/>
    </w:rPr>
  </w:style>
  <w:style w:type="character" w:customStyle="1" w:styleId="z-TopofFormChar">
    <w:name w:val="z-Top of Form Char"/>
    <w:basedOn w:val="DefaultParagraphFont"/>
    <w:link w:val="z-TopofForm"/>
    <w:uiPriority w:val="99"/>
    <w:semiHidden/>
    <w:rsid w:val="00BA286F"/>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341824">
      <w:bodyDiv w:val="1"/>
      <w:marLeft w:val="0"/>
      <w:marRight w:val="0"/>
      <w:marTop w:val="0"/>
      <w:marBottom w:val="0"/>
      <w:divBdr>
        <w:top w:val="none" w:sz="0" w:space="0" w:color="auto"/>
        <w:left w:val="none" w:sz="0" w:space="0" w:color="auto"/>
        <w:bottom w:val="none" w:sz="0" w:space="0" w:color="auto"/>
        <w:right w:val="none" w:sz="0" w:space="0" w:color="auto"/>
      </w:divBdr>
      <w:divsChild>
        <w:div w:id="1254320924">
          <w:marLeft w:val="0"/>
          <w:marRight w:val="0"/>
          <w:marTop w:val="0"/>
          <w:marBottom w:val="0"/>
          <w:divBdr>
            <w:top w:val="single" w:sz="2" w:space="0" w:color="D9D9E3"/>
            <w:left w:val="single" w:sz="2" w:space="0" w:color="D9D9E3"/>
            <w:bottom w:val="single" w:sz="2" w:space="0" w:color="D9D9E3"/>
            <w:right w:val="single" w:sz="2" w:space="0" w:color="D9D9E3"/>
          </w:divBdr>
          <w:divsChild>
            <w:div w:id="1223980312">
              <w:marLeft w:val="0"/>
              <w:marRight w:val="0"/>
              <w:marTop w:val="0"/>
              <w:marBottom w:val="0"/>
              <w:divBdr>
                <w:top w:val="single" w:sz="2" w:space="0" w:color="D9D9E3"/>
                <w:left w:val="single" w:sz="2" w:space="0" w:color="D9D9E3"/>
                <w:bottom w:val="single" w:sz="2" w:space="0" w:color="D9D9E3"/>
                <w:right w:val="single" w:sz="2" w:space="0" w:color="D9D9E3"/>
              </w:divBdr>
              <w:divsChild>
                <w:div w:id="256795967">
                  <w:marLeft w:val="0"/>
                  <w:marRight w:val="0"/>
                  <w:marTop w:val="0"/>
                  <w:marBottom w:val="0"/>
                  <w:divBdr>
                    <w:top w:val="single" w:sz="2" w:space="0" w:color="D9D9E3"/>
                    <w:left w:val="single" w:sz="2" w:space="0" w:color="D9D9E3"/>
                    <w:bottom w:val="single" w:sz="2" w:space="0" w:color="D9D9E3"/>
                    <w:right w:val="single" w:sz="2" w:space="0" w:color="D9D9E3"/>
                  </w:divBdr>
                  <w:divsChild>
                    <w:div w:id="1777090375">
                      <w:marLeft w:val="0"/>
                      <w:marRight w:val="0"/>
                      <w:marTop w:val="0"/>
                      <w:marBottom w:val="0"/>
                      <w:divBdr>
                        <w:top w:val="single" w:sz="2" w:space="0" w:color="D9D9E3"/>
                        <w:left w:val="single" w:sz="2" w:space="0" w:color="D9D9E3"/>
                        <w:bottom w:val="single" w:sz="2" w:space="0" w:color="D9D9E3"/>
                        <w:right w:val="single" w:sz="2" w:space="0" w:color="D9D9E3"/>
                      </w:divBdr>
                      <w:divsChild>
                        <w:div w:id="789280329">
                          <w:marLeft w:val="0"/>
                          <w:marRight w:val="0"/>
                          <w:marTop w:val="0"/>
                          <w:marBottom w:val="0"/>
                          <w:divBdr>
                            <w:top w:val="single" w:sz="2" w:space="0" w:color="auto"/>
                            <w:left w:val="single" w:sz="2" w:space="0" w:color="auto"/>
                            <w:bottom w:val="single" w:sz="6" w:space="0" w:color="auto"/>
                            <w:right w:val="single" w:sz="2" w:space="0" w:color="auto"/>
                          </w:divBdr>
                          <w:divsChild>
                            <w:div w:id="1947033111">
                              <w:marLeft w:val="0"/>
                              <w:marRight w:val="0"/>
                              <w:marTop w:val="100"/>
                              <w:marBottom w:val="100"/>
                              <w:divBdr>
                                <w:top w:val="single" w:sz="2" w:space="0" w:color="D9D9E3"/>
                                <w:left w:val="single" w:sz="2" w:space="0" w:color="D9D9E3"/>
                                <w:bottom w:val="single" w:sz="2" w:space="0" w:color="D9D9E3"/>
                                <w:right w:val="single" w:sz="2" w:space="0" w:color="D9D9E3"/>
                              </w:divBdr>
                              <w:divsChild>
                                <w:div w:id="1480225386">
                                  <w:marLeft w:val="0"/>
                                  <w:marRight w:val="0"/>
                                  <w:marTop w:val="0"/>
                                  <w:marBottom w:val="0"/>
                                  <w:divBdr>
                                    <w:top w:val="single" w:sz="2" w:space="0" w:color="D9D9E3"/>
                                    <w:left w:val="single" w:sz="2" w:space="0" w:color="D9D9E3"/>
                                    <w:bottom w:val="single" w:sz="2" w:space="0" w:color="D9D9E3"/>
                                    <w:right w:val="single" w:sz="2" w:space="0" w:color="D9D9E3"/>
                                  </w:divBdr>
                                  <w:divsChild>
                                    <w:div w:id="1755659357">
                                      <w:marLeft w:val="0"/>
                                      <w:marRight w:val="0"/>
                                      <w:marTop w:val="0"/>
                                      <w:marBottom w:val="0"/>
                                      <w:divBdr>
                                        <w:top w:val="single" w:sz="2" w:space="0" w:color="D9D9E3"/>
                                        <w:left w:val="single" w:sz="2" w:space="0" w:color="D9D9E3"/>
                                        <w:bottom w:val="single" w:sz="2" w:space="0" w:color="D9D9E3"/>
                                        <w:right w:val="single" w:sz="2" w:space="0" w:color="D9D9E3"/>
                                      </w:divBdr>
                                      <w:divsChild>
                                        <w:div w:id="1485509316">
                                          <w:marLeft w:val="0"/>
                                          <w:marRight w:val="0"/>
                                          <w:marTop w:val="0"/>
                                          <w:marBottom w:val="0"/>
                                          <w:divBdr>
                                            <w:top w:val="single" w:sz="2" w:space="0" w:color="D9D9E3"/>
                                            <w:left w:val="single" w:sz="2" w:space="0" w:color="D9D9E3"/>
                                            <w:bottom w:val="single" w:sz="2" w:space="0" w:color="D9D9E3"/>
                                            <w:right w:val="single" w:sz="2" w:space="0" w:color="D9D9E3"/>
                                          </w:divBdr>
                                          <w:divsChild>
                                            <w:div w:id="1740203541">
                                              <w:marLeft w:val="0"/>
                                              <w:marRight w:val="0"/>
                                              <w:marTop w:val="0"/>
                                              <w:marBottom w:val="0"/>
                                              <w:divBdr>
                                                <w:top w:val="single" w:sz="2" w:space="0" w:color="D9D9E3"/>
                                                <w:left w:val="single" w:sz="2" w:space="0" w:color="D9D9E3"/>
                                                <w:bottom w:val="single" w:sz="2" w:space="0" w:color="D9D9E3"/>
                                                <w:right w:val="single" w:sz="2" w:space="0" w:color="D9D9E3"/>
                                              </w:divBdr>
                                              <w:divsChild>
                                                <w:div w:id="2098477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977043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Sabarinadh Podila</cp:lastModifiedBy>
  <cp:revision>7</cp:revision>
  <dcterms:created xsi:type="dcterms:W3CDTF">2022-08-21T23:14:00Z</dcterms:created>
  <dcterms:modified xsi:type="dcterms:W3CDTF">2023-09-25T11:29:00Z</dcterms:modified>
</cp:coreProperties>
</file>