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Flow: Forward Webhook</w:t>
      </w:r>
    </w:p>
    <w:p>
      <w:pPr>
        <w:jc w:val="center"/>
      </w:pPr>
      <w:r>
        <w:rPr>
          <w:i/>
          <w:sz w:val="18"/>
        </w:rPr>
        <w:t>Problem Statement #49 – Webhook Ingestion &amp; Retry Mechanism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UC-04 – Forward Webhook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Internal Target Service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Webhook Ingestion &amp; Retry Mechanism Hub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  <w:t>A validated webhook is ready to be delivered</w:t>
            </w:r>
          </w:p>
        </w:tc>
      </w:tr>
    </w:tbl>
    <w:p>
      <w:pPr>
        <w:spacing w:before="100" w:after="40"/>
      </w:pPr>
      <w:r>
        <w:rPr>
          <w:b/>
          <w:sz w:val="21"/>
        </w:rPr>
        <w:t>Preconditions</w:t>
      </w:r>
    </w:p>
    <w:p>
      <w:pPr>
        <w:spacing w:after="20"/>
        <w:ind w:left="259" w:hanging="259"/>
      </w:pPr>
      <w:r>
        <w:rPr>
          <w:b/>
        </w:rPr>
        <w:t xml:space="preserve">• </w:t>
      </w:r>
      <w:r>
        <w:rPr>
          <w:sz w:val="18"/>
        </w:rPr>
        <w:t>A webhook has been received by the system.</w:t>
      </w:r>
    </w:p>
    <w:p>
      <w:pPr>
        <w:spacing w:after="20"/>
        <w:ind w:left="259" w:hanging="259"/>
      </w:pPr>
      <w:r>
        <w:rPr>
          <w:b/>
        </w:rPr>
        <w:t xml:space="preserve">• </w:t>
      </w:r>
      <w:r>
        <w:rPr>
          <w:sz w:val="18"/>
        </w:rPr>
        <w:t>The webhook has been validated and a target endpoint is available.</w:t>
      </w:r>
    </w:p>
    <w:p>
      <w:pPr>
        <w:spacing w:before="100" w:after="40"/>
      </w:pPr>
      <w:r>
        <w:rPr>
          <w:b/>
          <w:sz w:val="21"/>
        </w:rPr>
        <w:t>Postconditions</w:t>
      </w:r>
    </w:p>
    <w:p>
      <w:pPr>
        <w:spacing w:after="20"/>
        <w:ind w:left="259" w:hanging="259"/>
      </w:pPr>
      <w:r>
        <w:rPr>
          <w:b/>
        </w:rPr>
        <w:t xml:space="preserve">• </w:t>
      </w:r>
      <w:r>
        <w:rPr>
          <w:sz w:val="18"/>
        </w:rPr>
        <w:t>The webhook is delivered to the internal service and the delivery is recorded as successful.</w:t>
      </w:r>
    </w:p>
    <w:p>
      <w:pPr>
        <w:spacing w:after="20"/>
        <w:ind w:left="259" w:hanging="259"/>
      </w:pPr>
      <w:r>
        <w:rPr>
          <w:b/>
        </w:rPr>
        <w:t xml:space="preserve">• </w:t>
      </w:r>
      <w:r>
        <w:rPr>
          <w:sz w:val="18"/>
        </w:rPr>
        <w:t>If delivery still fails after the retry attempts, the webhook is kept in the dead-letter queue and the failure is recorded.</w:t>
      </w:r>
    </w:p>
    <w:p>
      <w:pPr>
        <w:spacing w:before="100" w:after="40"/>
      </w:pPr>
      <w:r>
        <w:rPr>
          <w:b/>
          <w:sz w:val="21"/>
        </w:rPr>
        <w:t>Main Success Scenario</w:t>
      </w:r>
    </w:p>
    <w:p>
      <w:pPr>
        <w:spacing w:after="20"/>
        <w:ind w:left="360" w:hanging="360"/>
      </w:pPr>
      <w:r>
        <w:rPr>
          <w:b/>
          <w:sz w:val="18"/>
        </w:rPr>
        <w:t xml:space="preserve">1. </w:t>
      </w:r>
      <w:r>
        <w:rPr>
          <w:sz w:val="18"/>
        </w:rPr>
        <w:t>The system receives the webhook payload.</w:t>
      </w:r>
    </w:p>
    <w:p>
      <w:pPr>
        <w:spacing w:after="20"/>
        <w:ind w:left="360" w:hanging="360"/>
      </w:pPr>
      <w:r>
        <w:rPr>
          <w:b/>
          <w:sz w:val="18"/>
        </w:rPr>
        <w:t xml:space="preserve">2. </w:t>
      </w:r>
      <w:r>
        <w:rPr>
          <w:sz w:val="18"/>
        </w:rPr>
        <w:t>The system checks the configured target endpoint for the webhook.</w:t>
      </w:r>
    </w:p>
    <w:p>
      <w:pPr>
        <w:spacing w:after="20"/>
        <w:ind w:left="360" w:hanging="360"/>
      </w:pPr>
      <w:r>
        <w:rPr>
          <w:b/>
          <w:sz w:val="18"/>
        </w:rPr>
        <w:t xml:space="preserve">3. </w:t>
      </w:r>
      <w:r>
        <w:rPr>
          <w:sz w:val="18"/>
        </w:rPr>
        <w:t>The system sends the payload to the internal service.</w:t>
      </w:r>
    </w:p>
    <w:p>
      <w:pPr>
        <w:spacing w:after="20"/>
        <w:ind w:left="360" w:hanging="360"/>
      </w:pPr>
      <w:r>
        <w:rPr>
          <w:b/>
          <w:sz w:val="18"/>
        </w:rPr>
        <w:t xml:space="preserve">4. </w:t>
      </w:r>
      <w:r>
        <w:rPr>
          <w:sz w:val="18"/>
        </w:rPr>
        <w:t>The internal service receives the webhook and sends an acknowledgement.</w:t>
      </w:r>
    </w:p>
    <w:p>
      <w:pPr>
        <w:spacing w:after="20"/>
        <w:ind w:left="360" w:hanging="360"/>
      </w:pPr>
      <w:r>
        <w:rPr>
          <w:b/>
          <w:sz w:val="18"/>
        </w:rPr>
        <w:t xml:space="preserve">5. </w:t>
      </w:r>
      <w:r>
        <w:rPr>
          <w:sz w:val="18"/>
        </w:rPr>
        <w:t>The system records the delivery as successful.</w:t>
      </w:r>
    </w:p>
    <w:p>
      <w:pPr>
        <w:spacing w:after="20"/>
        <w:ind w:left="360" w:hanging="360"/>
      </w:pPr>
      <w:r>
        <w:rPr>
          <w:b/>
          <w:sz w:val="18"/>
        </w:rPr>
        <w:t xml:space="preserve">6. </w:t>
      </w:r>
      <w:r>
        <w:rPr>
          <w:sz w:val="18"/>
        </w:rPr>
        <w:t>The use case ends.</w:t>
      </w:r>
    </w:p>
    <w:p>
      <w:pPr>
        <w:spacing w:before="100" w:after="40"/>
      </w:pPr>
      <w:r>
        <w:rPr>
          <w:b/>
          <w:sz w:val="21"/>
        </w:rPr>
        <w:t>Alternate Flow — Delivery Failure</w:t>
      </w:r>
    </w:p>
    <w:p>
      <w:pPr>
        <w:spacing w:after="20"/>
        <w:ind w:left="360" w:hanging="360"/>
      </w:pPr>
      <w:r>
        <w:rPr>
          <w:b/>
          <w:sz w:val="18"/>
        </w:rPr>
        <w:t xml:space="preserve">4a. </w:t>
      </w:r>
      <w:r>
        <w:rPr>
          <w:sz w:val="18"/>
        </w:rPr>
        <w:t>The internal service does not accept the webhook.</w:t>
      </w:r>
    </w:p>
    <w:p>
      <w:pPr>
        <w:spacing w:after="20"/>
        <w:ind w:left="360" w:hanging="360"/>
      </w:pPr>
      <w:r>
        <w:rPr>
          <w:b/>
          <w:sz w:val="18"/>
        </w:rPr>
        <w:t xml:space="preserve">4a1. </w:t>
      </w:r>
      <w:r>
        <w:rPr>
          <w:sz w:val="18"/>
        </w:rPr>
        <w:t>The system waits 1 second and tries to send the webhook again.</w:t>
      </w:r>
    </w:p>
    <w:p>
      <w:pPr>
        <w:spacing w:after="20"/>
        <w:ind w:left="360" w:hanging="360"/>
      </w:pPr>
      <w:r>
        <w:rPr>
          <w:b/>
          <w:sz w:val="18"/>
        </w:rPr>
        <w:t xml:space="preserve">4a2. </w:t>
      </w:r>
      <w:r>
        <w:rPr>
          <w:sz w:val="18"/>
        </w:rPr>
        <w:t>If the attempt fails again, the system waits 2 seconds before the next retry.</w:t>
      </w:r>
    </w:p>
    <w:p>
      <w:pPr>
        <w:spacing w:after="20"/>
        <w:ind w:left="360" w:hanging="360"/>
      </w:pPr>
      <w:r>
        <w:rPr>
          <w:b/>
          <w:sz w:val="18"/>
        </w:rPr>
        <w:t xml:space="preserve">4a3. </w:t>
      </w:r>
      <w:r>
        <w:rPr>
          <w:sz w:val="18"/>
        </w:rPr>
        <w:t>The system continues with the 4-second and then 8-second retry intervals.</w:t>
      </w:r>
    </w:p>
    <w:p>
      <w:pPr>
        <w:spacing w:after="20"/>
        <w:ind w:left="360" w:hanging="360"/>
      </w:pPr>
      <w:r>
        <w:rPr>
          <w:b/>
          <w:sz w:val="18"/>
        </w:rPr>
        <w:t xml:space="preserve">4a4. </w:t>
      </w:r>
      <w:r>
        <w:rPr>
          <w:sz w:val="18"/>
        </w:rPr>
        <w:t>If the delivery still fails, the system places the webhook in the dead-letter queue and records the failure.</w:t>
      </w:r>
    </w:p>
    <w:p>
      <w:pPr>
        <w:spacing w:before="100"/>
      </w:pPr>
      <w:r>
        <w:rPr>
          <w:b/>
          <w:sz w:val="17"/>
        </w:rPr>
        <w:t>Retry schedule: 1 second → 2 seconds → 4 seconds → 8 seconds.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