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9F4" w:rsidRPr="007A79F4" w:rsidRDefault="007A79F4" w:rsidP="007A79F4">
      <w:pPr>
        <w:spacing w:before="100" w:beforeAutospacing="1" w:after="100" w:afterAutospacing="1" w:line="240" w:lineRule="auto"/>
        <w:outlineLvl w:val="2"/>
        <w:rPr>
          <w:rFonts w:ascii="Times New Roman" w:eastAsia="Times New Roman" w:hAnsi="Times New Roman" w:cs="Times New Roman"/>
          <w:b/>
          <w:bCs/>
          <w:sz w:val="27"/>
          <w:szCs w:val="27"/>
        </w:rPr>
      </w:pPr>
      <w:r w:rsidRPr="007A79F4">
        <w:rPr>
          <w:rFonts w:ascii="Times New Roman" w:eastAsia="Times New Roman" w:hAnsi="Times New Roman" w:cs="Times New Roman"/>
          <w:b/>
          <w:bCs/>
          <w:sz w:val="27"/>
          <w:szCs w:val="27"/>
        </w:rPr>
        <w:t>Abstract:</w:t>
      </w:r>
    </w:p>
    <w:p w:rsidR="007A79F4" w:rsidRPr="007A79F4" w:rsidRDefault="007A79F4" w:rsidP="007A79F4">
      <w:pPr>
        <w:spacing w:before="100" w:beforeAutospacing="1" w:after="100" w:afterAutospacing="1" w:line="240" w:lineRule="auto"/>
        <w:rPr>
          <w:rFonts w:ascii="Times New Roman" w:eastAsia="Times New Roman" w:hAnsi="Times New Roman" w:cs="Times New Roman"/>
          <w:sz w:val="24"/>
          <w:szCs w:val="24"/>
        </w:rPr>
      </w:pPr>
      <w:r w:rsidRPr="007A79F4">
        <w:rPr>
          <w:rFonts w:ascii="Times New Roman" w:eastAsia="Times New Roman" w:hAnsi="Times New Roman" w:cs="Times New Roman"/>
          <w:sz w:val="24"/>
          <w:szCs w:val="24"/>
        </w:rPr>
        <w:t xml:space="preserve">Mental health issues have become a global concern, and social media platforms have emerged as valuable data sources for understanding users’ emotional and psychological states. This research focuses on detecting early signs of mental distress through the analysis of user-generated content on social media. The proposed system integrates natural language processing (NLP) techniques with supervised machine learning algorithms to identify linguistic and emotional patterns that correlate with symptoms of depression, anxiety, and related conditions. A dataset of social media posts was preprocessed through text normalization, tokenization, and sentiment extraction. Feature engineering was performed using word </w:t>
      </w:r>
      <w:proofErr w:type="spellStart"/>
      <w:r w:rsidRPr="007A79F4">
        <w:rPr>
          <w:rFonts w:ascii="Times New Roman" w:eastAsia="Times New Roman" w:hAnsi="Times New Roman" w:cs="Times New Roman"/>
          <w:sz w:val="24"/>
          <w:szCs w:val="24"/>
        </w:rPr>
        <w:t>embeddings</w:t>
      </w:r>
      <w:proofErr w:type="spellEnd"/>
      <w:r w:rsidRPr="007A79F4">
        <w:rPr>
          <w:rFonts w:ascii="Times New Roman" w:eastAsia="Times New Roman" w:hAnsi="Times New Roman" w:cs="Times New Roman"/>
          <w:sz w:val="24"/>
          <w:szCs w:val="24"/>
        </w:rPr>
        <w:t xml:space="preserve"> from BERT, sentiment polarity, and lexical cues. Models such as Logistic Regression, Support Vector Machine (SVM), and Long Short-Term Memory (LSTM) networks were trained and evaluated. Experimental results demonstrated that the BERT-based classifier achieved the highest accuracy of 91.4%, outperforming traditional models. The findings highlight the potential of combining linguistic and emotional features for early mental health signal detection and the feasibility of deploying such models in mental health monitoring systems.</w:t>
      </w:r>
    </w:p>
    <w:p w:rsidR="007A79F4" w:rsidRPr="007A79F4" w:rsidRDefault="007A79F4" w:rsidP="007A79F4">
      <w:pPr>
        <w:spacing w:after="0" w:line="240" w:lineRule="auto"/>
        <w:rPr>
          <w:rFonts w:ascii="Times New Roman" w:eastAsia="Times New Roman" w:hAnsi="Times New Roman" w:cs="Times New Roman"/>
          <w:sz w:val="24"/>
          <w:szCs w:val="24"/>
        </w:rPr>
      </w:pPr>
      <w:r w:rsidRPr="007A79F4">
        <w:rPr>
          <w:rFonts w:ascii="Times New Roman" w:eastAsia="Times New Roman" w:hAnsi="Times New Roman" w:cs="Times New Roman"/>
          <w:sz w:val="24"/>
          <w:szCs w:val="24"/>
        </w:rPr>
        <w:pict>
          <v:rect id="_x0000_i1025" style="width:0;height:1.5pt" o:hralign="center" o:hrstd="t" o:hr="t" fillcolor="#a0a0a0" stroked="f"/>
        </w:pict>
      </w:r>
    </w:p>
    <w:p w:rsidR="007A79F4" w:rsidRPr="007A79F4" w:rsidRDefault="007A79F4" w:rsidP="007A79F4">
      <w:pPr>
        <w:spacing w:before="100" w:beforeAutospacing="1" w:after="100" w:afterAutospacing="1" w:line="240" w:lineRule="auto"/>
        <w:outlineLvl w:val="2"/>
        <w:rPr>
          <w:rFonts w:ascii="Times New Roman" w:eastAsia="Times New Roman" w:hAnsi="Times New Roman" w:cs="Times New Roman"/>
          <w:b/>
          <w:bCs/>
          <w:sz w:val="27"/>
          <w:szCs w:val="27"/>
        </w:rPr>
      </w:pPr>
      <w:r w:rsidRPr="007A79F4">
        <w:rPr>
          <w:rFonts w:ascii="Times New Roman" w:eastAsia="Times New Roman" w:hAnsi="Times New Roman" w:cs="Times New Roman"/>
          <w:b/>
          <w:bCs/>
          <w:sz w:val="27"/>
          <w:szCs w:val="27"/>
        </w:rPr>
        <w:t>Keywords:</w:t>
      </w:r>
    </w:p>
    <w:p w:rsidR="007A79F4" w:rsidRPr="007A79F4" w:rsidRDefault="007A79F4" w:rsidP="007A79F4">
      <w:pPr>
        <w:spacing w:before="100" w:beforeAutospacing="1" w:after="100" w:afterAutospacing="1" w:line="240" w:lineRule="auto"/>
        <w:rPr>
          <w:rFonts w:ascii="Times New Roman" w:eastAsia="Times New Roman" w:hAnsi="Times New Roman" w:cs="Times New Roman"/>
          <w:sz w:val="24"/>
          <w:szCs w:val="24"/>
        </w:rPr>
      </w:pPr>
      <w:r w:rsidRPr="007A79F4">
        <w:rPr>
          <w:rFonts w:ascii="Times New Roman" w:eastAsia="Times New Roman" w:hAnsi="Times New Roman" w:cs="Times New Roman"/>
          <w:sz w:val="24"/>
          <w:szCs w:val="24"/>
        </w:rPr>
        <w:t>Mental Health, Social Media Analysis, Machine Learning, Natural Language Processing, Depression Detection, BERT</w:t>
      </w:r>
    </w:p>
    <w:p w:rsidR="007A79F4" w:rsidRDefault="007A79F4" w:rsidP="007A79F4">
      <w:pPr>
        <w:pStyle w:val="Heading2"/>
      </w:pPr>
      <w:r w:rsidRPr="007A79F4">
        <w:rPr>
          <w:rStyle w:val="Strong"/>
          <w:b/>
          <w:bCs/>
          <w:color w:val="auto"/>
        </w:rPr>
        <w:t>II. Introduction</w:t>
      </w:r>
    </w:p>
    <w:p w:rsidR="007A79F4" w:rsidRDefault="007A79F4" w:rsidP="007A79F4">
      <w:pPr>
        <w:pStyle w:val="NormalWeb"/>
      </w:pPr>
      <w:r>
        <w:t xml:space="preserve">In recent years, mental health disorders such as depression, anxiety, and stress have shown a significant global rise, becoming one of the leading causes of disability worldwide. According to the World Health Organization (WHO), nearly one in four individuals will experience some form of mental illness in their lifetime. Despite the growing awareness, timely diagnosis and intervention remain major challenges, primarily due to social stigma, lack of access to mental health professionals, and underreporting of symptoms. With the widespread adoption of social media platforms such as Twitter, </w:t>
      </w:r>
      <w:proofErr w:type="spellStart"/>
      <w:r>
        <w:t>Reddit</w:t>
      </w:r>
      <w:proofErr w:type="spellEnd"/>
      <w:r>
        <w:t>, and Facebook, individuals increasingly express their emotions, thoughts, and life experiences online, often providing subtle indicators of their psychological well-being.</w:t>
      </w:r>
    </w:p>
    <w:p w:rsidR="007A79F4" w:rsidRDefault="007A79F4" w:rsidP="007A79F4">
      <w:pPr>
        <w:pStyle w:val="NormalWeb"/>
      </w:pPr>
      <w:r>
        <w:t xml:space="preserve">Social media data, therefore, serves as a valuable, real-time reflection of users’ emotional states, offering an opportunity for early detection of mental health issues. Traditional clinical assessment methods rely heavily on self-reporting or therapist evaluation, which are resource-intensive and infrequent. In contrast, computational models can process vast amounts of online data continuously to identify distress patterns. The intersection of </w:t>
      </w:r>
      <w:r>
        <w:rPr>
          <w:rStyle w:val="Strong"/>
        </w:rPr>
        <w:t>data science</w:t>
      </w:r>
      <w:r>
        <w:t xml:space="preserve">, </w:t>
      </w:r>
      <w:r>
        <w:rPr>
          <w:rStyle w:val="Strong"/>
        </w:rPr>
        <w:t>natural language processing (NLP)</w:t>
      </w:r>
      <w:r>
        <w:t xml:space="preserve">, and </w:t>
      </w:r>
      <w:r>
        <w:rPr>
          <w:rStyle w:val="Strong"/>
        </w:rPr>
        <w:t>machine learning (ML)</w:t>
      </w:r>
      <w:r>
        <w:t xml:space="preserve"> provides an efficient framework for automated mental health monitoring.</w:t>
      </w:r>
    </w:p>
    <w:p w:rsidR="007A79F4" w:rsidRDefault="007A79F4" w:rsidP="007A79F4">
      <w:pPr>
        <w:pStyle w:val="NormalWeb"/>
      </w:pPr>
      <w:r>
        <w:t xml:space="preserve">However, existing studies often face challenges such as noisy data, contextual ambiguity, and ethical concerns regarding user privacy. Moreover, earlier approaches largely depended on basic </w:t>
      </w:r>
      <w:r>
        <w:lastRenderedPageBreak/>
        <w:t xml:space="preserve">sentiment analysis or handcrafted features, which fail to capture deeper semantic and emotional nuances present in human language. With the advancement of deep learning architectures, particularly pre-trained language models like </w:t>
      </w:r>
      <w:r>
        <w:rPr>
          <w:rStyle w:val="Strong"/>
        </w:rPr>
        <w:t>BERT (Bidirectional Encoder Representations from Transformers)</w:t>
      </w:r>
      <w:r>
        <w:t>, it is now possible to capture subtle linguistic signals and contextual meanings more effectively.</w:t>
      </w:r>
    </w:p>
    <w:p w:rsidR="007A79F4" w:rsidRDefault="007A79F4" w:rsidP="007A79F4">
      <w:pPr>
        <w:pStyle w:val="NormalWeb"/>
      </w:pPr>
      <w:r>
        <w:t>This research aims to develop an NLP-based model capable of detecting early mental health signals from social media posts. The primary objectives of this work are:</w:t>
      </w:r>
    </w:p>
    <w:p w:rsidR="007A79F4" w:rsidRDefault="007A79F4" w:rsidP="007A79F4">
      <w:pPr>
        <w:pStyle w:val="NormalWeb"/>
        <w:numPr>
          <w:ilvl w:val="0"/>
          <w:numId w:val="1"/>
        </w:numPr>
      </w:pPr>
      <w:r>
        <w:t>To collect and preprocess social media data containing potential mental health cues.</w:t>
      </w:r>
    </w:p>
    <w:p w:rsidR="007A79F4" w:rsidRDefault="007A79F4" w:rsidP="007A79F4">
      <w:pPr>
        <w:pStyle w:val="NormalWeb"/>
        <w:numPr>
          <w:ilvl w:val="0"/>
          <w:numId w:val="1"/>
        </w:numPr>
      </w:pPr>
      <w:r>
        <w:t>To extract linguistic, emotional, and semantic features using advanced NLP methods.</w:t>
      </w:r>
    </w:p>
    <w:p w:rsidR="007A79F4" w:rsidRDefault="007A79F4" w:rsidP="007A79F4">
      <w:pPr>
        <w:pStyle w:val="NormalWeb"/>
        <w:numPr>
          <w:ilvl w:val="0"/>
          <w:numId w:val="1"/>
        </w:numPr>
      </w:pPr>
      <w:r>
        <w:t>To train and evaluate machine learning and deep learning models for classification of mental health indicators.</w:t>
      </w:r>
    </w:p>
    <w:p w:rsidR="007A79F4" w:rsidRDefault="007A79F4" w:rsidP="007A79F4">
      <w:pPr>
        <w:pStyle w:val="NormalWeb"/>
        <w:numPr>
          <w:ilvl w:val="0"/>
          <w:numId w:val="1"/>
        </w:numPr>
      </w:pPr>
      <w:r>
        <w:t>To analyze the interpretability, performance, and limitations of the developed system.</w:t>
      </w:r>
    </w:p>
    <w:p w:rsidR="007A79F4" w:rsidRDefault="007A79F4" w:rsidP="007A79F4">
      <w:pPr>
        <w:pStyle w:val="NormalWeb"/>
      </w:pPr>
      <w:r>
        <w:t>The proposed study contributes to the field by demonstrating how computational approaches can complement traditional psychological assessment techniques, potentially enabling scalable and non-intrusive early mental health detection systems.</w:t>
      </w:r>
    </w:p>
    <w:p w:rsidR="007A79F4" w:rsidRPr="007A79F4" w:rsidRDefault="007A79F4" w:rsidP="007A79F4">
      <w:pPr>
        <w:pStyle w:val="Heading2"/>
        <w:rPr>
          <w:color w:val="auto"/>
        </w:rPr>
      </w:pPr>
      <w:r w:rsidRPr="007A79F4">
        <w:rPr>
          <w:rStyle w:val="Strong"/>
          <w:b/>
          <w:bCs/>
          <w:color w:val="auto"/>
        </w:rPr>
        <w:t>III. Related Work</w:t>
      </w:r>
    </w:p>
    <w:p w:rsidR="007A79F4" w:rsidRDefault="007A79F4" w:rsidP="007A79F4">
      <w:pPr>
        <w:pStyle w:val="NormalWeb"/>
      </w:pPr>
      <w:r>
        <w:t xml:space="preserve">The intersection of mental health analysis and computational linguistics has been extensively studied over the past decade, as researchers have recognized the potential of social media as a proxy for monitoring psychological well-being. Early work by </w:t>
      </w:r>
      <w:r>
        <w:rPr>
          <w:rStyle w:val="Strong"/>
        </w:rPr>
        <w:t xml:space="preserve">De </w:t>
      </w:r>
      <w:proofErr w:type="spellStart"/>
      <w:r>
        <w:rPr>
          <w:rStyle w:val="Strong"/>
        </w:rPr>
        <w:t>Choudhury</w:t>
      </w:r>
      <w:proofErr w:type="spellEnd"/>
      <w:r>
        <w:rPr>
          <w:rStyle w:val="Strong"/>
        </w:rPr>
        <w:t xml:space="preserve"> et al. [1]</w:t>
      </w:r>
      <w:r>
        <w:t xml:space="preserve"> examined the feasibility of using Twitter data to identify signs of depression through behavioral and linguistic analysis. Their study established that features such as posting frequency, use of first-person pronouns, and negative sentiment were strong indicators of depressive tendencies. Similarly, </w:t>
      </w:r>
      <w:proofErr w:type="spellStart"/>
      <w:r>
        <w:rPr>
          <w:rStyle w:val="Strong"/>
        </w:rPr>
        <w:t>Resnik</w:t>
      </w:r>
      <w:proofErr w:type="spellEnd"/>
      <w:r>
        <w:rPr>
          <w:rStyle w:val="Strong"/>
        </w:rPr>
        <w:t xml:space="preserve"> et al. [2]</w:t>
      </w:r>
      <w:r>
        <w:t xml:space="preserve"> utilized topic modeling and lexical features from </w:t>
      </w:r>
      <w:proofErr w:type="spellStart"/>
      <w:r>
        <w:t>Reddit</w:t>
      </w:r>
      <w:proofErr w:type="spellEnd"/>
      <w:r>
        <w:t xml:space="preserve"> forums to classify users based on self-reported mental health conditions, revealing that specific vocabulary choices correlated with emotional states.</w:t>
      </w:r>
    </w:p>
    <w:p w:rsidR="007A79F4" w:rsidRDefault="007A79F4" w:rsidP="007A79F4">
      <w:pPr>
        <w:pStyle w:val="NormalWeb"/>
      </w:pPr>
      <w:r>
        <w:t xml:space="preserve">With the advancement of natural language processing techniques, researchers began incorporating word </w:t>
      </w:r>
      <w:proofErr w:type="spellStart"/>
      <w:r>
        <w:t>embeddings</w:t>
      </w:r>
      <w:proofErr w:type="spellEnd"/>
      <w:r>
        <w:t xml:space="preserve"> and neural networks for improved accuracy. </w:t>
      </w:r>
      <w:proofErr w:type="spellStart"/>
      <w:r>
        <w:rPr>
          <w:rStyle w:val="Strong"/>
        </w:rPr>
        <w:t>Ghosh</w:t>
      </w:r>
      <w:proofErr w:type="spellEnd"/>
      <w:r>
        <w:rPr>
          <w:rStyle w:val="Strong"/>
        </w:rPr>
        <w:t xml:space="preserve"> and Anwar [3]</w:t>
      </w:r>
      <w:r>
        <w:t xml:space="preserve"> applied Word2Vec </w:t>
      </w:r>
      <w:proofErr w:type="spellStart"/>
      <w:r>
        <w:t>embeddings</w:t>
      </w:r>
      <w:proofErr w:type="spellEnd"/>
      <w:r>
        <w:t xml:space="preserve"> with recurrent neural networks (RNNs) to capture contextual meaning in posts related to anxiety and depression. Their approach improved detection performance compared to traditional bag-of-words models. Meanwhile, </w:t>
      </w:r>
      <w:proofErr w:type="spellStart"/>
      <w:r>
        <w:rPr>
          <w:rStyle w:val="Strong"/>
        </w:rPr>
        <w:t>Shen</w:t>
      </w:r>
      <w:proofErr w:type="spellEnd"/>
      <w:r>
        <w:rPr>
          <w:rStyle w:val="Strong"/>
        </w:rPr>
        <w:t xml:space="preserve"> et al. [4]</w:t>
      </w:r>
      <w:r>
        <w:t xml:space="preserve"> explored deep learning-based sentiment analysis, using convolutional neural networks (CNNs) for emotion recognition in social media text, achieving significant gains in precision and recall metrics.</w:t>
      </w:r>
    </w:p>
    <w:p w:rsidR="007A79F4" w:rsidRDefault="007A79F4" w:rsidP="007A79F4">
      <w:pPr>
        <w:pStyle w:val="NormalWeb"/>
      </w:pPr>
      <w:r>
        <w:t xml:space="preserve">More recent research has leveraged transformer-based architectures such as BERT for enhanced semantic understanding. </w:t>
      </w:r>
      <w:r>
        <w:rPr>
          <w:rStyle w:val="Strong"/>
        </w:rPr>
        <w:t>Yates et al. [5]</w:t>
      </w:r>
      <w:r>
        <w:t xml:space="preserve"> demonstrated that fine-tuned BERT models could outperform traditional machine learning methods in identifying depressive language on </w:t>
      </w:r>
      <w:proofErr w:type="spellStart"/>
      <w:r>
        <w:t>Reddit</w:t>
      </w:r>
      <w:proofErr w:type="spellEnd"/>
      <w:r>
        <w:t>, especially when combined with emotion lexicons and syntactic features. However, many of these studies faced limitations, including data imbalance, lack of interpretability, and potential biases introduced by specific platforms or user demographics.</w:t>
      </w:r>
    </w:p>
    <w:p w:rsidR="007A79F4" w:rsidRDefault="007A79F4" w:rsidP="007A79F4">
      <w:pPr>
        <w:pStyle w:val="NormalWeb"/>
      </w:pPr>
      <w:r>
        <w:lastRenderedPageBreak/>
        <w:t xml:space="preserve">A growing area of interest also involves the ethical and privacy implications of mining mental health-related data. </w:t>
      </w:r>
      <w:r>
        <w:rPr>
          <w:rStyle w:val="Strong"/>
        </w:rPr>
        <w:t>Loveys et al. [6]</w:t>
      </w:r>
      <w:r>
        <w:t xml:space="preserve"> emphasized the importance of </w:t>
      </w:r>
      <w:proofErr w:type="spellStart"/>
      <w:r>
        <w:t>anonymization</w:t>
      </w:r>
      <w:proofErr w:type="spellEnd"/>
      <w:r>
        <w:t xml:space="preserve"> and informed consent when analyzing user posts for health research. Despite these considerations, the challenge remains to balance accurate detection with ethical responsibility and model transparency.</w:t>
      </w:r>
    </w:p>
    <w:p w:rsidR="007A79F4" w:rsidRDefault="007A79F4" w:rsidP="007A79F4">
      <w:pPr>
        <w:pStyle w:val="NormalWeb"/>
      </w:pPr>
      <w:r>
        <w:t xml:space="preserve">From the review of existing literature, it is evident that while previous studies have achieved promising results using NLP and ML, there is still a gap in integrating </w:t>
      </w:r>
      <w:r>
        <w:rPr>
          <w:rStyle w:val="Strong"/>
        </w:rPr>
        <w:t>linguistic, semantic, and emotional features</w:t>
      </w:r>
      <w:r>
        <w:t xml:space="preserve"> within a unified framework. The present study addresses this gap by combining transformer-based </w:t>
      </w:r>
      <w:proofErr w:type="spellStart"/>
      <w:r>
        <w:t>embeddings</w:t>
      </w:r>
      <w:proofErr w:type="spellEnd"/>
      <w:r>
        <w:t xml:space="preserve"> with sentiment and lexical analysis to enhance early detection accuracy. Furthermore, it emphasizes model interpretability and ethical awareness, contributing a balanced, practical approach to mental health signal detection.</w:t>
      </w:r>
    </w:p>
    <w:p w:rsidR="007A79F4" w:rsidRPr="007A79F4" w:rsidRDefault="007A79F4" w:rsidP="007A79F4">
      <w:pPr>
        <w:pStyle w:val="Heading2"/>
        <w:rPr>
          <w:color w:val="auto"/>
        </w:rPr>
      </w:pPr>
      <w:r w:rsidRPr="007A79F4">
        <w:rPr>
          <w:rStyle w:val="Strong"/>
          <w:b/>
          <w:bCs/>
          <w:color w:val="auto"/>
        </w:rPr>
        <w:t>IV. Methodology</w:t>
      </w:r>
    </w:p>
    <w:p w:rsidR="007A79F4" w:rsidRDefault="007A79F4" w:rsidP="007A79F4">
      <w:pPr>
        <w:pStyle w:val="NormalWeb"/>
      </w:pPr>
      <w:r>
        <w:t xml:space="preserve">The proposed framework for mental health signal detection from social media posts involves a multi-stage pipeline comprising data collection, preprocessing, feature extraction, model training, and evaluation. The overall system architecture is shown in </w:t>
      </w:r>
      <w:r>
        <w:rPr>
          <w:rStyle w:val="Strong"/>
        </w:rPr>
        <w:t>Fig. 1</w:t>
      </w:r>
      <w:r>
        <w:t xml:space="preserve"> (conceptually described below).</w:t>
      </w:r>
    </w:p>
    <w:p w:rsidR="007A79F4" w:rsidRDefault="007A79F4" w:rsidP="007A79F4">
      <w:pPr>
        <w:pStyle w:val="Heading3"/>
      </w:pPr>
      <w:r>
        <w:rPr>
          <w:rStyle w:val="Strong"/>
          <w:b/>
          <w:bCs/>
        </w:rPr>
        <w:t>A. Data Collection</w:t>
      </w:r>
    </w:p>
    <w:p w:rsidR="007A79F4" w:rsidRDefault="007A79F4" w:rsidP="007A79F4">
      <w:pPr>
        <w:pStyle w:val="NormalWeb"/>
      </w:pPr>
      <w:r>
        <w:t xml:space="preserve">For this study, data were obtained from publicly available </w:t>
      </w:r>
      <w:proofErr w:type="spellStart"/>
      <w:r>
        <w:t>Reddit</w:t>
      </w:r>
      <w:proofErr w:type="spellEnd"/>
      <w:r>
        <w:t xml:space="preserve"> and Twitter datasets associated with mental health discussions. The </w:t>
      </w:r>
      <w:proofErr w:type="spellStart"/>
      <w:r>
        <w:rPr>
          <w:rStyle w:val="Strong"/>
        </w:rPr>
        <w:t>Reddit</w:t>
      </w:r>
      <w:proofErr w:type="spellEnd"/>
      <w:r>
        <w:rPr>
          <w:rStyle w:val="Strong"/>
        </w:rPr>
        <w:t xml:space="preserve"> Depression Dataset</w:t>
      </w:r>
      <w:r>
        <w:t xml:space="preserve"> from the </w:t>
      </w:r>
      <w:proofErr w:type="spellStart"/>
      <w:r>
        <w:t>eRisk</w:t>
      </w:r>
      <w:proofErr w:type="spellEnd"/>
      <w:r>
        <w:t xml:space="preserve"> 2022 challenge and the </w:t>
      </w:r>
      <w:r>
        <w:rPr>
          <w:rStyle w:val="Strong"/>
        </w:rPr>
        <w:t>Twitter Mental Health Corpus (</w:t>
      </w:r>
      <w:proofErr w:type="spellStart"/>
      <w:r>
        <w:rPr>
          <w:rStyle w:val="Strong"/>
        </w:rPr>
        <w:t>CLPsych</w:t>
      </w:r>
      <w:proofErr w:type="spellEnd"/>
      <w:r>
        <w:rPr>
          <w:rStyle w:val="Strong"/>
        </w:rPr>
        <w:t>)</w:t>
      </w:r>
      <w:r>
        <w:t xml:space="preserve"> were utilized. Each dataset contains posts from users who self-identified as experiencing depression or anxiety, as well as control users with neutral content. A total of </w:t>
      </w:r>
      <w:r>
        <w:rPr>
          <w:rStyle w:val="Strong"/>
        </w:rPr>
        <w:t>45,000 labeled posts</w:t>
      </w:r>
      <w:r>
        <w:t xml:space="preserve"> were used, with approximately 23,000 belonging to mental health–related users and 22,000 to control users.</w:t>
      </w:r>
    </w:p>
    <w:p w:rsidR="007A79F4" w:rsidRDefault="007A79F4" w:rsidP="007A79F4">
      <w:pPr>
        <w:pStyle w:val="NormalWeb"/>
      </w:pPr>
      <w:r>
        <w:t xml:space="preserve">All data were </w:t>
      </w:r>
      <w:proofErr w:type="spellStart"/>
      <w:r>
        <w:t>anonymized</w:t>
      </w:r>
      <w:proofErr w:type="spellEnd"/>
      <w:r>
        <w:t xml:space="preserve"> before analysis, and ethical guidelines were followed in accordance with privacy standards. Posts containing personally identifiable information or offensive language were removed.</w:t>
      </w:r>
    </w:p>
    <w:p w:rsidR="007A79F4" w:rsidRDefault="007A79F4" w:rsidP="007A79F4">
      <w:r>
        <w:pict>
          <v:rect id="_x0000_i1026" style="width:0;height:1.5pt" o:hralign="center" o:hrstd="t" o:hr="t" fillcolor="#a0a0a0" stroked="f"/>
        </w:pict>
      </w:r>
    </w:p>
    <w:p w:rsidR="007A79F4" w:rsidRDefault="007A79F4" w:rsidP="007A79F4">
      <w:pPr>
        <w:pStyle w:val="Heading3"/>
      </w:pPr>
      <w:r>
        <w:rPr>
          <w:rStyle w:val="Strong"/>
          <w:b/>
          <w:bCs/>
        </w:rPr>
        <w:t>B. Data Preprocessing</w:t>
      </w:r>
    </w:p>
    <w:p w:rsidR="007A79F4" w:rsidRDefault="007A79F4" w:rsidP="007A79F4">
      <w:pPr>
        <w:pStyle w:val="NormalWeb"/>
      </w:pPr>
      <w:r>
        <w:t>Text preprocessing is a critical step in ensuring clean and standardized input for the machine learning models. The following steps were performed:</w:t>
      </w:r>
    </w:p>
    <w:p w:rsidR="007A79F4" w:rsidRDefault="007A79F4" w:rsidP="007A79F4">
      <w:pPr>
        <w:pStyle w:val="NormalWeb"/>
        <w:numPr>
          <w:ilvl w:val="0"/>
          <w:numId w:val="2"/>
        </w:numPr>
      </w:pPr>
      <w:r>
        <w:rPr>
          <w:rStyle w:val="Strong"/>
        </w:rPr>
        <w:t>Tokenization:</w:t>
      </w:r>
      <w:r>
        <w:t xml:space="preserve"> Each post was segmented into individual tokens using the NLTK library.</w:t>
      </w:r>
    </w:p>
    <w:p w:rsidR="007A79F4" w:rsidRDefault="007A79F4" w:rsidP="007A79F4">
      <w:pPr>
        <w:pStyle w:val="NormalWeb"/>
        <w:numPr>
          <w:ilvl w:val="0"/>
          <w:numId w:val="2"/>
        </w:numPr>
      </w:pPr>
      <w:r>
        <w:rPr>
          <w:rStyle w:val="Strong"/>
        </w:rPr>
        <w:t>Stop-word Removal:</w:t>
      </w:r>
      <w:r>
        <w:t xml:space="preserve"> Commonly used words (e.g., “the”, “is”, “at”) that do not contribute to meaning were removed.</w:t>
      </w:r>
    </w:p>
    <w:p w:rsidR="007A79F4" w:rsidRDefault="007A79F4" w:rsidP="007A79F4">
      <w:pPr>
        <w:pStyle w:val="NormalWeb"/>
        <w:numPr>
          <w:ilvl w:val="0"/>
          <w:numId w:val="2"/>
        </w:numPr>
      </w:pPr>
      <w:r>
        <w:rPr>
          <w:rStyle w:val="Strong"/>
        </w:rPr>
        <w:t>Lemmatization:</w:t>
      </w:r>
      <w:r>
        <w:t xml:space="preserve"> Words were reduced to their root form (e.g., “running” → “run”).</w:t>
      </w:r>
    </w:p>
    <w:p w:rsidR="007A79F4" w:rsidRDefault="007A79F4" w:rsidP="007A79F4">
      <w:pPr>
        <w:pStyle w:val="NormalWeb"/>
        <w:numPr>
          <w:ilvl w:val="0"/>
          <w:numId w:val="2"/>
        </w:numPr>
      </w:pPr>
      <w:r>
        <w:rPr>
          <w:rStyle w:val="Strong"/>
        </w:rPr>
        <w:t>Noise Filtering:</w:t>
      </w:r>
      <w:r>
        <w:t xml:space="preserve"> URLs, </w:t>
      </w:r>
      <w:proofErr w:type="spellStart"/>
      <w:r>
        <w:t>emojis</w:t>
      </w:r>
      <w:proofErr w:type="spellEnd"/>
      <w:r>
        <w:t xml:space="preserve">, </w:t>
      </w:r>
      <w:proofErr w:type="spellStart"/>
      <w:r>
        <w:t>hashtags</w:t>
      </w:r>
      <w:proofErr w:type="spellEnd"/>
      <w:r>
        <w:t>, and non-alphabetic characters were excluded.</w:t>
      </w:r>
    </w:p>
    <w:p w:rsidR="007A79F4" w:rsidRDefault="007A79F4" w:rsidP="007A79F4">
      <w:pPr>
        <w:pStyle w:val="NormalWeb"/>
        <w:numPr>
          <w:ilvl w:val="0"/>
          <w:numId w:val="2"/>
        </w:numPr>
      </w:pPr>
      <w:r>
        <w:rPr>
          <w:rStyle w:val="Strong"/>
        </w:rPr>
        <w:t>Lowercasing:</w:t>
      </w:r>
      <w:r>
        <w:t xml:space="preserve"> Text was converted to lowercase to maintain uniformity.</w:t>
      </w:r>
    </w:p>
    <w:p w:rsidR="007A79F4" w:rsidRDefault="007A79F4" w:rsidP="007A79F4">
      <w:pPr>
        <w:pStyle w:val="NormalWeb"/>
      </w:pPr>
      <w:r>
        <w:lastRenderedPageBreak/>
        <w:t xml:space="preserve">This process reduced vocabulary </w:t>
      </w:r>
      <w:proofErr w:type="spellStart"/>
      <w:r>
        <w:t>sparsity</w:t>
      </w:r>
      <w:proofErr w:type="spellEnd"/>
      <w:r>
        <w:t xml:space="preserve"> and improved the accuracy of feature extraction.</w:t>
      </w:r>
    </w:p>
    <w:p w:rsidR="007A79F4" w:rsidRDefault="007A79F4" w:rsidP="007A79F4">
      <w:r>
        <w:pict>
          <v:rect id="_x0000_i1027" style="width:0;height:1.5pt" o:hralign="center" o:hrstd="t" o:hr="t" fillcolor="#a0a0a0" stroked="f"/>
        </w:pict>
      </w:r>
    </w:p>
    <w:p w:rsidR="007A79F4" w:rsidRDefault="007A79F4" w:rsidP="007A79F4">
      <w:pPr>
        <w:pStyle w:val="Heading3"/>
      </w:pPr>
      <w:r>
        <w:rPr>
          <w:rStyle w:val="Strong"/>
          <w:b/>
          <w:bCs/>
        </w:rPr>
        <w:t>C. Feature Extraction</w:t>
      </w:r>
    </w:p>
    <w:p w:rsidR="007A79F4" w:rsidRDefault="007A79F4" w:rsidP="007A79F4">
      <w:pPr>
        <w:pStyle w:val="NormalWeb"/>
      </w:pPr>
      <w:r>
        <w:t>Three main feature categories were considered to capture linguistic, emotional, and semantic aspects of user posts:</w:t>
      </w:r>
    </w:p>
    <w:p w:rsidR="007A79F4" w:rsidRDefault="007A79F4" w:rsidP="007A79F4">
      <w:pPr>
        <w:pStyle w:val="NormalWeb"/>
        <w:numPr>
          <w:ilvl w:val="0"/>
          <w:numId w:val="3"/>
        </w:numPr>
      </w:pPr>
      <w:r>
        <w:rPr>
          <w:rStyle w:val="Strong"/>
        </w:rPr>
        <w:t>Sentiment Features:</w:t>
      </w:r>
      <w:r>
        <w:t xml:space="preserve"> Using VADER and </w:t>
      </w:r>
      <w:proofErr w:type="spellStart"/>
      <w:r>
        <w:t>TextBlob</w:t>
      </w:r>
      <w:proofErr w:type="spellEnd"/>
      <w:r>
        <w:t xml:space="preserve"> sentiment analyzers, each post was assigned polarity and subjectivity scores.</w:t>
      </w:r>
    </w:p>
    <w:p w:rsidR="007A79F4" w:rsidRDefault="007A79F4" w:rsidP="007A79F4">
      <w:pPr>
        <w:pStyle w:val="NormalWeb"/>
        <w:numPr>
          <w:ilvl w:val="0"/>
          <w:numId w:val="3"/>
        </w:numPr>
      </w:pPr>
      <w:r>
        <w:rPr>
          <w:rStyle w:val="Strong"/>
        </w:rPr>
        <w:t>Lexical Features:</w:t>
      </w:r>
      <w:r>
        <w:t xml:space="preserve"> The LIWC (Linguistic Inquiry and Word Count) dictionary was employed to extract psychologically relevant features such as pronoun use, emotional tone, and cognitive process indicators.</w:t>
      </w:r>
    </w:p>
    <w:p w:rsidR="007A79F4" w:rsidRDefault="007A79F4" w:rsidP="007A79F4">
      <w:pPr>
        <w:pStyle w:val="NormalWeb"/>
        <w:numPr>
          <w:ilvl w:val="0"/>
          <w:numId w:val="3"/>
        </w:numPr>
      </w:pPr>
      <w:r>
        <w:rPr>
          <w:rStyle w:val="Strong"/>
        </w:rPr>
        <w:t xml:space="preserve">Contextual </w:t>
      </w:r>
      <w:proofErr w:type="spellStart"/>
      <w:r>
        <w:rPr>
          <w:rStyle w:val="Strong"/>
        </w:rPr>
        <w:t>Embeddings</w:t>
      </w:r>
      <w:proofErr w:type="spellEnd"/>
      <w:r>
        <w:rPr>
          <w:rStyle w:val="Strong"/>
        </w:rPr>
        <w:t>:</w:t>
      </w:r>
      <w:r>
        <w:t xml:space="preserve"> Word </w:t>
      </w:r>
      <w:proofErr w:type="spellStart"/>
      <w:r>
        <w:t>embeddings</w:t>
      </w:r>
      <w:proofErr w:type="spellEnd"/>
      <w:r>
        <w:t xml:space="preserve"> were generated using the </w:t>
      </w:r>
      <w:r>
        <w:rPr>
          <w:rStyle w:val="Strong"/>
        </w:rPr>
        <w:t>BERT-base-uncased</w:t>
      </w:r>
      <w:r>
        <w:t xml:space="preserve"> model from Hugging Face Transformers. The </w:t>
      </w:r>
      <w:proofErr w:type="spellStart"/>
      <w:r>
        <w:t>embeddings</w:t>
      </w:r>
      <w:proofErr w:type="spellEnd"/>
      <w:r>
        <w:t xml:space="preserve"> captured deep contextual information and were averaged across tokens to form fixed-length feature vectors.</w:t>
      </w:r>
    </w:p>
    <w:p w:rsidR="007A79F4" w:rsidRDefault="007A79F4" w:rsidP="007A79F4">
      <w:pPr>
        <w:pStyle w:val="NormalWeb"/>
      </w:pPr>
      <w:r>
        <w:t xml:space="preserve">A concatenated feature vector combining sentiment, lexical, and BERT </w:t>
      </w:r>
      <w:proofErr w:type="spellStart"/>
      <w:r>
        <w:t>embeddings</w:t>
      </w:r>
      <w:proofErr w:type="spellEnd"/>
      <w:r>
        <w:t xml:space="preserve"> was used as input to the classification models.</w:t>
      </w:r>
    </w:p>
    <w:p w:rsidR="007A79F4" w:rsidRDefault="007A79F4" w:rsidP="007A79F4">
      <w:r>
        <w:pict>
          <v:rect id="_x0000_i1028" style="width:0;height:1.5pt" o:hralign="center" o:hrstd="t" o:hr="t" fillcolor="#a0a0a0" stroked="f"/>
        </w:pict>
      </w:r>
    </w:p>
    <w:p w:rsidR="007A79F4" w:rsidRDefault="007A79F4" w:rsidP="007A79F4">
      <w:pPr>
        <w:pStyle w:val="Heading3"/>
      </w:pPr>
      <w:r>
        <w:rPr>
          <w:rStyle w:val="Strong"/>
          <w:b/>
          <w:bCs/>
        </w:rPr>
        <w:t>D. Model Architecture</w:t>
      </w:r>
    </w:p>
    <w:p w:rsidR="007A79F4" w:rsidRDefault="007A79F4" w:rsidP="007A79F4">
      <w:pPr>
        <w:pStyle w:val="NormalWeb"/>
      </w:pPr>
      <w:r>
        <w:t>Several machine learning and deep learning algorithms were implemented and compared:</w:t>
      </w:r>
    </w:p>
    <w:p w:rsidR="007A79F4" w:rsidRDefault="007A79F4" w:rsidP="007A79F4">
      <w:pPr>
        <w:pStyle w:val="NormalWeb"/>
        <w:numPr>
          <w:ilvl w:val="0"/>
          <w:numId w:val="4"/>
        </w:numPr>
      </w:pPr>
      <w:r>
        <w:rPr>
          <w:rStyle w:val="Strong"/>
        </w:rPr>
        <w:t>Logistic Regression (LR):</w:t>
      </w:r>
      <w:r>
        <w:t xml:space="preserve"> Baseline model for binary classification.</w:t>
      </w:r>
    </w:p>
    <w:p w:rsidR="007A79F4" w:rsidRDefault="007A79F4" w:rsidP="007A79F4">
      <w:pPr>
        <w:pStyle w:val="NormalWeb"/>
        <w:numPr>
          <w:ilvl w:val="0"/>
          <w:numId w:val="4"/>
        </w:numPr>
      </w:pPr>
      <w:r>
        <w:rPr>
          <w:rStyle w:val="Strong"/>
        </w:rPr>
        <w:t>Support Vector Machine (SVM):</w:t>
      </w:r>
      <w:r>
        <w:t xml:space="preserve"> Utilized radial basis kernel to handle non-linear decision boundaries.</w:t>
      </w:r>
    </w:p>
    <w:p w:rsidR="007A79F4" w:rsidRDefault="007A79F4" w:rsidP="007A79F4">
      <w:pPr>
        <w:pStyle w:val="NormalWeb"/>
        <w:numPr>
          <w:ilvl w:val="0"/>
          <w:numId w:val="4"/>
        </w:numPr>
      </w:pPr>
      <w:r>
        <w:rPr>
          <w:rStyle w:val="Strong"/>
        </w:rPr>
        <w:t>Random Forest (RF):</w:t>
      </w:r>
      <w:r>
        <w:t xml:space="preserve"> Used as an ensemble approach to improve robustness.</w:t>
      </w:r>
    </w:p>
    <w:p w:rsidR="007A79F4" w:rsidRDefault="007A79F4" w:rsidP="007A79F4">
      <w:pPr>
        <w:pStyle w:val="NormalWeb"/>
        <w:numPr>
          <w:ilvl w:val="0"/>
          <w:numId w:val="4"/>
        </w:numPr>
      </w:pPr>
      <w:r>
        <w:rPr>
          <w:rStyle w:val="Strong"/>
        </w:rPr>
        <w:t>Long Short-Term Memory (LSTM):</w:t>
      </w:r>
      <w:r>
        <w:t xml:space="preserve"> Sequential deep learning model capable of capturing temporal dependencies in textual data.</w:t>
      </w:r>
    </w:p>
    <w:p w:rsidR="007A79F4" w:rsidRDefault="007A79F4" w:rsidP="007A79F4">
      <w:pPr>
        <w:pStyle w:val="NormalWeb"/>
        <w:numPr>
          <w:ilvl w:val="0"/>
          <w:numId w:val="4"/>
        </w:numPr>
      </w:pPr>
      <w:r>
        <w:rPr>
          <w:rStyle w:val="Strong"/>
        </w:rPr>
        <w:t>BERT Fine-Tuned Model:</w:t>
      </w:r>
      <w:r>
        <w:t xml:space="preserve"> The pre-trained BERT model was fine-tuned for classification using a </w:t>
      </w:r>
      <w:proofErr w:type="spellStart"/>
      <w:r>
        <w:t>softmax</w:t>
      </w:r>
      <w:proofErr w:type="spellEnd"/>
      <w:r>
        <w:t xml:space="preserve"> layer.</w:t>
      </w:r>
    </w:p>
    <w:p w:rsidR="007A79F4" w:rsidRDefault="007A79F4" w:rsidP="007A79F4">
      <w:pPr>
        <w:pStyle w:val="NormalWeb"/>
      </w:pPr>
      <w:r>
        <w:t xml:space="preserve">The fine-tuning process used a batch size of 16, learning rate of 2e-5, and </w:t>
      </w:r>
      <w:proofErr w:type="spellStart"/>
      <w:r>
        <w:t>AdamW</w:t>
      </w:r>
      <w:proofErr w:type="spellEnd"/>
      <w:r>
        <w:t xml:space="preserve"> optimizer for 3 epochs.</w:t>
      </w:r>
    </w:p>
    <w:p w:rsidR="007A79F4" w:rsidRDefault="007A79F4" w:rsidP="007A79F4">
      <w:r>
        <w:pict>
          <v:rect id="_x0000_i1029" style="width:0;height:1.5pt" o:hralign="center" o:hrstd="t" o:hr="t" fillcolor="#a0a0a0" stroked="f"/>
        </w:pict>
      </w:r>
    </w:p>
    <w:p w:rsidR="007A79F4" w:rsidRDefault="007A79F4" w:rsidP="007A79F4">
      <w:pPr>
        <w:pStyle w:val="Heading3"/>
      </w:pPr>
      <w:r>
        <w:rPr>
          <w:rStyle w:val="Strong"/>
          <w:b/>
          <w:bCs/>
        </w:rPr>
        <w:t>E. Evaluation Metrics</w:t>
      </w:r>
    </w:p>
    <w:p w:rsidR="007A79F4" w:rsidRDefault="007A79F4" w:rsidP="007A79F4">
      <w:pPr>
        <w:pStyle w:val="NormalWeb"/>
      </w:pPr>
      <w:r>
        <w:t>To assess model performance, standard classification metrics were computed:</w:t>
      </w:r>
    </w:p>
    <w:p w:rsidR="007A79F4" w:rsidRDefault="007A79F4" w:rsidP="007A79F4">
      <w:pPr>
        <w:pStyle w:val="NormalWeb"/>
        <w:numPr>
          <w:ilvl w:val="0"/>
          <w:numId w:val="5"/>
        </w:numPr>
      </w:pPr>
      <w:r>
        <w:rPr>
          <w:rStyle w:val="Strong"/>
        </w:rPr>
        <w:lastRenderedPageBreak/>
        <w:t>Accuracy (</w:t>
      </w:r>
      <w:proofErr w:type="spellStart"/>
      <w:r>
        <w:rPr>
          <w:rStyle w:val="Strong"/>
        </w:rPr>
        <w:t>Acc</w:t>
      </w:r>
      <w:proofErr w:type="spellEnd"/>
      <w:r>
        <w:rPr>
          <w:rStyle w:val="Strong"/>
        </w:rPr>
        <w:t>)</w:t>
      </w:r>
      <w:r>
        <w:t xml:space="preserve"> = (TP + TN) / (TP + TN + FP + FN)</w:t>
      </w:r>
    </w:p>
    <w:p w:rsidR="007A79F4" w:rsidRDefault="007A79F4" w:rsidP="007A79F4">
      <w:pPr>
        <w:pStyle w:val="NormalWeb"/>
        <w:numPr>
          <w:ilvl w:val="0"/>
          <w:numId w:val="5"/>
        </w:numPr>
      </w:pPr>
      <w:r>
        <w:rPr>
          <w:rStyle w:val="Strong"/>
        </w:rPr>
        <w:t>Precision (P)</w:t>
      </w:r>
      <w:r>
        <w:t xml:space="preserve"> = TP / (TP + FP)</w:t>
      </w:r>
    </w:p>
    <w:p w:rsidR="007A79F4" w:rsidRDefault="007A79F4" w:rsidP="007A79F4">
      <w:pPr>
        <w:pStyle w:val="NormalWeb"/>
        <w:numPr>
          <w:ilvl w:val="0"/>
          <w:numId w:val="5"/>
        </w:numPr>
      </w:pPr>
      <w:r>
        <w:rPr>
          <w:rStyle w:val="Strong"/>
        </w:rPr>
        <w:t>Recall (R)</w:t>
      </w:r>
      <w:r>
        <w:t xml:space="preserve"> = TP / (TP + FN)</w:t>
      </w:r>
    </w:p>
    <w:p w:rsidR="007A79F4" w:rsidRDefault="007A79F4" w:rsidP="007A79F4">
      <w:pPr>
        <w:pStyle w:val="NormalWeb"/>
        <w:numPr>
          <w:ilvl w:val="0"/>
          <w:numId w:val="5"/>
        </w:numPr>
      </w:pPr>
      <w:r>
        <w:rPr>
          <w:rStyle w:val="Strong"/>
        </w:rPr>
        <w:t>F1-Score (F1)</w:t>
      </w:r>
      <w:r>
        <w:t xml:space="preserve"> = 2 × (P × R) / (P + R)</w:t>
      </w:r>
    </w:p>
    <w:p w:rsidR="007A79F4" w:rsidRDefault="007A79F4" w:rsidP="007A79F4">
      <w:pPr>
        <w:pStyle w:val="NormalWeb"/>
        <w:numPr>
          <w:ilvl w:val="0"/>
          <w:numId w:val="5"/>
        </w:numPr>
      </w:pPr>
      <w:r>
        <w:rPr>
          <w:rStyle w:val="Strong"/>
        </w:rPr>
        <w:t>ROC–AUC:</w:t>
      </w:r>
      <w:r>
        <w:t xml:space="preserve"> Evaluates overall discriminative ability.</w:t>
      </w:r>
    </w:p>
    <w:p w:rsidR="007A79F4" w:rsidRDefault="007A79F4" w:rsidP="007A79F4">
      <w:pPr>
        <w:pStyle w:val="NormalWeb"/>
      </w:pPr>
      <w:r>
        <w:t xml:space="preserve">A </w:t>
      </w:r>
      <w:r>
        <w:rPr>
          <w:rStyle w:val="Strong"/>
        </w:rPr>
        <w:t>70–30 train–test split</w:t>
      </w:r>
      <w:r>
        <w:t xml:space="preserve"> was applied, and </w:t>
      </w:r>
      <w:r>
        <w:rPr>
          <w:rStyle w:val="Strong"/>
        </w:rPr>
        <w:t>5-fold cross-validation</w:t>
      </w:r>
      <w:r>
        <w:t xml:space="preserve"> ensured model generalization.</w:t>
      </w:r>
    </w:p>
    <w:p w:rsidR="007A79F4" w:rsidRDefault="007A79F4" w:rsidP="007A79F4">
      <w:r>
        <w:pict>
          <v:rect id="_x0000_i1030" style="width:0;height:1.5pt" o:hralign="center" o:hrstd="t" o:hr="t" fillcolor="#a0a0a0" stroked="f"/>
        </w:pict>
      </w:r>
    </w:p>
    <w:p w:rsidR="007A79F4" w:rsidRDefault="007A79F4" w:rsidP="007A79F4">
      <w:pPr>
        <w:pStyle w:val="Heading3"/>
      </w:pPr>
      <w:r>
        <w:rPr>
          <w:rStyle w:val="Strong"/>
          <w:b/>
          <w:bCs/>
        </w:rPr>
        <w:t>F. System Overview</w:t>
      </w:r>
    </w:p>
    <w:p w:rsidR="007A79F4" w:rsidRDefault="007A79F4" w:rsidP="007A79F4">
      <w:pPr>
        <w:pStyle w:val="NormalWeb"/>
      </w:pPr>
      <w:r>
        <w:rPr>
          <w:rStyle w:val="Emphasis"/>
        </w:rPr>
        <w:t>Figure 1 (Conceptual Description)</w:t>
      </w:r>
      <w:proofErr w:type="gramStart"/>
      <w:r>
        <w:rPr>
          <w:rStyle w:val="Emphasis"/>
        </w:rPr>
        <w:t>:</w:t>
      </w:r>
      <w:proofErr w:type="gramEnd"/>
      <w:r>
        <w:br/>
        <w:t>The system architecture begins with raw social media posts → text preprocessing → feature extraction (sentiment, lexical, BERT) → model training → evaluation and visualization.</w:t>
      </w:r>
    </w:p>
    <w:p w:rsidR="007A79F4" w:rsidRDefault="007A79F4" w:rsidP="007A79F4">
      <w:pPr>
        <w:pStyle w:val="NormalWeb"/>
      </w:pPr>
      <w:r w:rsidRPr="007A79F4">
        <w:lastRenderedPageBreak/>
        <w:drawing>
          <wp:inline distT="0" distB="0" distL="0" distR="0" wp14:anchorId="0148F521" wp14:editId="3809C218">
            <wp:extent cx="5486400" cy="626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6267450"/>
                    </a:xfrm>
                    <a:prstGeom prst="rect">
                      <a:avLst/>
                    </a:prstGeom>
                  </pic:spPr>
                </pic:pic>
              </a:graphicData>
            </a:graphic>
          </wp:inline>
        </w:drawing>
      </w:r>
    </w:p>
    <w:p w:rsidR="007A79F4" w:rsidRPr="007A79F4" w:rsidRDefault="007A79F4" w:rsidP="007A79F4">
      <w:pPr>
        <w:pStyle w:val="Heading2"/>
        <w:rPr>
          <w:color w:val="auto"/>
        </w:rPr>
      </w:pPr>
      <w:r w:rsidRPr="007A79F4">
        <w:rPr>
          <w:rStyle w:val="Strong"/>
          <w:b/>
          <w:bCs/>
          <w:color w:val="auto"/>
        </w:rPr>
        <w:t>V. Experimental Results and Analysis</w:t>
      </w:r>
    </w:p>
    <w:p w:rsidR="007A79F4" w:rsidRDefault="007A79F4" w:rsidP="007A79F4">
      <w:pPr>
        <w:pStyle w:val="Heading3"/>
      </w:pPr>
      <w:r>
        <w:rPr>
          <w:rStyle w:val="Strong"/>
          <w:b/>
          <w:bCs/>
        </w:rPr>
        <w:t>A. Experimental Setup</w:t>
      </w:r>
    </w:p>
    <w:p w:rsidR="007A79F4" w:rsidRDefault="007A79F4" w:rsidP="007A79F4">
      <w:pPr>
        <w:pStyle w:val="NormalWeb"/>
      </w:pPr>
      <w:r>
        <w:t xml:space="preserve">All experiments were conducted using </w:t>
      </w:r>
      <w:r>
        <w:rPr>
          <w:rStyle w:val="Strong"/>
        </w:rPr>
        <w:t>Python 3.10</w:t>
      </w:r>
      <w:r>
        <w:t xml:space="preserve"> on a workstation equipped with an </w:t>
      </w:r>
      <w:r>
        <w:rPr>
          <w:rStyle w:val="Strong"/>
        </w:rPr>
        <w:t>NVIDIA RTX 3060 GPU</w:t>
      </w:r>
      <w:r>
        <w:t xml:space="preserve">, </w:t>
      </w:r>
      <w:r>
        <w:rPr>
          <w:rStyle w:val="Strong"/>
        </w:rPr>
        <w:t>16 GB RAM</w:t>
      </w:r>
      <w:r>
        <w:t xml:space="preserve">, and </w:t>
      </w:r>
      <w:r>
        <w:rPr>
          <w:rStyle w:val="Strong"/>
        </w:rPr>
        <w:t>Ubuntu 22.04 OS</w:t>
      </w:r>
      <w:r>
        <w:t>.</w:t>
      </w:r>
      <w:r>
        <w:br/>
        <w:t xml:space="preserve">The models were implemented using </w:t>
      </w:r>
      <w:proofErr w:type="spellStart"/>
      <w:r>
        <w:rPr>
          <w:rStyle w:val="Strong"/>
        </w:rPr>
        <w:t>TensorFlow</w:t>
      </w:r>
      <w:proofErr w:type="spellEnd"/>
      <w:r>
        <w:rPr>
          <w:rStyle w:val="Strong"/>
        </w:rPr>
        <w:t xml:space="preserve"> 2.12</w:t>
      </w:r>
      <w:r>
        <w:t xml:space="preserve">, </w:t>
      </w:r>
      <w:proofErr w:type="spellStart"/>
      <w:r>
        <w:rPr>
          <w:rStyle w:val="Strong"/>
        </w:rPr>
        <w:t>scikit</w:t>
      </w:r>
      <w:proofErr w:type="spellEnd"/>
      <w:r>
        <w:rPr>
          <w:rStyle w:val="Strong"/>
        </w:rPr>
        <w:t>-learn</w:t>
      </w:r>
      <w:r>
        <w:t xml:space="preserve">, and </w:t>
      </w:r>
      <w:r>
        <w:rPr>
          <w:rStyle w:val="Strong"/>
        </w:rPr>
        <w:t>Hugging Face Transformers</w:t>
      </w:r>
      <w:r>
        <w:t xml:space="preserve"> libraries. The dataset was divided into </w:t>
      </w:r>
      <w:r>
        <w:rPr>
          <w:rStyle w:val="Strong"/>
        </w:rPr>
        <w:t>70% training</w:t>
      </w:r>
      <w:r>
        <w:t xml:space="preserve">, </w:t>
      </w:r>
      <w:r>
        <w:rPr>
          <w:rStyle w:val="Strong"/>
        </w:rPr>
        <w:t>15% validation</w:t>
      </w:r>
      <w:r>
        <w:t xml:space="preserve">, and </w:t>
      </w:r>
      <w:r>
        <w:rPr>
          <w:rStyle w:val="Strong"/>
        </w:rPr>
        <w:t>15% testing</w:t>
      </w:r>
      <w:r>
        <w:t xml:space="preserve"> subsets. </w:t>
      </w:r>
      <w:proofErr w:type="spellStart"/>
      <w:r>
        <w:t>Hyperparameters</w:t>
      </w:r>
      <w:proofErr w:type="spellEnd"/>
      <w:r>
        <w:t xml:space="preserve"> for each model were optimized through grid search.</w:t>
      </w:r>
    </w:p>
    <w:p w:rsidR="007A79F4" w:rsidRDefault="007A79F4" w:rsidP="007A79F4">
      <w:r>
        <w:lastRenderedPageBreak/>
        <w:pict>
          <v:rect id="_x0000_i1031" style="width:0;height:1.5pt" o:hralign="center" o:hrstd="t" o:hr="t" fillcolor="#a0a0a0" stroked="f"/>
        </w:pict>
      </w:r>
    </w:p>
    <w:p w:rsidR="007A79F4" w:rsidRDefault="007A79F4" w:rsidP="007A79F4">
      <w:pPr>
        <w:pStyle w:val="Heading3"/>
      </w:pPr>
      <w:r>
        <w:rPr>
          <w:rStyle w:val="Strong"/>
          <w:b/>
          <w:bCs/>
        </w:rPr>
        <w:t>B. Model Performance</w:t>
      </w:r>
    </w:p>
    <w:p w:rsidR="007A79F4" w:rsidRDefault="007A79F4" w:rsidP="007A79F4">
      <w:pPr>
        <w:pStyle w:val="NormalWeb"/>
      </w:pPr>
      <w:r>
        <w:t>Five different algorithms were trained and evaluated to identify the most suitable model for detecting mental health indicators.</w:t>
      </w:r>
      <w:r>
        <w:br/>
        <w:t xml:space="preserve">The overall performance is summarized in </w:t>
      </w:r>
      <w:r>
        <w:rPr>
          <w:rStyle w:val="Strong"/>
        </w:rPr>
        <w:t>Table I</w:t>
      </w:r>
      <w:r>
        <w:t>.</w:t>
      </w:r>
    </w:p>
    <w:p w:rsidR="007A79F4" w:rsidRPr="007A79F4" w:rsidRDefault="007A79F4" w:rsidP="007A79F4">
      <w:pPr>
        <w:pStyle w:val="Heading4"/>
        <w:rPr>
          <w:color w:val="auto"/>
        </w:rPr>
      </w:pPr>
      <w:r w:rsidRPr="007A79F4">
        <w:rPr>
          <w:rStyle w:val="Strong"/>
          <w:b/>
          <w:bCs/>
          <w:color w:val="auto"/>
        </w:rPr>
        <w:t>Table I – Model Performance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1226"/>
        <w:gridCol w:w="891"/>
        <w:gridCol w:w="604"/>
        <w:gridCol w:w="844"/>
        <w:gridCol w:w="925"/>
      </w:tblGrid>
      <w:tr w:rsidR="007A79F4" w:rsidTr="007A79F4">
        <w:trPr>
          <w:tblHeader/>
          <w:tblCellSpacing w:w="15" w:type="dxa"/>
        </w:trPr>
        <w:tc>
          <w:tcPr>
            <w:tcW w:w="0" w:type="auto"/>
            <w:vAlign w:val="center"/>
            <w:hideMark/>
          </w:tcPr>
          <w:p w:rsidR="007A79F4" w:rsidRDefault="007A79F4">
            <w:pPr>
              <w:jc w:val="center"/>
              <w:rPr>
                <w:b/>
                <w:bCs/>
                <w:sz w:val="24"/>
                <w:szCs w:val="24"/>
              </w:rPr>
            </w:pPr>
            <w:r>
              <w:rPr>
                <w:b/>
                <w:bCs/>
              </w:rPr>
              <w:t>Model</w:t>
            </w:r>
          </w:p>
        </w:tc>
        <w:tc>
          <w:tcPr>
            <w:tcW w:w="0" w:type="auto"/>
            <w:vAlign w:val="center"/>
            <w:hideMark/>
          </w:tcPr>
          <w:p w:rsidR="007A79F4" w:rsidRDefault="007A79F4">
            <w:pPr>
              <w:jc w:val="center"/>
              <w:rPr>
                <w:b/>
                <w:bCs/>
                <w:sz w:val="24"/>
                <w:szCs w:val="24"/>
              </w:rPr>
            </w:pPr>
            <w:r>
              <w:rPr>
                <w:b/>
                <w:bCs/>
              </w:rPr>
              <w:t>Accuracy (%)</w:t>
            </w:r>
          </w:p>
        </w:tc>
        <w:tc>
          <w:tcPr>
            <w:tcW w:w="0" w:type="auto"/>
            <w:vAlign w:val="center"/>
            <w:hideMark/>
          </w:tcPr>
          <w:p w:rsidR="007A79F4" w:rsidRDefault="007A79F4">
            <w:pPr>
              <w:jc w:val="center"/>
              <w:rPr>
                <w:b/>
                <w:bCs/>
                <w:sz w:val="24"/>
                <w:szCs w:val="24"/>
              </w:rPr>
            </w:pPr>
            <w:r>
              <w:rPr>
                <w:b/>
                <w:bCs/>
              </w:rPr>
              <w:t>Precision</w:t>
            </w:r>
          </w:p>
        </w:tc>
        <w:tc>
          <w:tcPr>
            <w:tcW w:w="0" w:type="auto"/>
            <w:vAlign w:val="center"/>
            <w:hideMark/>
          </w:tcPr>
          <w:p w:rsidR="007A79F4" w:rsidRDefault="007A79F4">
            <w:pPr>
              <w:jc w:val="center"/>
              <w:rPr>
                <w:b/>
                <w:bCs/>
                <w:sz w:val="24"/>
                <w:szCs w:val="24"/>
              </w:rPr>
            </w:pPr>
            <w:r>
              <w:rPr>
                <w:b/>
                <w:bCs/>
              </w:rPr>
              <w:t>Recall</w:t>
            </w:r>
          </w:p>
        </w:tc>
        <w:tc>
          <w:tcPr>
            <w:tcW w:w="0" w:type="auto"/>
            <w:vAlign w:val="center"/>
            <w:hideMark/>
          </w:tcPr>
          <w:p w:rsidR="007A79F4" w:rsidRDefault="007A79F4">
            <w:pPr>
              <w:jc w:val="center"/>
              <w:rPr>
                <w:b/>
                <w:bCs/>
                <w:sz w:val="24"/>
                <w:szCs w:val="24"/>
              </w:rPr>
            </w:pPr>
            <w:r>
              <w:rPr>
                <w:b/>
                <w:bCs/>
              </w:rPr>
              <w:t>F1-Score</w:t>
            </w:r>
          </w:p>
        </w:tc>
        <w:tc>
          <w:tcPr>
            <w:tcW w:w="0" w:type="auto"/>
            <w:vAlign w:val="center"/>
            <w:hideMark/>
          </w:tcPr>
          <w:p w:rsidR="007A79F4" w:rsidRDefault="007A79F4">
            <w:pPr>
              <w:jc w:val="center"/>
              <w:rPr>
                <w:b/>
                <w:bCs/>
                <w:sz w:val="24"/>
                <w:szCs w:val="24"/>
              </w:rPr>
            </w:pPr>
            <w:r>
              <w:rPr>
                <w:b/>
                <w:bCs/>
              </w:rPr>
              <w:t>ROC-AUC</w:t>
            </w:r>
          </w:p>
        </w:tc>
      </w:tr>
      <w:tr w:rsidR="007A79F4" w:rsidTr="007A79F4">
        <w:trPr>
          <w:tblCellSpacing w:w="15" w:type="dxa"/>
        </w:trPr>
        <w:tc>
          <w:tcPr>
            <w:tcW w:w="0" w:type="auto"/>
            <w:vAlign w:val="center"/>
            <w:hideMark/>
          </w:tcPr>
          <w:p w:rsidR="007A79F4" w:rsidRDefault="007A79F4">
            <w:pPr>
              <w:rPr>
                <w:sz w:val="24"/>
                <w:szCs w:val="24"/>
              </w:rPr>
            </w:pPr>
            <w:r>
              <w:t>Logistic Regression</w:t>
            </w:r>
          </w:p>
        </w:tc>
        <w:tc>
          <w:tcPr>
            <w:tcW w:w="0" w:type="auto"/>
            <w:vAlign w:val="center"/>
            <w:hideMark/>
          </w:tcPr>
          <w:p w:rsidR="007A79F4" w:rsidRDefault="007A79F4">
            <w:pPr>
              <w:rPr>
                <w:sz w:val="24"/>
                <w:szCs w:val="24"/>
              </w:rPr>
            </w:pPr>
            <w:r>
              <w:t>83.7</w:t>
            </w:r>
          </w:p>
        </w:tc>
        <w:tc>
          <w:tcPr>
            <w:tcW w:w="0" w:type="auto"/>
            <w:vAlign w:val="center"/>
            <w:hideMark/>
          </w:tcPr>
          <w:p w:rsidR="007A79F4" w:rsidRDefault="007A79F4">
            <w:pPr>
              <w:rPr>
                <w:sz w:val="24"/>
                <w:szCs w:val="24"/>
              </w:rPr>
            </w:pPr>
            <w:r>
              <w:t>0.81</w:t>
            </w:r>
          </w:p>
        </w:tc>
        <w:tc>
          <w:tcPr>
            <w:tcW w:w="0" w:type="auto"/>
            <w:vAlign w:val="center"/>
            <w:hideMark/>
          </w:tcPr>
          <w:p w:rsidR="007A79F4" w:rsidRDefault="007A79F4">
            <w:pPr>
              <w:rPr>
                <w:sz w:val="24"/>
                <w:szCs w:val="24"/>
              </w:rPr>
            </w:pPr>
            <w:r>
              <w:t>0.84</w:t>
            </w:r>
          </w:p>
        </w:tc>
        <w:tc>
          <w:tcPr>
            <w:tcW w:w="0" w:type="auto"/>
            <w:vAlign w:val="center"/>
            <w:hideMark/>
          </w:tcPr>
          <w:p w:rsidR="007A79F4" w:rsidRDefault="007A79F4">
            <w:pPr>
              <w:rPr>
                <w:sz w:val="24"/>
                <w:szCs w:val="24"/>
              </w:rPr>
            </w:pPr>
            <w:r>
              <w:t>0.82</w:t>
            </w:r>
          </w:p>
        </w:tc>
        <w:tc>
          <w:tcPr>
            <w:tcW w:w="0" w:type="auto"/>
            <w:vAlign w:val="center"/>
            <w:hideMark/>
          </w:tcPr>
          <w:p w:rsidR="007A79F4" w:rsidRDefault="007A79F4">
            <w:pPr>
              <w:rPr>
                <w:sz w:val="24"/>
                <w:szCs w:val="24"/>
              </w:rPr>
            </w:pPr>
            <w:r>
              <w:t>0.87</w:t>
            </w:r>
          </w:p>
        </w:tc>
      </w:tr>
      <w:tr w:rsidR="007A79F4" w:rsidTr="007A79F4">
        <w:trPr>
          <w:tblCellSpacing w:w="15" w:type="dxa"/>
        </w:trPr>
        <w:tc>
          <w:tcPr>
            <w:tcW w:w="0" w:type="auto"/>
            <w:vAlign w:val="center"/>
            <w:hideMark/>
          </w:tcPr>
          <w:p w:rsidR="007A79F4" w:rsidRDefault="007A79F4">
            <w:pPr>
              <w:rPr>
                <w:sz w:val="24"/>
                <w:szCs w:val="24"/>
              </w:rPr>
            </w:pPr>
            <w:r>
              <w:t>SVM (RBF Kernel)</w:t>
            </w:r>
          </w:p>
        </w:tc>
        <w:tc>
          <w:tcPr>
            <w:tcW w:w="0" w:type="auto"/>
            <w:vAlign w:val="center"/>
            <w:hideMark/>
          </w:tcPr>
          <w:p w:rsidR="007A79F4" w:rsidRDefault="007A79F4">
            <w:pPr>
              <w:rPr>
                <w:sz w:val="24"/>
                <w:szCs w:val="24"/>
              </w:rPr>
            </w:pPr>
            <w:r>
              <w:t>86.2</w:t>
            </w:r>
          </w:p>
        </w:tc>
        <w:tc>
          <w:tcPr>
            <w:tcW w:w="0" w:type="auto"/>
            <w:vAlign w:val="center"/>
            <w:hideMark/>
          </w:tcPr>
          <w:p w:rsidR="007A79F4" w:rsidRDefault="007A79F4">
            <w:pPr>
              <w:rPr>
                <w:sz w:val="24"/>
                <w:szCs w:val="24"/>
              </w:rPr>
            </w:pPr>
            <w:r>
              <w:t>0.84</w:t>
            </w:r>
          </w:p>
        </w:tc>
        <w:tc>
          <w:tcPr>
            <w:tcW w:w="0" w:type="auto"/>
            <w:vAlign w:val="center"/>
            <w:hideMark/>
          </w:tcPr>
          <w:p w:rsidR="007A79F4" w:rsidRDefault="007A79F4">
            <w:pPr>
              <w:rPr>
                <w:sz w:val="24"/>
                <w:szCs w:val="24"/>
              </w:rPr>
            </w:pPr>
            <w:r>
              <w:t>0.86</w:t>
            </w:r>
          </w:p>
        </w:tc>
        <w:tc>
          <w:tcPr>
            <w:tcW w:w="0" w:type="auto"/>
            <w:vAlign w:val="center"/>
            <w:hideMark/>
          </w:tcPr>
          <w:p w:rsidR="007A79F4" w:rsidRDefault="007A79F4">
            <w:pPr>
              <w:rPr>
                <w:sz w:val="24"/>
                <w:szCs w:val="24"/>
              </w:rPr>
            </w:pPr>
            <w:r>
              <w:t>0.85</w:t>
            </w:r>
          </w:p>
        </w:tc>
        <w:tc>
          <w:tcPr>
            <w:tcW w:w="0" w:type="auto"/>
            <w:vAlign w:val="center"/>
            <w:hideMark/>
          </w:tcPr>
          <w:p w:rsidR="007A79F4" w:rsidRDefault="007A79F4">
            <w:pPr>
              <w:rPr>
                <w:sz w:val="24"/>
                <w:szCs w:val="24"/>
              </w:rPr>
            </w:pPr>
            <w:r>
              <w:t>0.90</w:t>
            </w:r>
          </w:p>
        </w:tc>
      </w:tr>
      <w:tr w:rsidR="007A79F4" w:rsidTr="007A79F4">
        <w:trPr>
          <w:tblCellSpacing w:w="15" w:type="dxa"/>
        </w:trPr>
        <w:tc>
          <w:tcPr>
            <w:tcW w:w="0" w:type="auto"/>
            <w:vAlign w:val="center"/>
            <w:hideMark/>
          </w:tcPr>
          <w:p w:rsidR="007A79F4" w:rsidRDefault="007A79F4">
            <w:pPr>
              <w:rPr>
                <w:sz w:val="24"/>
                <w:szCs w:val="24"/>
              </w:rPr>
            </w:pPr>
            <w:r>
              <w:t>Random Forest</w:t>
            </w:r>
          </w:p>
        </w:tc>
        <w:tc>
          <w:tcPr>
            <w:tcW w:w="0" w:type="auto"/>
            <w:vAlign w:val="center"/>
            <w:hideMark/>
          </w:tcPr>
          <w:p w:rsidR="007A79F4" w:rsidRDefault="007A79F4">
            <w:pPr>
              <w:rPr>
                <w:sz w:val="24"/>
                <w:szCs w:val="24"/>
              </w:rPr>
            </w:pPr>
            <w:r>
              <w:t>84.5</w:t>
            </w:r>
          </w:p>
        </w:tc>
        <w:tc>
          <w:tcPr>
            <w:tcW w:w="0" w:type="auto"/>
            <w:vAlign w:val="center"/>
            <w:hideMark/>
          </w:tcPr>
          <w:p w:rsidR="007A79F4" w:rsidRDefault="007A79F4">
            <w:pPr>
              <w:rPr>
                <w:sz w:val="24"/>
                <w:szCs w:val="24"/>
              </w:rPr>
            </w:pPr>
            <w:r>
              <w:t>0.82</w:t>
            </w:r>
          </w:p>
        </w:tc>
        <w:tc>
          <w:tcPr>
            <w:tcW w:w="0" w:type="auto"/>
            <w:vAlign w:val="center"/>
            <w:hideMark/>
          </w:tcPr>
          <w:p w:rsidR="007A79F4" w:rsidRDefault="007A79F4">
            <w:pPr>
              <w:rPr>
                <w:sz w:val="24"/>
                <w:szCs w:val="24"/>
              </w:rPr>
            </w:pPr>
            <w:r>
              <w:t>0.85</w:t>
            </w:r>
          </w:p>
        </w:tc>
        <w:tc>
          <w:tcPr>
            <w:tcW w:w="0" w:type="auto"/>
            <w:vAlign w:val="center"/>
            <w:hideMark/>
          </w:tcPr>
          <w:p w:rsidR="007A79F4" w:rsidRDefault="007A79F4">
            <w:pPr>
              <w:rPr>
                <w:sz w:val="24"/>
                <w:szCs w:val="24"/>
              </w:rPr>
            </w:pPr>
            <w:r>
              <w:t>0.83</w:t>
            </w:r>
          </w:p>
        </w:tc>
        <w:tc>
          <w:tcPr>
            <w:tcW w:w="0" w:type="auto"/>
            <w:vAlign w:val="center"/>
            <w:hideMark/>
          </w:tcPr>
          <w:p w:rsidR="007A79F4" w:rsidRDefault="007A79F4">
            <w:pPr>
              <w:rPr>
                <w:sz w:val="24"/>
                <w:szCs w:val="24"/>
              </w:rPr>
            </w:pPr>
            <w:r>
              <w:t>0.88</w:t>
            </w:r>
          </w:p>
        </w:tc>
      </w:tr>
      <w:tr w:rsidR="007A79F4" w:rsidTr="007A79F4">
        <w:trPr>
          <w:tblCellSpacing w:w="15" w:type="dxa"/>
        </w:trPr>
        <w:tc>
          <w:tcPr>
            <w:tcW w:w="0" w:type="auto"/>
            <w:vAlign w:val="center"/>
            <w:hideMark/>
          </w:tcPr>
          <w:p w:rsidR="007A79F4" w:rsidRDefault="007A79F4">
            <w:pPr>
              <w:rPr>
                <w:sz w:val="24"/>
                <w:szCs w:val="24"/>
              </w:rPr>
            </w:pPr>
            <w:r>
              <w:t>LSTM</w:t>
            </w:r>
          </w:p>
        </w:tc>
        <w:tc>
          <w:tcPr>
            <w:tcW w:w="0" w:type="auto"/>
            <w:vAlign w:val="center"/>
            <w:hideMark/>
          </w:tcPr>
          <w:p w:rsidR="007A79F4" w:rsidRDefault="007A79F4">
            <w:pPr>
              <w:rPr>
                <w:sz w:val="24"/>
                <w:szCs w:val="24"/>
              </w:rPr>
            </w:pPr>
            <w:r>
              <w:t>88.9</w:t>
            </w:r>
          </w:p>
        </w:tc>
        <w:tc>
          <w:tcPr>
            <w:tcW w:w="0" w:type="auto"/>
            <w:vAlign w:val="center"/>
            <w:hideMark/>
          </w:tcPr>
          <w:p w:rsidR="007A79F4" w:rsidRDefault="007A79F4">
            <w:pPr>
              <w:rPr>
                <w:sz w:val="24"/>
                <w:szCs w:val="24"/>
              </w:rPr>
            </w:pPr>
            <w:r>
              <w:t>0.87</w:t>
            </w:r>
          </w:p>
        </w:tc>
        <w:tc>
          <w:tcPr>
            <w:tcW w:w="0" w:type="auto"/>
            <w:vAlign w:val="center"/>
            <w:hideMark/>
          </w:tcPr>
          <w:p w:rsidR="007A79F4" w:rsidRDefault="007A79F4">
            <w:pPr>
              <w:rPr>
                <w:sz w:val="24"/>
                <w:szCs w:val="24"/>
              </w:rPr>
            </w:pPr>
            <w:r>
              <w:t>0.89</w:t>
            </w:r>
          </w:p>
        </w:tc>
        <w:tc>
          <w:tcPr>
            <w:tcW w:w="0" w:type="auto"/>
            <w:vAlign w:val="center"/>
            <w:hideMark/>
          </w:tcPr>
          <w:p w:rsidR="007A79F4" w:rsidRDefault="007A79F4">
            <w:pPr>
              <w:rPr>
                <w:sz w:val="24"/>
                <w:szCs w:val="24"/>
              </w:rPr>
            </w:pPr>
            <w:r>
              <w:t>0.88</w:t>
            </w:r>
          </w:p>
        </w:tc>
        <w:tc>
          <w:tcPr>
            <w:tcW w:w="0" w:type="auto"/>
            <w:vAlign w:val="center"/>
            <w:hideMark/>
          </w:tcPr>
          <w:p w:rsidR="007A79F4" w:rsidRDefault="007A79F4">
            <w:pPr>
              <w:rPr>
                <w:sz w:val="24"/>
                <w:szCs w:val="24"/>
              </w:rPr>
            </w:pPr>
            <w:r>
              <w:t>0.92</w:t>
            </w:r>
          </w:p>
        </w:tc>
      </w:tr>
      <w:tr w:rsidR="007A79F4" w:rsidTr="007A79F4">
        <w:trPr>
          <w:tblCellSpacing w:w="15" w:type="dxa"/>
        </w:trPr>
        <w:tc>
          <w:tcPr>
            <w:tcW w:w="0" w:type="auto"/>
            <w:vAlign w:val="center"/>
            <w:hideMark/>
          </w:tcPr>
          <w:p w:rsidR="007A79F4" w:rsidRDefault="007A79F4">
            <w:pPr>
              <w:rPr>
                <w:sz w:val="24"/>
                <w:szCs w:val="24"/>
              </w:rPr>
            </w:pPr>
            <w:r>
              <w:rPr>
                <w:rStyle w:val="Strong"/>
              </w:rPr>
              <w:t>BERT (Fine-Tuned)</w:t>
            </w:r>
          </w:p>
        </w:tc>
        <w:tc>
          <w:tcPr>
            <w:tcW w:w="0" w:type="auto"/>
            <w:vAlign w:val="center"/>
            <w:hideMark/>
          </w:tcPr>
          <w:p w:rsidR="007A79F4" w:rsidRDefault="007A79F4">
            <w:pPr>
              <w:rPr>
                <w:sz w:val="24"/>
                <w:szCs w:val="24"/>
              </w:rPr>
            </w:pPr>
            <w:r>
              <w:rPr>
                <w:rStyle w:val="Strong"/>
              </w:rPr>
              <w:t>91.4</w:t>
            </w:r>
          </w:p>
        </w:tc>
        <w:tc>
          <w:tcPr>
            <w:tcW w:w="0" w:type="auto"/>
            <w:vAlign w:val="center"/>
            <w:hideMark/>
          </w:tcPr>
          <w:p w:rsidR="007A79F4" w:rsidRDefault="007A79F4">
            <w:pPr>
              <w:rPr>
                <w:sz w:val="24"/>
                <w:szCs w:val="24"/>
              </w:rPr>
            </w:pPr>
            <w:r>
              <w:rPr>
                <w:rStyle w:val="Strong"/>
              </w:rPr>
              <w:t>0.90</w:t>
            </w:r>
          </w:p>
        </w:tc>
        <w:tc>
          <w:tcPr>
            <w:tcW w:w="0" w:type="auto"/>
            <w:vAlign w:val="center"/>
            <w:hideMark/>
          </w:tcPr>
          <w:p w:rsidR="007A79F4" w:rsidRDefault="007A79F4">
            <w:pPr>
              <w:rPr>
                <w:sz w:val="24"/>
                <w:szCs w:val="24"/>
              </w:rPr>
            </w:pPr>
            <w:r>
              <w:rPr>
                <w:rStyle w:val="Strong"/>
              </w:rPr>
              <w:t>0.91</w:t>
            </w:r>
          </w:p>
        </w:tc>
        <w:tc>
          <w:tcPr>
            <w:tcW w:w="0" w:type="auto"/>
            <w:vAlign w:val="center"/>
            <w:hideMark/>
          </w:tcPr>
          <w:p w:rsidR="007A79F4" w:rsidRDefault="007A79F4">
            <w:pPr>
              <w:rPr>
                <w:sz w:val="24"/>
                <w:szCs w:val="24"/>
              </w:rPr>
            </w:pPr>
            <w:r>
              <w:rPr>
                <w:rStyle w:val="Strong"/>
              </w:rPr>
              <w:t>0.91</w:t>
            </w:r>
          </w:p>
        </w:tc>
        <w:tc>
          <w:tcPr>
            <w:tcW w:w="0" w:type="auto"/>
            <w:vAlign w:val="center"/>
            <w:hideMark/>
          </w:tcPr>
          <w:p w:rsidR="007A79F4" w:rsidRDefault="007A79F4">
            <w:pPr>
              <w:rPr>
                <w:sz w:val="24"/>
                <w:szCs w:val="24"/>
              </w:rPr>
            </w:pPr>
            <w:r>
              <w:rPr>
                <w:rStyle w:val="Strong"/>
              </w:rPr>
              <w:t>0.95</w:t>
            </w:r>
          </w:p>
        </w:tc>
      </w:tr>
    </w:tbl>
    <w:p w:rsidR="007A79F4" w:rsidRDefault="007A79F4" w:rsidP="007A79F4">
      <w:pPr>
        <w:pStyle w:val="NormalWeb"/>
      </w:pPr>
      <w:r>
        <w:t xml:space="preserve">As shown in Table I, the fine-tuned BERT model achieved the </w:t>
      </w:r>
      <w:r>
        <w:rPr>
          <w:rStyle w:val="Strong"/>
        </w:rPr>
        <w:t>highest accuracy (91.4%)</w:t>
      </w:r>
      <w:r>
        <w:t xml:space="preserve"> and </w:t>
      </w:r>
      <w:r>
        <w:rPr>
          <w:rStyle w:val="Strong"/>
        </w:rPr>
        <w:t>ROC-AUC score (0.95)</w:t>
      </w:r>
      <w:r>
        <w:t>, outperforming all other baselines. This improvement is primarily due to BERT’s ability to capture bidirectional contextual semantics and subtle linguistic cues related to mental distress expressions.</w:t>
      </w:r>
    </w:p>
    <w:p w:rsidR="007A79F4" w:rsidRDefault="007A79F4" w:rsidP="007A79F4">
      <w:r>
        <w:pict>
          <v:rect id="_x0000_i1032" style="width:0;height:1.5pt" o:hralign="center" o:hrstd="t" o:hr="t" fillcolor="#a0a0a0" stroked="f"/>
        </w:pict>
      </w:r>
    </w:p>
    <w:p w:rsidR="007A79F4" w:rsidRDefault="007A79F4" w:rsidP="007A79F4">
      <w:pPr>
        <w:pStyle w:val="Heading3"/>
      </w:pPr>
      <w:r>
        <w:rPr>
          <w:rStyle w:val="Strong"/>
          <w:b/>
          <w:bCs/>
        </w:rPr>
        <w:t>C. Confusion Matrix Analysis</w:t>
      </w:r>
    </w:p>
    <w:p w:rsidR="007A79F4" w:rsidRDefault="007A79F4" w:rsidP="007A79F4">
      <w:pPr>
        <w:pStyle w:val="NormalWeb"/>
      </w:pPr>
      <w:r>
        <w:t>The confusion matrix for the BERT classifier revealed strong performance across both classes.</w:t>
      </w:r>
      <w:r>
        <w:br/>
        <w:t xml:space="preserve">Out of 6,750 test samples, the model correctly identified </w:t>
      </w:r>
      <w:r>
        <w:rPr>
          <w:rStyle w:val="Strong"/>
        </w:rPr>
        <w:t>3,140 depression-related posts</w:t>
      </w:r>
      <w:r>
        <w:t xml:space="preserve"> and </w:t>
      </w:r>
      <w:r>
        <w:rPr>
          <w:rStyle w:val="Strong"/>
        </w:rPr>
        <w:t>3,035 control posts</w:t>
      </w:r>
      <w:r>
        <w:t>, resulting in a false positive rate of only 4.1%.</w:t>
      </w:r>
    </w:p>
    <w:p w:rsidR="007A79F4" w:rsidRDefault="007A79F4" w:rsidP="007A79F4">
      <w:pPr>
        <w:pStyle w:val="NormalWeb"/>
      </w:pPr>
      <w:r>
        <w:t>This indicates the system’s strong discriminative power between emotionally neutral and distress-related language. Posts expressing sadness, hopelessness, or withdrawal were most frequently classified as positive for mental distress, aligning with real-world psychological indicators.</w:t>
      </w:r>
    </w:p>
    <w:p w:rsidR="007A79F4" w:rsidRDefault="007A79F4" w:rsidP="007A79F4">
      <w:r>
        <w:pict>
          <v:rect id="_x0000_i1033" style="width:0;height:1.5pt" o:hralign="center" o:hrstd="t" o:hr="t" fillcolor="#a0a0a0" stroked="f"/>
        </w:pict>
      </w:r>
    </w:p>
    <w:p w:rsidR="007A79F4" w:rsidRDefault="007A79F4" w:rsidP="007A79F4">
      <w:pPr>
        <w:pStyle w:val="Heading3"/>
      </w:pPr>
      <w:r>
        <w:rPr>
          <w:rStyle w:val="Strong"/>
          <w:b/>
          <w:bCs/>
        </w:rPr>
        <w:t>D. Feature Importance and Interpretation</w:t>
      </w:r>
    </w:p>
    <w:p w:rsidR="007A79F4" w:rsidRDefault="007A79F4" w:rsidP="007A79F4">
      <w:pPr>
        <w:pStyle w:val="NormalWeb"/>
      </w:pPr>
      <w:r>
        <w:t>An analysis of linguistic and emotional features revealed interesting insights:</w:t>
      </w:r>
    </w:p>
    <w:p w:rsidR="007A79F4" w:rsidRDefault="007A79F4" w:rsidP="007A79F4">
      <w:pPr>
        <w:pStyle w:val="NormalWeb"/>
        <w:numPr>
          <w:ilvl w:val="0"/>
          <w:numId w:val="6"/>
        </w:numPr>
      </w:pPr>
      <w:r>
        <w:rPr>
          <w:rStyle w:val="Strong"/>
        </w:rPr>
        <w:lastRenderedPageBreak/>
        <w:t>Pronoun usage</w:t>
      </w:r>
      <w:r>
        <w:t xml:space="preserve"> (“I,” “me,” “my”) was significantly higher in users expressing distress, consistent with psychological findings on self-focus during depressive episodes.</w:t>
      </w:r>
    </w:p>
    <w:p w:rsidR="007A79F4" w:rsidRDefault="007A79F4" w:rsidP="007A79F4">
      <w:pPr>
        <w:pStyle w:val="NormalWeb"/>
        <w:numPr>
          <w:ilvl w:val="0"/>
          <w:numId w:val="6"/>
        </w:numPr>
      </w:pPr>
      <w:r>
        <w:rPr>
          <w:rStyle w:val="Strong"/>
        </w:rPr>
        <w:t>Negative emotion words</w:t>
      </w:r>
      <w:r>
        <w:t xml:space="preserve"> (“tired,” “worthless,” “alone”) had strong correlation coefficients (&gt;0.75) with the depression label.</w:t>
      </w:r>
    </w:p>
    <w:p w:rsidR="007A79F4" w:rsidRDefault="007A79F4" w:rsidP="007A79F4">
      <w:pPr>
        <w:pStyle w:val="NormalWeb"/>
        <w:numPr>
          <w:ilvl w:val="0"/>
          <w:numId w:val="6"/>
        </w:numPr>
      </w:pPr>
      <w:r>
        <w:rPr>
          <w:rStyle w:val="Strong"/>
        </w:rPr>
        <w:t>Sentiment polarity</w:t>
      </w:r>
      <w:r>
        <w:t xml:space="preserve"> and </w:t>
      </w:r>
      <w:r>
        <w:rPr>
          <w:rStyle w:val="Strong"/>
        </w:rPr>
        <w:t>subjectivity scores</w:t>
      </w:r>
      <w:r>
        <w:t xml:space="preserve"> contributed modestly but improved interpretability when combined with </w:t>
      </w:r>
      <w:proofErr w:type="spellStart"/>
      <w:r>
        <w:t>embeddings</w:t>
      </w:r>
      <w:proofErr w:type="spellEnd"/>
      <w:r>
        <w:t>.</w:t>
      </w:r>
    </w:p>
    <w:p w:rsidR="007A79F4" w:rsidRDefault="007A79F4" w:rsidP="007A79F4">
      <w:pPr>
        <w:pStyle w:val="NormalWeb"/>
      </w:pPr>
      <w:r>
        <w:t xml:space="preserve">The integration of </w:t>
      </w:r>
      <w:r>
        <w:rPr>
          <w:rStyle w:val="Strong"/>
        </w:rPr>
        <w:t>lexical features</w:t>
      </w:r>
      <w:r>
        <w:t xml:space="preserve"> and </w:t>
      </w:r>
      <w:r>
        <w:rPr>
          <w:rStyle w:val="Strong"/>
        </w:rPr>
        <w:t xml:space="preserve">contextual </w:t>
      </w:r>
      <w:proofErr w:type="spellStart"/>
      <w:r>
        <w:rPr>
          <w:rStyle w:val="Strong"/>
        </w:rPr>
        <w:t>embeddings</w:t>
      </w:r>
      <w:proofErr w:type="spellEnd"/>
      <w:r>
        <w:t xml:space="preserve"> improved the model’s interpretability, allowing researchers to trace emotional cues while maintaining model robustness.</w:t>
      </w:r>
    </w:p>
    <w:p w:rsidR="007A79F4" w:rsidRDefault="007A79F4" w:rsidP="007A79F4">
      <w:r>
        <w:pict>
          <v:rect id="_x0000_i1034" style="width:0;height:1.5pt" o:hralign="center" o:hrstd="t" o:hr="t" fillcolor="#a0a0a0" stroked="f"/>
        </w:pict>
      </w:r>
    </w:p>
    <w:p w:rsidR="007A79F4" w:rsidRDefault="007A79F4" w:rsidP="007A79F4">
      <w:pPr>
        <w:pStyle w:val="Heading3"/>
      </w:pPr>
      <w:r>
        <w:rPr>
          <w:rStyle w:val="Strong"/>
          <w:b/>
          <w:bCs/>
        </w:rPr>
        <w:t>E. Comparative Analysis with Prior Work</w:t>
      </w:r>
    </w:p>
    <w:p w:rsidR="007A79F4" w:rsidRDefault="007A79F4" w:rsidP="007A79F4">
      <w:pPr>
        <w:pStyle w:val="NormalWeb"/>
      </w:pPr>
      <w:r>
        <w:t xml:space="preserve">Compared with earlier studies such as De </w:t>
      </w:r>
      <w:proofErr w:type="spellStart"/>
      <w:r>
        <w:t>Choudhury</w:t>
      </w:r>
      <w:proofErr w:type="spellEnd"/>
      <w:r>
        <w:t xml:space="preserve"> et al. [1] and Yates et al. [5], the proposed system achieved approximately </w:t>
      </w:r>
      <w:r>
        <w:rPr>
          <w:rStyle w:val="Strong"/>
        </w:rPr>
        <w:t>5–8% improvement</w:t>
      </w:r>
      <w:r>
        <w:t xml:space="preserve"> in F1-score due to advanced contextual encoding and feature fusion.</w:t>
      </w:r>
      <w:r>
        <w:br/>
        <w:t xml:space="preserve">Moreover, this research emphasized ethical considerations by </w:t>
      </w:r>
      <w:proofErr w:type="spellStart"/>
      <w:r>
        <w:t>anonymizing</w:t>
      </w:r>
      <w:proofErr w:type="spellEnd"/>
      <w:r>
        <w:t xml:space="preserve"> user data and excluding sensitive content, aligning with recent best practices for AI in health-related domains.</w:t>
      </w:r>
    </w:p>
    <w:p w:rsidR="007A79F4" w:rsidRDefault="007A79F4" w:rsidP="007A79F4">
      <w:r>
        <w:pict>
          <v:rect id="_x0000_i1035" style="width:0;height:1.5pt" o:hralign="center" o:hrstd="t" o:hr="t" fillcolor="#a0a0a0" stroked="f"/>
        </w:pict>
      </w:r>
    </w:p>
    <w:p w:rsidR="007A79F4" w:rsidRDefault="007A79F4" w:rsidP="007A79F4">
      <w:pPr>
        <w:pStyle w:val="Heading3"/>
      </w:pPr>
      <w:r>
        <w:rPr>
          <w:rStyle w:val="Strong"/>
          <w:b/>
          <w:bCs/>
        </w:rPr>
        <w:t>F. Visualization and Insights</w:t>
      </w:r>
    </w:p>
    <w:p w:rsidR="007A79F4" w:rsidRDefault="007A79F4" w:rsidP="007A79F4">
      <w:pPr>
        <w:pStyle w:val="NormalWeb"/>
      </w:pPr>
      <w:r>
        <w:t xml:space="preserve">A feature-space visualization using </w:t>
      </w:r>
      <w:r>
        <w:rPr>
          <w:rStyle w:val="Strong"/>
        </w:rPr>
        <w:t>t-SNE (t-distributed Stochastic Neighbor Embedding)</w:t>
      </w:r>
      <w:r>
        <w:t xml:space="preserve"> illustrated clear separation between distress-related and normal posts in the embedding space.</w:t>
      </w:r>
      <w:r>
        <w:br/>
        <w:t xml:space="preserve">Additionally, time-based trend analysis showed that users posting frequently about loneliness or fatigue had a progressive increase in predicted distress probability, suggesting potential for </w:t>
      </w:r>
      <w:r>
        <w:rPr>
          <w:rStyle w:val="Strong"/>
        </w:rPr>
        <w:t>longitudinal monitoring</w:t>
      </w:r>
      <w:r>
        <w:t>.</w:t>
      </w:r>
    </w:p>
    <w:p w:rsidR="007A79F4" w:rsidRDefault="007A79F4" w:rsidP="007A79F4">
      <w:r>
        <w:pict>
          <v:rect id="_x0000_i1036" style="width:0;height:1.5pt" o:hralign="center" o:hrstd="t" o:hr="t" fillcolor="#a0a0a0" stroked="f"/>
        </w:pict>
      </w:r>
    </w:p>
    <w:p w:rsidR="007A79F4" w:rsidRDefault="007A79F4" w:rsidP="007A79F4">
      <w:pPr>
        <w:pStyle w:val="Heading3"/>
      </w:pPr>
      <w:r>
        <w:rPr>
          <w:rStyle w:val="Strong"/>
          <w:b/>
          <w:bCs/>
        </w:rPr>
        <w:t>G. Summary</w:t>
      </w:r>
    </w:p>
    <w:p w:rsidR="007A79F4" w:rsidRDefault="007A79F4" w:rsidP="007A79F4">
      <w:pPr>
        <w:pStyle w:val="NormalWeb"/>
      </w:pPr>
      <w:r>
        <w:t xml:space="preserve">The experimental outcomes confirm that integrating </w:t>
      </w:r>
      <w:r>
        <w:rPr>
          <w:rStyle w:val="Strong"/>
        </w:rPr>
        <w:t>semantic, lexical, and emotional features</w:t>
      </w:r>
      <w:r>
        <w:t xml:space="preserve"> significantly enhances model performance for mental health signal detection. The fine-tuned BERT model not only achieved the best quantitative results but also provided valuable interpretability for psychological insight.</w:t>
      </w:r>
    </w:p>
    <w:p w:rsidR="007A79F4" w:rsidRPr="007A79F4" w:rsidRDefault="007A79F4" w:rsidP="007A79F4">
      <w:pPr>
        <w:pStyle w:val="Heading2"/>
        <w:rPr>
          <w:color w:val="auto"/>
        </w:rPr>
      </w:pPr>
      <w:r w:rsidRPr="007A79F4">
        <w:rPr>
          <w:rStyle w:val="Strong"/>
          <w:b/>
          <w:bCs/>
          <w:color w:val="auto"/>
        </w:rPr>
        <w:t>VI. Conclusion and Future Work</w:t>
      </w:r>
    </w:p>
    <w:p w:rsidR="007A79F4" w:rsidRDefault="007A79F4" w:rsidP="007A79F4">
      <w:pPr>
        <w:pStyle w:val="NormalWeb"/>
      </w:pPr>
      <w:bookmarkStart w:id="0" w:name="_GoBack"/>
      <w:r>
        <w:t xml:space="preserve">This research presented a data-driven approach for detecting mental health signals from social </w:t>
      </w:r>
      <w:bookmarkEnd w:id="0"/>
      <w:r>
        <w:t xml:space="preserve">media posts using machine learning and natural language processing techniques. The study </w:t>
      </w:r>
      <w:r>
        <w:lastRenderedPageBreak/>
        <w:t>demonstrated that textual patterns, linguistic structures, and emotional cues embedded in user-generated content can serve as reliable indicators of psychological distress.</w:t>
      </w:r>
    </w:p>
    <w:p w:rsidR="007A79F4" w:rsidRDefault="007A79F4" w:rsidP="007A79F4">
      <w:pPr>
        <w:pStyle w:val="NormalWeb"/>
      </w:pPr>
      <w:r>
        <w:t xml:space="preserve">The experimental evaluation revealed that traditional models such as Logistic Regression and SVM achieved reasonable performance, but deep learning methods—particularly the fine-tuned </w:t>
      </w:r>
      <w:r>
        <w:rPr>
          <w:rStyle w:val="Strong"/>
        </w:rPr>
        <w:t>BERT classifier</w:t>
      </w:r>
      <w:r>
        <w:t xml:space="preserve">—outperformed them significantly, achieving an accuracy of </w:t>
      </w:r>
      <w:r>
        <w:rPr>
          <w:rStyle w:val="Strong"/>
        </w:rPr>
        <w:t>91.4%</w:t>
      </w:r>
      <w:r>
        <w:t xml:space="preserve"> and an F1-score of </w:t>
      </w:r>
      <w:r>
        <w:rPr>
          <w:rStyle w:val="Strong"/>
        </w:rPr>
        <w:t>0.91</w:t>
      </w:r>
      <w:r>
        <w:t xml:space="preserve">. The combination of contextual </w:t>
      </w:r>
      <w:proofErr w:type="spellStart"/>
      <w:r>
        <w:t>embeddings</w:t>
      </w:r>
      <w:proofErr w:type="spellEnd"/>
      <w:r>
        <w:t xml:space="preserve"> with sentiment and lexical features provided a comprehensive understanding of user expressions, allowing the system to capture both overt and subtle signs of depression or anxiety.</w:t>
      </w:r>
    </w:p>
    <w:p w:rsidR="007A79F4" w:rsidRDefault="007A79F4" w:rsidP="007A79F4">
      <w:pPr>
        <w:pStyle w:val="NormalWeb"/>
      </w:pPr>
      <w:r>
        <w:t xml:space="preserve">Beyond quantitative performance, the study also emphasized ethical data handling and privacy preservation, ensuring that all information was </w:t>
      </w:r>
      <w:proofErr w:type="spellStart"/>
      <w:r>
        <w:t>anonymized</w:t>
      </w:r>
      <w:proofErr w:type="spellEnd"/>
      <w:r>
        <w:t xml:space="preserve"> and processed responsibly. This aligns with the growing necessity of </w:t>
      </w:r>
      <w:r>
        <w:rPr>
          <w:rStyle w:val="Strong"/>
        </w:rPr>
        <w:t>ethical AI systems</w:t>
      </w:r>
      <w:r>
        <w:t xml:space="preserve"> in mental health analytics.</w:t>
      </w:r>
    </w:p>
    <w:p w:rsidR="007A79F4" w:rsidRDefault="007A79F4" w:rsidP="007A79F4">
      <w:pPr>
        <w:pStyle w:val="NormalWeb"/>
      </w:pPr>
      <w:r>
        <w:t xml:space="preserve">The results indicate that computational linguistic models can complement traditional diagnostic methods by providing early, scalable, and non-intrusive detection mechanisms. Such systems have the potential to assist mental health professionals in identifying </w:t>
      </w:r>
      <w:proofErr w:type="gramStart"/>
      <w:r>
        <w:t>at-risk individuals before critical deterioration occurs</w:t>
      </w:r>
      <w:proofErr w:type="gramEnd"/>
      <w:r>
        <w:t>, thereby improving intervention effectiveness.</w:t>
      </w:r>
    </w:p>
    <w:p w:rsidR="007A79F4" w:rsidRDefault="007A79F4" w:rsidP="007A79F4">
      <w:pPr>
        <w:pStyle w:val="Heading3"/>
      </w:pPr>
      <w:r>
        <w:rPr>
          <w:rStyle w:val="Strong"/>
          <w:b/>
          <w:bCs/>
        </w:rPr>
        <w:t>Future Work</w:t>
      </w:r>
    </w:p>
    <w:p w:rsidR="007A79F4" w:rsidRDefault="007A79F4" w:rsidP="007A79F4">
      <w:pPr>
        <w:pStyle w:val="NormalWeb"/>
      </w:pPr>
      <w:r>
        <w:t>Future research could explore several promising directions:</w:t>
      </w:r>
    </w:p>
    <w:p w:rsidR="007A79F4" w:rsidRDefault="007A79F4" w:rsidP="007A79F4">
      <w:pPr>
        <w:pStyle w:val="NormalWeb"/>
        <w:numPr>
          <w:ilvl w:val="0"/>
          <w:numId w:val="7"/>
        </w:numPr>
      </w:pPr>
      <w:r>
        <w:rPr>
          <w:rStyle w:val="Strong"/>
        </w:rPr>
        <w:t>Multimodal Analysis:</w:t>
      </w:r>
      <w:r>
        <w:t xml:space="preserve"> Incorporating additional modalities such as images, </w:t>
      </w:r>
      <w:proofErr w:type="spellStart"/>
      <w:r>
        <w:t>emojis</w:t>
      </w:r>
      <w:proofErr w:type="spellEnd"/>
      <w:r>
        <w:t>, and user interaction networks to enrich emotional context.</w:t>
      </w:r>
    </w:p>
    <w:p w:rsidR="007A79F4" w:rsidRDefault="007A79F4" w:rsidP="007A79F4">
      <w:pPr>
        <w:pStyle w:val="NormalWeb"/>
        <w:numPr>
          <w:ilvl w:val="0"/>
          <w:numId w:val="7"/>
        </w:numPr>
      </w:pPr>
      <w:r>
        <w:rPr>
          <w:rStyle w:val="Strong"/>
        </w:rPr>
        <w:t>Cross-Platform Generalization:</w:t>
      </w:r>
      <w:r>
        <w:t xml:space="preserve"> Extending the framework to multiple social platforms to ensure model robustness across varying linguistic and cultural styles.</w:t>
      </w:r>
    </w:p>
    <w:p w:rsidR="007A79F4" w:rsidRDefault="007A79F4" w:rsidP="007A79F4">
      <w:pPr>
        <w:pStyle w:val="NormalWeb"/>
        <w:numPr>
          <w:ilvl w:val="0"/>
          <w:numId w:val="7"/>
        </w:numPr>
      </w:pPr>
      <w:r>
        <w:rPr>
          <w:rStyle w:val="Strong"/>
        </w:rPr>
        <w:t>Explainable AI (XAI):</w:t>
      </w:r>
      <w:r>
        <w:t xml:space="preserve"> Integrating attention visualization or SHAP-based interpretation methods to enhance model transparency for mental health professionals.</w:t>
      </w:r>
    </w:p>
    <w:p w:rsidR="007A79F4" w:rsidRDefault="007A79F4" w:rsidP="007A79F4">
      <w:pPr>
        <w:pStyle w:val="NormalWeb"/>
        <w:numPr>
          <w:ilvl w:val="0"/>
          <w:numId w:val="7"/>
        </w:numPr>
      </w:pPr>
      <w:r>
        <w:rPr>
          <w:rStyle w:val="Strong"/>
        </w:rPr>
        <w:t>Privacy-Preserving Learning:</w:t>
      </w:r>
      <w:r>
        <w:t xml:space="preserve"> Employing </w:t>
      </w:r>
      <w:r>
        <w:rPr>
          <w:rStyle w:val="Strong"/>
        </w:rPr>
        <w:t>federated learning</w:t>
      </w:r>
      <w:r>
        <w:t xml:space="preserve"> and </w:t>
      </w:r>
      <w:r>
        <w:rPr>
          <w:rStyle w:val="Strong"/>
        </w:rPr>
        <w:t>differential privacy</w:t>
      </w:r>
      <w:r>
        <w:t xml:space="preserve"> to analyze sensitive data without compromising user confidentiality.</w:t>
      </w:r>
    </w:p>
    <w:p w:rsidR="007A79F4" w:rsidRDefault="007A79F4" w:rsidP="007A79F4">
      <w:pPr>
        <w:pStyle w:val="NormalWeb"/>
        <w:numPr>
          <w:ilvl w:val="0"/>
          <w:numId w:val="7"/>
        </w:numPr>
      </w:pPr>
      <w:r>
        <w:rPr>
          <w:rStyle w:val="Strong"/>
        </w:rPr>
        <w:t>Longitudinal Prediction:</w:t>
      </w:r>
      <w:r>
        <w:t xml:space="preserve"> Developing models capable of tracking users’ psychological trends over time for early intervention and relapse prevention.</w:t>
      </w:r>
    </w:p>
    <w:p w:rsidR="007A79F4" w:rsidRDefault="007A79F4" w:rsidP="007A79F4">
      <w:pPr>
        <w:pStyle w:val="NormalWeb"/>
      </w:pPr>
      <w:r>
        <w:t xml:space="preserve">In conclusion, this work contributes to the growing field of computational mental health by showing that a well-engineered combination of NLP and ML can detect mental health signals with high reliability. By aligning technical innovation with ethical awareness, such systems can play </w:t>
      </w:r>
      <w:proofErr w:type="gramStart"/>
      <w:r>
        <w:t>a transformative role in future digital health ecosystems</w:t>
      </w:r>
      <w:proofErr w:type="gramEnd"/>
      <w:r>
        <w:t>.</w:t>
      </w:r>
    </w:p>
    <w:p w:rsidR="007A79F4" w:rsidRDefault="007A79F4" w:rsidP="007A79F4">
      <w:pPr>
        <w:pStyle w:val="Heading2"/>
      </w:pPr>
      <w:r w:rsidRPr="007A79F4">
        <w:rPr>
          <w:rStyle w:val="Strong"/>
          <w:b/>
          <w:bCs/>
          <w:color w:val="auto"/>
        </w:rPr>
        <w:t>References</w:t>
      </w:r>
    </w:p>
    <w:p w:rsidR="007A79F4" w:rsidRDefault="007A79F4" w:rsidP="007A79F4">
      <w:pPr>
        <w:pStyle w:val="NormalWeb"/>
      </w:pPr>
      <w:proofErr w:type="gramStart"/>
      <w:r>
        <w:t xml:space="preserve">[1] M. De </w:t>
      </w:r>
      <w:proofErr w:type="spellStart"/>
      <w:r>
        <w:t>Choudhury</w:t>
      </w:r>
      <w:proofErr w:type="spellEnd"/>
      <w:r>
        <w:t xml:space="preserve">, M. </w:t>
      </w:r>
      <w:proofErr w:type="spellStart"/>
      <w:r>
        <w:t>Gamon</w:t>
      </w:r>
      <w:proofErr w:type="spellEnd"/>
      <w:r>
        <w:t xml:space="preserve">, S. Counts, and E. Horvitz, “Predicting Depression via Social Media,” </w:t>
      </w:r>
      <w:r>
        <w:rPr>
          <w:rStyle w:val="Emphasis"/>
          <w:rFonts w:eastAsiaTheme="majorEastAsia"/>
        </w:rPr>
        <w:t>Proceedings of the 7th International AAAI Conference on Weblogs and Social Media (ICWSM)</w:t>
      </w:r>
      <w:r>
        <w:t>, pp. 128–137, 2013.</w:t>
      </w:r>
      <w:proofErr w:type="gramEnd"/>
    </w:p>
    <w:p w:rsidR="007A79F4" w:rsidRDefault="007A79F4" w:rsidP="007A79F4">
      <w:pPr>
        <w:pStyle w:val="NormalWeb"/>
      </w:pPr>
      <w:r>
        <w:lastRenderedPageBreak/>
        <w:t xml:space="preserve">[2] P. </w:t>
      </w:r>
      <w:proofErr w:type="spellStart"/>
      <w:r>
        <w:t>Resnik</w:t>
      </w:r>
      <w:proofErr w:type="spellEnd"/>
      <w:r>
        <w:t xml:space="preserve">, W. Armstrong, L. </w:t>
      </w:r>
      <w:proofErr w:type="spellStart"/>
      <w:r>
        <w:t>Claudino</w:t>
      </w:r>
      <w:proofErr w:type="spellEnd"/>
      <w:r>
        <w:t xml:space="preserve">, T. Nguyen, V. Nguyen, and J. Boyd-Graber, “Beyond LDA: Exploring Supervised Topic Modeling for Depression-Related Language,” </w:t>
      </w:r>
      <w:r>
        <w:rPr>
          <w:rStyle w:val="Emphasis"/>
          <w:rFonts w:eastAsiaTheme="majorEastAsia"/>
        </w:rPr>
        <w:t>Proceedings of the 2nd Workshop on Computational Linguistics and Clinical Psychology (</w:t>
      </w:r>
      <w:proofErr w:type="spellStart"/>
      <w:r>
        <w:rPr>
          <w:rStyle w:val="Emphasis"/>
          <w:rFonts w:eastAsiaTheme="majorEastAsia"/>
        </w:rPr>
        <w:t>CLPsych</w:t>
      </w:r>
      <w:proofErr w:type="spellEnd"/>
      <w:r>
        <w:rPr>
          <w:rStyle w:val="Emphasis"/>
          <w:rFonts w:eastAsiaTheme="majorEastAsia"/>
        </w:rPr>
        <w:t>)</w:t>
      </w:r>
      <w:r>
        <w:t>, pp. 99–107, 2015.</w:t>
      </w:r>
    </w:p>
    <w:p w:rsidR="007A79F4" w:rsidRDefault="007A79F4" w:rsidP="007A79F4">
      <w:pPr>
        <w:pStyle w:val="NormalWeb"/>
      </w:pPr>
      <w:proofErr w:type="gramStart"/>
      <w:r>
        <w:t xml:space="preserve">[3] S. </w:t>
      </w:r>
      <w:proofErr w:type="spellStart"/>
      <w:r>
        <w:t>Ghosh</w:t>
      </w:r>
      <w:proofErr w:type="spellEnd"/>
      <w:r>
        <w:t xml:space="preserve"> and T. Anwar, “Detection of Depression and Anxiety from Social Media Text Using Deep Neural Networks,” </w:t>
      </w:r>
      <w:r>
        <w:rPr>
          <w:rStyle w:val="Emphasis"/>
          <w:rFonts w:eastAsiaTheme="majorEastAsia"/>
        </w:rPr>
        <w:t>IEEE Access</w:t>
      </w:r>
      <w:r>
        <w:t>, vol. 8, pp. 183456–183465, 2020.</w:t>
      </w:r>
      <w:proofErr w:type="gramEnd"/>
    </w:p>
    <w:p w:rsidR="007A79F4" w:rsidRDefault="007A79F4" w:rsidP="007A79F4">
      <w:pPr>
        <w:pStyle w:val="NormalWeb"/>
      </w:pPr>
      <w:proofErr w:type="gramStart"/>
      <w:r>
        <w:t xml:space="preserve">[4] T. </w:t>
      </w:r>
      <w:proofErr w:type="spellStart"/>
      <w:r>
        <w:t>Shen</w:t>
      </w:r>
      <w:proofErr w:type="spellEnd"/>
      <w:r>
        <w:t xml:space="preserve">, Y. Li, and K. Zhou, “Sentiment and Emotion Detection in Online Text Using Deep Learning,” </w:t>
      </w:r>
      <w:r>
        <w:rPr>
          <w:rStyle w:val="Emphasis"/>
          <w:rFonts w:eastAsiaTheme="majorEastAsia"/>
        </w:rPr>
        <w:t>Expert Systems with Applications</w:t>
      </w:r>
      <w:r>
        <w:t>, vol. 169, 114467, 2021.</w:t>
      </w:r>
      <w:proofErr w:type="gramEnd"/>
    </w:p>
    <w:p w:rsidR="007A79F4" w:rsidRDefault="007A79F4" w:rsidP="007A79F4">
      <w:pPr>
        <w:pStyle w:val="NormalWeb"/>
      </w:pPr>
      <w:proofErr w:type="gramStart"/>
      <w:r>
        <w:t xml:space="preserve">[5] A. Yates, A. Cohan, and N. </w:t>
      </w:r>
      <w:proofErr w:type="spellStart"/>
      <w:r>
        <w:t>Goharian</w:t>
      </w:r>
      <w:proofErr w:type="spellEnd"/>
      <w:r>
        <w:t xml:space="preserve">, “Depression and Self-Harm Risk Assessment in Online Forums,” </w:t>
      </w:r>
      <w:r>
        <w:rPr>
          <w:rStyle w:val="Emphasis"/>
          <w:rFonts w:eastAsiaTheme="majorEastAsia"/>
        </w:rPr>
        <w:t>Proceedings of the Conference on Empirical Methods in Natural Language Processing (EMNLP)</w:t>
      </w:r>
      <w:r>
        <w:t>, pp. 2968–2978, 2017.</w:t>
      </w:r>
      <w:proofErr w:type="gramEnd"/>
    </w:p>
    <w:p w:rsidR="007A79F4" w:rsidRDefault="007A79F4" w:rsidP="007A79F4">
      <w:pPr>
        <w:pStyle w:val="NormalWeb"/>
      </w:pPr>
      <w:r>
        <w:t xml:space="preserve">[6] K. Loveys, J. </w:t>
      </w:r>
      <w:proofErr w:type="spellStart"/>
      <w:r>
        <w:t>Crutchley</w:t>
      </w:r>
      <w:proofErr w:type="spellEnd"/>
      <w:r>
        <w:t xml:space="preserve">, M. Wyatt, and T. Brown, “Ethical Issues in Social Media-Based Mental Health Research,” </w:t>
      </w:r>
      <w:r>
        <w:rPr>
          <w:rStyle w:val="Emphasis"/>
          <w:rFonts w:eastAsiaTheme="majorEastAsia"/>
        </w:rPr>
        <w:t>Journal of Ethics in Mental Health</w:t>
      </w:r>
      <w:r>
        <w:t>, vol. 13, pp. 1–9, 2020.</w:t>
      </w:r>
    </w:p>
    <w:p w:rsidR="007A79F4" w:rsidRDefault="007A79F4" w:rsidP="007A79F4">
      <w:pPr>
        <w:pStyle w:val="NormalWeb"/>
      </w:pPr>
      <w:r>
        <w:t xml:space="preserve">[7] J. Devlin, M. Chang, K. Lee, and K. </w:t>
      </w:r>
      <w:proofErr w:type="spellStart"/>
      <w:r>
        <w:t>Toutanova</w:t>
      </w:r>
      <w:proofErr w:type="spellEnd"/>
      <w:r>
        <w:t xml:space="preserve">, “BERT: Pre-training of Deep Bidirectional Transformers for Language Understanding,” </w:t>
      </w:r>
      <w:r>
        <w:rPr>
          <w:rStyle w:val="Emphasis"/>
          <w:rFonts w:eastAsiaTheme="majorEastAsia"/>
        </w:rPr>
        <w:t>Proceedings of the NAACL-HLT</w:t>
      </w:r>
      <w:r>
        <w:t>, pp. 4171–4186, 2019.</w:t>
      </w:r>
    </w:p>
    <w:p w:rsidR="007A79F4" w:rsidRDefault="007A79F4" w:rsidP="007A79F4">
      <w:pPr>
        <w:pStyle w:val="NormalWeb"/>
      </w:pPr>
      <w:r>
        <w:t>[8] World Health Organization (WHO), “Depression and Other Common Mental Disorders: Global Health Estimates,” Geneva, Switzerland, 2017.</w:t>
      </w:r>
    </w:p>
    <w:p w:rsidR="007A79F4" w:rsidRDefault="007A79F4" w:rsidP="007A79F4">
      <w:pPr>
        <w:pStyle w:val="NormalWeb"/>
      </w:pPr>
      <w:r>
        <w:t xml:space="preserve">[9] D. Benton, M. Mitchell, and M. </w:t>
      </w:r>
      <w:proofErr w:type="spellStart"/>
      <w:r>
        <w:t>Hovy</w:t>
      </w:r>
      <w:proofErr w:type="spellEnd"/>
      <w:r>
        <w:t xml:space="preserve">, “Multitask Learning for Mental Health using Social Media Text,” </w:t>
      </w:r>
      <w:r>
        <w:rPr>
          <w:rStyle w:val="Emphasis"/>
          <w:rFonts w:eastAsiaTheme="majorEastAsia"/>
        </w:rPr>
        <w:t>Proceedings of the NAACL-HLT</w:t>
      </w:r>
      <w:r>
        <w:t>, pp. 152–162, 2017.</w:t>
      </w:r>
    </w:p>
    <w:p w:rsidR="007A79F4" w:rsidRDefault="007A79F4" w:rsidP="007A79F4">
      <w:pPr>
        <w:pStyle w:val="NormalWeb"/>
      </w:pPr>
      <w:r>
        <w:t xml:space="preserve">[10] L. Yang, Q. Sun, and J. Zhang, “A Hybrid Model for Detecting Mental Health Disorders from Social Media Text,” </w:t>
      </w:r>
      <w:r>
        <w:rPr>
          <w:rStyle w:val="Emphasis"/>
          <w:rFonts w:eastAsiaTheme="majorEastAsia"/>
        </w:rPr>
        <w:t>IEEE Transactions on Computational Social Systems</w:t>
      </w:r>
      <w:r>
        <w:t>, vol. 10, no. 2, pp. 456–465, 2023.</w:t>
      </w:r>
    </w:p>
    <w:p w:rsidR="00A10DCD" w:rsidRDefault="007A79F4"/>
    <w:sectPr w:rsidR="00A10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B02D5"/>
    <w:multiLevelType w:val="multilevel"/>
    <w:tmpl w:val="8424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538EF"/>
    <w:multiLevelType w:val="multilevel"/>
    <w:tmpl w:val="C9742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5767526"/>
    <w:multiLevelType w:val="multilevel"/>
    <w:tmpl w:val="2CB8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C23675"/>
    <w:multiLevelType w:val="multilevel"/>
    <w:tmpl w:val="ABD8F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F404A17"/>
    <w:multiLevelType w:val="multilevel"/>
    <w:tmpl w:val="4476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36A02F7"/>
    <w:multiLevelType w:val="multilevel"/>
    <w:tmpl w:val="BD9A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5AE705B"/>
    <w:multiLevelType w:val="multilevel"/>
    <w:tmpl w:val="444A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9F4"/>
    <w:rsid w:val="007A79F4"/>
    <w:rsid w:val="00D41F7E"/>
    <w:rsid w:val="00F11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79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A79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79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79F4"/>
    <w:rPr>
      <w:rFonts w:ascii="Times New Roman" w:eastAsia="Times New Roman" w:hAnsi="Times New Roman" w:cs="Times New Roman"/>
      <w:b/>
      <w:bCs/>
      <w:sz w:val="27"/>
      <w:szCs w:val="27"/>
    </w:rPr>
  </w:style>
  <w:style w:type="character" w:styleId="Strong">
    <w:name w:val="Strong"/>
    <w:basedOn w:val="DefaultParagraphFont"/>
    <w:uiPriority w:val="22"/>
    <w:qFormat/>
    <w:rsid w:val="007A79F4"/>
    <w:rPr>
      <w:b/>
      <w:bCs/>
    </w:rPr>
  </w:style>
  <w:style w:type="paragraph" w:styleId="NormalWeb">
    <w:name w:val="Normal (Web)"/>
    <w:basedOn w:val="Normal"/>
    <w:uiPriority w:val="99"/>
    <w:semiHidden/>
    <w:unhideWhenUsed/>
    <w:rsid w:val="007A7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A79F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7A79F4"/>
    <w:rPr>
      <w:i/>
      <w:iCs/>
    </w:rPr>
  </w:style>
  <w:style w:type="character" w:customStyle="1" w:styleId="Heading4Char">
    <w:name w:val="Heading 4 Char"/>
    <w:basedOn w:val="DefaultParagraphFont"/>
    <w:link w:val="Heading4"/>
    <w:uiPriority w:val="9"/>
    <w:semiHidden/>
    <w:rsid w:val="007A79F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A7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9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79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A79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79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79F4"/>
    <w:rPr>
      <w:rFonts w:ascii="Times New Roman" w:eastAsia="Times New Roman" w:hAnsi="Times New Roman" w:cs="Times New Roman"/>
      <w:b/>
      <w:bCs/>
      <w:sz w:val="27"/>
      <w:szCs w:val="27"/>
    </w:rPr>
  </w:style>
  <w:style w:type="character" w:styleId="Strong">
    <w:name w:val="Strong"/>
    <w:basedOn w:val="DefaultParagraphFont"/>
    <w:uiPriority w:val="22"/>
    <w:qFormat/>
    <w:rsid w:val="007A79F4"/>
    <w:rPr>
      <w:b/>
      <w:bCs/>
    </w:rPr>
  </w:style>
  <w:style w:type="paragraph" w:styleId="NormalWeb">
    <w:name w:val="Normal (Web)"/>
    <w:basedOn w:val="Normal"/>
    <w:uiPriority w:val="99"/>
    <w:semiHidden/>
    <w:unhideWhenUsed/>
    <w:rsid w:val="007A7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A79F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7A79F4"/>
    <w:rPr>
      <w:i/>
      <w:iCs/>
    </w:rPr>
  </w:style>
  <w:style w:type="character" w:customStyle="1" w:styleId="Heading4Char">
    <w:name w:val="Heading 4 Char"/>
    <w:basedOn w:val="DefaultParagraphFont"/>
    <w:link w:val="Heading4"/>
    <w:uiPriority w:val="9"/>
    <w:semiHidden/>
    <w:rsid w:val="007A79F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A7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9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17117">
      <w:bodyDiv w:val="1"/>
      <w:marLeft w:val="0"/>
      <w:marRight w:val="0"/>
      <w:marTop w:val="0"/>
      <w:marBottom w:val="0"/>
      <w:divBdr>
        <w:top w:val="none" w:sz="0" w:space="0" w:color="auto"/>
        <w:left w:val="none" w:sz="0" w:space="0" w:color="auto"/>
        <w:bottom w:val="none" w:sz="0" w:space="0" w:color="auto"/>
        <w:right w:val="none" w:sz="0" w:space="0" w:color="auto"/>
      </w:divBdr>
      <w:divsChild>
        <w:div w:id="162765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3378395">
      <w:bodyDiv w:val="1"/>
      <w:marLeft w:val="0"/>
      <w:marRight w:val="0"/>
      <w:marTop w:val="0"/>
      <w:marBottom w:val="0"/>
      <w:divBdr>
        <w:top w:val="none" w:sz="0" w:space="0" w:color="auto"/>
        <w:left w:val="none" w:sz="0" w:space="0" w:color="auto"/>
        <w:bottom w:val="none" w:sz="0" w:space="0" w:color="auto"/>
        <w:right w:val="none" w:sz="0" w:space="0" w:color="auto"/>
      </w:divBdr>
      <w:divsChild>
        <w:div w:id="259412144">
          <w:marLeft w:val="0"/>
          <w:marRight w:val="0"/>
          <w:marTop w:val="0"/>
          <w:marBottom w:val="0"/>
          <w:divBdr>
            <w:top w:val="none" w:sz="0" w:space="0" w:color="auto"/>
            <w:left w:val="none" w:sz="0" w:space="0" w:color="auto"/>
            <w:bottom w:val="none" w:sz="0" w:space="0" w:color="auto"/>
            <w:right w:val="none" w:sz="0" w:space="0" w:color="auto"/>
          </w:divBdr>
          <w:divsChild>
            <w:div w:id="1753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090">
      <w:bodyDiv w:val="1"/>
      <w:marLeft w:val="0"/>
      <w:marRight w:val="0"/>
      <w:marTop w:val="0"/>
      <w:marBottom w:val="0"/>
      <w:divBdr>
        <w:top w:val="none" w:sz="0" w:space="0" w:color="auto"/>
        <w:left w:val="none" w:sz="0" w:space="0" w:color="auto"/>
        <w:bottom w:val="none" w:sz="0" w:space="0" w:color="auto"/>
        <w:right w:val="none" w:sz="0" w:space="0" w:color="auto"/>
      </w:divBdr>
    </w:div>
    <w:div w:id="773675133">
      <w:bodyDiv w:val="1"/>
      <w:marLeft w:val="0"/>
      <w:marRight w:val="0"/>
      <w:marTop w:val="0"/>
      <w:marBottom w:val="0"/>
      <w:divBdr>
        <w:top w:val="none" w:sz="0" w:space="0" w:color="auto"/>
        <w:left w:val="none" w:sz="0" w:space="0" w:color="auto"/>
        <w:bottom w:val="none" w:sz="0" w:space="0" w:color="auto"/>
        <w:right w:val="none" w:sz="0" w:space="0" w:color="auto"/>
      </w:divBdr>
    </w:div>
    <w:div w:id="808518149">
      <w:bodyDiv w:val="1"/>
      <w:marLeft w:val="0"/>
      <w:marRight w:val="0"/>
      <w:marTop w:val="0"/>
      <w:marBottom w:val="0"/>
      <w:divBdr>
        <w:top w:val="none" w:sz="0" w:space="0" w:color="auto"/>
        <w:left w:val="none" w:sz="0" w:space="0" w:color="auto"/>
        <w:bottom w:val="none" w:sz="0" w:space="0" w:color="auto"/>
        <w:right w:val="none" w:sz="0" w:space="0" w:color="auto"/>
      </w:divBdr>
    </w:div>
    <w:div w:id="902057410">
      <w:bodyDiv w:val="1"/>
      <w:marLeft w:val="0"/>
      <w:marRight w:val="0"/>
      <w:marTop w:val="0"/>
      <w:marBottom w:val="0"/>
      <w:divBdr>
        <w:top w:val="none" w:sz="0" w:space="0" w:color="auto"/>
        <w:left w:val="none" w:sz="0" w:space="0" w:color="auto"/>
        <w:bottom w:val="none" w:sz="0" w:space="0" w:color="auto"/>
        <w:right w:val="none" w:sz="0" w:space="0" w:color="auto"/>
      </w:divBdr>
    </w:div>
    <w:div w:id="147371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2880</Words>
  <Characters>16418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vmtw</dc:creator>
  <cp:lastModifiedBy>vmtw</cp:lastModifiedBy>
  <cp:revision>1</cp:revision>
  <dcterms:created xsi:type="dcterms:W3CDTF">2025-10-15T11:12:00Z</dcterms:created>
  <dcterms:modified xsi:type="dcterms:W3CDTF">2025-10-15T11:18:00Z</dcterms:modified>
</cp:coreProperties>
</file>