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29A6" w14:textId="06045B24" w:rsidR="00A3111F" w:rsidRDefault="00C4059B" w:rsidP="008C6157">
      <w:pPr>
        <w:spacing w:line="360" w:lineRule="auto"/>
        <w:rPr>
          <w:rFonts w:ascii="Arial" w:hAnsi="Arial" w:cs="Arial"/>
          <w:color w:val="000000"/>
          <w:shd w:val="clear" w:color="auto" w:fill="FFFFFF"/>
        </w:rPr>
      </w:pPr>
      <w:r w:rsidRPr="00C4059B">
        <w:rPr>
          <w:rFonts w:ascii="Arial" w:hAnsi="Arial" w:cs="Arial"/>
          <w:b/>
          <w:bCs/>
          <w:color w:val="000000"/>
          <w:shd w:val="clear" w:color="auto" w:fill="FFFFFF"/>
        </w:rPr>
        <w:t xml:space="preserve">Title: </w:t>
      </w:r>
      <w:r w:rsidR="00970BBF">
        <w:rPr>
          <w:rFonts w:ascii="Arial" w:hAnsi="Arial" w:cs="Arial"/>
          <w:color w:val="000000"/>
          <w:shd w:val="clear" w:color="auto" w:fill="FFFFFF"/>
        </w:rPr>
        <w:t>Highly accurate natural language algorithm for</w:t>
      </w:r>
      <w:r w:rsidR="00D82427">
        <w:rPr>
          <w:rFonts w:ascii="Arial" w:hAnsi="Arial" w:cs="Arial"/>
          <w:color w:val="000000"/>
          <w:shd w:val="clear" w:color="auto" w:fill="FFFFFF"/>
        </w:rPr>
        <w:t xml:space="preserve"> grading</w:t>
      </w:r>
      <w:r w:rsidR="00970BBF">
        <w:rPr>
          <w:rFonts w:ascii="Arial" w:hAnsi="Arial" w:cs="Arial"/>
          <w:color w:val="000000"/>
          <w:shd w:val="clear" w:color="auto" w:fill="FFFFFF"/>
        </w:rPr>
        <w:t xml:space="preserve"> fatty liver disease </w:t>
      </w:r>
      <w:r w:rsidR="000B321E">
        <w:rPr>
          <w:rFonts w:ascii="Arial" w:hAnsi="Arial" w:cs="Arial"/>
          <w:color w:val="000000"/>
          <w:shd w:val="clear" w:color="auto" w:fill="FFFFFF"/>
        </w:rPr>
        <w:t>histopathology</w:t>
      </w:r>
      <w:r w:rsidR="00A3111F">
        <w:rPr>
          <w:rFonts w:ascii="Arial" w:hAnsi="Arial" w:cs="Arial"/>
          <w:color w:val="000000"/>
          <w:shd w:val="clear" w:color="auto" w:fill="FFFFFF"/>
        </w:rPr>
        <w:t xml:space="preserve"> identifies accelerating risk of advanced liver disease with later fibrosis stage</w:t>
      </w:r>
    </w:p>
    <w:p w14:paraId="4626097C" w14:textId="77777777" w:rsidR="000513FC" w:rsidRDefault="000513FC" w:rsidP="008C6157">
      <w:pPr>
        <w:spacing w:line="360" w:lineRule="auto"/>
        <w:rPr>
          <w:rFonts w:ascii="Arial" w:hAnsi="Arial" w:cs="Arial"/>
          <w:b/>
          <w:bCs/>
          <w:color w:val="000000"/>
          <w:shd w:val="clear" w:color="auto" w:fill="FFFFFF"/>
        </w:rPr>
      </w:pPr>
    </w:p>
    <w:p w14:paraId="635D8BAB" w14:textId="5ACEAF40" w:rsidR="00970BBF" w:rsidRPr="00970BBF" w:rsidRDefault="00C4059B" w:rsidP="008C6157">
      <w:pPr>
        <w:spacing w:line="360" w:lineRule="auto"/>
        <w:rPr>
          <w:rFonts w:ascii="Arial" w:hAnsi="Arial" w:cs="Arial"/>
          <w:color w:val="000000"/>
          <w:shd w:val="clear" w:color="auto" w:fill="FFFFFF"/>
        </w:rPr>
      </w:pPr>
      <w:r w:rsidRPr="00C4059B">
        <w:rPr>
          <w:rFonts w:ascii="Arial" w:hAnsi="Arial" w:cs="Arial"/>
          <w:b/>
          <w:bCs/>
          <w:color w:val="000000"/>
          <w:shd w:val="clear" w:color="auto" w:fill="FFFFFF"/>
        </w:rPr>
        <w:t>Authors:</w:t>
      </w:r>
      <w:r>
        <w:rPr>
          <w:rFonts w:ascii="Arial" w:hAnsi="Arial" w:cs="Arial"/>
          <w:b/>
          <w:bCs/>
          <w:color w:val="000000"/>
          <w:shd w:val="clear" w:color="auto" w:fill="FFFFFF"/>
        </w:rPr>
        <w:t xml:space="preserve"> </w:t>
      </w:r>
      <w:r>
        <w:rPr>
          <w:rFonts w:ascii="Arial" w:hAnsi="Arial" w:cs="Arial"/>
          <w:color w:val="000000"/>
          <w:shd w:val="clear" w:color="auto" w:fill="FFFFFF"/>
          <w:lang w:val="en-AU"/>
        </w:rPr>
        <w:t>Marc S.</w:t>
      </w:r>
      <w:r w:rsidR="00970BBF" w:rsidRPr="00970BBF">
        <w:rPr>
          <w:rFonts w:ascii="Arial" w:hAnsi="Arial" w:cs="Arial"/>
          <w:color w:val="000000"/>
          <w:shd w:val="clear" w:color="auto" w:fill="FFFFFF"/>
          <w:lang w:val="en-AU"/>
        </w:rPr>
        <w:t xml:space="preserve"> Sherman</w:t>
      </w:r>
      <w:r w:rsidR="00932902">
        <w:rPr>
          <w:rFonts w:ascii="Arial" w:hAnsi="Arial" w:cs="Arial"/>
          <w:color w:val="000000"/>
          <w:shd w:val="clear" w:color="auto" w:fill="FFFFFF"/>
          <w:lang w:val="en-AU"/>
        </w:rPr>
        <w:t xml:space="preserve"> MD, PhD</w:t>
      </w:r>
      <w:r w:rsidR="00970BBF" w:rsidRPr="00970BBF">
        <w:rPr>
          <w:rFonts w:ascii="Arial" w:hAnsi="Arial" w:cs="Arial"/>
          <w:color w:val="000000"/>
          <w:shd w:val="clear" w:color="auto" w:fill="FFFFFF"/>
          <w:vertAlign w:val="superscript"/>
          <w:lang w:val="en-AU"/>
        </w:rPr>
        <w:t>1,2</w:t>
      </w:r>
      <w:r>
        <w:rPr>
          <w:rFonts w:ascii="Arial" w:hAnsi="Arial" w:cs="Arial"/>
          <w:color w:val="000000"/>
          <w:shd w:val="clear" w:color="auto" w:fill="FFFFFF"/>
          <w:vertAlign w:val="superscript"/>
          <w:lang w:val="en-AU"/>
        </w:rPr>
        <w:t>,3</w:t>
      </w:r>
      <w:r w:rsidR="00970BBF" w:rsidRPr="00970BBF">
        <w:rPr>
          <w:rFonts w:ascii="Arial" w:hAnsi="Arial" w:cs="Arial"/>
          <w:color w:val="000000"/>
          <w:shd w:val="clear" w:color="auto" w:fill="FFFFFF"/>
          <w:lang w:val="en-AU"/>
        </w:rPr>
        <w:t xml:space="preserve">, </w:t>
      </w:r>
      <w:r>
        <w:rPr>
          <w:rFonts w:ascii="Arial" w:hAnsi="Arial" w:cs="Arial"/>
          <w:color w:val="000000"/>
          <w:shd w:val="clear" w:color="auto" w:fill="FFFFFF"/>
          <w:lang w:val="en-AU"/>
        </w:rPr>
        <w:t>Prasanna K.</w:t>
      </w:r>
      <w:r w:rsidR="00970BBF" w:rsidRPr="00970BBF">
        <w:rPr>
          <w:rFonts w:ascii="Arial" w:hAnsi="Arial" w:cs="Arial"/>
          <w:color w:val="000000"/>
          <w:shd w:val="clear" w:color="auto" w:fill="FFFFFF"/>
          <w:lang w:val="en-AU"/>
        </w:rPr>
        <w:t xml:space="preserve"> Challa</w:t>
      </w:r>
      <w:r w:rsidR="00970BBF" w:rsidRPr="00970BBF">
        <w:rPr>
          <w:rFonts w:ascii="Arial" w:hAnsi="Arial" w:cs="Arial"/>
          <w:color w:val="000000"/>
          <w:shd w:val="clear" w:color="auto" w:fill="FFFFFF"/>
          <w:vertAlign w:val="superscript"/>
          <w:lang w:val="en-AU"/>
        </w:rPr>
        <w:t>1</w:t>
      </w:r>
      <w:r w:rsidR="00970BBF" w:rsidRPr="00970BBF">
        <w:rPr>
          <w:rFonts w:ascii="Arial" w:hAnsi="Arial" w:cs="Arial"/>
          <w:color w:val="000000"/>
          <w:shd w:val="clear" w:color="auto" w:fill="FFFFFF"/>
          <w:lang w:val="en-AU"/>
        </w:rPr>
        <w:t xml:space="preserve">, </w:t>
      </w:r>
      <w:r>
        <w:rPr>
          <w:rFonts w:ascii="Arial" w:hAnsi="Arial" w:cs="Arial"/>
          <w:color w:val="000000"/>
          <w:shd w:val="clear" w:color="auto" w:fill="FFFFFF"/>
          <w:lang w:val="en-AU"/>
        </w:rPr>
        <w:t>Ashley T.</w:t>
      </w:r>
      <w:r w:rsidR="00970BBF" w:rsidRPr="00970BBF">
        <w:rPr>
          <w:rFonts w:ascii="Arial" w:hAnsi="Arial" w:cs="Arial"/>
          <w:color w:val="000000"/>
          <w:shd w:val="clear" w:color="auto" w:fill="FFFFFF"/>
          <w:lang w:val="en-AU"/>
        </w:rPr>
        <w:t xml:space="preserve"> Ott</w:t>
      </w:r>
      <w:r w:rsidR="00932902">
        <w:rPr>
          <w:rFonts w:ascii="Arial" w:hAnsi="Arial" w:cs="Arial"/>
          <w:color w:val="000000"/>
          <w:shd w:val="clear" w:color="auto" w:fill="FFFFFF"/>
          <w:lang w:val="en-AU"/>
        </w:rPr>
        <w:t xml:space="preserve"> MD</w:t>
      </w:r>
      <w:r>
        <w:rPr>
          <w:rFonts w:ascii="Arial" w:hAnsi="Arial" w:cs="Arial"/>
          <w:color w:val="000000"/>
          <w:shd w:val="clear" w:color="auto" w:fill="FFFFFF"/>
          <w:vertAlign w:val="superscript"/>
          <w:lang w:val="en-AU"/>
        </w:rPr>
        <w:t>4</w:t>
      </w:r>
      <w:r w:rsidR="00970BBF" w:rsidRPr="00970BBF">
        <w:rPr>
          <w:rFonts w:ascii="Arial" w:hAnsi="Arial" w:cs="Arial"/>
          <w:color w:val="000000"/>
          <w:shd w:val="clear" w:color="auto" w:fill="FFFFFF"/>
          <w:lang w:val="en-AU"/>
        </w:rPr>
        <w:t xml:space="preserve">, </w:t>
      </w:r>
      <w:r>
        <w:rPr>
          <w:rFonts w:ascii="Arial" w:hAnsi="Arial" w:cs="Arial"/>
          <w:color w:val="000000"/>
          <w:shd w:val="clear" w:color="auto" w:fill="FFFFFF"/>
          <w:lang w:val="en-AU"/>
        </w:rPr>
        <w:t>Eric M.</w:t>
      </w:r>
      <w:r w:rsidR="00970BBF" w:rsidRPr="00970BBF">
        <w:rPr>
          <w:rFonts w:ascii="Arial" w:hAnsi="Arial" w:cs="Arial"/>
          <w:color w:val="000000"/>
          <w:shd w:val="clear" w:color="auto" w:fill="FFFFFF"/>
          <w:lang w:val="en-AU"/>
        </w:rPr>
        <w:t xml:space="preserve"> Przybyszewski</w:t>
      </w:r>
      <w:r w:rsidR="00932902">
        <w:rPr>
          <w:rFonts w:ascii="Arial" w:hAnsi="Arial" w:cs="Arial"/>
          <w:color w:val="000000"/>
          <w:shd w:val="clear" w:color="auto" w:fill="FFFFFF"/>
          <w:lang w:val="en-AU"/>
        </w:rPr>
        <w:t xml:space="preserve"> MD</w:t>
      </w:r>
      <w:r w:rsidR="00970BBF" w:rsidRPr="00970BBF">
        <w:rPr>
          <w:rFonts w:ascii="Arial" w:hAnsi="Arial" w:cs="Arial"/>
          <w:color w:val="000000"/>
          <w:shd w:val="clear" w:color="auto" w:fill="FFFFFF"/>
          <w:vertAlign w:val="superscript"/>
          <w:lang w:val="en-AU"/>
        </w:rPr>
        <w:t>1</w:t>
      </w:r>
      <w:r w:rsidR="00970BBF" w:rsidRPr="00970BBF">
        <w:rPr>
          <w:rFonts w:ascii="Arial" w:hAnsi="Arial" w:cs="Arial"/>
          <w:color w:val="000000"/>
          <w:shd w:val="clear" w:color="auto" w:fill="FFFFFF"/>
          <w:lang w:val="en-AU"/>
        </w:rPr>
        <w:t>, E</w:t>
      </w:r>
      <w:r>
        <w:rPr>
          <w:rFonts w:ascii="Arial" w:hAnsi="Arial" w:cs="Arial"/>
          <w:color w:val="000000"/>
          <w:shd w:val="clear" w:color="auto" w:fill="FFFFFF"/>
          <w:lang w:val="en-AU"/>
        </w:rPr>
        <w:t>ugenia</w:t>
      </w:r>
      <w:r w:rsidR="00970BBF" w:rsidRPr="00970BBF">
        <w:rPr>
          <w:rFonts w:ascii="Arial" w:hAnsi="Arial" w:cs="Arial"/>
          <w:color w:val="000000"/>
          <w:shd w:val="clear" w:color="auto" w:fill="FFFFFF"/>
          <w:lang w:val="en-AU"/>
        </w:rPr>
        <w:t xml:space="preserve"> Uche</w:t>
      </w:r>
      <w:r>
        <w:rPr>
          <w:rFonts w:ascii="Arial" w:hAnsi="Arial" w:cs="Arial"/>
          <w:color w:val="000000"/>
          <w:shd w:val="clear" w:color="auto" w:fill="FFFFFF"/>
          <w:lang w:val="en-AU"/>
        </w:rPr>
        <w:t>-</w:t>
      </w:r>
      <w:r w:rsidR="00970BBF" w:rsidRPr="00970BBF">
        <w:rPr>
          <w:rFonts w:ascii="Arial" w:hAnsi="Arial" w:cs="Arial"/>
          <w:color w:val="000000"/>
          <w:shd w:val="clear" w:color="auto" w:fill="FFFFFF"/>
          <w:lang w:val="en-AU"/>
        </w:rPr>
        <w:t>Anya</w:t>
      </w:r>
      <w:r w:rsidR="00932902">
        <w:rPr>
          <w:rFonts w:ascii="Arial" w:hAnsi="Arial" w:cs="Arial"/>
          <w:color w:val="000000"/>
          <w:shd w:val="clear" w:color="auto" w:fill="FFFFFF"/>
          <w:lang w:val="en-AU"/>
        </w:rPr>
        <w:t xml:space="preserve"> MD</w:t>
      </w:r>
      <w:r w:rsidR="00970BBF" w:rsidRPr="00970BBF">
        <w:rPr>
          <w:rFonts w:ascii="Arial" w:hAnsi="Arial" w:cs="Arial"/>
          <w:color w:val="000000"/>
          <w:shd w:val="clear" w:color="auto" w:fill="FFFFFF"/>
          <w:vertAlign w:val="superscript"/>
          <w:lang w:val="en-AU"/>
        </w:rPr>
        <w:t>1</w:t>
      </w:r>
      <w:r w:rsidR="00970BBF" w:rsidRPr="00970BBF">
        <w:rPr>
          <w:rFonts w:ascii="Arial" w:hAnsi="Arial" w:cs="Arial"/>
          <w:color w:val="000000"/>
          <w:shd w:val="clear" w:color="auto" w:fill="FFFFFF"/>
          <w:lang w:val="en-AU"/>
        </w:rPr>
        <w:t>, R</w:t>
      </w:r>
      <w:r>
        <w:rPr>
          <w:rFonts w:ascii="Arial" w:hAnsi="Arial" w:cs="Arial"/>
          <w:color w:val="000000"/>
          <w:shd w:val="clear" w:color="auto" w:fill="FFFFFF"/>
          <w:lang w:val="en-AU"/>
        </w:rPr>
        <w:t>obert</w:t>
      </w:r>
      <w:r w:rsidR="00970BBF" w:rsidRPr="00970BBF">
        <w:rPr>
          <w:rFonts w:ascii="Arial" w:hAnsi="Arial" w:cs="Arial"/>
          <w:color w:val="000000"/>
          <w:shd w:val="clear" w:color="auto" w:fill="FFFFFF"/>
          <w:lang w:val="en-AU"/>
        </w:rPr>
        <w:t xml:space="preserve"> Wilechansky</w:t>
      </w:r>
      <w:r w:rsidR="00932902">
        <w:rPr>
          <w:rFonts w:ascii="Arial" w:hAnsi="Arial" w:cs="Arial"/>
          <w:color w:val="000000"/>
          <w:shd w:val="clear" w:color="auto" w:fill="FFFFFF"/>
          <w:lang w:val="en-AU"/>
        </w:rPr>
        <w:t xml:space="preserve"> MD</w:t>
      </w:r>
      <w:r w:rsidR="00970BBF" w:rsidRPr="00970BBF">
        <w:rPr>
          <w:rFonts w:ascii="Arial" w:hAnsi="Arial" w:cs="Arial"/>
          <w:color w:val="000000"/>
          <w:shd w:val="clear" w:color="auto" w:fill="FFFFFF"/>
          <w:vertAlign w:val="superscript"/>
          <w:lang w:val="en-AU"/>
        </w:rPr>
        <w:t>1</w:t>
      </w:r>
      <w:r w:rsidR="00970BBF" w:rsidRPr="00970BBF">
        <w:rPr>
          <w:rFonts w:ascii="Arial" w:hAnsi="Arial" w:cs="Arial"/>
          <w:color w:val="000000"/>
          <w:shd w:val="clear" w:color="auto" w:fill="FFFFFF"/>
          <w:lang w:val="en-AU"/>
        </w:rPr>
        <w:t>, J</w:t>
      </w:r>
      <w:r>
        <w:rPr>
          <w:rFonts w:ascii="Arial" w:hAnsi="Arial" w:cs="Arial"/>
          <w:color w:val="000000"/>
          <w:shd w:val="clear" w:color="auto" w:fill="FFFFFF"/>
          <w:lang w:val="en-AU"/>
        </w:rPr>
        <w:t>essica</w:t>
      </w:r>
      <w:r w:rsidR="00970BBF" w:rsidRPr="00970BBF">
        <w:rPr>
          <w:rFonts w:ascii="Arial" w:hAnsi="Arial" w:cs="Arial"/>
          <w:color w:val="000000"/>
          <w:shd w:val="clear" w:color="auto" w:fill="FFFFFF"/>
          <w:lang w:val="en-AU"/>
        </w:rPr>
        <w:t xml:space="preserve"> McGoldrick</w:t>
      </w:r>
      <w:r w:rsidR="00970BBF" w:rsidRPr="00970BBF">
        <w:rPr>
          <w:rFonts w:ascii="Arial" w:hAnsi="Arial" w:cs="Arial"/>
          <w:color w:val="000000"/>
          <w:shd w:val="clear" w:color="auto" w:fill="FFFFFF"/>
          <w:vertAlign w:val="superscript"/>
          <w:lang w:val="en-AU"/>
        </w:rPr>
        <w:t>1</w:t>
      </w:r>
      <w:r w:rsidR="00970BBF" w:rsidRPr="00970BBF">
        <w:rPr>
          <w:rFonts w:ascii="Arial" w:hAnsi="Arial" w:cs="Arial"/>
          <w:color w:val="000000"/>
          <w:shd w:val="clear" w:color="auto" w:fill="FFFFFF"/>
          <w:lang w:val="en-AU"/>
        </w:rPr>
        <w:t>, W</w:t>
      </w:r>
      <w:r>
        <w:rPr>
          <w:rFonts w:ascii="Arial" w:hAnsi="Arial" w:cs="Arial"/>
          <w:color w:val="000000"/>
          <w:shd w:val="clear" w:color="auto" w:fill="FFFFFF"/>
          <w:lang w:val="en-AU"/>
        </w:rPr>
        <w:t>olfram</w:t>
      </w:r>
      <w:r w:rsidR="00970BBF" w:rsidRPr="00970BBF">
        <w:rPr>
          <w:rFonts w:ascii="Arial" w:hAnsi="Arial" w:cs="Arial"/>
          <w:color w:val="000000"/>
          <w:shd w:val="clear" w:color="auto" w:fill="FFFFFF"/>
          <w:lang w:val="en-AU"/>
        </w:rPr>
        <w:t xml:space="preserve"> Goessling</w:t>
      </w:r>
      <w:r w:rsidR="00932902">
        <w:rPr>
          <w:rFonts w:ascii="Arial" w:hAnsi="Arial" w:cs="Arial"/>
          <w:color w:val="000000"/>
          <w:shd w:val="clear" w:color="auto" w:fill="FFFFFF"/>
          <w:lang w:val="en-AU"/>
        </w:rPr>
        <w:t xml:space="preserve"> MD, PhD</w:t>
      </w:r>
      <w:r w:rsidR="00970BBF" w:rsidRPr="00970BBF">
        <w:rPr>
          <w:rFonts w:ascii="Arial" w:hAnsi="Arial" w:cs="Arial"/>
          <w:color w:val="000000"/>
          <w:shd w:val="clear" w:color="auto" w:fill="FFFFFF"/>
          <w:vertAlign w:val="superscript"/>
          <w:lang w:val="en-AU"/>
        </w:rPr>
        <w:t>1,2</w:t>
      </w:r>
      <w:r>
        <w:rPr>
          <w:rFonts w:ascii="Arial" w:hAnsi="Arial" w:cs="Arial"/>
          <w:color w:val="000000"/>
          <w:shd w:val="clear" w:color="auto" w:fill="FFFFFF"/>
          <w:vertAlign w:val="superscript"/>
          <w:lang w:val="en-AU"/>
        </w:rPr>
        <w:t>,3</w:t>
      </w:r>
      <w:r w:rsidR="00970BBF" w:rsidRPr="00970BBF">
        <w:rPr>
          <w:rFonts w:ascii="Arial" w:hAnsi="Arial" w:cs="Arial"/>
          <w:color w:val="000000"/>
          <w:shd w:val="clear" w:color="auto" w:fill="FFFFFF"/>
          <w:lang w:val="en-AU"/>
        </w:rPr>
        <w:t>, H</w:t>
      </w:r>
      <w:r>
        <w:rPr>
          <w:rFonts w:ascii="Arial" w:hAnsi="Arial" w:cs="Arial"/>
          <w:color w:val="000000"/>
          <w:shd w:val="clear" w:color="auto" w:fill="FFFFFF"/>
          <w:lang w:val="en-AU"/>
        </w:rPr>
        <w:t>amed</w:t>
      </w:r>
      <w:r w:rsidR="00970BBF" w:rsidRPr="00970BBF">
        <w:rPr>
          <w:rFonts w:ascii="Arial" w:hAnsi="Arial" w:cs="Arial"/>
          <w:color w:val="000000"/>
          <w:shd w:val="clear" w:color="auto" w:fill="FFFFFF"/>
          <w:lang w:val="en-AU"/>
        </w:rPr>
        <w:t xml:space="preserve"> Khalili</w:t>
      </w:r>
      <w:r w:rsidR="00932902">
        <w:rPr>
          <w:rFonts w:ascii="Arial" w:hAnsi="Arial" w:cs="Arial"/>
          <w:color w:val="000000"/>
          <w:shd w:val="clear" w:color="auto" w:fill="FFFFFF"/>
          <w:lang w:val="en-AU"/>
        </w:rPr>
        <w:t xml:space="preserve"> MD</w:t>
      </w:r>
      <w:r w:rsidR="00970BBF" w:rsidRPr="00970BBF">
        <w:rPr>
          <w:rFonts w:ascii="Arial" w:hAnsi="Arial" w:cs="Arial"/>
          <w:color w:val="000000"/>
          <w:shd w:val="clear" w:color="auto" w:fill="FFFFFF"/>
          <w:vertAlign w:val="superscript"/>
          <w:lang w:val="en-AU"/>
        </w:rPr>
        <w:t>1</w:t>
      </w:r>
      <w:r>
        <w:rPr>
          <w:rFonts w:ascii="Arial" w:hAnsi="Arial" w:cs="Arial"/>
          <w:color w:val="000000"/>
          <w:shd w:val="clear" w:color="auto" w:fill="FFFFFF"/>
          <w:vertAlign w:val="superscript"/>
          <w:lang w:val="en-AU"/>
        </w:rPr>
        <w:t>,3</w:t>
      </w:r>
      <w:r w:rsidR="00970BBF" w:rsidRPr="00970BBF">
        <w:rPr>
          <w:rFonts w:ascii="Arial" w:hAnsi="Arial" w:cs="Arial"/>
          <w:color w:val="000000"/>
          <w:shd w:val="clear" w:color="auto" w:fill="FFFFFF"/>
          <w:lang w:val="en-AU"/>
        </w:rPr>
        <w:t>, T</w:t>
      </w:r>
      <w:r>
        <w:rPr>
          <w:rFonts w:ascii="Arial" w:hAnsi="Arial" w:cs="Arial"/>
          <w:color w:val="000000"/>
          <w:shd w:val="clear" w:color="auto" w:fill="FFFFFF"/>
          <w:lang w:val="en-AU"/>
        </w:rPr>
        <w:t xml:space="preserve">racey </w:t>
      </w:r>
      <w:r w:rsidR="00970BBF" w:rsidRPr="00970BBF">
        <w:rPr>
          <w:rFonts w:ascii="Arial" w:hAnsi="Arial" w:cs="Arial"/>
          <w:color w:val="000000"/>
          <w:shd w:val="clear" w:color="auto" w:fill="FFFFFF"/>
          <w:lang w:val="en-AU"/>
        </w:rPr>
        <w:t>G</w:t>
      </w:r>
      <w:r>
        <w:rPr>
          <w:rFonts w:ascii="Arial" w:hAnsi="Arial" w:cs="Arial"/>
          <w:color w:val="000000"/>
          <w:shd w:val="clear" w:color="auto" w:fill="FFFFFF"/>
          <w:lang w:val="en-AU"/>
        </w:rPr>
        <w:t>.</w:t>
      </w:r>
      <w:r w:rsidR="00970BBF" w:rsidRPr="00970BBF">
        <w:rPr>
          <w:rFonts w:ascii="Arial" w:hAnsi="Arial" w:cs="Arial"/>
          <w:color w:val="000000"/>
          <w:shd w:val="clear" w:color="auto" w:fill="FFFFFF"/>
          <w:lang w:val="en-AU"/>
        </w:rPr>
        <w:t xml:space="preserve"> Simon</w:t>
      </w:r>
      <w:r w:rsidR="00932902">
        <w:rPr>
          <w:rFonts w:ascii="Arial" w:hAnsi="Arial" w:cs="Arial"/>
          <w:color w:val="000000"/>
          <w:shd w:val="clear" w:color="auto" w:fill="FFFFFF"/>
          <w:lang w:val="en-AU"/>
        </w:rPr>
        <w:t xml:space="preserve"> MD</w:t>
      </w:r>
      <w:r w:rsidR="00970BBF" w:rsidRPr="00970BBF">
        <w:rPr>
          <w:rFonts w:ascii="Arial" w:hAnsi="Arial" w:cs="Arial"/>
          <w:color w:val="000000"/>
          <w:shd w:val="clear" w:color="auto" w:fill="FFFFFF"/>
          <w:vertAlign w:val="superscript"/>
          <w:lang w:val="en-AU"/>
        </w:rPr>
        <w:t>1</w:t>
      </w:r>
      <w:r>
        <w:rPr>
          <w:rFonts w:ascii="Arial" w:hAnsi="Arial" w:cs="Arial"/>
          <w:color w:val="000000"/>
          <w:shd w:val="clear" w:color="auto" w:fill="FFFFFF"/>
          <w:vertAlign w:val="superscript"/>
          <w:lang w:val="en-AU"/>
        </w:rPr>
        <w:t>,3</w:t>
      </w:r>
      <w:r w:rsidR="00970BBF" w:rsidRPr="00970BBF">
        <w:rPr>
          <w:rFonts w:ascii="Arial" w:hAnsi="Arial" w:cs="Arial"/>
          <w:color w:val="000000"/>
          <w:shd w:val="clear" w:color="auto" w:fill="FFFFFF"/>
          <w:lang w:val="en-AU"/>
        </w:rPr>
        <w:t>.</w:t>
      </w:r>
    </w:p>
    <w:p w14:paraId="16C41729" w14:textId="77777777" w:rsidR="00970BBF" w:rsidRPr="00970BBF" w:rsidRDefault="00970BBF" w:rsidP="008C6157">
      <w:pPr>
        <w:numPr>
          <w:ilvl w:val="0"/>
          <w:numId w:val="2"/>
        </w:numPr>
        <w:spacing w:line="360" w:lineRule="auto"/>
        <w:rPr>
          <w:rFonts w:ascii="Arial" w:hAnsi="Arial" w:cs="Arial"/>
          <w:color w:val="000000"/>
          <w:shd w:val="clear" w:color="auto" w:fill="FFFFFF"/>
        </w:rPr>
      </w:pPr>
      <w:r w:rsidRPr="00970BBF">
        <w:rPr>
          <w:rFonts w:ascii="Arial" w:hAnsi="Arial" w:cs="Arial"/>
          <w:color w:val="000000"/>
          <w:shd w:val="clear" w:color="auto" w:fill="FFFFFF"/>
          <w:lang w:val="en-AU"/>
        </w:rPr>
        <w:t>Division of Gastroenterology, Massachusetts General Hospital, Boston, MA, United States.</w:t>
      </w:r>
    </w:p>
    <w:p w14:paraId="7BB932EB" w14:textId="77777777" w:rsidR="00970BBF" w:rsidRPr="00C4059B" w:rsidRDefault="00970BBF" w:rsidP="008C6157">
      <w:pPr>
        <w:numPr>
          <w:ilvl w:val="0"/>
          <w:numId w:val="2"/>
        </w:numPr>
        <w:spacing w:line="360" w:lineRule="auto"/>
        <w:rPr>
          <w:rFonts w:ascii="Arial" w:hAnsi="Arial" w:cs="Arial"/>
          <w:color w:val="000000"/>
          <w:shd w:val="clear" w:color="auto" w:fill="FFFFFF"/>
        </w:rPr>
      </w:pPr>
      <w:r w:rsidRPr="00970BBF">
        <w:rPr>
          <w:rFonts w:ascii="Arial" w:hAnsi="Arial" w:cs="Arial"/>
          <w:color w:val="000000"/>
          <w:shd w:val="clear" w:color="auto" w:fill="FFFFFF"/>
          <w:lang w:val="en-AU"/>
        </w:rPr>
        <w:t>Division of Genetics, Brigham and Women’s Hospital, Boston, MA, United States.</w:t>
      </w:r>
    </w:p>
    <w:p w14:paraId="45B7E93B" w14:textId="18BB51B3" w:rsidR="00C4059B" w:rsidRPr="00970BBF" w:rsidRDefault="00C4059B" w:rsidP="008C6157">
      <w:pPr>
        <w:numPr>
          <w:ilvl w:val="0"/>
          <w:numId w:val="2"/>
        </w:numPr>
        <w:spacing w:line="360" w:lineRule="auto"/>
        <w:rPr>
          <w:rFonts w:ascii="Arial" w:hAnsi="Arial" w:cs="Arial"/>
          <w:color w:val="000000"/>
          <w:shd w:val="clear" w:color="auto" w:fill="FFFFFF"/>
        </w:rPr>
      </w:pPr>
      <w:r>
        <w:rPr>
          <w:rFonts w:ascii="Arial" w:hAnsi="Arial" w:cs="Arial"/>
          <w:color w:val="000000"/>
          <w:shd w:val="clear" w:color="auto" w:fill="FFFFFF"/>
          <w:lang w:val="en-AU"/>
        </w:rPr>
        <w:t>Harvard Medical School, Boston, MA, United States.</w:t>
      </w:r>
    </w:p>
    <w:p w14:paraId="79A3830C" w14:textId="52AD3B74" w:rsidR="00CA1CF1" w:rsidRPr="000513FC" w:rsidRDefault="00970BBF" w:rsidP="008C6157">
      <w:pPr>
        <w:numPr>
          <w:ilvl w:val="0"/>
          <w:numId w:val="2"/>
        </w:numPr>
        <w:spacing w:line="360" w:lineRule="auto"/>
        <w:rPr>
          <w:rFonts w:ascii="Arial" w:hAnsi="Arial" w:cs="Arial"/>
          <w:color w:val="000000"/>
          <w:shd w:val="clear" w:color="auto" w:fill="FFFFFF"/>
        </w:rPr>
      </w:pPr>
      <w:r w:rsidRPr="00970BBF">
        <w:rPr>
          <w:rFonts w:ascii="Arial" w:hAnsi="Arial" w:cs="Arial"/>
          <w:color w:val="000000"/>
          <w:shd w:val="clear" w:color="auto" w:fill="FFFFFF"/>
          <w:lang w:val="en-AU"/>
        </w:rPr>
        <w:t>Department of Medicine, Massachusetts General Hospital, Boston, MA, United States.</w:t>
      </w:r>
    </w:p>
    <w:p w14:paraId="554B97CF" w14:textId="77777777" w:rsidR="0055365D" w:rsidRDefault="0055365D" w:rsidP="008C6157">
      <w:pPr>
        <w:spacing w:line="360" w:lineRule="auto"/>
        <w:rPr>
          <w:rFonts w:ascii="Arial" w:hAnsi="Arial" w:cs="Arial"/>
          <w:b/>
          <w:bCs/>
          <w:color w:val="000000"/>
          <w:shd w:val="clear" w:color="auto" w:fill="FFFFFF"/>
        </w:rPr>
      </w:pPr>
    </w:p>
    <w:p w14:paraId="54477F8C" w14:textId="39E65B5B" w:rsidR="00970BBF" w:rsidRPr="00970BBF" w:rsidRDefault="00CA1CF1" w:rsidP="008C6157">
      <w:pPr>
        <w:spacing w:line="360" w:lineRule="auto"/>
        <w:rPr>
          <w:rFonts w:ascii="Arial" w:hAnsi="Arial" w:cs="Arial"/>
          <w:color w:val="000000"/>
          <w:shd w:val="clear" w:color="auto" w:fill="FFFFFF"/>
        </w:rPr>
      </w:pPr>
      <w:r>
        <w:rPr>
          <w:rFonts w:ascii="Arial" w:hAnsi="Arial" w:cs="Arial"/>
          <w:b/>
          <w:bCs/>
          <w:color w:val="000000"/>
          <w:shd w:val="clear" w:color="auto" w:fill="FFFFFF"/>
        </w:rPr>
        <w:t xml:space="preserve">Author contributions: </w:t>
      </w:r>
      <w:r w:rsidR="00932902" w:rsidRPr="00932902">
        <w:rPr>
          <w:rFonts w:ascii="Arial" w:hAnsi="Arial" w:cs="Arial"/>
          <w:color w:val="000000"/>
          <w:shd w:val="clear" w:color="auto" w:fill="FFFFFF"/>
        </w:rPr>
        <w:t xml:space="preserve">Conceptualization, </w:t>
      </w:r>
      <w:r w:rsidR="00932902">
        <w:rPr>
          <w:rFonts w:ascii="Arial" w:hAnsi="Arial" w:cs="Arial"/>
          <w:color w:val="000000"/>
          <w:shd w:val="clear" w:color="auto" w:fill="FFFFFF"/>
        </w:rPr>
        <w:t>MSS, PKC, and TGS;</w:t>
      </w:r>
      <w:r w:rsidR="00932902" w:rsidRPr="00932902">
        <w:rPr>
          <w:rFonts w:ascii="Arial" w:hAnsi="Arial" w:cs="Arial"/>
          <w:color w:val="000000"/>
          <w:shd w:val="clear" w:color="auto" w:fill="FFFFFF"/>
        </w:rPr>
        <w:t xml:space="preserve"> Methodology, </w:t>
      </w:r>
      <w:r w:rsidR="00932902">
        <w:rPr>
          <w:rFonts w:ascii="Arial" w:hAnsi="Arial" w:cs="Arial"/>
          <w:color w:val="000000"/>
          <w:shd w:val="clear" w:color="auto" w:fill="FFFFFF"/>
        </w:rPr>
        <w:t>MSS, PKC, and TGS</w:t>
      </w:r>
      <w:r w:rsidR="00932902" w:rsidRPr="00932902">
        <w:rPr>
          <w:rFonts w:ascii="Arial" w:hAnsi="Arial" w:cs="Arial"/>
          <w:color w:val="000000"/>
          <w:shd w:val="clear" w:color="auto" w:fill="FFFFFF"/>
        </w:rPr>
        <w:t>; Investigation,</w:t>
      </w:r>
      <w:r>
        <w:rPr>
          <w:rFonts w:ascii="Arial" w:hAnsi="Arial" w:cs="Arial"/>
          <w:color w:val="000000"/>
          <w:shd w:val="clear" w:color="auto" w:fill="FFFFFF"/>
        </w:rPr>
        <w:t xml:space="preserve"> </w:t>
      </w:r>
      <w:r w:rsidR="00932902">
        <w:rPr>
          <w:rFonts w:ascii="Arial" w:hAnsi="Arial" w:cs="Arial"/>
          <w:color w:val="000000"/>
          <w:shd w:val="clear" w:color="auto" w:fill="FFFFFF"/>
        </w:rPr>
        <w:t>MSS, PKC, ATO, EMP, EU, RW, JM, and TGS</w:t>
      </w:r>
      <w:r w:rsidR="00932902" w:rsidRPr="00932902">
        <w:rPr>
          <w:rFonts w:ascii="Arial" w:hAnsi="Arial" w:cs="Arial"/>
          <w:color w:val="000000"/>
          <w:shd w:val="clear" w:color="auto" w:fill="FFFFFF"/>
        </w:rPr>
        <w:t xml:space="preserve">; Writing – Original Draft, </w:t>
      </w:r>
      <w:r w:rsidR="00932902">
        <w:rPr>
          <w:rFonts w:ascii="Arial" w:hAnsi="Arial" w:cs="Arial"/>
          <w:color w:val="000000"/>
          <w:shd w:val="clear" w:color="auto" w:fill="FFFFFF"/>
        </w:rPr>
        <w:t>MS and TGS</w:t>
      </w:r>
      <w:r w:rsidR="00932902" w:rsidRPr="00932902">
        <w:rPr>
          <w:rFonts w:ascii="Arial" w:hAnsi="Arial" w:cs="Arial"/>
          <w:color w:val="000000"/>
          <w:shd w:val="clear" w:color="auto" w:fill="FFFFFF"/>
        </w:rPr>
        <w:t xml:space="preserve">; Writing –Review &amp; Editing, </w:t>
      </w:r>
      <w:r w:rsidR="00932902">
        <w:rPr>
          <w:rFonts w:ascii="Arial" w:hAnsi="Arial" w:cs="Arial"/>
          <w:color w:val="000000"/>
          <w:shd w:val="clear" w:color="auto" w:fill="FFFFFF"/>
        </w:rPr>
        <w:t>MSS, PKC, ATO, EMP, EU, RW, JM, WG, HK and TGS</w:t>
      </w:r>
      <w:r w:rsidR="00932902" w:rsidRPr="00932902">
        <w:rPr>
          <w:rFonts w:ascii="Arial" w:hAnsi="Arial" w:cs="Arial"/>
          <w:color w:val="000000"/>
          <w:shd w:val="clear" w:color="auto" w:fill="FFFFFF"/>
        </w:rPr>
        <w:t xml:space="preserve">; Funding Acquisition, </w:t>
      </w:r>
      <w:r w:rsidR="00932902">
        <w:rPr>
          <w:rFonts w:ascii="Arial" w:hAnsi="Arial" w:cs="Arial"/>
          <w:color w:val="000000"/>
          <w:shd w:val="clear" w:color="auto" w:fill="FFFFFF"/>
        </w:rPr>
        <w:t>WG, TGS</w:t>
      </w:r>
      <w:r w:rsidR="00932902" w:rsidRPr="00932902">
        <w:rPr>
          <w:rFonts w:ascii="Arial" w:hAnsi="Arial" w:cs="Arial"/>
          <w:color w:val="000000"/>
          <w:shd w:val="clear" w:color="auto" w:fill="FFFFFF"/>
        </w:rPr>
        <w:t>; Resources,</w:t>
      </w:r>
      <w:r w:rsidR="00932902">
        <w:rPr>
          <w:rFonts w:ascii="Arial" w:hAnsi="Arial" w:cs="Arial"/>
          <w:color w:val="000000"/>
          <w:shd w:val="clear" w:color="auto" w:fill="FFFFFF"/>
        </w:rPr>
        <w:t xml:space="preserve"> HK, TGS</w:t>
      </w:r>
      <w:r w:rsidR="00932902" w:rsidRPr="00932902">
        <w:rPr>
          <w:rFonts w:ascii="Arial" w:hAnsi="Arial" w:cs="Arial"/>
          <w:color w:val="000000"/>
          <w:shd w:val="clear" w:color="auto" w:fill="FFFFFF"/>
        </w:rPr>
        <w:t xml:space="preserve">; Supervision, </w:t>
      </w:r>
      <w:r w:rsidR="00932902">
        <w:rPr>
          <w:rFonts w:ascii="Arial" w:hAnsi="Arial" w:cs="Arial"/>
          <w:color w:val="000000"/>
          <w:shd w:val="clear" w:color="auto" w:fill="FFFFFF"/>
        </w:rPr>
        <w:t>MS and TGS.</w:t>
      </w:r>
    </w:p>
    <w:p w14:paraId="6D3C3A6E" w14:textId="77777777" w:rsidR="000513FC" w:rsidRDefault="00321A60" w:rsidP="000513FC">
      <w:pPr>
        <w:spacing w:after="0" w:line="360" w:lineRule="auto"/>
        <w:rPr>
          <w:rFonts w:ascii="Arial" w:hAnsi="Arial" w:cs="Arial"/>
          <w:b/>
          <w:bCs/>
          <w:color w:val="000000"/>
          <w:shd w:val="clear" w:color="auto" w:fill="FFFFFF"/>
        </w:rPr>
      </w:pPr>
      <w:r w:rsidRPr="00321A60">
        <w:rPr>
          <w:rFonts w:ascii="Arial" w:hAnsi="Arial" w:cs="Arial"/>
          <w:b/>
          <w:bCs/>
          <w:color w:val="000000"/>
          <w:shd w:val="clear" w:color="auto" w:fill="FFFFFF"/>
        </w:rPr>
        <w:t>Address for Correspondence</w:t>
      </w:r>
      <w:r>
        <w:rPr>
          <w:rFonts w:ascii="Arial" w:hAnsi="Arial" w:cs="Arial"/>
          <w:b/>
          <w:bCs/>
          <w:color w:val="000000"/>
          <w:shd w:val="clear" w:color="auto" w:fill="FFFFFF"/>
        </w:rPr>
        <w:t xml:space="preserve">: </w:t>
      </w:r>
    </w:p>
    <w:p w14:paraId="1C3BD689" w14:textId="77777777" w:rsidR="000513FC" w:rsidRPr="000513FC" w:rsidRDefault="000513FC" w:rsidP="000513FC">
      <w:pPr>
        <w:spacing w:after="0" w:line="360" w:lineRule="auto"/>
        <w:rPr>
          <w:rFonts w:ascii="Arial" w:hAnsi="Arial" w:cs="Arial"/>
          <w:color w:val="000000"/>
          <w:shd w:val="clear" w:color="auto" w:fill="FFFFFF"/>
        </w:rPr>
      </w:pPr>
      <w:r w:rsidRPr="000513FC">
        <w:rPr>
          <w:rFonts w:ascii="Arial" w:hAnsi="Arial" w:cs="Arial"/>
          <w:color w:val="000000"/>
          <w:shd w:val="clear" w:color="auto" w:fill="FFFFFF"/>
        </w:rPr>
        <w:t>Tracey G. Simon</w:t>
      </w:r>
    </w:p>
    <w:p w14:paraId="335A33CC" w14:textId="5035591B" w:rsidR="000513FC" w:rsidRPr="000513FC" w:rsidRDefault="000513FC" w:rsidP="000513FC">
      <w:pPr>
        <w:spacing w:after="0" w:line="360" w:lineRule="auto"/>
        <w:rPr>
          <w:rFonts w:ascii="Arial" w:hAnsi="Arial" w:cs="Arial"/>
          <w:color w:val="000000"/>
          <w:shd w:val="clear" w:color="auto" w:fill="FFFFFF"/>
        </w:rPr>
      </w:pPr>
      <w:r w:rsidRPr="000513FC">
        <w:rPr>
          <w:rFonts w:ascii="Arial" w:hAnsi="Arial" w:cs="Arial"/>
          <w:color w:val="000000"/>
          <w:shd w:val="clear" w:color="auto" w:fill="FFFFFF"/>
        </w:rPr>
        <w:t>Division of Gastroenterology</w:t>
      </w:r>
    </w:p>
    <w:p w14:paraId="6B3C2582" w14:textId="3AAFE2D6" w:rsidR="000513FC" w:rsidRPr="000513FC" w:rsidRDefault="000513FC" w:rsidP="000513FC">
      <w:pPr>
        <w:spacing w:after="0" w:line="360" w:lineRule="auto"/>
        <w:rPr>
          <w:rFonts w:ascii="Arial" w:hAnsi="Arial" w:cs="Arial"/>
          <w:color w:val="000000"/>
          <w:shd w:val="clear" w:color="auto" w:fill="FFFFFF"/>
        </w:rPr>
      </w:pPr>
      <w:r w:rsidRPr="000513FC">
        <w:rPr>
          <w:rFonts w:ascii="Arial" w:hAnsi="Arial" w:cs="Arial"/>
          <w:color w:val="000000"/>
          <w:shd w:val="clear" w:color="auto" w:fill="FFFFFF"/>
        </w:rPr>
        <w:t>55 Fruit St, Wang 5, Gastroenterology</w:t>
      </w:r>
    </w:p>
    <w:p w14:paraId="25B2713A" w14:textId="7BC16920" w:rsidR="000513FC" w:rsidRPr="000513FC" w:rsidRDefault="000513FC" w:rsidP="000513FC">
      <w:pPr>
        <w:spacing w:after="0" w:line="360" w:lineRule="auto"/>
        <w:rPr>
          <w:rFonts w:ascii="Arial" w:hAnsi="Arial" w:cs="Arial"/>
          <w:color w:val="000000"/>
          <w:shd w:val="clear" w:color="auto" w:fill="FFFFFF"/>
        </w:rPr>
      </w:pPr>
      <w:r w:rsidRPr="000513FC">
        <w:rPr>
          <w:rFonts w:ascii="Arial" w:hAnsi="Arial" w:cs="Arial"/>
          <w:color w:val="000000"/>
          <w:shd w:val="clear" w:color="auto" w:fill="FFFFFF"/>
        </w:rPr>
        <w:t>Boston, MA 02114</w:t>
      </w:r>
    </w:p>
    <w:p w14:paraId="1D35D5B7" w14:textId="355C3593" w:rsidR="000513FC" w:rsidRDefault="00000000" w:rsidP="000513FC">
      <w:pPr>
        <w:spacing w:after="0" w:line="360" w:lineRule="auto"/>
        <w:rPr>
          <w:rFonts w:ascii="Arial" w:hAnsi="Arial" w:cs="Arial"/>
          <w:color w:val="000000"/>
          <w:shd w:val="clear" w:color="auto" w:fill="FFFFFF"/>
        </w:rPr>
      </w:pPr>
      <w:hyperlink r:id="rId8" w:history="1">
        <w:r w:rsidR="000513FC" w:rsidRPr="00410888">
          <w:rPr>
            <w:rStyle w:val="Hyperlink"/>
            <w:rFonts w:ascii="Arial" w:hAnsi="Arial" w:cs="Arial"/>
            <w:shd w:val="clear" w:color="auto" w:fill="FFFFFF"/>
          </w:rPr>
          <w:t>tgsimon@mgh.harvard.edu</w:t>
        </w:r>
      </w:hyperlink>
    </w:p>
    <w:p w14:paraId="63649034" w14:textId="77777777" w:rsidR="000513FC" w:rsidRDefault="000513FC" w:rsidP="000513FC">
      <w:pPr>
        <w:spacing w:after="0" w:line="360" w:lineRule="auto"/>
        <w:rPr>
          <w:rFonts w:ascii="Arial" w:hAnsi="Arial" w:cs="Arial"/>
          <w:color w:val="000000"/>
          <w:shd w:val="clear" w:color="auto" w:fill="FFFFFF"/>
        </w:rPr>
      </w:pPr>
    </w:p>
    <w:p w14:paraId="244CF0BE" w14:textId="11C79DA9" w:rsidR="000513FC" w:rsidRPr="000513FC" w:rsidRDefault="000513FC" w:rsidP="000513FC">
      <w:pPr>
        <w:spacing w:after="0" w:line="360" w:lineRule="auto"/>
        <w:rPr>
          <w:rFonts w:ascii="Arial" w:hAnsi="Arial" w:cs="Arial"/>
          <w:b/>
          <w:bCs/>
          <w:color w:val="000000"/>
          <w:shd w:val="clear" w:color="auto" w:fill="FFFFFF"/>
        </w:rPr>
      </w:pPr>
      <w:r w:rsidRPr="000513FC">
        <w:rPr>
          <w:rFonts w:ascii="Arial" w:hAnsi="Arial" w:cs="Arial"/>
          <w:b/>
          <w:bCs/>
          <w:color w:val="000000"/>
          <w:shd w:val="clear" w:color="auto" w:fill="FFFFFF"/>
        </w:rPr>
        <w:t xml:space="preserve">Financial support and sponsorship. </w:t>
      </w:r>
      <w:r>
        <w:rPr>
          <w:rFonts w:ascii="Arial" w:hAnsi="Arial" w:cs="Arial"/>
          <w:b/>
          <w:bCs/>
          <w:color w:val="000000"/>
          <w:shd w:val="clear" w:color="auto" w:fill="FFFFFF"/>
        </w:rPr>
        <w:t>***</w:t>
      </w:r>
    </w:p>
    <w:p w14:paraId="782BF302" w14:textId="32E0F99F" w:rsidR="000513FC" w:rsidRPr="000513FC" w:rsidRDefault="000513FC" w:rsidP="000513FC">
      <w:pPr>
        <w:spacing w:after="0" w:line="360" w:lineRule="auto"/>
        <w:rPr>
          <w:rFonts w:ascii="Arial" w:hAnsi="Arial" w:cs="Arial"/>
          <w:color w:val="000000"/>
          <w:shd w:val="clear" w:color="auto" w:fill="FFFFFF"/>
        </w:rPr>
      </w:pPr>
      <w:r w:rsidRPr="000513FC">
        <w:rPr>
          <w:rFonts w:ascii="Arial" w:hAnsi="Arial" w:cs="Arial"/>
          <w:b/>
          <w:bCs/>
          <w:color w:val="000000"/>
          <w:shd w:val="clear" w:color="auto" w:fill="FFFFFF"/>
        </w:rPr>
        <w:t>Conflicts of interest</w:t>
      </w:r>
      <w:r>
        <w:rPr>
          <w:rFonts w:ascii="Arial" w:hAnsi="Arial" w:cs="Arial"/>
          <w:b/>
          <w:bCs/>
          <w:color w:val="000000"/>
          <w:shd w:val="clear" w:color="auto" w:fill="FFFFFF"/>
        </w:rPr>
        <w:t>:</w:t>
      </w:r>
      <w:r w:rsidRPr="000513FC">
        <w:rPr>
          <w:rFonts w:ascii="Arial" w:hAnsi="Arial" w:cs="Arial"/>
          <w:b/>
          <w:bCs/>
          <w:color w:val="000000"/>
          <w:shd w:val="clear" w:color="auto" w:fill="FFFFFF"/>
        </w:rPr>
        <w:t xml:space="preserve"> </w:t>
      </w:r>
      <w:r>
        <w:rPr>
          <w:rFonts w:ascii="Arial" w:hAnsi="Arial" w:cs="Arial"/>
          <w:color w:val="000000"/>
          <w:shd w:val="clear" w:color="auto" w:fill="FFFFFF"/>
        </w:rPr>
        <w:t>N</w:t>
      </w:r>
      <w:r w:rsidRPr="000513FC">
        <w:rPr>
          <w:rFonts w:ascii="Arial" w:hAnsi="Arial" w:cs="Arial"/>
          <w:color w:val="000000"/>
          <w:shd w:val="clear" w:color="auto" w:fill="FFFFFF"/>
        </w:rPr>
        <w:t>othing to report.</w:t>
      </w:r>
    </w:p>
    <w:p w14:paraId="7F6183CB" w14:textId="3BE42182" w:rsidR="000513FC" w:rsidRPr="0055365D" w:rsidRDefault="000513FC" w:rsidP="000513FC">
      <w:pPr>
        <w:spacing w:after="0" w:line="360" w:lineRule="auto"/>
        <w:rPr>
          <w:rFonts w:ascii="Arial" w:hAnsi="Arial" w:cs="Arial"/>
          <w:color w:val="000000"/>
          <w:shd w:val="clear" w:color="auto" w:fill="FFFFFF"/>
        </w:rPr>
      </w:pPr>
      <w:r w:rsidRPr="000513FC">
        <w:rPr>
          <w:rFonts w:ascii="Arial" w:hAnsi="Arial" w:cs="Arial"/>
          <w:b/>
          <w:bCs/>
          <w:color w:val="000000"/>
          <w:shd w:val="clear" w:color="auto" w:fill="FFFFFF"/>
        </w:rPr>
        <w:t xml:space="preserve">Keywords: </w:t>
      </w:r>
      <w:r w:rsidR="00C61496">
        <w:rPr>
          <w:rFonts w:ascii="Arial" w:hAnsi="Arial" w:cs="Arial"/>
          <w:color w:val="000000"/>
          <w:shd w:val="clear" w:color="auto" w:fill="FFFFFF"/>
        </w:rPr>
        <w:t xml:space="preserve">natural language processing, </w:t>
      </w:r>
      <w:r w:rsidR="003727A3">
        <w:rPr>
          <w:rFonts w:ascii="Arial" w:hAnsi="Arial" w:cs="Arial"/>
          <w:color w:val="000000"/>
          <w:shd w:val="clear" w:color="auto" w:fill="FFFFFF"/>
        </w:rPr>
        <w:t>non-alcoholic fatty liver disease, hepatocellular carcinoma, electronic medical record, clinical epidemiology</w:t>
      </w:r>
    </w:p>
    <w:p w14:paraId="0C713FA0" w14:textId="72CAEF60" w:rsidR="00C61496" w:rsidRDefault="000513FC" w:rsidP="00C61496">
      <w:r w:rsidRPr="000513FC">
        <w:rPr>
          <w:rFonts w:ascii="Arial" w:hAnsi="Arial" w:cs="Arial"/>
          <w:b/>
          <w:bCs/>
          <w:color w:val="000000"/>
          <w:shd w:val="clear" w:color="auto" w:fill="FFFFFF"/>
        </w:rPr>
        <w:t xml:space="preserve">List of Abbreviations: </w:t>
      </w:r>
      <w:r w:rsidR="0073723E">
        <w:rPr>
          <w:rFonts w:ascii="Arial" w:hAnsi="Arial" w:cs="Arial"/>
          <w:color w:val="000000"/>
          <w:shd w:val="clear" w:color="auto" w:fill="FFFFFF"/>
        </w:rPr>
        <w:t xml:space="preserve">Non-alcoholic fatty liver disease (NAFLD), non-alcoholic steatohepatitis (NASH), electronic medical record (EMR), </w:t>
      </w:r>
      <w:r w:rsidR="000E35F4">
        <w:rPr>
          <w:rFonts w:ascii="Arial" w:hAnsi="Arial" w:cs="Arial"/>
          <w:color w:val="000000"/>
          <w:shd w:val="clear" w:color="auto" w:fill="FFFFFF"/>
        </w:rPr>
        <w:t>n</w:t>
      </w:r>
      <w:r w:rsidR="0073723E">
        <w:rPr>
          <w:rFonts w:ascii="Arial" w:hAnsi="Arial" w:cs="Arial"/>
          <w:color w:val="000000"/>
          <w:shd w:val="clear" w:color="auto" w:fill="FFFFFF"/>
        </w:rPr>
        <w:t>atural language processing (NLP)</w:t>
      </w:r>
      <w:r w:rsidR="00C61496">
        <w:rPr>
          <w:rFonts w:ascii="Arial" w:hAnsi="Arial" w:cs="Arial"/>
          <w:color w:val="000000"/>
          <w:shd w:val="clear" w:color="auto" w:fill="FFFFFF"/>
        </w:rPr>
        <w:t xml:space="preserve">, hepatocellular carcinoma (HCC), Mass General Brigham (MGB), Research Patient Database Registry (RPDR), </w:t>
      </w:r>
      <w:r w:rsidR="000E35F4">
        <w:rPr>
          <w:rFonts w:ascii="Arial" w:hAnsi="Arial" w:cs="Arial"/>
          <w:color w:val="000000"/>
          <w:shd w:val="clear" w:color="auto" w:fill="FFFFFF"/>
        </w:rPr>
        <w:t>n</w:t>
      </w:r>
      <w:r w:rsidR="00C61496">
        <w:rPr>
          <w:rFonts w:ascii="Arial" w:hAnsi="Arial" w:cs="Arial"/>
          <w:color w:val="000000"/>
          <w:shd w:val="clear" w:color="auto" w:fill="FFFFFF"/>
        </w:rPr>
        <w:t>on-alcoholic fatty liver (NAFL), fibrosis stage 1-4 (F1-F4)</w:t>
      </w:r>
      <w:r w:rsidR="0055365D">
        <w:rPr>
          <w:rFonts w:ascii="Arial" w:hAnsi="Arial" w:cs="Arial"/>
          <w:color w:val="000000"/>
          <w:shd w:val="clear" w:color="auto" w:fill="FFFFFF"/>
        </w:rPr>
        <w:t>.</w:t>
      </w:r>
    </w:p>
    <w:p w14:paraId="31CE9837" w14:textId="36E52C6D" w:rsidR="000513FC" w:rsidRPr="00027BFF" w:rsidRDefault="00111F46" w:rsidP="001B07A4">
      <w:pPr>
        <w:spacing w:after="0" w:line="360" w:lineRule="auto"/>
        <w:rPr>
          <w:rFonts w:ascii="Arial" w:hAnsi="Arial" w:cs="Arial"/>
          <w:b/>
          <w:bCs/>
          <w:color w:val="000000"/>
          <w:shd w:val="clear" w:color="auto" w:fill="FFFFFF"/>
        </w:rPr>
      </w:pPr>
      <w:r w:rsidRPr="00027BFF">
        <w:rPr>
          <w:rFonts w:ascii="Arial" w:hAnsi="Arial" w:cs="Arial"/>
          <w:b/>
          <w:bCs/>
          <w:color w:val="000000"/>
          <w:shd w:val="clear" w:color="auto" w:fill="FFFFFF"/>
        </w:rPr>
        <w:t>Abstract</w:t>
      </w:r>
    </w:p>
    <w:p w14:paraId="7366FB37" w14:textId="50C06D2F" w:rsidR="001B07A4" w:rsidRPr="00027BFF" w:rsidRDefault="00111F46" w:rsidP="001B07A4">
      <w:pPr>
        <w:spacing w:after="0" w:line="360" w:lineRule="auto"/>
        <w:rPr>
          <w:rFonts w:ascii="Arial" w:hAnsi="Arial" w:cs="Arial"/>
        </w:rPr>
      </w:pPr>
      <w:r w:rsidRPr="001B07A4">
        <w:rPr>
          <w:rFonts w:ascii="Arial" w:hAnsi="Arial" w:cs="Arial"/>
          <w:b/>
          <w:bCs/>
        </w:rPr>
        <w:lastRenderedPageBreak/>
        <w:t>Background &amp; Aims:</w:t>
      </w:r>
      <w:r w:rsidRPr="00027BFF">
        <w:rPr>
          <w:rFonts w:ascii="Arial" w:hAnsi="Arial" w:cs="Arial"/>
        </w:rPr>
        <w:t xml:space="preserve"> Histopathology remains the gold standard for diagnosing and staging non-alcoholic fatty liver disease (NAFLD). </w:t>
      </w:r>
      <w:r w:rsidR="00D25C90" w:rsidRPr="00027BFF">
        <w:rPr>
          <w:rFonts w:ascii="Arial" w:hAnsi="Arial" w:cs="Arial"/>
        </w:rPr>
        <w:t xml:space="preserve">The feasibility of studying </w:t>
      </w:r>
      <w:r w:rsidR="003D5A90">
        <w:rPr>
          <w:rFonts w:ascii="Arial" w:hAnsi="Arial" w:cs="Arial"/>
        </w:rPr>
        <w:t>NAFLD</w:t>
      </w:r>
      <w:r w:rsidR="00D25C90" w:rsidRPr="00027BFF">
        <w:rPr>
          <w:rFonts w:ascii="Arial" w:hAnsi="Arial" w:cs="Arial"/>
        </w:rPr>
        <w:t xml:space="preserve"> progression in electronic medical records based on histological features is limited by the free-text nature of pathology reports. Here we </w:t>
      </w:r>
      <w:r w:rsidR="00A64B54">
        <w:rPr>
          <w:rFonts w:ascii="Arial" w:hAnsi="Arial" w:cs="Arial"/>
        </w:rPr>
        <w:t>introduce</w:t>
      </w:r>
      <w:r w:rsidR="00D25C90" w:rsidRPr="00027BFF">
        <w:rPr>
          <w:rFonts w:ascii="Arial" w:hAnsi="Arial" w:cs="Arial"/>
        </w:rPr>
        <w:t xml:space="preserve"> a natural language processing (NLP) algorithm to automatically score </w:t>
      </w:r>
      <w:r w:rsidR="005E0E33">
        <w:rPr>
          <w:rFonts w:ascii="Arial" w:hAnsi="Arial" w:cs="Arial"/>
        </w:rPr>
        <w:t>NAFLD histology features</w:t>
      </w:r>
      <w:r w:rsidR="00D25C90" w:rsidRPr="00027BFF">
        <w:rPr>
          <w:rFonts w:ascii="Arial" w:hAnsi="Arial" w:cs="Arial"/>
        </w:rPr>
        <w:t>.</w:t>
      </w:r>
      <w:r w:rsidRPr="00027BFF">
        <w:rPr>
          <w:rFonts w:ascii="Arial" w:hAnsi="Arial" w:cs="Arial"/>
        </w:rPr>
        <w:t xml:space="preserve"> </w:t>
      </w:r>
    </w:p>
    <w:p w14:paraId="4887B5A9" w14:textId="39A96C5F" w:rsidR="00111F46" w:rsidRPr="00027BFF" w:rsidRDefault="00111F46" w:rsidP="001B07A4">
      <w:pPr>
        <w:spacing w:after="0" w:line="360" w:lineRule="auto"/>
        <w:rPr>
          <w:rFonts w:ascii="Arial" w:hAnsi="Arial" w:cs="Arial"/>
        </w:rPr>
      </w:pPr>
      <w:r w:rsidRPr="001B07A4">
        <w:rPr>
          <w:rFonts w:ascii="Arial" w:hAnsi="Arial" w:cs="Arial"/>
          <w:b/>
          <w:bCs/>
        </w:rPr>
        <w:t>Approach &amp; Results:</w:t>
      </w:r>
      <w:r w:rsidRPr="00027BFF">
        <w:rPr>
          <w:rFonts w:ascii="Arial" w:hAnsi="Arial" w:cs="Arial"/>
        </w:rPr>
        <w:t xml:space="preserve"> From the Mass General Brigham Healthcare system</w:t>
      </w:r>
      <w:r w:rsidR="00035B5B" w:rsidRPr="00027BFF">
        <w:rPr>
          <w:rFonts w:ascii="Arial" w:hAnsi="Arial" w:cs="Arial"/>
        </w:rPr>
        <w:t xml:space="preserve"> electronic medical record </w:t>
      </w:r>
      <w:r w:rsidRPr="00027BFF">
        <w:rPr>
          <w:rFonts w:ascii="Arial" w:hAnsi="Arial" w:cs="Arial"/>
        </w:rPr>
        <w:t xml:space="preserve">we identified all patients (1987-2021) with </w:t>
      </w:r>
      <w:r w:rsidR="00B74838" w:rsidRPr="00027BFF">
        <w:rPr>
          <w:rFonts w:ascii="Arial" w:hAnsi="Arial" w:cs="Arial"/>
        </w:rPr>
        <w:t>steatosis on</w:t>
      </w:r>
      <w:r w:rsidRPr="00027BFF">
        <w:rPr>
          <w:rFonts w:ascii="Arial" w:hAnsi="Arial" w:cs="Arial"/>
        </w:rPr>
        <w:t xml:space="preserve"> index liver biopsy after excluding excess alcohol use </w:t>
      </w:r>
      <w:r w:rsidR="00B74838" w:rsidRPr="00027BFF">
        <w:rPr>
          <w:rFonts w:ascii="Arial" w:hAnsi="Arial" w:cs="Arial"/>
        </w:rPr>
        <w:t>and</w:t>
      </w:r>
      <w:r w:rsidRPr="00027BFF">
        <w:rPr>
          <w:rFonts w:ascii="Arial" w:hAnsi="Arial" w:cs="Arial"/>
        </w:rPr>
        <w:t xml:space="preserve"> other etiologies of liver disease. An NLP algorithm was constructed in Python to detect steatosis, lobular inflammation, ballooning degeneration, and fibrosis stage from pathology free-text and manually validated in &gt;1200 pathology reports. Patients were followed from the index biopsy to </w:t>
      </w:r>
      <w:r w:rsidR="00A42285" w:rsidRPr="00027BFF">
        <w:rPr>
          <w:rFonts w:ascii="Arial" w:hAnsi="Arial" w:cs="Arial"/>
        </w:rPr>
        <w:t>incident</w:t>
      </w:r>
      <w:r w:rsidRPr="00027BFF">
        <w:rPr>
          <w:rFonts w:ascii="Arial" w:hAnsi="Arial" w:cs="Arial"/>
        </w:rPr>
        <w:t xml:space="preserve"> cirrhosis or HCC accounting for covariates.</w:t>
      </w:r>
      <w:r w:rsidR="00035B5B" w:rsidRPr="00027BFF">
        <w:rPr>
          <w:rFonts w:ascii="Arial" w:hAnsi="Arial" w:cs="Arial"/>
        </w:rPr>
        <w:t xml:space="preserve"> The NLP algorithm demonstrated positive and negative predictive values from 93.5-100%</w:t>
      </w:r>
      <w:r w:rsidR="00B8217E" w:rsidRPr="00027BFF">
        <w:rPr>
          <w:rFonts w:ascii="Arial" w:hAnsi="Arial" w:cs="Arial"/>
        </w:rPr>
        <w:t xml:space="preserve"> for all histologic concepts. </w:t>
      </w:r>
      <w:r w:rsidR="00035B5B" w:rsidRPr="00027BFF">
        <w:rPr>
          <w:rFonts w:ascii="Arial" w:hAnsi="Arial" w:cs="Arial"/>
        </w:rPr>
        <w:t xml:space="preserve"> </w:t>
      </w:r>
      <w:r w:rsidRPr="00027BFF">
        <w:rPr>
          <w:rFonts w:ascii="Arial" w:hAnsi="Arial" w:cs="Arial"/>
        </w:rPr>
        <w:t xml:space="preserve">Among </w:t>
      </w:r>
      <w:r w:rsidR="00035B5B" w:rsidRPr="00027BFF">
        <w:rPr>
          <w:rFonts w:ascii="Arial" w:hAnsi="Arial" w:cs="Arial"/>
        </w:rPr>
        <w:t>3.547</w:t>
      </w:r>
      <w:r w:rsidRPr="00027BFF">
        <w:rPr>
          <w:rFonts w:ascii="Arial" w:hAnsi="Arial" w:cs="Arial"/>
        </w:rPr>
        <w:t xml:space="preserve"> patients with biopsy-confirmed NAFLD followed for </w:t>
      </w:r>
      <w:r w:rsidR="00035B5B" w:rsidRPr="00027BFF">
        <w:rPr>
          <w:rFonts w:ascii="Arial" w:hAnsi="Arial" w:cs="Arial"/>
        </w:rPr>
        <w:t>23,070</w:t>
      </w:r>
      <w:r w:rsidRPr="00027BFF">
        <w:rPr>
          <w:rFonts w:ascii="Arial" w:hAnsi="Arial" w:cs="Arial"/>
        </w:rPr>
        <w:t xml:space="preserve"> person-years</w:t>
      </w:r>
      <w:r w:rsidR="007E5C1B">
        <w:rPr>
          <w:rFonts w:ascii="Arial" w:hAnsi="Arial" w:cs="Arial"/>
        </w:rPr>
        <w:t xml:space="preserve"> (PY)</w:t>
      </w:r>
      <w:r w:rsidRPr="00027BFF">
        <w:rPr>
          <w:rFonts w:ascii="Arial" w:hAnsi="Arial" w:cs="Arial"/>
        </w:rPr>
        <w:t xml:space="preserve">, </w:t>
      </w:r>
      <w:r w:rsidR="00ED12F6" w:rsidRPr="00027BFF">
        <w:rPr>
          <w:rFonts w:ascii="Arial" w:hAnsi="Arial" w:cs="Arial"/>
        </w:rPr>
        <w:t>r</w:t>
      </w:r>
      <w:r w:rsidRPr="00027BFF">
        <w:rPr>
          <w:rFonts w:ascii="Arial" w:hAnsi="Arial" w:cs="Arial"/>
        </w:rPr>
        <w:t>ates of the composite endpoint increased monotonically with worsening</w:t>
      </w:r>
      <w:r w:rsidR="00035B5B" w:rsidRPr="00027BFF">
        <w:rPr>
          <w:rFonts w:ascii="Arial" w:hAnsi="Arial" w:cs="Arial"/>
        </w:rPr>
        <w:t xml:space="preserve"> index</w:t>
      </w:r>
      <w:r w:rsidRPr="00027BFF">
        <w:rPr>
          <w:rFonts w:ascii="Arial" w:hAnsi="Arial" w:cs="Arial"/>
        </w:rPr>
        <w:t xml:space="preserve"> NAFLD histology (p for linear trend&lt;0.005)</w:t>
      </w:r>
      <w:r w:rsidR="00530962" w:rsidRPr="00027BFF">
        <w:rPr>
          <w:rFonts w:ascii="Arial" w:hAnsi="Arial" w:cs="Arial"/>
        </w:rPr>
        <w:t>. C</w:t>
      </w:r>
      <w:r w:rsidRPr="00027BFF">
        <w:rPr>
          <w:rFonts w:ascii="Arial" w:hAnsi="Arial" w:cs="Arial"/>
        </w:rPr>
        <w:t>ompared to simple steatosis (incidence rate, 9.36/1000PY</w:t>
      </w:r>
      <w:r w:rsidR="0020464F">
        <w:rPr>
          <w:rFonts w:ascii="Arial" w:hAnsi="Arial" w:cs="Arial"/>
        </w:rPr>
        <w:t>)</w:t>
      </w:r>
      <w:r w:rsidRPr="00027BFF">
        <w:rPr>
          <w:rFonts w:ascii="Arial" w:hAnsi="Arial" w:cs="Arial"/>
        </w:rPr>
        <w:t xml:space="preserve">, the multivariable-adjusted hazard ratios </w:t>
      </w:r>
      <w:r w:rsidR="00530962" w:rsidRPr="00027BFF">
        <w:rPr>
          <w:rFonts w:ascii="Arial" w:hAnsi="Arial" w:cs="Arial"/>
        </w:rPr>
        <w:t xml:space="preserve">for cirrhosis or HCC </w:t>
      </w:r>
      <w:r w:rsidRPr="00027BFF">
        <w:rPr>
          <w:rFonts w:ascii="Arial" w:hAnsi="Arial" w:cs="Arial"/>
        </w:rPr>
        <w:t xml:space="preserve">were </w:t>
      </w:r>
      <w:r w:rsidR="00B74838" w:rsidRPr="00027BFF">
        <w:rPr>
          <w:rFonts w:ascii="Arial" w:hAnsi="Arial" w:cs="Arial"/>
        </w:rPr>
        <w:t>1.08</w:t>
      </w:r>
      <w:r w:rsidRPr="00027BFF">
        <w:rPr>
          <w:rFonts w:ascii="Arial" w:hAnsi="Arial" w:cs="Arial"/>
        </w:rPr>
        <w:t xml:space="preserve"> (</w:t>
      </w:r>
      <w:r w:rsidR="00B74838" w:rsidRPr="00027BFF">
        <w:rPr>
          <w:rFonts w:ascii="Arial" w:hAnsi="Arial" w:cs="Arial"/>
        </w:rPr>
        <w:t>0.74-1.59</w:t>
      </w:r>
      <w:r w:rsidRPr="00027BFF">
        <w:rPr>
          <w:rFonts w:ascii="Arial" w:hAnsi="Arial" w:cs="Arial"/>
        </w:rPr>
        <w:t>) for NASH</w:t>
      </w:r>
      <w:r w:rsidR="00B74838" w:rsidRPr="00027BFF">
        <w:rPr>
          <w:rFonts w:ascii="Arial" w:hAnsi="Arial" w:cs="Arial"/>
        </w:rPr>
        <w:t>/</w:t>
      </w:r>
      <w:r w:rsidRPr="00027BFF">
        <w:rPr>
          <w:rFonts w:ascii="Arial" w:hAnsi="Arial" w:cs="Arial"/>
        </w:rPr>
        <w:t xml:space="preserve">F0, </w:t>
      </w:r>
      <w:r w:rsidR="00B74838" w:rsidRPr="00027BFF">
        <w:rPr>
          <w:rFonts w:ascii="Arial" w:hAnsi="Arial" w:cs="Arial"/>
        </w:rPr>
        <w:t>1.07 (0.8-1.41) for NASH/F1, 1.83 (1.34-2.5) for NASH/F2, and 4.45 (3.4-5.83) for NASH/F3.</w:t>
      </w:r>
    </w:p>
    <w:p w14:paraId="5093E82F" w14:textId="49DB50DC" w:rsidR="00111F46" w:rsidRPr="00027BFF" w:rsidRDefault="00B74838" w:rsidP="001B07A4">
      <w:pPr>
        <w:spacing w:after="0" w:line="360" w:lineRule="auto"/>
        <w:rPr>
          <w:rFonts w:ascii="Arial" w:hAnsi="Arial" w:cs="Arial"/>
        </w:rPr>
      </w:pPr>
      <w:r w:rsidRPr="001B07A4">
        <w:rPr>
          <w:rFonts w:ascii="Arial" w:hAnsi="Arial" w:cs="Arial"/>
          <w:b/>
          <w:bCs/>
        </w:rPr>
        <w:t>Conclusions:</w:t>
      </w:r>
      <w:r w:rsidRPr="00027BFF">
        <w:rPr>
          <w:rFonts w:ascii="Arial" w:hAnsi="Arial" w:cs="Arial"/>
        </w:rPr>
        <w:t xml:space="preserve"> </w:t>
      </w:r>
      <w:r w:rsidR="003766B5">
        <w:rPr>
          <w:rFonts w:ascii="Arial" w:hAnsi="Arial" w:cs="Arial"/>
        </w:rPr>
        <w:t xml:space="preserve">The </w:t>
      </w:r>
      <w:r w:rsidR="00530962" w:rsidRPr="00027BFF">
        <w:rPr>
          <w:rFonts w:ascii="Arial" w:hAnsi="Arial" w:cs="Arial"/>
        </w:rPr>
        <w:t xml:space="preserve">NLP algorithm </w:t>
      </w:r>
      <w:r w:rsidR="003766B5">
        <w:rPr>
          <w:rFonts w:ascii="Arial" w:hAnsi="Arial" w:cs="Arial"/>
        </w:rPr>
        <w:t>accurately scores</w:t>
      </w:r>
      <w:r w:rsidR="00530962" w:rsidRPr="00027BFF">
        <w:rPr>
          <w:rFonts w:ascii="Arial" w:hAnsi="Arial" w:cs="Arial"/>
        </w:rPr>
        <w:t xml:space="preserve"> histological features of NAFLD </w:t>
      </w:r>
      <w:r w:rsidR="00ED12F6" w:rsidRPr="00027BFF">
        <w:rPr>
          <w:rFonts w:ascii="Arial" w:hAnsi="Arial" w:cs="Arial"/>
        </w:rPr>
        <w:t>from</w:t>
      </w:r>
      <w:r w:rsidR="00530962" w:rsidRPr="00027BFF">
        <w:rPr>
          <w:rFonts w:ascii="Arial" w:hAnsi="Arial" w:cs="Arial"/>
        </w:rPr>
        <w:t xml:space="preserve"> pathology </w:t>
      </w:r>
      <w:r w:rsidR="00ED12F6" w:rsidRPr="00027BFF">
        <w:rPr>
          <w:rFonts w:ascii="Arial" w:hAnsi="Arial" w:cs="Arial"/>
        </w:rPr>
        <w:t>free-text</w:t>
      </w:r>
      <w:r w:rsidR="00530962" w:rsidRPr="00027BFF">
        <w:rPr>
          <w:rFonts w:ascii="Arial" w:hAnsi="Arial" w:cs="Arial"/>
        </w:rPr>
        <w:t>. This algorithm e</w:t>
      </w:r>
      <w:r w:rsidR="00111F46" w:rsidRPr="00027BFF">
        <w:rPr>
          <w:rFonts w:ascii="Arial" w:hAnsi="Arial" w:cs="Arial"/>
        </w:rPr>
        <w:t>nabled construct</w:t>
      </w:r>
      <w:r w:rsidR="00530962" w:rsidRPr="00027BFF">
        <w:rPr>
          <w:rFonts w:ascii="Arial" w:hAnsi="Arial" w:cs="Arial"/>
        </w:rPr>
        <w:t>ion of</w:t>
      </w:r>
      <w:r w:rsidR="00111F46" w:rsidRPr="00027BFF">
        <w:rPr>
          <w:rFonts w:ascii="Arial" w:hAnsi="Arial" w:cs="Arial"/>
        </w:rPr>
        <w:t xml:space="preserve"> a large</w:t>
      </w:r>
      <w:r w:rsidR="003766B5">
        <w:rPr>
          <w:rFonts w:ascii="Arial" w:hAnsi="Arial" w:cs="Arial"/>
        </w:rPr>
        <w:t xml:space="preserve"> and high-quality</w:t>
      </w:r>
      <w:r w:rsidR="00111F46" w:rsidRPr="00027BFF">
        <w:rPr>
          <w:rFonts w:ascii="Arial" w:hAnsi="Arial" w:cs="Arial"/>
        </w:rPr>
        <w:t xml:space="preserve"> NAFLD cohort across a multihospital healthcare system</w:t>
      </w:r>
      <w:r w:rsidR="00530962" w:rsidRPr="00027BFF">
        <w:rPr>
          <w:rFonts w:ascii="Arial" w:hAnsi="Arial" w:cs="Arial"/>
        </w:rPr>
        <w:t xml:space="preserve"> and disclosed an accelerating </w:t>
      </w:r>
      <w:r w:rsidR="00201258">
        <w:rPr>
          <w:rFonts w:ascii="Arial" w:hAnsi="Arial" w:cs="Arial"/>
        </w:rPr>
        <w:t>risk</w:t>
      </w:r>
      <w:r w:rsidR="00530962" w:rsidRPr="00027BFF">
        <w:rPr>
          <w:rFonts w:ascii="Arial" w:hAnsi="Arial" w:cs="Arial"/>
        </w:rPr>
        <w:t xml:space="preserve"> for cirrhosis based on index NAFLD fibrosis stage.</w:t>
      </w:r>
    </w:p>
    <w:p w14:paraId="659F4194" w14:textId="77777777" w:rsidR="00111F46" w:rsidRPr="00111F46" w:rsidRDefault="00111F46" w:rsidP="000513FC">
      <w:pPr>
        <w:spacing w:after="0" w:line="360" w:lineRule="auto"/>
        <w:rPr>
          <w:rFonts w:ascii="Arial" w:hAnsi="Arial" w:cs="Arial"/>
          <w:b/>
          <w:bCs/>
          <w:color w:val="000000"/>
          <w:shd w:val="clear" w:color="auto" w:fill="FFFFFF"/>
        </w:rPr>
      </w:pPr>
    </w:p>
    <w:p w14:paraId="06600912" w14:textId="77777777" w:rsidR="000513FC" w:rsidRDefault="000513FC">
      <w:pPr>
        <w:rPr>
          <w:rFonts w:ascii="Arial" w:hAnsi="Arial" w:cs="Arial"/>
          <w:b/>
          <w:bCs/>
          <w:color w:val="000000"/>
          <w:shd w:val="clear" w:color="auto" w:fill="FFFFFF"/>
        </w:rPr>
      </w:pPr>
      <w:r>
        <w:rPr>
          <w:rFonts w:ascii="Arial" w:hAnsi="Arial" w:cs="Arial"/>
          <w:b/>
          <w:bCs/>
          <w:color w:val="000000"/>
          <w:shd w:val="clear" w:color="auto" w:fill="FFFFFF"/>
        </w:rPr>
        <w:br w:type="page"/>
      </w:r>
    </w:p>
    <w:p w14:paraId="080E9809" w14:textId="77777777" w:rsidR="00932902" w:rsidRPr="00321A60" w:rsidRDefault="00932902" w:rsidP="000513FC">
      <w:pPr>
        <w:spacing w:after="0" w:line="360" w:lineRule="auto"/>
        <w:rPr>
          <w:rFonts w:ascii="Arial" w:hAnsi="Arial" w:cs="Arial"/>
          <w:b/>
          <w:bCs/>
          <w:color w:val="000000"/>
          <w:shd w:val="clear" w:color="auto" w:fill="FFFFFF"/>
        </w:rPr>
      </w:pPr>
    </w:p>
    <w:p w14:paraId="7B5AECE6" w14:textId="50DEB6BA" w:rsidR="005668EC" w:rsidRDefault="005668EC" w:rsidP="005668EC">
      <w:pPr>
        <w:spacing w:line="360" w:lineRule="auto"/>
        <w:rPr>
          <w:rFonts w:ascii="Arial" w:hAnsi="Arial" w:cs="Arial"/>
          <w:b/>
          <w:bCs/>
          <w:color w:val="000000"/>
          <w:shd w:val="clear" w:color="auto" w:fill="FFFFFF"/>
        </w:rPr>
      </w:pPr>
      <w:r>
        <w:rPr>
          <w:rFonts w:ascii="Arial" w:hAnsi="Arial" w:cs="Arial"/>
          <w:b/>
          <w:bCs/>
          <w:color w:val="000000"/>
          <w:shd w:val="clear" w:color="auto" w:fill="FFFFFF"/>
        </w:rPr>
        <w:t>Introduction</w:t>
      </w:r>
    </w:p>
    <w:p w14:paraId="5471020A" w14:textId="6AC5FD51" w:rsidR="00A34DAB" w:rsidRDefault="00A34DAB" w:rsidP="008C6157">
      <w:pPr>
        <w:spacing w:line="360" w:lineRule="auto"/>
        <w:rPr>
          <w:rFonts w:ascii="Arial" w:hAnsi="Arial" w:cs="Arial"/>
          <w:color w:val="000000"/>
          <w:shd w:val="clear" w:color="auto" w:fill="FFFFFF"/>
        </w:rPr>
      </w:pPr>
      <w:r>
        <w:rPr>
          <w:rFonts w:ascii="Arial" w:hAnsi="Arial" w:cs="Arial"/>
          <w:color w:val="000000"/>
          <w:shd w:val="clear" w:color="auto" w:fill="FFFFFF"/>
        </w:rPr>
        <w:t>Non-alcoholic fatty liver disease</w:t>
      </w:r>
      <w:r w:rsidR="00FB39FD">
        <w:rPr>
          <w:rFonts w:ascii="Arial" w:hAnsi="Arial" w:cs="Arial"/>
          <w:color w:val="000000"/>
          <w:shd w:val="clear" w:color="auto" w:fill="FFFFFF"/>
        </w:rPr>
        <w:t xml:space="preserve"> (NAFLD)</w:t>
      </w:r>
      <w:r>
        <w:rPr>
          <w:rFonts w:ascii="Arial" w:hAnsi="Arial" w:cs="Arial"/>
          <w:color w:val="000000"/>
          <w:shd w:val="clear" w:color="auto" w:fill="FFFFFF"/>
        </w:rPr>
        <w:t xml:space="preserve"> and its progressive counterpart non-alcoholic steatohepatitis </w:t>
      </w:r>
      <w:r w:rsidR="00A20B4C">
        <w:rPr>
          <w:rFonts w:ascii="Arial" w:hAnsi="Arial" w:cs="Arial"/>
          <w:color w:val="000000"/>
          <w:shd w:val="clear" w:color="auto" w:fill="FFFFFF"/>
        </w:rPr>
        <w:t xml:space="preserve">(NASH) </w:t>
      </w:r>
      <w:r>
        <w:rPr>
          <w:rFonts w:ascii="Arial" w:hAnsi="Arial" w:cs="Arial"/>
          <w:color w:val="000000"/>
          <w:shd w:val="clear" w:color="auto" w:fill="FFFFFF"/>
        </w:rPr>
        <w:t xml:space="preserve">represent </w:t>
      </w:r>
      <w:r w:rsidR="00C105D4">
        <w:rPr>
          <w:rFonts w:ascii="Arial" w:hAnsi="Arial" w:cs="Arial"/>
          <w:color w:val="000000"/>
          <w:shd w:val="clear" w:color="auto" w:fill="FFFFFF"/>
        </w:rPr>
        <w:t>the fastest</w:t>
      </w:r>
      <w:r>
        <w:rPr>
          <w:rFonts w:ascii="Arial" w:hAnsi="Arial" w:cs="Arial"/>
          <w:color w:val="000000"/>
          <w:shd w:val="clear" w:color="auto" w:fill="FFFFFF"/>
        </w:rPr>
        <w:t xml:space="preserve"> growing clinical burden in hepatology</w:t>
      </w:r>
      <w:r w:rsidR="00DC68B3" w:rsidRPr="00181B4A">
        <w:rPr>
          <w:rFonts w:ascii="Arial" w:hAnsi="Arial" w:cs="Arial"/>
        </w:rPr>
        <w:fldChar w:fldCharType="begin"/>
      </w:r>
      <w:r w:rsidR="006A1D8A">
        <w:rPr>
          <w:rFonts w:ascii="Arial" w:hAnsi="Arial" w:cs="Arial"/>
        </w:rPr>
        <w:instrText xml:space="preserve"> ADDIN ZOTERO_ITEM CSL_CITATION {"citationID":"yH5bSFnG","properties":{"formattedCitation":"\\super 1,2\\nosupersub{}","plainCitation":"1,2","noteIndex":0},"citationItems":[{"id":924,"uris":["http://zotero.org/users/5947463/items/EDWE7AWY"],"itemData":{"id":924,"type":"article-journal","abstract":"Objective Given significant advances in treatment of viral hepatitis and the growing epidemic of obesity, the burden of the different types of liver diseases in the USA may be changing. Our aim was to assess the shift in the prevalence of different liver disease aetiologies in the USA over the past three decades.\nDesign National Health and Nutrition Examination Surveys (NHANES; cross-sectional 1988–1994 and 1999–2016) were used.\nResults A total of 58 731 adults from NHANES (1988–2016) were included. Over the study period, the prevalence of chronic hepatitis B and alcoholic liver disease remained stable: 0.3%–0.4% and 0.8%–1.0%, respectively (p&gt;0.05). The prevalence of chronic hepatitis C decreased nearly twofold: 1.6% in 1988–1994 to 0.9% in 2013–2016 (p=0.03). In contrast, the prevalence of non-alcoholic fatty liver disease (NAFLD; by US-Fatty Liver Index) increased from 20.0% (1988–1994) to 28.3% (1999–2004) to 33.2% (2009–2012) and 31.9% (2013–2016) (p&lt;0.0001). Furthermore, steady increases were observed in the rates of obesity (22.2% in 1988–1994 to 31.0% in 1999–2004 to 38.9% in 2013–2016), type 2 diabetes mellitus (T2DM) (from 7.2% to 8.2% to 13.5% same years), insulin resistance and hypertension (all p&lt;0.0001). Yearly trend analyses showed that the only LD with consistently increasing prevalence was NAFLD (trend p=0.01). Multivariable regression analysis showed that obesity (OR 10.4; 95% CI 9.5 to 11.3) and T2DM (OR 3.7; 95% CI 3.2 to 4.2) were the major independent predictors of NAFLD.\nConclusions Over the past 30 years in the USA, NAFLD is the only liver disease with growing prevalence, synchronous with the increasing rates of obesity and T2DM.","container-title":"Gut","DOI":"10.1136/gutjnl-2019-318813","ISSN":"0017-5749, 1468-3288","issue":"3","language":"en","license":"© Author(s) (or their employer(s)) 2020. No commercial re-use. See rights and permissions. Published by BMJ.","note":"publisher: BMJ Publishing Group\nsection: Hepatology\nPMID: 31366455","page":"564-568","source":"gut.bmj.com","title":"Epidemiology of chronic liver diseases in the USA in the past three decades","volume":"69","author":[{"family":"Younossi","given":"Zobair M."},{"family":"Stepanova","given":"Maria"},{"family":"Younossi","given":"Youssef"},{"family":"Golabi","given":"Pegah"},{"family":"Mishra","given":"Alita"},{"family":"Rafiq","given":"Nila"},{"family":"Henry","given":"Linda"}],"issued":{"date-parts":[["2020",3,1]]}}},{"id":1692,"uris":["http://zotero.org/users/5947463/items/24KT72U9"],"itemData":{"id":1692,"type":"article-journal","abstract":"Background and Aims Mortality secondary to cirrhosis in North America is increasing. We describe the incidence of cirrhosis stratified by birth cohort and cirrhosis etiology and project disease burden to 2040. Approach and Results This is a retrospective cohort study in Ontario, Canada, using population-based administrative health care data. Individuals with incident cirrhosis (2000-2017) were identified, and etiology was defined as HCV, HBV, NAFLD, alcohol-associated liver disease (ALD), or autoimmune liver disease/other using validated case definitions. Annual age/sex-adjusted cirrhosis incidence rate per 100,000 person-years was calculated with incidence projection to 2040 using age-period-cohort modeling along with average annual percent change (AAPC) in cirrhosis incidence stratified by birth cohort and etiology. In total, 159,549 incident cases of cirrhosis were identified. Incidence increased by 26% with an AAPC of 2%/year (95% CI, 1.6-2.4; P &lt; 0.001). The largest increases were for HCV (AAPC, 4.1%/year; 95% CI, 2.6-5.7; P &lt; 0.001) and NAFLD (AAPC, 3.3%/year; 95% CI, 2.6-4.1%; P &lt; 0.001). ALD and HCV cirrhosis in those born &gt;1980 increased by 11.6%/year (95% CI, 9.3-13.9; P &lt; 0.001) and 9.5%/year (95% CI, 6.2-13.0; P &lt; 0.001), respectively. However, by 2040, cirrhosis incidence is projected to continue to increase, driven mostly by NAFLD, especially in postmenopausal women, and ALD in individuals born &gt;1980. Conclusions Cirrhosis incidence will continue to increase over the next two decades secondary to NAFLD with a worrisome rapid rise in ALD cirrhosis among young adults. Public education, policy, and intervention targeting NAFLD risk factors and alcohol use in young adults are urgently needed.","container-title":"Hepatology","DOI":"10.1002/hep.32032","ISSN":"1527-3350","issue":"6","language":"en","note":"_eprint: https://aasldpubs.onlinelibrary.wiley.com/doi/pdf/10.1002/hep.32032","page":"3330-3344","source":"Wiley Online Library","title":"NAFLD and Alcohol-Associated Liver Disease Will Be Responsible for Almost All New Diagnoses of Cirrhosis in Canada by 2040","volume":"74","author":[{"family":"Flemming","given":"Jennifer A."},{"family":"Djerboua","given":"Maya"},{"family":"Groome","given":"Patti A."},{"family":"Booth","given":"Christopher M."},{"family":"Terrault","given":"Norah A."}],"issued":{"date-parts":[["2021"]]}}}],"schema":"https://github.com/citation-style-language/schema/raw/master/csl-citation.json"} </w:instrText>
      </w:r>
      <w:r w:rsidR="00DC68B3" w:rsidRPr="00181B4A">
        <w:rPr>
          <w:rFonts w:ascii="Arial" w:hAnsi="Arial" w:cs="Arial"/>
        </w:rPr>
        <w:fldChar w:fldCharType="separate"/>
      </w:r>
      <w:r w:rsidR="00CB07E3" w:rsidRPr="00CB07E3">
        <w:rPr>
          <w:rFonts w:ascii="Arial" w:hAnsi="Arial" w:cs="Arial"/>
          <w:szCs w:val="24"/>
          <w:vertAlign w:val="superscript"/>
        </w:rPr>
        <w:t>1,2</w:t>
      </w:r>
      <w:r w:rsidR="00DC68B3" w:rsidRPr="00181B4A">
        <w:rPr>
          <w:rFonts w:ascii="Arial" w:hAnsi="Arial" w:cs="Arial"/>
        </w:rPr>
        <w:fldChar w:fldCharType="end"/>
      </w:r>
      <w:r>
        <w:rPr>
          <w:rFonts w:ascii="Arial" w:hAnsi="Arial" w:cs="Arial"/>
          <w:color w:val="000000"/>
          <w:shd w:val="clear" w:color="auto" w:fill="FFFFFF"/>
        </w:rPr>
        <w:t xml:space="preserve">. </w:t>
      </w:r>
      <w:r w:rsidR="00A20B4C">
        <w:rPr>
          <w:rFonts w:ascii="Arial" w:hAnsi="Arial" w:cs="Arial"/>
          <w:color w:val="000000"/>
          <w:shd w:val="clear" w:color="auto" w:fill="FFFFFF"/>
        </w:rPr>
        <w:t xml:space="preserve">Large </w:t>
      </w:r>
      <w:r>
        <w:rPr>
          <w:rFonts w:ascii="Arial" w:hAnsi="Arial" w:cs="Arial"/>
          <w:color w:val="000000"/>
          <w:shd w:val="clear" w:color="auto" w:fill="FFFFFF"/>
        </w:rPr>
        <w:t xml:space="preserve">cohorts are needed to </w:t>
      </w:r>
      <w:r w:rsidR="00820A50">
        <w:rPr>
          <w:rFonts w:ascii="Arial" w:hAnsi="Arial" w:cs="Arial"/>
          <w:color w:val="000000"/>
          <w:shd w:val="clear" w:color="auto" w:fill="FFFFFF"/>
        </w:rPr>
        <w:t xml:space="preserve">accurately quantify </w:t>
      </w:r>
      <w:r w:rsidR="00A20B4C">
        <w:rPr>
          <w:rFonts w:ascii="Arial" w:hAnsi="Arial" w:cs="Arial"/>
          <w:color w:val="000000"/>
          <w:shd w:val="clear" w:color="auto" w:fill="FFFFFF"/>
        </w:rPr>
        <w:t>disease incidence</w:t>
      </w:r>
      <w:r w:rsidR="005D4D0F">
        <w:rPr>
          <w:rFonts w:ascii="Arial" w:hAnsi="Arial" w:cs="Arial"/>
          <w:color w:val="000000"/>
          <w:shd w:val="clear" w:color="auto" w:fill="FFFFFF"/>
        </w:rPr>
        <w:t xml:space="preserve">, </w:t>
      </w:r>
      <w:r w:rsidR="000C4EE7">
        <w:rPr>
          <w:rFonts w:ascii="Arial" w:hAnsi="Arial" w:cs="Arial"/>
          <w:color w:val="000000"/>
          <w:shd w:val="clear" w:color="auto" w:fill="FFFFFF"/>
        </w:rPr>
        <w:t xml:space="preserve">estimate </w:t>
      </w:r>
      <w:r w:rsidR="00A20B4C">
        <w:rPr>
          <w:rFonts w:ascii="Arial" w:hAnsi="Arial" w:cs="Arial"/>
          <w:color w:val="000000"/>
          <w:shd w:val="clear" w:color="auto" w:fill="FFFFFF"/>
        </w:rPr>
        <w:t>rates of disease progression</w:t>
      </w:r>
      <w:r w:rsidR="006D2F50">
        <w:rPr>
          <w:rFonts w:ascii="Arial" w:hAnsi="Arial" w:cs="Arial"/>
          <w:color w:val="000000"/>
          <w:shd w:val="clear" w:color="auto" w:fill="FFFFFF"/>
        </w:rPr>
        <w:t>,</w:t>
      </w:r>
      <w:r w:rsidR="00A20B4C">
        <w:rPr>
          <w:rFonts w:ascii="Arial" w:hAnsi="Arial" w:cs="Arial"/>
          <w:color w:val="000000"/>
          <w:shd w:val="clear" w:color="auto" w:fill="FFFFFF"/>
        </w:rPr>
        <w:t xml:space="preserve"> and identify </w:t>
      </w:r>
      <w:r w:rsidR="000C4EE7">
        <w:rPr>
          <w:rFonts w:ascii="Arial" w:hAnsi="Arial" w:cs="Arial"/>
          <w:color w:val="000000"/>
          <w:shd w:val="clear" w:color="auto" w:fill="FFFFFF"/>
        </w:rPr>
        <w:t>risk factors</w:t>
      </w:r>
      <w:r w:rsidR="000C4EE7">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{"citationID":"EduZ4wZL","properties":{"formattedCitation":"\\super 3,4\\nosupersub{}","plainCitation":"3,4","noteIndex":0},"citationItems":[{"id":1685,"uris":["http://zotero.org/users/5947463/items/YYMVRPNE"],"itemData":{"id":1685,"type":"article-journal","container-title":"New England Journal of Medicine","DOI":"10.1056/NEJMoa1912035","ISSN":"0028-4793","issue":"11","note":"publisher: Massachusetts Medical Society\n_eprint: https://doi.org/10.1056/NEJMoa1912035\nPMID: 32160663","page":"1018-1028","source":"Taylor and Francis+NEJM","title":"Association of Aspirin with Hepatocellular Carcinoma and Liver-Related Mortality","volume":"382","author":[{"family":"Simon","given":"Tracey G."},{"family":"Duberg","given":"Ann-Sofi"},{"family":"Aleman","given":"Soo"},{"family":"Chung","given":"Raymond T."},{"family":"Chan","given":"Andrew T."},{"family":"Ludvigsson","given":"Jonas F."}],"issued":{"date-parts":[["2020",3,12]]}}},{"id":1687,"uris":["http://zotero.org/users/5947463/items/E2DMSYPL"],"itemData":{"id":1687,"type":"article-journal","abstract":"Background &amp; Aims\nThere are few data from prospective studies on the effects of aspirin on fibrosis in patients with nonalcoholic fatty liver disease (NAFLD).\nMethods\nWe performed a prospective cohort study of 361 adults with biopsy-confirmed NAFLD, from 2006 through 2015, examined every 3–12 months for incident advanced fibrosis defined using serial measurements of validated indices (the Fibrosis-4, NAFLD fibrosis score, and aspartate aminotransferase to platelet ratio indices). Histologic analyses of liver biopsies collected at baseline were performed by a blinded pathologist. Information collected at baseline and at each examination included frequency and duration of aspirin and nonsteroidal anti-inflammatory drug (NSAID) use. Using multivariable-adjusted logistic regression, we estimated the association of aspirin use with prevalent steatohepatitis (NASH) and fibrosis. Using multivariable-adjusted Cox proportional hazards modeling, we estimated the association between aspirin use and risk for fibrosis progression.\nResults\nAt enrollment, 151 subjects used aspirin daily. Compared with non-regular use, daily aspirin use was associated with significantly lower odds of NASH (adjusted odds ratio, 0.68; 95% CI, 0.37–0.89) and fibrosis (adjusted odds ratio, 0.54; 95% CI, 0.31–0.82). Among individuals with baseline F0–F2 fibrosis (n = 317), 86 developed advanced fibrosis over 3692 person-years. Daily aspirin users had significantly lower risk for developing incident advanced fibrosis vs non-regular users (adjusted hazard ratio [aHR], 0.63; 95% CI, 0.43–0.85). This relationship appeared to be duration dependent (adjusted P trend=.026), with the greatest benefit found with at least 4 years or more of aspirin use (aHR, 0.50; 95% CI, 0.35–0.73). Conversely, use of nonaspirin NSAIDs was not associated with risk for advanced fibrosis (aHR, 0.93; 95% CI, 0.81–1.05).\nConclusions\nIn a prospective study of patients with biopsy-proven NAFLD, daily aspirin use was associated with less severe histologic features of NAFLD and NASH, and lower risk for progression to advanced fibrosis with time.","container-title":"Clinical Gastroenterology and Hepatology","DOI":"10.1016/j.cgh.2019.04.061","ISSN":"1542-3565","issue":"13","journalAbbreviation":"Clinical Gastroenterology and Hepatology","language":"en","page":"2776-2784.e4","source":"ScienceDirect","title":"Daily Aspirin Use Associated With Reduced Risk For Fibrosis Progression In Patients With Nonalcoholic Fatty Liver Disease","volume":"17","author":[{"family":"Simon","given":"Tracey G."},{"family":"Henson","given":"Jacqueline"},{"family":"Osganian","given":"Stephanie"},{"family":"Masia","given":"Ricard"},{"family":"Chan","given":"Andrew T."},{"family":"Chung","given":"Raymond T."},{"family":"Corey","given":"Kathleen E."}],"issued":{"date-parts":[["2019",12,1]]}}}],"schema":"https://github.com/citation-style-language/schema/raw/master/csl-citation.json"} </w:instrText>
      </w:r>
      <w:r w:rsidR="000C4EE7">
        <w:rPr>
          <w:rFonts w:ascii="Arial" w:hAnsi="Arial" w:cs="Arial"/>
          <w:color w:val="000000"/>
          <w:shd w:val="clear" w:color="auto" w:fill="FFFFFF"/>
        </w:rPr>
        <w:fldChar w:fldCharType="separate"/>
      </w:r>
      <w:r w:rsidR="000C4EE7" w:rsidRPr="000055B6">
        <w:rPr>
          <w:rFonts w:ascii="Arial" w:hAnsi="Arial" w:cs="Arial"/>
          <w:szCs w:val="24"/>
          <w:vertAlign w:val="superscript"/>
        </w:rPr>
        <w:t>3,4</w:t>
      </w:r>
      <w:r w:rsidR="000C4EE7">
        <w:rPr>
          <w:rFonts w:ascii="Arial" w:hAnsi="Arial" w:cs="Arial"/>
          <w:color w:val="000000"/>
          <w:shd w:val="clear" w:color="auto" w:fill="FFFFFF"/>
        </w:rPr>
        <w:fldChar w:fldCharType="end"/>
      </w:r>
      <w:r w:rsidR="00A20B4C">
        <w:rPr>
          <w:rFonts w:ascii="Arial" w:hAnsi="Arial" w:cs="Arial"/>
          <w:color w:val="000000"/>
          <w:shd w:val="clear" w:color="auto" w:fill="FFFFFF"/>
        </w:rPr>
        <w:t>. Assembl</w:t>
      </w:r>
      <w:r w:rsidR="00820A50">
        <w:rPr>
          <w:rFonts w:ascii="Arial" w:hAnsi="Arial" w:cs="Arial"/>
          <w:color w:val="000000"/>
          <w:shd w:val="clear" w:color="auto" w:fill="FFFFFF"/>
        </w:rPr>
        <w:t>ing</w:t>
      </w:r>
      <w:r w:rsidR="00A20B4C">
        <w:rPr>
          <w:rFonts w:ascii="Arial" w:hAnsi="Arial" w:cs="Arial"/>
          <w:color w:val="000000"/>
          <w:shd w:val="clear" w:color="auto" w:fill="FFFFFF"/>
        </w:rPr>
        <w:t xml:space="preserve"> such cohorts is increasingly tenable due to the wide availability of </w:t>
      </w:r>
      <w:r w:rsidR="001666D8">
        <w:rPr>
          <w:rFonts w:ascii="Arial" w:hAnsi="Arial" w:cs="Arial"/>
          <w:color w:val="000000"/>
          <w:shd w:val="clear" w:color="auto" w:fill="FFFFFF"/>
        </w:rPr>
        <w:t xml:space="preserve">large </w:t>
      </w:r>
      <w:r w:rsidR="00A20B4C">
        <w:rPr>
          <w:rFonts w:ascii="Arial" w:hAnsi="Arial" w:cs="Arial"/>
          <w:color w:val="000000"/>
          <w:shd w:val="clear" w:color="auto" w:fill="FFFFFF"/>
        </w:rPr>
        <w:t xml:space="preserve">electronic medical record </w:t>
      </w:r>
      <w:r w:rsidR="009602FE">
        <w:rPr>
          <w:rFonts w:ascii="Arial" w:hAnsi="Arial" w:cs="Arial"/>
          <w:color w:val="000000"/>
          <w:shd w:val="clear" w:color="auto" w:fill="FFFFFF"/>
        </w:rPr>
        <w:t xml:space="preserve">(EMR) </w:t>
      </w:r>
      <w:r w:rsidR="00A20B4C">
        <w:rPr>
          <w:rFonts w:ascii="Arial" w:hAnsi="Arial" w:cs="Arial"/>
          <w:color w:val="000000"/>
          <w:shd w:val="clear" w:color="auto" w:fill="FFFFFF"/>
        </w:rPr>
        <w:t>databases</w:t>
      </w:r>
      <w:r w:rsidR="00DC68B3">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{"citationID":"ssJpLYRG","properties":{"formattedCitation":"\\super 5\\nosupersub{}","plainCitation":"5","noteIndex":0},"citationItems":[{"id":1691,"uris":["http://zotero.org/users/5947463/items/BUFXDSBV"],"itemData":{"id":1691,"type":"article-journal","abstract":"Objective  Population-­based data are lacking regarding the risk of overall and cause-­specific mortality across the complete histological spectrum of non-­alcoholic fatty liver disease (NAFLD). Design  This nationwide, matched cohort study included all individuals in Sweden with biopsy-­confirmed NAFLD (1966 to 2017; n=10 568). NAFLD was confirmed histologically from all liver biopsies submitted to Sweden’s 28 pathology departments, after excluding other etiologies of liver disease, and further categorised as, simple steatosis, non-­fibrotic steatohepatitis (NASH), non-­cirrhotic fibrosis and cirrhosis. NAFLD cases were matched to ≤5 general population comparators by age, sex, calendar year and county (n=49 925). Using Cox regression, we estimated multivariable-­adjusted HRs (aHRs) and 95% CIs.\nResults  Over a median of 14.2 years, 4,338 NAFLD patients died. Compared with controls, NAFLD patients had significantly increased overall mortality (16.9 vs 28.6/1000 PY; difference=11.7/1000 PY; aHR=1.93, 95% CI=1.86 to 2.00). Compared with controls, significant excess mortality risk was observed with simple steatosis (8.3/1000 PY, aHR=1.71, 95% CI=1.64 to 1.79), non-­fibrotic NASH (13.4/1000 PY, aHR=2.14, 95% CI=1.93 to 2.38), non-­cirrhotic fibrosis (18.4/1000 PY, aHR=2.44, 95% CI=2.22 to 2.69) and cirrhosis (53.6/1000 PY, aHR=3.79, 95% CI=3.34 to 4.30)(ptrend &lt;0.01). This dose-d­ ependent gradient was similar when simple steatosis was the reference (ptrend &lt;0.01). The excess mortality associated with NAFLD was primarily from extrahepatic cancer (4.5/1000 PY, aHR=2.16, 95% CI=2.03 to 2.30), followed by cirrhosis (2.7/1000 PY, aHR=18.15, 95% CI=14.78 to 22.30), cardiovascular disease (1.4/1000 PY, aHR=1.35, 95% CI=1.26 to 1.44) and hepatocellular carcinoma (HCC) (1.2/1000 PY, aHR=11.12, 95% CI=8.65 to 14.30).\nConclusion  All NAFLD histological stages were associated with significantly increased overall mortality, and this risk increased progressively with worsening NAFLD histology. Most of this excess mortality was from extrahepatic cancer and cirrhosis, while in contrast, the contributions of cardiovascular disease and HCC were modest.","container-title":"Gut","DOI":"10.1136/gutjnl-2020-322786","ISSN":"0017-5749, 1468-3288","issue":"7","journalAbbreviation":"Gut","language":"en","page":"1375-1382","source":"DOI.org (Crossref)","title":"Mortality in biopsy-confirmed nonalcoholic fatty liver disease: results from a nationwide cohort","title-short":"Mortality in biopsy-confirmed nonalcoholic fatty liver disease","volume":"70","author":[{"family":"Simon","given":"Tracey G"},{"family":"Roelstraete","given":"Bjorn"},{"family":"Khalili","given":"Hamed"},{"family":"Hagström","given":"Hannes"},{"family":"Ludvigsson","given":"Jonas F"}],"issued":{"date-parts":[["2021",7]]}}}],"schema":"https://github.com/citation-style-language/schema/raw/master/csl-citation.json"} </w:instrText>
      </w:r>
      <w:r w:rsidR="00DC68B3">
        <w:rPr>
          <w:rFonts w:ascii="Arial" w:hAnsi="Arial" w:cs="Arial"/>
          <w:color w:val="000000"/>
          <w:shd w:val="clear" w:color="auto" w:fill="FFFFFF"/>
        </w:rPr>
        <w:fldChar w:fldCharType="separate"/>
      </w:r>
      <w:r w:rsidR="000055B6" w:rsidRPr="000055B6">
        <w:rPr>
          <w:rFonts w:ascii="Arial" w:hAnsi="Arial" w:cs="Arial"/>
          <w:szCs w:val="24"/>
          <w:vertAlign w:val="superscript"/>
        </w:rPr>
        <w:t>5</w:t>
      </w:r>
      <w:r w:rsidR="00DC68B3">
        <w:rPr>
          <w:rFonts w:ascii="Arial" w:hAnsi="Arial" w:cs="Arial"/>
          <w:color w:val="000000"/>
          <w:shd w:val="clear" w:color="auto" w:fill="FFFFFF"/>
        </w:rPr>
        <w:fldChar w:fldCharType="end"/>
      </w:r>
      <w:r w:rsidR="00DC68B3">
        <w:rPr>
          <w:rFonts w:ascii="Arial" w:hAnsi="Arial" w:cs="Arial"/>
          <w:color w:val="000000"/>
          <w:shd w:val="clear" w:color="auto" w:fill="FFFFFF"/>
        </w:rPr>
        <w:t xml:space="preserve">. </w:t>
      </w:r>
      <w:r w:rsidR="008F6CC3">
        <w:rPr>
          <w:rFonts w:ascii="Arial" w:hAnsi="Arial" w:cs="Arial"/>
          <w:color w:val="000000"/>
          <w:shd w:val="clear" w:color="auto" w:fill="FFFFFF"/>
        </w:rPr>
        <w:t>H</w:t>
      </w:r>
      <w:r w:rsidR="0072112F">
        <w:rPr>
          <w:rFonts w:ascii="Arial" w:hAnsi="Arial" w:cs="Arial"/>
          <w:color w:val="000000"/>
          <w:shd w:val="clear" w:color="auto" w:fill="FFFFFF"/>
        </w:rPr>
        <w:t xml:space="preserve">owever, </w:t>
      </w:r>
      <w:r w:rsidR="008E1FA3">
        <w:rPr>
          <w:rFonts w:ascii="Arial" w:hAnsi="Arial" w:cs="Arial"/>
          <w:color w:val="000000"/>
          <w:shd w:val="clear" w:color="auto" w:fill="FFFFFF"/>
        </w:rPr>
        <w:t>studies employing such</w:t>
      </w:r>
      <w:r w:rsidR="00130FBB">
        <w:rPr>
          <w:rFonts w:ascii="Arial" w:hAnsi="Arial" w:cs="Arial"/>
          <w:color w:val="000000"/>
          <w:shd w:val="clear" w:color="auto" w:fill="FFFFFF"/>
        </w:rPr>
        <w:t xml:space="preserve"> datasets tend to </w:t>
      </w:r>
      <w:r w:rsidR="001666D8">
        <w:rPr>
          <w:rFonts w:ascii="Arial" w:hAnsi="Arial" w:cs="Arial"/>
          <w:color w:val="000000"/>
          <w:shd w:val="clear" w:color="auto" w:fill="FFFFFF"/>
        </w:rPr>
        <w:t xml:space="preserve">estimate </w:t>
      </w:r>
      <w:r w:rsidR="00130FBB">
        <w:rPr>
          <w:rFonts w:ascii="Arial" w:hAnsi="Arial" w:cs="Arial"/>
          <w:color w:val="000000"/>
          <w:shd w:val="clear" w:color="auto" w:fill="FFFFFF"/>
        </w:rPr>
        <w:t>NAFLD diagnos</w:t>
      </w:r>
      <w:r w:rsidR="001666D8">
        <w:rPr>
          <w:rFonts w:ascii="Arial" w:hAnsi="Arial" w:cs="Arial"/>
          <w:color w:val="000000"/>
          <w:shd w:val="clear" w:color="auto" w:fill="FFFFFF"/>
        </w:rPr>
        <w:t>e</w:t>
      </w:r>
      <w:r w:rsidR="00130FBB">
        <w:rPr>
          <w:rFonts w:ascii="Arial" w:hAnsi="Arial" w:cs="Arial"/>
          <w:color w:val="000000"/>
          <w:shd w:val="clear" w:color="auto" w:fill="FFFFFF"/>
        </w:rPr>
        <w:t xml:space="preserve">s </w:t>
      </w:r>
      <w:r w:rsidR="001666D8">
        <w:rPr>
          <w:rFonts w:ascii="Arial" w:hAnsi="Arial" w:cs="Arial"/>
          <w:color w:val="000000"/>
          <w:shd w:val="clear" w:color="auto" w:fill="FFFFFF"/>
        </w:rPr>
        <w:t>using</w:t>
      </w:r>
      <w:r w:rsidR="00130FBB">
        <w:rPr>
          <w:rFonts w:ascii="Arial" w:hAnsi="Arial" w:cs="Arial"/>
          <w:color w:val="000000"/>
          <w:shd w:val="clear" w:color="auto" w:fill="FFFFFF"/>
        </w:rPr>
        <w:t xml:space="preserve"> non-invasive, non-narrative-based diagnostics, ignoring radiology and</w:t>
      </w:r>
      <w:r w:rsidR="00DA425E">
        <w:rPr>
          <w:rFonts w:ascii="Arial" w:hAnsi="Arial" w:cs="Arial"/>
          <w:color w:val="000000"/>
          <w:shd w:val="clear" w:color="auto" w:fill="FFFFFF"/>
        </w:rPr>
        <w:t xml:space="preserve"> </w:t>
      </w:r>
      <w:r w:rsidR="008F6CC3">
        <w:rPr>
          <w:rFonts w:ascii="Arial" w:hAnsi="Arial" w:cs="Arial"/>
          <w:color w:val="000000"/>
          <w:shd w:val="clear" w:color="auto" w:fill="FFFFFF"/>
        </w:rPr>
        <w:t>liver pathology</w:t>
      </w:r>
      <w:r w:rsidR="000C2C95">
        <w:rPr>
          <w:rFonts w:ascii="Arial" w:hAnsi="Arial" w:cs="Arial"/>
          <w:color w:val="000000"/>
          <w:shd w:val="clear" w:color="auto" w:fill="FFFFFF"/>
        </w:rPr>
        <w:t xml:space="preserve"> </w:t>
      </w:r>
      <w:r w:rsidR="0072112F">
        <w:rPr>
          <w:rFonts w:ascii="Arial" w:hAnsi="Arial" w:cs="Arial"/>
          <w:color w:val="000000"/>
          <w:shd w:val="clear" w:color="auto" w:fill="FFFFFF"/>
        </w:rPr>
        <w:t xml:space="preserve">because </w:t>
      </w:r>
      <w:r w:rsidR="008F6CC3">
        <w:rPr>
          <w:rFonts w:ascii="Arial" w:hAnsi="Arial" w:cs="Arial"/>
          <w:color w:val="000000"/>
          <w:shd w:val="clear" w:color="auto" w:fill="FFFFFF"/>
        </w:rPr>
        <w:t>the free-text</w:t>
      </w:r>
      <w:r w:rsidR="0072112F">
        <w:rPr>
          <w:rFonts w:ascii="Arial" w:hAnsi="Arial" w:cs="Arial"/>
          <w:color w:val="000000"/>
          <w:shd w:val="clear" w:color="auto" w:fill="FFFFFF"/>
        </w:rPr>
        <w:t xml:space="preserve"> cannot be processed </w:t>
      </w:r>
      <w:r w:rsidR="008F6CC3">
        <w:rPr>
          <w:rFonts w:ascii="Arial" w:hAnsi="Arial" w:cs="Arial"/>
          <w:color w:val="000000"/>
          <w:shd w:val="clear" w:color="auto" w:fill="FFFFFF"/>
        </w:rPr>
        <w:t xml:space="preserve">accurately </w:t>
      </w:r>
      <w:r w:rsidR="0072112F">
        <w:rPr>
          <w:rFonts w:ascii="Arial" w:hAnsi="Arial" w:cs="Arial"/>
          <w:color w:val="000000"/>
          <w:shd w:val="clear" w:color="auto" w:fill="FFFFFF"/>
        </w:rPr>
        <w:t xml:space="preserve">in an automated fashion. </w:t>
      </w:r>
      <w:r w:rsidR="001666D8">
        <w:rPr>
          <w:rFonts w:ascii="Arial" w:hAnsi="Arial" w:cs="Arial"/>
          <w:color w:val="000000"/>
          <w:shd w:val="clear" w:color="auto" w:fill="FFFFFF"/>
        </w:rPr>
        <w:t xml:space="preserve">However, </w:t>
      </w:r>
      <w:r w:rsidR="009528C9">
        <w:rPr>
          <w:rFonts w:ascii="Arial" w:hAnsi="Arial" w:cs="Arial"/>
          <w:color w:val="000000"/>
          <w:shd w:val="clear" w:color="auto" w:fill="FFFFFF"/>
        </w:rPr>
        <w:t>an appropriate diagnosis of NAFLD requires either imaging or histopathology, with the latter representing the gold standard for both diagnosis and staging disease severity</w:t>
      </w:r>
      <w:r w:rsidR="004F3080">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{"citationID":"NTS6EV4d","properties":{"formattedCitation":"\\super 6\\nosupersub{}","plainCitation":"6","noteIndex":0},"citationItems":[{"id":913,"uris":["http://zotero.org/users/5947463/items/GW22A8SP"],"itemData":{"id":913,"type":"article-journal","container-title":"Hepatology","DOI":"10.1002/hep.29367","ISSN":"02709139","issue":"1","journalAbbreviation":"Hepatology","language":"en","page":"328-357","source":"DOI.org (Crossref)","title":"The diagnosis and management of nonalcoholic fatty liver disease: Practice guidance from the American Association for the Study of Liver Diseases: Hepatology, Vol. XX, No. X, 2017","title-short":"The diagnosis and management of nonalcoholic fatty liver disease","volume":"67","author":[{"family":"Chalasani","given":"Naga"},{"family":"Younossi","given":"Zobair"},{"family":"Lavine","given":"Joel E."},{"family":"Charlton","given":"Michael"},{"family":"Cusi","given":"Kenneth"},{"family":"Rinella","given":"Mary"},{"family":"Harrison","given":"Stephen A."},{"family":"Brunt","given":"Elizabeth M."},{"family":"Sanyal","given":"Arun J."}],"issued":{"date-parts":[["2018",1]]}}}],"schema":"https://github.com/citation-style-language/schema/raw/master/csl-citation.json"} </w:instrText>
      </w:r>
      <w:r w:rsidR="004F3080">
        <w:rPr>
          <w:rFonts w:ascii="Arial" w:hAnsi="Arial" w:cs="Arial"/>
          <w:color w:val="000000"/>
          <w:shd w:val="clear" w:color="auto" w:fill="FFFFFF"/>
        </w:rPr>
        <w:fldChar w:fldCharType="separate"/>
      </w:r>
      <w:r w:rsidR="00CB07E3" w:rsidRPr="00CB07E3">
        <w:rPr>
          <w:rFonts w:ascii="Arial" w:hAnsi="Arial" w:cs="Arial"/>
          <w:szCs w:val="24"/>
          <w:vertAlign w:val="superscript"/>
        </w:rPr>
        <w:t>6</w:t>
      </w:r>
      <w:r w:rsidR="004F3080">
        <w:rPr>
          <w:rFonts w:ascii="Arial" w:hAnsi="Arial" w:cs="Arial"/>
          <w:color w:val="000000"/>
          <w:shd w:val="clear" w:color="auto" w:fill="FFFFFF"/>
        </w:rPr>
        <w:fldChar w:fldCharType="end"/>
      </w:r>
      <w:r w:rsidR="008F313E">
        <w:rPr>
          <w:rFonts w:ascii="Arial" w:hAnsi="Arial" w:cs="Arial"/>
          <w:color w:val="000000"/>
          <w:shd w:val="clear" w:color="auto" w:fill="FFFFFF"/>
        </w:rPr>
        <w:t>. The</w:t>
      </w:r>
      <w:r w:rsidR="008F6CC3">
        <w:rPr>
          <w:rFonts w:ascii="Arial" w:hAnsi="Arial" w:cs="Arial"/>
          <w:color w:val="000000"/>
          <w:shd w:val="clear" w:color="auto" w:fill="FFFFFF"/>
        </w:rPr>
        <w:t xml:space="preserve"> </w:t>
      </w:r>
      <w:r w:rsidR="008E1FA3">
        <w:rPr>
          <w:rFonts w:ascii="Arial" w:hAnsi="Arial" w:cs="Arial"/>
          <w:color w:val="000000"/>
          <w:shd w:val="clear" w:color="auto" w:fill="FFFFFF"/>
        </w:rPr>
        <w:t xml:space="preserve">omission of </w:t>
      </w:r>
      <w:r w:rsidR="009528C9">
        <w:rPr>
          <w:rFonts w:ascii="Arial" w:hAnsi="Arial" w:cs="Arial"/>
          <w:color w:val="000000"/>
          <w:shd w:val="clear" w:color="auto" w:fill="FFFFFF"/>
        </w:rPr>
        <w:t xml:space="preserve">such diagnostic data </w:t>
      </w:r>
      <w:r w:rsidR="008F6CC3">
        <w:rPr>
          <w:rFonts w:ascii="Arial" w:hAnsi="Arial" w:cs="Arial"/>
          <w:color w:val="000000"/>
          <w:shd w:val="clear" w:color="auto" w:fill="FFFFFF"/>
        </w:rPr>
        <w:t>fundamentally limits the granularity and specificity of conclusions that one may draw</w:t>
      </w:r>
      <w:r w:rsidR="008E1FA3">
        <w:rPr>
          <w:rFonts w:ascii="Arial" w:hAnsi="Arial" w:cs="Arial"/>
          <w:color w:val="000000"/>
          <w:shd w:val="clear" w:color="auto" w:fill="FFFFFF"/>
        </w:rPr>
        <w:t xml:space="preserve"> from large cohort studies</w:t>
      </w:r>
      <w:r w:rsidR="008F6CC3">
        <w:rPr>
          <w:rFonts w:ascii="Arial" w:hAnsi="Arial" w:cs="Arial"/>
          <w:color w:val="000000"/>
          <w:shd w:val="clear" w:color="auto" w:fill="FFFFFF"/>
        </w:rPr>
        <w:t>.</w:t>
      </w:r>
    </w:p>
    <w:p w14:paraId="52182666" w14:textId="52FBF84C" w:rsidR="00AC398F" w:rsidRDefault="00AC398F" w:rsidP="008C6157">
      <w:pPr>
        <w:spacing w:line="360" w:lineRule="auto"/>
        <w:rPr>
          <w:rFonts w:ascii="Arial" w:hAnsi="Arial" w:cs="Arial"/>
          <w:color w:val="000000"/>
          <w:shd w:val="clear" w:color="auto" w:fill="FFFFFF"/>
        </w:rPr>
      </w:pPr>
      <w:r>
        <w:rPr>
          <w:rFonts w:ascii="Arial" w:hAnsi="Arial" w:cs="Arial"/>
          <w:color w:val="000000"/>
          <w:shd w:val="clear" w:color="auto" w:fill="FFFFFF"/>
        </w:rPr>
        <w:t>A</w:t>
      </w:r>
      <w:r w:rsidR="00424412">
        <w:rPr>
          <w:rFonts w:ascii="Arial" w:hAnsi="Arial" w:cs="Arial"/>
          <w:color w:val="000000"/>
          <w:shd w:val="clear" w:color="auto" w:fill="FFFFFF"/>
        </w:rPr>
        <w:t>n a</w:t>
      </w:r>
      <w:r>
        <w:rPr>
          <w:rFonts w:ascii="Arial" w:hAnsi="Arial" w:cs="Arial"/>
          <w:color w:val="000000"/>
          <w:shd w:val="clear" w:color="auto" w:fill="FFFFFF"/>
        </w:rPr>
        <w:t>utomated</w:t>
      </w:r>
      <w:r w:rsidR="00424412">
        <w:rPr>
          <w:rFonts w:ascii="Arial" w:hAnsi="Arial" w:cs="Arial"/>
          <w:color w:val="000000"/>
          <w:shd w:val="clear" w:color="auto" w:fill="FFFFFF"/>
        </w:rPr>
        <w:t xml:space="preserve"> approach to analyzing</w:t>
      </w:r>
      <w:r>
        <w:rPr>
          <w:rFonts w:ascii="Arial" w:hAnsi="Arial" w:cs="Arial"/>
          <w:color w:val="000000"/>
          <w:shd w:val="clear" w:color="auto" w:fill="FFFFFF"/>
        </w:rPr>
        <w:t xml:space="preserve"> </w:t>
      </w:r>
      <w:r w:rsidR="00424412">
        <w:rPr>
          <w:rFonts w:ascii="Arial" w:hAnsi="Arial" w:cs="Arial"/>
          <w:color w:val="000000"/>
          <w:shd w:val="clear" w:color="auto" w:fill="FFFFFF"/>
        </w:rPr>
        <w:t>the</w:t>
      </w:r>
      <w:r>
        <w:rPr>
          <w:rFonts w:ascii="Arial" w:hAnsi="Arial" w:cs="Arial"/>
          <w:color w:val="000000"/>
          <w:shd w:val="clear" w:color="auto" w:fill="FFFFFF"/>
        </w:rPr>
        <w:t xml:space="preserve"> free</w:t>
      </w:r>
      <w:r w:rsidR="000C4EE7">
        <w:rPr>
          <w:rFonts w:ascii="Arial" w:hAnsi="Arial" w:cs="Arial"/>
          <w:color w:val="000000"/>
          <w:shd w:val="clear" w:color="auto" w:fill="FFFFFF"/>
        </w:rPr>
        <w:t>-</w:t>
      </w:r>
      <w:r>
        <w:rPr>
          <w:rFonts w:ascii="Arial" w:hAnsi="Arial" w:cs="Arial"/>
          <w:color w:val="000000"/>
          <w:shd w:val="clear" w:color="auto" w:fill="FFFFFF"/>
        </w:rPr>
        <w:t xml:space="preserve">text describing liver biopsy results </w:t>
      </w:r>
      <w:r w:rsidR="00B70764">
        <w:rPr>
          <w:rFonts w:ascii="Arial" w:hAnsi="Arial" w:cs="Arial"/>
          <w:color w:val="000000"/>
          <w:shd w:val="clear" w:color="auto" w:fill="FFFFFF"/>
        </w:rPr>
        <w:t>represents an appealing and powerful potential tool for increasing the fidelity</w:t>
      </w:r>
      <w:r w:rsidR="006B1D69">
        <w:rPr>
          <w:rFonts w:ascii="Arial" w:hAnsi="Arial" w:cs="Arial"/>
          <w:color w:val="000000"/>
          <w:shd w:val="clear" w:color="auto" w:fill="FFFFFF"/>
        </w:rPr>
        <w:t xml:space="preserve"> and scope</w:t>
      </w:r>
      <w:r w:rsidR="00B70764">
        <w:rPr>
          <w:rFonts w:ascii="Arial" w:hAnsi="Arial" w:cs="Arial"/>
          <w:color w:val="000000"/>
          <w:shd w:val="clear" w:color="auto" w:fill="FFFFFF"/>
        </w:rPr>
        <w:t xml:space="preserve"> of EMR-based </w:t>
      </w:r>
      <w:r w:rsidR="006B1D69">
        <w:rPr>
          <w:rFonts w:ascii="Arial" w:hAnsi="Arial" w:cs="Arial"/>
          <w:color w:val="000000"/>
          <w:shd w:val="clear" w:color="auto" w:fill="FFFFFF"/>
        </w:rPr>
        <w:t>cohorts of NAFLD. While such</w:t>
      </w:r>
      <w:r w:rsidR="00B70764">
        <w:rPr>
          <w:rFonts w:ascii="Arial" w:hAnsi="Arial" w:cs="Arial"/>
          <w:color w:val="000000"/>
          <w:shd w:val="clear" w:color="auto" w:fill="FFFFFF"/>
        </w:rPr>
        <w:t xml:space="preserve"> data are often available at the center-level, and occasionally at the state-level</w:t>
      </w:r>
      <w:r w:rsidR="002D4589">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{"citationID":"GfqsAdji","properties":{"formattedCitation":"\\super 5\\nosupersub{}","plainCitation":"5","noteIndex":0},"citationItems":[{"id":1691,"uris":["http://zotero.org/users/5947463/items/BUFXDSBV"],"itemData":{"id":1691,"type":"article-journal","abstract":"Objective  Population-­based data are lacking regarding the risk of overall and cause-­specific mortality across the complete histological spectrum of non-­alcoholic fatty liver disease (NAFLD). Design  This nationwide, matched cohort study included all individuals in Sweden with biopsy-­confirmed NAFLD (1966 to 2017; n=10 568). NAFLD was confirmed histologically from all liver biopsies submitted to Sweden’s 28 pathology departments, after excluding other etiologies of liver disease, and further categorised as, simple steatosis, non-­fibrotic steatohepatitis (NASH), non-­cirrhotic fibrosis and cirrhosis. NAFLD cases were matched to ≤5 general population comparators by age, sex, calendar year and county (n=49 925). Using Cox regression, we estimated multivariable-­adjusted HRs (aHRs) and 95% CIs.\nResults  Over a median of 14.2 years, 4,338 NAFLD patients died. Compared with controls, NAFLD patients had significantly increased overall mortality (16.9 vs 28.6/1000 PY; difference=11.7/1000 PY; aHR=1.93, 95% CI=1.86 to 2.00). Compared with controls, significant excess mortality risk was observed with simple steatosis (8.3/1000 PY, aHR=1.71, 95% CI=1.64 to 1.79), non-­fibrotic NASH (13.4/1000 PY, aHR=2.14, 95% CI=1.93 to 2.38), non-­cirrhotic fibrosis (18.4/1000 PY, aHR=2.44, 95% CI=2.22 to 2.69) and cirrhosis (53.6/1000 PY, aHR=3.79, 95% CI=3.34 to 4.30)(ptrend &lt;0.01). This dose-d­ ependent gradient was similar when simple steatosis was the reference (ptrend &lt;0.01). The excess mortality associated with NAFLD was primarily from extrahepatic cancer (4.5/1000 PY, aHR=2.16, 95% CI=2.03 to 2.30), followed by cirrhosis (2.7/1000 PY, aHR=18.15, 95% CI=14.78 to 22.30), cardiovascular disease (1.4/1000 PY, aHR=1.35, 95% CI=1.26 to 1.44) and hepatocellular carcinoma (HCC) (1.2/1000 PY, aHR=11.12, 95% CI=8.65 to 14.30).\nConclusion  All NAFLD histological stages were associated with significantly increased overall mortality, and this risk increased progressively with worsening NAFLD histology. Most of this excess mortality was from extrahepatic cancer and cirrhosis, while in contrast, the contributions of cardiovascular disease and HCC were modest.","container-title":"Gut","DOI":"10.1136/gutjnl-2020-322786","ISSN":"0017-5749, 1468-3288","issue":"7","journalAbbreviation":"Gut","language":"en","page":"1375-1382","source":"DOI.org (Crossref)","title":"Mortality in biopsy-confirmed nonalcoholic fatty liver disease: results from a nationwide cohort","title-short":"Mortality in biopsy-confirmed nonalcoholic fatty liver disease","volume":"70","author":[{"family":"Simon","given":"Tracey G"},{"family":"Roelstraete","given":"Bjorn"},{"family":"Khalili","given":"Hamed"},{"family":"Hagström","given":"Hannes"},{"family":"Ludvigsson","given":"Jonas F"}],"issued":{"date-parts":[["2021",7]]}}}],"schema":"https://github.com/citation-style-language/schema/raw/master/csl-citation.json"} </w:instrText>
      </w:r>
      <w:r w:rsidR="002D4589">
        <w:rPr>
          <w:rFonts w:ascii="Arial" w:hAnsi="Arial" w:cs="Arial"/>
          <w:color w:val="000000"/>
          <w:shd w:val="clear" w:color="auto" w:fill="FFFFFF"/>
        </w:rPr>
        <w:fldChar w:fldCharType="separate"/>
      </w:r>
      <w:r w:rsidR="002D4589" w:rsidRPr="002D4589">
        <w:rPr>
          <w:rFonts w:ascii="Arial" w:hAnsi="Arial" w:cs="Arial"/>
          <w:szCs w:val="24"/>
          <w:vertAlign w:val="superscript"/>
        </w:rPr>
        <w:t>5</w:t>
      </w:r>
      <w:r w:rsidR="002D4589">
        <w:rPr>
          <w:rFonts w:ascii="Arial" w:hAnsi="Arial" w:cs="Arial"/>
          <w:color w:val="000000"/>
          <w:shd w:val="clear" w:color="auto" w:fill="FFFFFF"/>
        </w:rPr>
        <w:fldChar w:fldCharType="end"/>
      </w:r>
      <w:r w:rsidR="006B1D69">
        <w:rPr>
          <w:rFonts w:ascii="Arial" w:hAnsi="Arial" w:cs="Arial"/>
          <w:color w:val="000000"/>
          <w:shd w:val="clear" w:color="auto" w:fill="FFFFFF"/>
        </w:rPr>
        <w:t xml:space="preserve">, their interpretation and collation for cohort construction poses significant challenges. </w:t>
      </w:r>
      <w:r>
        <w:rPr>
          <w:rFonts w:ascii="Arial" w:hAnsi="Arial" w:cs="Arial"/>
          <w:color w:val="000000"/>
          <w:shd w:val="clear" w:color="auto" w:fill="FFFFFF"/>
        </w:rPr>
        <w:t>Not all features</w:t>
      </w:r>
      <w:r w:rsidR="00B01409">
        <w:rPr>
          <w:rFonts w:ascii="Arial" w:hAnsi="Arial" w:cs="Arial"/>
          <w:color w:val="000000"/>
          <w:shd w:val="clear" w:color="auto" w:fill="FFFFFF"/>
        </w:rPr>
        <w:t xml:space="preserve"> of NAFLD or NASH</w:t>
      </w:r>
      <w:r>
        <w:rPr>
          <w:rFonts w:ascii="Arial" w:hAnsi="Arial" w:cs="Arial"/>
          <w:color w:val="000000"/>
          <w:shd w:val="clear" w:color="auto" w:fill="FFFFFF"/>
        </w:rPr>
        <w:t xml:space="preserve"> are explicitly noted in every document,</w:t>
      </w:r>
      <w:r w:rsidR="00B01409">
        <w:rPr>
          <w:rFonts w:ascii="Arial" w:hAnsi="Arial" w:cs="Arial"/>
          <w:color w:val="000000"/>
          <w:shd w:val="clear" w:color="auto" w:fill="FFFFFF"/>
        </w:rPr>
        <w:t xml:space="preserve"> and</w:t>
      </w:r>
      <w:r>
        <w:rPr>
          <w:rFonts w:ascii="Arial" w:hAnsi="Arial" w:cs="Arial"/>
          <w:color w:val="000000"/>
          <w:shd w:val="clear" w:color="auto" w:fill="FFFFFF"/>
        </w:rPr>
        <w:t xml:space="preserve"> there is wide</w:t>
      </w:r>
      <w:r w:rsidR="006B1D69">
        <w:rPr>
          <w:rFonts w:ascii="Arial" w:hAnsi="Arial" w:cs="Arial"/>
          <w:color w:val="000000"/>
          <w:shd w:val="clear" w:color="auto" w:fill="FFFFFF"/>
        </w:rPr>
        <w:t xml:space="preserve"> inter- and intra-person</w:t>
      </w:r>
      <w:r>
        <w:rPr>
          <w:rFonts w:ascii="Arial" w:hAnsi="Arial" w:cs="Arial"/>
          <w:color w:val="000000"/>
          <w:shd w:val="clear" w:color="auto" w:fill="FFFFFF"/>
        </w:rPr>
        <w:t xml:space="preserve"> </w:t>
      </w:r>
      <w:r w:rsidR="00B01409">
        <w:rPr>
          <w:rFonts w:ascii="Arial" w:hAnsi="Arial" w:cs="Arial"/>
          <w:color w:val="000000"/>
          <w:shd w:val="clear" w:color="auto" w:fill="FFFFFF"/>
        </w:rPr>
        <w:t xml:space="preserve">stylistic </w:t>
      </w:r>
      <w:r>
        <w:rPr>
          <w:rFonts w:ascii="Arial" w:hAnsi="Arial" w:cs="Arial"/>
          <w:color w:val="000000"/>
          <w:shd w:val="clear" w:color="auto" w:fill="FFFFFF"/>
        </w:rPr>
        <w:t>variability</w:t>
      </w:r>
      <w:r w:rsidR="00B01409">
        <w:rPr>
          <w:rFonts w:ascii="Arial" w:hAnsi="Arial" w:cs="Arial"/>
          <w:color w:val="000000"/>
          <w:shd w:val="clear" w:color="auto" w:fill="FFFFFF"/>
        </w:rPr>
        <w:t xml:space="preserve"> in the reporting of each </w:t>
      </w:r>
      <w:r w:rsidR="006B1D69">
        <w:rPr>
          <w:rFonts w:ascii="Arial" w:hAnsi="Arial" w:cs="Arial"/>
          <w:color w:val="000000"/>
          <w:shd w:val="clear" w:color="auto" w:fill="FFFFFF"/>
        </w:rPr>
        <w:t xml:space="preserve">histologic </w:t>
      </w:r>
      <w:r w:rsidR="00B01409">
        <w:rPr>
          <w:rFonts w:ascii="Arial" w:hAnsi="Arial" w:cs="Arial"/>
          <w:color w:val="000000"/>
          <w:shd w:val="clear" w:color="auto" w:fill="FFFFFF"/>
        </w:rPr>
        <w:t>feature</w:t>
      </w:r>
      <w:r w:rsidR="0057673E">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{"citationID":"LpsYvrsn","properties":{"formattedCitation":"\\super 7\\nosupersub{}","plainCitation":"7","noteIndex":0},"citationItems":[{"id":1977,"uris":["http://zotero.org/users/5947463/items/2GJU23EQ"],"itemData":{"id":1977,"type":"article-journal","abstract":"Background &amp; Aims\nHistologically assessed hepatocyte ballooning is a key feature discriminating non-alcoholic steatohepatitis (NASH) from steatosis (NAFL). Reliable identification underpins patient inclusion in clinical trials and serves as a key regulatory-approved surrogate endpoint for drug efficacy. High inter/intra-observer variation in ballooning measured using the NASH CRN semi-quantitative score has been reported yet no actionable solutions have been proposed.\nMethods\nA focused evaluation of hepatocyte ballooning recognition was conducted. Digitized slides were evaluated by 9 internationally recognized expert liver pathologists on 2 separate occasions: each pathologist independently marked every ballooned hepatocyte and later provided an overall non-NASH NAFL/NASH assessment. Interobserver variation was assessed and a ‘concordance atlas’ of ballooned hepatocytes generated to train second harmonic generation/two-photon excitation fluorescence imaging-based artificial intelligence (AI).\nResults\nThe Fleiss kappa statistic for overall interobserver agreement for presence/absence of ballooning was 0.197 (95% CI 0.094–0.300), rising to 0.362 (0.258–0.465) with a ≥5-cell threshold. However, the intraclass correlation coefficient for consistency was higher (0.718 [0.511–0.900]), indicating ‘moderate’ agreement on ballooning burden. 133 ballooned cells were identified using a ≥5/9 majority to train AI ballooning detection (AI-pathologist pairwise concordance 19–42%, comparable to inter-pathologist pairwise concordance of between 8–75%). AI quantified change in ballooned cell burden in response to therapy in a separate slide set.\nConclusions\nThe substantial divergence in hepatocyte ballooning identified amongst expert hepatopathologists suggests that ballooning is a spectrum, too subjective for its presence or complete absence to be unequivocally determined as a trial endpoint. A concordance atlas may be used to train AI assistive technologies to reproducibly quantify ballooned hepatocytes that standardize assessment of therapeutic efficacy. This atlas serves as a reference standard for ongoing work to refine how ballooning is classified by both pathologists and AI.\nLay summary\nFor the first time, we show that, even amongst expert hepatopathologists, there is poor agreement regarding the number of ballooned hepatocytes seen on the same digitized histology images. This has important implications as the presence of ballooning is needed to establish the diagnosis of non-alcoholic steatohepatitis (NASH), and its unequivocal absence is one of the key requirements to show ‘NASH resolution’ to support drug efficacy in clinical trials. Artificial intelligence-based approaches may provide a more reliable way to assess the range of injury recorded as “hepatocyte ballooning”.","container-title":"Journal of Hepatology","DOI":"10.1016/j.jhep.2022.01.011","ISSN":"0168-8278","issue":"5","journalAbbreviation":"Journal of Hepatology","language":"en","page":"1030-1041","source":"ScienceDirect","title":"Complexity of ballooned hepatocyte feature recognition: Defining a training atlas for artificial intelligence-based imaging in NAFLD","title-short":"Complexity of ballooned hepatocyte feature recognition","volume":"76","author":[{"family":"Brunt","given":"Elizabeth M."},{"family":"Clouston","given":"Andrew D."},{"family":"Goodman","given":"Zachary"},{"family":"Guy","given":"Cynthia"},{"family":"Kleiner","given":"David E."},{"family":"Lackner","given":"Carolin"},{"family":"Tiniakos","given":"Dina G."},{"family":"Wee","given":"Aileen"},{"family":"Yeh","given":"Matthew"},{"family":"Leow","given":"Wei Qiang"},{"family":"Chng","given":"Elaine"},{"family":"Ren","given":"Yayun"},{"family":"Boon Bee","given":"George Goh"},{"family":"Powell","given":"Elizabeth E."},{"family":"Rinella","given":"Mary"},{"family":"Sanyal","given":"Arun J."},{"family":"Neuschwander-Tetri","given":"Brent"},{"family":"Younossi","given":"Zobair"},{"family":"Charlton","given":"Michael"},{"family":"Ratziu","given":"Vlad"},{"family":"Harrison","given":"Stephen A."},{"family":"Tai","given":"Dean"},{"family":"Anstee","given":"Quentin M."}],"issued":{"date-parts":[["2022",5,1]]}}}],"schema":"https://github.com/citation-style-language/schema/raw/master/csl-citation.json"} </w:instrText>
      </w:r>
      <w:r w:rsidR="0057673E">
        <w:rPr>
          <w:rFonts w:ascii="Arial" w:hAnsi="Arial" w:cs="Arial"/>
          <w:color w:val="000000"/>
          <w:shd w:val="clear" w:color="auto" w:fill="FFFFFF"/>
        </w:rPr>
        <w:fldChar w:fldCharType="separate"/>
      </w:r>
      <w:r w:rsidR="0057673E" w:rsidRPr="0057673E">
        <w:rPr>
          <w:rFonts w:ascii="Arial" w:hAnsi="Arial" w:cs="Arial"/>
          <w:szCs w:val="24"/>
          <w:vertAlign w:val="superscript"/>
        </w:rPr>
        <w:t>7</w:t>
      </w:r>
      <w:r w:rsidR="0057673E">
        <w:rPr>
          <w:rFonts w:ascii="Arial" w:hAnsi="Arial" w:cs="Arial"/>
          <w:color w:val="000000"/>
          <w:shd w:val="clear" w:color="auto" w:fill="FFFFFF"/>
        </w:rPr>
        <w:fldChar w:fldCharType="end"/>
      </w:r>
      <w:r w:rsidR="00B01409">
        <w:rPr>
          <w:rFonts w:ascii="Arial" w:hAnsi="Arial" w:cs="Arial"/>
          <w:color w:val="000000"/>
          <w:shd w:val="clear" w:color="auto" w:fill="FFFFFF"/>
        </w:rPr>
        <w:t>.</w:t>
      </w:r>
      <w:r>
        <w:rPr>
          <w:rFonts w:ascii="Arial" w:hAnsi="Arial" w:cs="Arial"/>
          <w:color w:val="000000"/>
          <w:shd w:val="clear" w:color="auto" w:fill="FFFFFF"/>
        </w:rPr>
        <w:t xml:space="preserve"> </w:t>
      </w:r>
      <w:r w:rsidR="00B01409">
        <w:rPr>
          <w:rFonts w:ascii="Arial" w:hAnsi="Arial" w:cs="Arial"/>
          <w:color w:val="000000"/>
          <w:shd w:val="clear" w:color="auto" w:fill="FFFFFF"/>
        </w:rPr>
        <w:t>P</w:t>
      </w:r>
      <w:r w:rsidR="00BD5CA3">
        <w:rPr>
          <w:rFonts w:ascii="Arial" w:hAnsi="Arial" w:cs="Arial"/>
          <w:color w:val="000000"/>
          <w:shd w:val="clear" w:color="auto" w:fill="FFFFFF"/>
        </w:rPr>
        <w:t xml:space="preserve">athologists </w:t>
      </w:r>
      <w:r w:rsidR="006B1D69">
        <w:rPr>
          <w:rFonts w:ascii="Arial" w:hAnsi="Arial" w:cs="Arial"/>
          <w:color w:val="000000"/>
          <w:shd w:val="clear" w:color="auto" w:fill="FFFFFF"/>
        </w:rPr>
        <w:t xml:space="preserve">may </w:t>
      </w:r>
      <w:r w:rsidR="00BD5CA3">
        <w:rPr>
          <w:rFonts w:ascii="Arial" w:hAnsi="Arial" w:cs="Arial"/>
          <w:color w:val="000000"/>
          <w:shd w:val="clear" w:color="auto" w:fill="FFFFFF"/>
        </w:rPr>
        <w:t>emphasize the absence of features, or list differential diagnoses</w:t>
      </w:r>
      <w:r w:rsidR="006B1D69">
        <w:rPr>
          <w:rFonts w:ascii="Arial" w:hAnsi="Arial" w:cs="Arial"/>
          <w:color w:val="000000"/>
          <w:shd w:val="clear" w:color="auto" w:fill="FFFFFF"/>
        </w:rPr>
        <w:t xml:space="preserve"> that ought to be considered or excluded</w:t>
      </w:r>
      <w:r w:rsidR="00BD5CA3">
        <w:rPr>
          <w:rFonts w:ascii="Arial" w:hAnsi="Arial" w:cs="Arial"/>
          <w:color w:val="000000"/>
          <w:shd w:val="clear" w:color="auto" w:fill="FFFFFF"/>
        </w:rPr>
        <w:t>.</w:t>
      </w:r>
      <w:r w:rsidR="00B01409">
        <w:rPr>
          <w:rFonts w:ascii="Arial" w:hAnsi="Arial" w:cs="Arial"/>
          <w:color w:val="000000"/>
          <w:shd w:val="clear" w:color="auto" w:fill="FFFFFF"/>
        </w:rPr>
        <w:t xml:space="preserve"> </w:t>
      </w:r>
      <w:r w:rsidR="006B1D69">
        <w:rPr>
          <w:rFonts w:ascii="Arial" w:hAnsi="Arial" w:cs="Arial"/>
          <w:color w:val="000000"/>
          <w:shd w:val="clear" w:color="auto" w:fill="FFFFFF"/>
        </w:rPr>
        <w:t>Furthermore, t</w:t>
      </w:r>
      <w:r>
        <w:rPr>
          <w:rFonts w:ascii="Arial" w:hAnsi="Arial" w:cs="Arial"/>
          <w:color w:val="000000"/>
          <w:shd w:val="clear" w:color="auto" w:fill="FFFFFF"/>
        </w:rPr>
        <w:t xml:space="preserve">he </w:t>
      </w:r>
      <w:r w:rsidR="006B1D69">
        <w:rPr>
          <w:rFonts w:ascii="Arial" w:hAnsi="Arial" w:cs="Arial"/>
          <w:color w:val="000000"/>
          <w:shd w:val="clear" w:color="auto" w:fill="FFFFFF"/>
        </w:rPr>
        <w:t xml:space="preserve">currently-accepted </w:t>
      </w:r>
      <w:r>
        <w:rPr>
          <w:rFonts w:ascii="Arial" w:hAnsi="Arial" w:cs="Arial"/>
          <w:color w:val="000000"/>
          <w:shd w:val="clear" w:color="auto" w:fill="FFFFFF"/>
        </w:rPr>
        <w:t xml:space="preserve">scoring rubric </w:t>
      </w:r>
      <w:r w:rsidR="00BD5CA3">
        <w:rPr>
          <w:rFonts w:ascii="Arial" w:hAnsi="Arial" w:cs="Arial"/>
          <w:color w:val="000000"/>
          <w:shd w:val="clear" w:color="auto" w:fill="FFFFFF"/>
        </w:rPr>
        <w:t xml:space="preserve">for NASH </w:t>
      </w:r>
      <w:r w:rsidR="006B1D69">
        <w:rPr>
          <w:rFonts w:ascii="Arial" w:hAnsi="Arial" w:cs="Arial"/>
          <w:color w:val="000000"/>
          <w:shd w:val="clear" w:color="auto" w:fill="FFFFFF"/>
        </w:rPr>
        <w:t>was established</w:t>
      </w:r>
      <w:r>
        <w:rPr>
          <w:rFonts w:ascii="Arial" w:hAnsi="Arial" w:cs="Arial"/>
          <w:color w:val="000000"/>
          <w:shd w:val="clear" w:color="auto" w:fill="FFFFFF"/>
        </w:rPr>
        <w:t xml:space="preserve"> in 200</w:t>
      </w:r>
      <w:r w:rsidR="00B70764">
        <w:rPr>
          <w:rFonts w:ascii="Arial" w:hAnsi="Arial" w:cs="Arial"/>
          <w:color w:val="000000"/>
          <w:shd w:val="clear" w:color="auto" w:fill="FFFFFF"/>
        </w:rPr>
        <w:t>5</w:t>
      </w:r>
      <w:r w:rsidR="00B70764">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{"citationID":"8K6rFiem","properties":{"formattedCitation":"\\super 8\\nosupersub{}","plainCitation":"8","noteIndex":0},"citationItems":[{"id":1697,"uris":["http://zotero.org/users/5947463/items/EDA2LGQP"],"itemData":{"id":1697,"type":"article-journal","abstract":"Nonalcoholic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(“NASH,” “borderline,” or “not NASH”)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≥5 correlated with a diagnosis of NASH, and biopsies with scores of less than 3 were diagnosed as “not NASH.” (HEPATOLOGY 2005;41:1313–1321.)","container-title":"Hepatology","DOI":"10.1002/hep.20701","ISSN":"1527-3350","issue":"6","language":"en","note":"_eprint: https://onlinelibrary.wiley.com/doi/pdf/10.1002/hep.20701","page":"1313-1321","source":"Wiley Online Library","title":"Design and validation of a histological scoring system for nonalcoholic fatty liver disease","volume":"41","author":[{"family":"Kleiner","given":"David E."},{"family":"Brunt","given":"Elizabeth M."},{"family":"Van Natta","given":"Mark"},{"family":"Behling","given":"Cynthia"},{"family":"Contos","given":"Melissa J."},{"family":"Cummings","given":"Oscar W."},{"family":"Ferrell","given":"Linda D."},{"family":"Liu","given":"Yao-Chang"},{"family":"Torbenson","given":"Michael S."},{"family":"Unalp-Arida","given":"Aynur"},{"family":"Yeh","given":"Matthew"},{"family":"McCullough","given":"Arthur J."},{"family":"Sanyal","given":"Arun J."},{"family":"Network","given":"Nonalcoholic Steatohepatitis Clinical Research"}],"issued":{"date-parts":[["2005"]]}}}],"schema":"https://github.com/citation-style-language/schema/raw/master/csl-citation.json"} </w:instrText>
      </w:r>
      <w:r w:rsidR="00B70764">
        <w:rPr>
          <w:rFonts w:ascii="Arial" w:hAnsi="Arial" w:cs="Arial"/>
          <w:color w:val="000000"/>
          <w:shd w:val="clear" w:color="auto" w:fill="FFFFFF"/>
        </w:rPr>
        <w:fldChar w:fldCharType="separate"/>
      </w:r>
      <w:r w:rsidR="0057673E" w:rsidRPr="0057673E">
        <w:rPr>
          <w:rFonts w:ascii="Arial" w:hAnsi="Arial" w:cs="Arial"/>
          <w:szCs w:val="24"/>
          <w:vertAlign w:val="superscript"/>
        </w:rPr>
        <w:t>8</w:t>
      </w:r>
      <w:r w:rsidR="00B70764">
        <w:rPr>
          <w:rFonts w:ascii="Arial" w:hAnsi="Arial" w:cs="Arial"/>
          <w:color w:val="000000"/>
          <w:shd w:val="clear" w:color="auto" w:fill="FFFFFF"/>
        </w:rPr>
        <w:fldChar w:fldCharType="end"/>
      </w:r>
      <w:r w:rsidR="00BD5CA3">
        <w:rPr>
          <w:rFonts w:ascii="Arial" w:hAnsi="Arial" w:cs="Arial"/>
          <w:color w:val="000000"/>
          <w:shd w:val="clear" w:color="auto" w:fill="FFFFFF"/>
        </w:rPr>
        <w:t xml:space="preserve">, </w:t>
      </w:r>
      <w:r w:rsidR="00B37A8A">
        <w:rPr>
          <w:rFonts w:ascii="Arial" w:hAnsi="Arial" w:cs="Arial"/>
          <w:color w:val="000000"/>
          <w:shd w:val="clear" w:color="auto" w:fill="FFFFFF"/>
        </w:rPr>
        <w:t xml:space="preserve">resulting in evolution over time in </w:t>
      </w:r>
      <w:r w:rsidR="00BD5CA3">
        <w:rPr>
          <w:rFonts w:ascii="Arial" w:hAnsi="Arial" w:cs="Arial"/>
          <w:color w:val="000000"/>
          <w:shd w:val="clear" w:color="auto" w:fill="FFFFFF"/>
        </w:rPr>
        <w:t>description</w:t>
      </w:r>
      <w:r w:rsidR="00B37A8A">
        <w:rPr>
          <w:rFonts w:ascii="Arial" w:hAnsi="Arial" w:cs="Arial"/>
          <w:color w:val="000000"/>
          <w:shd w:val="clear" w:color="auto" w:fill="FFFFFF"/>
        </w:rPr>
        <w:t>s</w:t>
      </w:r>
      <w:r w:rsidR="00BD5CA3">
        <w:rPr>
          <w:rFonts w:ascii="Arial" w:hAnsi="Arial" w:cs="Arial"/>
          <w:color w:val="000000"/>
          <w:shd w:val="clear" w:color="auto" w:fill="FFFFFF"/>
        </w:rPr>
        <w:t xml:space="preserve"> of </w:t>
      </w:r>
      <w:r w:rsidR="00B37A8A">
        <w:rPr>
          <w:rFonts w:ascii="Arial" w:hAnsi="Arial" w:cs="Arial"/>
          <w:color w:val="000000"/>
          <w:shd w:val="clear" w:color="auto" w:fill="FFFFFF"/>
        </w:rPr>
        <w:t xml:space="preserve">key </w:t>
      </w:r>
      <w:r w:rsidR="00BD5CA3">
        <w:rPr>
          <w:rFonts w:ascii="Arial" w:hAnsi="Arial" w:cs="Arial"/>
          <w:color w:val="000000"/>
          <w:shd w:val="clear" w:color="auto" w:fill="FFFFFF"/>
        </w:rPr>
        <w:t>histopathologic features</w:t>
      </w:r>
      <w:r>
        <w:rPr>
          <w:rFonts w:ascii="Arial" w:hAnsi="Arial" w:cs="Arial"/>
          <w:color w:val="000000"/>
          <w:shd w:val="clear" w:color="auto" w:fill="FFFFFF"/>
        </w:rPr>
        <w:t xml:space="preserve">. </w:t>
      </w:r>
      <w:r w:rsidR="00EA74B6">
        <w:rPr>
          <w:rFonts w:ascii="Arial" w:hAnsi="Arial" w:cs="Arial"/>
          <w:color w:val="000000"/>
          <w:shd w:val="clear" w:color="auto" w:fill="FFFFFF"/>
        </w:rPr>
        <w:t>These challenges make simple free</w:t>
      </w:r>
      <w:r w:rsidR="000C4EE7">
        <w:rPr>
          <w:rFonts w:ascii="Arial" w:hAnsi="Arial" w:cs="Arial"/>
          <w:color w:val="000000"/>
          <w:shd w:val="clear" w:color="auto" w:fill="FFFFFF"/>
        </w:rPr>
        <w:t>-</w:t>
      </w:r>
      <w:r w:rsidR="00EA74B6">
        <w:rPr>
          <w:rFonts w:ascii="Arial" w:hAnsi="Arial" w:cs="Arial"/>
          <w:color w:val="000000"/>
          <w:shd w:val="clear" w:color="auto" w:fill="FFFFFF"/>
        </w:rPr>
        <w:t xml:space="preserve">text matching and if-then logic inadequate for high-quality automated </w:t>
      </w:r>
      <w:r w:rsidR="00B37A8A">
        <w:rPr>
          <w:rFonts w:ascii="Arial" w:hAnsi="Arial" w:cs="Arial"/>
          <w:color w:val="000000"/>
          <w:shd w:val="clear" w:color="auto" w:fill="FFFFFF"/>
        </w:rPr>
        <w:t xml:space="preserve">data </w:t>
      </w:r>
      <w:r w:rsidR="00EA74B6">
        <w:rPr>
          <w:rFonts w:ascii="Arial" w:hAnsi="Arial" w:cs="Arial"/>
          <w:color w:val="000000"/>
          <w:shd w:val="clear" w:color="auto" w:fill="FFFFFF"/>
        </w:rPr>
        <w:t>extraction.</w:t>
      </w:r>
    </w:p>
    <w:p w14:paraId="187976FD" w14:textId="222270F5" w:rsidR="005049D0" w:rsidRDefault="00C105D4" w:rsidP="008C6157">
      <w:pPr>
        <w:spacing w:line="360" w:lineRule="auto"/>
        <w:rPr>
          <w:rFonts w:ascii="Arial" w:hAnsi="Arial" w:cs="Arial"/>
          <w:color w:val="000000"/>
          <w:shd w:val="clear" w:color="auto" w:fill="FFFFFF"/>
        </w:rPr>
      </w:pPr>
      <w:r>
        <w:rPr>
          <w:rFonts w:ascii="Arial" w:hAnsi="Arial" w:cs="Arial"/>
          <w:color w:val="000000"/>
          <w:shd w:val="clear" w:color="auto" w:fill="FFFFFF"/>
        </w:rPr>
        <w:t>Natural language processing (NLP) is a rapidly maturing discipline of machine</w:t>
      </w:r>
      <w:r w:rsidR="00B37A8A">
        <w:rPr>
          <w:rFonts w:ascii="Arial" w:hAnsi="Arial" w:cs="Arial"/>
          <w:color w:val="000000"/>
          <w:shd w:val="clear" w:color="auto" w:fill="FFFFFF"/>
        </w:rPr>
        <w:t xml:space="preserve"> </w:t>
      </w:r>
      <w:r>
        <w:rPr>
          <w:rFonts w:ascii="Arial" w:hAnsi="Arial" w:cs="Arial"/>
          <w:color w:val="000000"/>
          <w:shd w:val="clear" w:color="auto" w:fill="FFFFFF"/>
        </w:rPr>
        <w:t xml:space="preserve">learning that aims to interpret human </w:t>
      </w:r>
      <w:r w:rsidR="00B07981">
        <w:rPr>
          <w:rFonts w:ascii="Arial" w:hAnsi="Arial" w:cs="Arial"/>
          <w:color w:val="000000"/>
          <w:shd w:val="clear" w:color="auto" w:fill="FFFFFF"/>
        </w:rPr>
        <w:t>prose</w:t>
      </w:r>
      <w:r w:rsidR="00D85378">
        <w:rPr>
          <w:rFonts w:ascii="Arial" w:hAnsi="Arial" w:cs="Arial"/>
          <w:color w:val="000000"/>
          <w:shd w:val="clear" w:color="auto" w:fill="FFFFFF"/>
        </w:rPr>
        <w:t xml:space="preserve"> and </w:t>
      </w:r>
      <w:r w:rsidR="00590B11">
        <w:rPr>
          <w:rFonts w:ascii="Arial" w:hAnsi="Arial" w:cs="Arial"/>
          <w:color w:val="000000"/>
          <w:shd w:val="clear" w:color="auto" w:fill="FFFFFF"/>
        </w:rPr>
        <w:t xml:space="preserve">offers a </w:t>
      </w:r>
      <w:r w:rsidR="00D85378">
        <w:rPr>
          <w:rFonts w:ascii="Arial" w:hAnsi="Arial" w:cs="Arial"/>
          <w:color w:val="000000"/>
          <w:shd w:val="clear" w:color="auto" w:fill="FFFFFF"/>
        </w:rPr>
        <w:t>powerful</w:t>
      </w:r>
      <w:r w:rsidR="00590B11">
        <w:rPr>
          <w:rFonts w:ascii="Arial" w:hAnsi="Arial" w:cs="Arial"/>
          <w:color w:val="000000"/>
          <w:shd w:val="clear" w:color="auto" w:fill="FFFFFF"/>
        </w:rPr>
        <w:t xml:space="preserve"> potential </w:t>
      </w:r>
      <w:r w:rsidR="00A41891">
        <w:rPr>
          <w:rFonts w:ascii="Arial" w:hAnsi="Arial" w:cs="Arial"/>
          <w:color w:val="000000"/>
          <w:shd w:val="clear" w:color="auto" w:fill="FFFFFF"/>
        </w:rPr>
        <w:t xml:space="preserve">solution </w:t>
      </w:r>
      <w:r w:rsidR="00590B11">
        <w:rPr>
          <w:rFonts w:ascii="Arial" w:hAnsi="Arial" w:cs="Arial"/>
          <w:color w:val="000000"/>
          <w:shd w:val="clear" w:color="auto" w:fill="FFFFFF"/>
        </w:rPr>
        <w:t>to</w:t>
      </w:r>
      <w:r w:rsidR="005E7ADB">
        <w:rPr>
          <w:rFonts w:ascii="Arial" w:hAnsi="Arial" w:cs="Arial"/>
          <w:color w:val="000000"/>
          <w:shd w:val="clear" w:color="auto" w:fill="FFFFFF"/>
        </w:rPr>
        <w:t xml:space="preserve"> </w:t>
      </w:r>
      <w:r w:rsidR="006871C5">
        <w:rPr>
          <w:rFonts w:ascii="Arial" w:hAnsi="Arial" w:cs="Arial"/>
          <w:color w:val="000000"/>
          <w:shd w:val="clear" w:color="auto" w:fill="FFFFFF"/>
        </w:rPr>
        <w:t>interpretation of pathology f</w:t>
      </w:r>
      <w:r w:rsidR="005E7ADB">
        <w:rPr>
          <w:rFonts w:ascii="Arial" w:hAnsi="Arial" w:cs="Arial"/>
          <w:color w:val="000000"/>
          <w:shd w:val="clear" w:color="auto" w:fill="FFFFFF"/>
        </w:rPr>
        <w:t xml:space="preserve">ree-text. </w:t>
      </w:r>
      <w:r w:rsidR="00141B12">
        <w:rPr>
          <w:rFonts w:ascii="Arial" w:hAnsi="Arial" w:cs="Arial"/>
          <w:color w:val="000000"/>
          <w:shd w:val="clear" w:color="auto" w:fill="FFFFFF"/>
        </w:rPr>
        <w:t xml:space="preserve">Early efforts demonstrated </w:t>
      </w:r>
      <w:r w:rsidR="006871C5">
        <w:rPr>
          <w:rFonts w:ascii="Arial" w:hAnsi="Arial" w:cs="Arial"/>
          <w:color w:val="000000"/>
          <w:shd w:val="clear" w:color="auto" w:fill="FFFFFF"/>
        </w:rPr>
        <w:t>that NLP was capable of automatically scoring</w:t>
      </w:r>
      <w:r w:rsidR="00185C21">
        <w:rPr>
          <w:rFonts w:ascii="Arial" w:hAnsi="Arial" w:cs="Arial"/>
          <w:color w:val="000000"/>
          <w:shd w:val="clear" w:color="auto" w:fill="FFFFFF"/>
        </w:rPr>
        <w:t xml:space="preserve"> tumor histology grad</w:t>
      </w:r>
      <w:r w:rsidR="006871C5">
        <w:rPr>
          <w:rFonts w:ascii="Arial" w:hAnsi="Arial" w:cs="Arial"/>
          <w:color w:val="000000"/>
          <w:shd w:val="clear" w:color="auto" w:fill="FFFFFF"/>
        </w:rPr>
        <w:t>e</w:t>
      </w:r>
      <w:r w:rsidR="00185C21">
        <w:rPr>
          <w:rFonts w:ascii="Arial" w:hAnsi="Arial" w:cs="Arial"/>
          <w:color w:val="000000"/>
          <w:shd w:val="clear" w:color="auto" w:fill="FFFFFF"/>
        </w:rPr>
        <w:t xml:space="preserve"> and stag</w:t>
      </w:r>
      <w:r w:rsidR="006871C5">
        <w:rPr>
          <w:rFonts w:ascii="Arial" w:hAnsi="Arial" w:cs="Arial"/>
          <w:color w:val="000000"/>
          <w:shd w:val="clear" w:color="auto" w:fill="FFFFFF"/>
        </w:rPr>
        <w:t>e</w:t>
      </w:r>
      <w:r w:rsidR="00766CB2">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{"citationID":"wGresTQg","properties":{"formattedCitation":"\\super 9\\uc0\\u8211{}11\\nosupersub{}","plainCitation":"9–11","noteIndex":0},"citationItems":[{"id":1976,"uris":["http://zotero.org/users/5947463/items/HNUJRV5E"],"itemData":{"id":1976,"type":"article-journal","abstract":"PURPOSE\n\nTypically stored as unstructured notes, surgical pathology reports contain data elements valuable to cancer research that require labor-intensive manual extraction. Although studies have described natural language processing (NLP) of surgical pathology reports to automate information extraction, efforts have focused on specific cancer subtypes rather than across multiple oncologic domains. To address this gap, we developed and evaluated an NLP method to extract tumor staging and diagnosis information across multiple cancer subtypes.\n\nMETHODS\n\nThe NLP pipeline was implemented on an open-source framework called Leo. We used a total of 555,681 surgical pathology reports of 329,076 patients to develop the pipeline and evaluated our approach on subsets of reports from patients with breast, prostate, colorectal, and randomly selected cancer subtypes.\n\nRESULTS\n\nAveraged across all four cancer subtypes, the NLP pipeline achieved an accuracy of 1.00 for International Classification of Diseases, Tenth Revision codes, 0.89 for T staging, 0.90 for N staging, and 0.97 for M staging. It achieved an F1 score of 1.00 for International Classification of Diseases, Tenth Revision codes, 0.88 for T staging, 0.90 for N staging, and 0.24 for M staging.\n\nCONCLUSION\n\nThe NLP pipeline was developed to extract tumor staging and diagnosis information across multiple cancer subtypes to support the research enterprise in our institution. Although it was not possible to demonstrate generalizability of our NLP pipeline to other institutions, other institutions may find value in adopting a similar NLP approach—and reusing code available at GitHub—to support the oncology research enterprise with elements extracted from surgical pathology reports.","container-title":"JCO Clinical Cancer Informatics","DOI":"10.1200/CCI.21.00065","issue":"5","note":"publisher: Wolters Kluwer","page":"1054-1061","source":"ascopubs.org (Atypon)","title":"Automated Extraction of Tumor Staging and Diagnosis Information From Surgical Pathology Reports","author":[{"family":"Abedian","given":"Sajjad"},{"family":"Sholle","given":"Evan T."},{"family":"Adekkanattu","given":"Prakash M."},{"family":"Cusick","given":"Marika M."},{"family":"Weiner","given":"Stephanie E."},{"family":"Shoag","given":"Jonathan E."},{"family":"Hu","given":"Jim C."},{"family":"Campion","given":"Thomas R."}],"issued":{"date-parts":[["2021",12]]}}},{"id":1978,"uris":["http://zotero.org/users/5947463/items/EAQ5NMIY"],"itemData":{"id":1978,"type":"article-journal","abstract":"We introduce an extensible and modifiable knowledge representation model to represent cancer disease characteristics in a comparable and consistent fashion. We describe a system, MedTAS/P which automatically instantiates the knowledge representation model from free-text pathology reports. MedTAS/P is based on an open-source framework and its components use natural language processing principles, machine learning and rules to discover and populate elements of the model. To validate the model and measure the accuracy of MedTAS/P, we developed a gold-standard corpus of manually annotated colon cancer pathology reports. MedTAS/P achieves F1-scores of 0.97–1.0 for instantiating classes in the knowledge representation model such as histologies or anatomical sites, and F1-scores of 0.82–0.93 for primary tumors or lymph nodes, which require the extractions of relations. An F1-score of 0.65 is reported for metastatic tumors, a lower score predominantly due to a very small number of instances in the training and test sets.","collection-title":"Biomedical Natural Language Processing","container-title":"Journal of Biomedical Informatics","DOI":"10.1016/j.jbi.2008.12.005","ISSN":"1532-0464","issue":"5","journalAbbreviation":"Journal of Biomedical Informatics","language":"en","page":"937-949","source":"ScienceDirect","title":"Automatically extracting cancer disease characteristics from pathology reports into a Disease Knowledge Representation Model","volume":"42","author":[{"family":"Coden","given":"Anni"},{"family":"Savova","given":"Guergana"},{"family":"Sominsky","given":"Igor"},{"family":"Tanenblatt","given":"Michael"},{"family":"Masanz","given":"James"},{"family":"Schuler","given":"Karin"},{"family":"Cooper","given":"James"},{"family":"Guan","given":"Wei"},{"family":"Groen","given":"Piet C.","non-dropping-particle":"de"}],"issued":{"date-parts":[["2009",10,1]]}}},{"id":1975,"uris":["http://zotero.org/users/5947463/items/7TVUEHUX"],"itemData":{"id":1975,"type":"article-journal","abstract":"Manually populating a cancer registry from free-text pathology reports is labor intensive and costly. This poster describes a method of automated text extraction to improve the efficiency of this process and reduce cost. FineTooth, a software company, provides an automated service to the Fred Hutchinson Cancer Research Center (FHCRC) to help populate their breast and prostate cancer clinical research database by electronically abstracting over 80 data fields from pathology text reports.","container-title":"AMIA Annual Symposium Proceedings","ISSN":"1942-597X","journalAbbreviation":"AMIA Annu Symp Proc","note":"PMID: 17238518\nPMCID: PMC1839446","page":"899","source":"PubMed Central","title":"Automated Extraction of Free-Text from Pathology Reports","volume":"2006","author":[{"family":"Currie*","given":"Anne-Marie"},{"family":"Fricke","given":"Travis"},{"family":"Gawne","given":"Agnes"},{"family":"Johnston","given":"Ric"},{"family":"Liu","given":"John"},{"family":"Stein","given":"Barbara"}],"issued":{"date-parts":[["2006"]]}}}],"schema":"https://github.com/citation-style-language/schema/raw/master/csl-citation.json"} </w:instrText>
      </w:r>
      <w:r w:rsidR="00766CB2">
        <w:rPr>
          <w:rFonts w:ascii="Arial" w:hAnsi="Arial" w:cs="Arial"/>
          <w:color w:val="000000"/>
          <w:shd w:val="clear" w:color="auto" w:fill="FFFFFF"/>
        </w:rPr>
        <w:fldChar w:fldCharType="separate"/>
      </w:r>
      <w:r w:rsidR="00766CB2" w:rsidRPr="00766CB2">
        <w:rPr>
          <w:rFonts w:ascii="Arial" w:hAnsi="Arial" w:cs="Arial"/>
          <w:szCs w:val="24"/>
          <w:vertAlign w:val="superscript"/>
        </w:rPr>
        <w:t>9–11</w:t>
      </w:r>
      <w:r w:rsidR="00766CB2">
        <w:rPr>
          <w:rFonts w:ascii="Arial" w:hAnsi="Arial" w:cs="Arial"/>
          <w:color w:val="000000"/>
          <w:shd w:val="clear" w:color="auto" w:fill="FFFFFF"/>
        </w:rPr>
        <w:fldChar w:fldCharType="end"/>
      </w:r>
      <w:r w:rsidR="006871C5">
        <w:rPr>
          <w:rFonts w:ascii="Arial" w:hAnsi="Arial" w:cs="Arial"/>
          <w:color w:val="000000"/>
          <w:shd w:val="clear" w:color="auto" w:fill="FFFFFF"/>
        </w:rPr>
        <w:t xml:space="preserve"> or morphology</w:t>
      </w:r>
      <w:r w:rsidR="006871C5">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{"citationID":"5ZKXJvrG","properties":{"formattedCitation":"\\super 12\\nosupersub{}","plainCitation":"12","noteIndex":0},"citationItems":[{"id":1974,"uris":["http://zotero.org/users/5947463/items/MCPKU9Z6"],"itemData":{"id":1974,"type":"article-journal","abstract":"Pathology reports represent a primary source of information for cancer registries. Hospitals routinely process high volumes of free-text reports, a valuable source of information regarding cancer diagnosis for improving clinical care and supporting research. Information extraction and coding of textual unstructured data is typically a manual, labour-intensive process. There is a need to develop automated approaches to extract meaningful information from such texts in a reliable and accurate way. In this scenario, Natural Language Processing (NLP) algorithms offer a unique opportunity to automatically encode the unstructured reports into structured data, thus representing a potential powerful alternative to expensive manual processing. However, notwithstanding the increasing interest in this area, there is still limited availability of NLP approaches for pathology reports in languages other than English, including Italian, to date. The aim of our work was to develop an automated algorithm based on NLP techniques, able to identify and classify the morphological content of pathology reports in the Italian language with micro-averaged performance scores higher than 95%. Specifically, a novel, domain-specific classifier that uses linguistic rules was developed and tested on 27,239 pathology reports from a single Italian oncological centre, following the International Classification of Diseases for Oncology morphology classification standard (ICD-O-M). The proposed classification algorithm achieved successful results with a micro-F1 score of 98.14% on 9594 pathology reports in the test dataset. This algorithm relies on rules defined on data from a single hospital that is specifically dedicated to cancer, but it is based on general processing steps which can be applied to different datasets. Further research will be important to demonstrate the generalizability of the proposed approach on a larger corpus from different hospitals.","container-title":"Journal of Biomedical Informatics","DOI":"10.1016/j.jbi.2021.103712","ISSN":"1532-0464","journalAbbreviation":"Journal of Biomedical Informatics","language":"en","page":"103712","source":"ScienceDirect","title":"Automated classification of cancer morphology from Italian pathology reports using Natural Language Processing techniques: A rule-based approach","title-short":"Automated classification of cancer morphology from Italian pathology reports using Natural Language Processing techniques","volume":"116","author":[{"family":"Hammami","given":"Linda"},{"family":"Paglialonga","given":"Alessia"},{"family":"Pruneri","given":"Giancarlo"},{"family":"Torresani","given":"Michele"},{"family":"Sant","given":"Milena"},{"family":"Bono","given":"Carlo"},{"family":"Caiani","given":"Enrico Gianluca"},{"family":"Baili","given":"Paolo"}],"issued":{"date-parts":[["2021",4,1]]}}}],"schema":"https://github.com/citation-style-language/schema/raw/master/csl-citation.json"} </w:instrText>
      </w:r>
      <w:r w:rsidR="006871C5">
        <w:rPr>
          <w:rFonts w:ascii="Arial" w:hAnsi="Arial" w:cs="Arial"/>
          <w:color w:val="000000"/>
          <w:shd w:val="clear" w:color="auto" w:fill="FFFFFF"/>
        </w:rPr>
        <w:fldChar w:fldCharType="separate"/>
      </w:r>
      <w:r w:rsidR="00766CB2" w:rsidRPr="00766CB2">
        <w:rPr>
          <w:rFonts w:ascii="Arial" w:hAnsi="Arial" w:cs="Arial"/>
          <w:szCs w:val="24"/>
          <w:vertAlign w:val="superscript"/>
        </w:rPr>
        <w:t>12</w:t>
      </w:r>
      <w:r w:rsidR="006871C5">
        <w:rPr>
          <w:rFonts w:ascii="Arial" w:hAnsi="Arial" w:cs="Arial"/>
          <w:color w:val="000000"/>
          <w:shd w:val="clear" w:color="auto" w:fill="FFFFFF"/>
        </w:rPr>
        <w:fldChar w:fldCharType="end"/>
      </w:r>
      <w:r w:rsidR="00185C21">
        <w:rPr>
          <w:rFonts w:ascii="Arial" w:hAnsi="Arial" w:cs="Arial"/>
          <w:color w:val="000000"/>
          <w:shd w:val="clear" w:color="auto" w:fill="FFFFFF"/>
        </w:rPr>
        <w:t xml:space="preserve"> </w:t>
      </w:r>
      <w:r w:rsidR="006871C5">
        <w:rPr>
          <w:rFonts w:ascii="Arial" w:hAnsi="Arial" w:cs="Arial"/>
          <w:color w:val="000000"/>
          <w:shd w:val="clear" w:color="auto" w:fill="FFFFFF"/>
        </w:rPr>
        <w:t>from surgical</w:t>
      </w:r>
      <w:r w:rsidR="00141B12">
        <w:rPr>
          <w:rFonts w:ascii="Arial" w:hAnsi="Arial" w:cs="Arial"/>
          <w:color w:val="000000"/>
          <w:shd w:val="clear" w:color="auto" w:fill="FFFFFF"/>
        </w:rPr>
        <w:t xml:space="preserve"> pathology reports for </w:t>
      </w:r>
      <w:r w:rsidR="006871C5">
        <w:rPr>
          <w:rFonts w:ascii="Arial" w:hAnsi="Arial" w:cs="Arial"/>
          <w:color w:val="000000"/>
          <w:shd w:val="clear" w:color="auto" w:fill="FFFFFF"/>
        </w:rPr>
        <w:t xml:space="preserve">solid tumors. </w:t>
      </w:r>
      <w:r w:rsidR="00FB5AD2">
        <w:rPr>
          <w:rFonts w:ascii="Arial" w:hAnsi="Arial" w:cs="Arial"/>
          <w:color w:val="000000"/>
          <w:shd w:val="clear" w:color="auto" w:fill="FFFFFF"/>
        </w:rPr>
        <w:t>While accurate, t</w:t>
      </w:r>
      <w:r w:rsidR="00141B12">
        <w:rPr>
          <w:rFonts w:ascii="Arial" w:hAnsi="Arial" w:cs="Arial"/>
          <w:color w:val="000000"/>
          <w:shd w:val="clear" w:color="auto" w:fill="FFFFFF"/>
        </w:rPr>
        <w:t>hese successes required</w:t>
      </w:r>
      <w:r w:rsidR="007E30F0">
        <w:rPr>
          <w:rFonts w:ascii="Arial" w:hAnsi="Arial" w:cs="Arial"/>
          <w:color w:val="000000"/>
          <w:shd w:val="clear" w:color="auto" w:fill="FFFFFF"/>
        </w:rPr>
        <w:t xml:space="preserve"> niche computational linguistic expertise in </w:t>
      </w:r>
      <w:r w:rsidR="00141B12">
        <w:rPr>
          <w:rFonts w:ascii="Arial" w:hAnsi="Arial" w:cs="Arial"/>
          <w:color w:val="000000"/>
          <w:shd w:val="clear" w:color="auto" w:fill="FFFFFF"/>
        </w:rPr>
        <w:t>sentence parsing, parts of speech labeling, feature identification, and context-specific training</w:t>
      </w:r>
      <w:r w:rsidR="00766CB2">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{"citationID":"cXRlHiD9","properties":{"formattedCitation":"\\super 10,12\\nosupersub{}","plainCitation":"10,12","noteIndex":0},"citationItems":[{"id":1978,"uris":["http://zotero.org/users/5947463/items/EAQ5NMIY"],"itemData":{"id":1978,"type":"article-journal","abstract":"We introduce an extensible and modifiable knowledge representation model to represent cancer disease characteristics in a comparable and consistent fashion. We describe a system, MedTAS/P which automatically instantiates the knowledge representation model from free-text pathology reports. MedTAS/P is based on an open-source framework and its components use natural language processing principles, machine learning and rules to discover and populate elements of the model. To validate the model and measure the accuracy of MedTAS/P, we developed a gold-standard corpus of manually annotated colon cancer pathology reports. MedTAS/P achieves F1-scores of 0.97–1.0 for instantiating classes in the knowledge representation model such as histologies or anatomical sites, and F1-scores of 0.82–0.93 for primary tumors or lymph nodes, which require the extractions of relations. An F1-score of 0.65 is reported for metastatic tumors, a lower score predominantly due to a very small number of instances in the training and test sets.","collection-title":"Biomedical Natural Language Processing","container-title":"Journal of Biomedical Informatics","DOI":"10.1016/j.jbi.2008.12.005","ISSN":"1532-0464","issue":"5","journalAbbreviation":"Journal of Biomedical Informatics","language":"en","page":"937-949","source":"ScienceDirect","title":"Automatically extracting cancer disease characteristics from pathology reports into a Disease Knowledge Representation Model","volume":"42","author":[{"family":"Coden","given":"Anni"},{"family":"Savova","given":"Guergana"},{"family":"Sominsky","given":"Igor"},{"family":"Tanenblatt","given":"Michael"},{"family":"Masanz","given":"James"},{"family":"Schuler","given":"Karin"},{"family":"Cooper","given":"James"},{"family":"Guan","given":"Wei"},{"family":"Groen","given":"Piet C.","non-dropping-particle":"de"}],"issued":{"date-parts":[["2009",10,1]]}}},{"id":1974,"uris":["http://zotero.org/users/5947463/items/MCPKU9Z6"],"itemData":{"id":1974,"type":"article-journal","abstract":"Pathology reports represent a primary source of information for cancer registries. Hospitals routinely process high volumes of free-text reports, a valuable source of information regarding cancer diagnosis for improving clinical care and supporting research. Information extraction and coding of textual unstructured data is typically a manual, labour-intensive process. There is a need to develop automated approaches to extract meaningful information from such texts in a reliable and accurate way. In this scenario, Natural Language Processing (NLP) algorithms offer a unique opportunity to automatically encode the unstructured reports into structured data, thus representing a potential powerful alternative to expensive manual processing. However, notwithstanding the increasing interest in this area, there is still limited availability of NLP approaches for pathology reports in languages other than English, including Italian, to date. The aim of our work was to develop an automated algorithm based on NLP techniques, able to identify and classify the morphological content of pathology reports in the Italian language with micro-averaged performance scores higher than 95%. Specifically, a novel, domain-specific classifier that uses linguistic rules was developed and tested on 27,239 pathology reports from a single Italian oncological centre, following the International Classification of Diseases for Oncology morphology classification standard (ICD-O-M). The proposed classification algorithm achieved successful results with a micro-F1 score of 98.14% on 9594 pathology reports in the test dataset. This algorithm relies on rules defined on data from a single hospital that is specifically dedicated to cancer, but it is based on general processing steps which can be applied to different datasets. Further research will be important to demonstrate the generalizability of the proposed approach on a larger corpus from different hospitals.","container-title":"Journal of Biomedical Informatics","DOI":"10.1016/j.jbi.2021.103712","ISSN":"1532-0464","journalAbbreviation":"Journal of Biomedical Informatics","language":"en","page":"103712","source":"ScienceDirect","title":"Automated classification of cancer morphology from Italian pathology reports using Natural Language Processing techniques: A rule-based approach","title-short":"Automated classification of cancer morphology from Italian pathology reports using Natural Language Processing techniques","volume":"116","author":[{"family":"Hammami","given":"Linda"},{"family":"Paglialonga","given":"Alessia"},{"family":"Pruneri","given":"Giancarlo"},{"family":"Torresani","given":"Michele"},{"family":"Sant","given":"Milena"},{"family":"Bono","given":"Carlo"},{"family":"Caiani","given":"Enrico Gianluca"},{"family":"Baili","given":"Paolo"}],"issued":{"date-parts":[["2021",4,1]]}}}],"schema":"https://github.com/citation-style-language/schema/raw/master/csl-citation.json"} </w:instrText>
      </w:r>
      <w:r w:rsidR="00766CB2">
        <w:rPr>
          <w:rFonts w:ascii="Arial" w:hAnsi="Arial" w:cs="Arial"/>
          <w:color w:val="000000"/>
          <w:shd w:val="clear" w:color="auto" w:fill="FFFFFF"/>
        </w:rPr>
        <w:fldChar w:fldCharType="separate"/>
      </w:r>
      <w:r w:rsidR="00766CB2" w:rsidRPr="00766CB2">
        <w:rPr>
          <w:rFonts w:ascii="Arial" w:hAnsi="Arial" w:cs="Arial"/>
          <w:szCs w:val="24"/>
          <w:vertAlign w:val="superscript"/>
        </w:rPr>
        <w:t>10,12</w:t>
      </w:r>
      <w:r w:rsidR="00766CB2">
        <w:rPr>
          <w:rFonts w:ascii="Arial" w:hAnsi="Arial" w:cs="Arial"/>
          <w:color w:val="000000"/>
          <w:shd w:val="clear" w:color="auto" w:fill="FFFFFF"/>
        </w:rPr>
        <w:fldChar w:fldCharType="end"/>
      </w:r>
      <w:r w:rsidR="007E30F0">
        <w:rPr>
          <w:rFonts w:ascii="Arial" w:hAnsi="Arial" w:cs="Arial"/>
          <w:color w:val="000000"/>
          <w:shd w:val="clear" w:color="auto" w:fill="FFFFFF"/>
        </w:rPr>
        <w:t xml:space="preserve">, thus limiting their broad application. </w:t>
      </w:r>
      <w:r w:rsidR="00F47F8D">
        <w:rPr>
          <w:rFonts w:ascii="Arial" w:hAnsi="Arial" w:cs="Arial"/>
          <w:color w:val="000000"/>
          <w:shd w:val="clear" w:color="auto" w:fill="FFFFFF"/>
        </w:rPr>
        <w:t xml:space="preserve">The recent development </w:t>
      </w:r>
      <w:r w:rsidR="007E30F0">
        <w:rPr>
          <w:rFonts w:ascii="Arial" w:hAnsi="Arial" w:cs="Arial"/>
          <w:color w:val="000000"/>
          <w:shd w:val="clear" w:color="auto" w:fill="FFFFFF"/>
        </w:rPr>
        <w:t xml:space="preserve">of more generalized </w:t>
      </w:r>
      <w:r w:rsidR="00FB616A">
        <w:rPr>
          <w:rFonts w:ascii="Arial" w:hAnsi="Arial" w:cs="Arial"/>
          <w:color w:val="000000"/>
          <w:shd w:val="clear" w:color="auto" w:fill="FFFFFF"/>
        </w:rPr>
        <w:t>NLP</w:t>
      </w:r>
      <w:r w:rsidR="00D50838">
        <w:rPr>
          <w:rFonts w:ascii="Arial" w:hAnsi="Arial" w:cs="Arial"/>
          <w:color w:val="000000"/>
          <w:shd w:val="clear" w:color="auto" w:fill="FFFFFF"/>
        </w:rPr>
        <w:t xml:space="preserve"> </w:t>
      </w:r>
      <w:r w:rsidR="00092C04">
        <w:rPr>
          <w:rFonts w:ascii="Arial" w:hAnsi="Arial" w:cs="Arial"/>
          <w:color w:val="000000"/>
          <w:shd w:val="clear" w:color="auto" w:fill="FFFFFF"/>
        </w:rPr>
        <w:t>algorithms</w:t>
      </w:r>
      <w:r w:rsidR="00B67245">
        <w:rPr>
          <w:rFonts w:ascii="Arial" w:hAnsi="Arial" w:cs="Arial"/>
          <w:color w:val="000000"/>
          <w:shd w:val="clear" w:color="auto" w:fill="FFFFFF"/>
        </w:rPr>
        <w:t xml:space="preserve"> pre-trained on medical text</w:t>
      </w:r>
      <w:r w:rsidR="00F47F8D">
        <w:rPr>
          <w:rFonts w:ascii="Arial" w:hAnsi="Arial" w:cs="Arial"/>
          <w:color w:val="000000"/>
          <w:shd w:val="clear" w:color="auto" w:fill="FFFFFF"/>
        </w:rPr>
        <w:t xml:space="preserve"> </w:t>
      </w:r>
      <w:r w:rsidR="00B67245">
        <w:rPr>
          <w:rFonts w:ascii="Arial" w:hAnsi="Arial" w:cs="Arial"/>
          <w:color w:val="000000"/>
          <w:shd w:val="clear" w:color="auto" w:fill="FFFFFF"/>
        </w:rPr>
        <w:t>which incorporate these prerequisite programmatic routines</w:t>
      </w:r>
      <w:r w:rsidR="007E30F0">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{"citationID":"ZYc1FGfX","properties":{"formattedCitation":"\\super 13\\uc0\\u8211{}16\\nosupersub{}","plainCitation":"13–16","noteIndex":0},"citationItems":[{"id":1702,"uris":["http://zotero.org/users/5947463/items/VQ78MCRU"],"itemData":{"id":1702,"type":"article-journal","abstract":"The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FTP.","container-title":"Nucleic Acids Research","DOI":"10.1093/nar/gkh061","ISSN":"0305-1048","issue":"Database issue","journalAbbreviation":"Nucleic Acids Res","note":"PMID: 14681409\nPMCID: PMC308795","page":"D267-D270","source":"PubMed Central","title":"The Unified Medical Language System (UMLS): integrating biomedical terminology","title-short":"The Unified Medical Language System (UMLS)","volume":"32","author":[{"family":"Bodenreider","given":"Olivier"}],"issued":{"date-parts":[["2004",1,1]]}},"label":"page"},{"id":1705,"uris":["http://zotero.org/users/5947463/items/QBDL8SZC"],"itemData":{"id":1705,"type":"software","abstract":"</w:instrText>
      </w:r>
      <w:r w:rsidR="006A1D8A">
        <w:rPr>
          <w:rFonts w:ascii="Segoe UI Emoji" w:hAnsi="Segoe UI Emoji" w:cs="Segoe UI Emoji"/>
          <w:color w:val="000000"/>
          <w:shd w:val="clear" w:color="auto" w:fill="FFFFFF"/>
        </w:rPr>
        <w:instrText>💫</w:instrText>
      </w:r>
      <w:r w:rsidR="006A1D8A">
        <w:rPr>
          <w:rFonts w:ascii="Arial" w:hAnsi="Arial" w:cs="Arial"/>
          <w:color w:val="000000"/>
          <w:shd w:val="clear" w:color="auto" w:fill="FFFFFF"/>
        </w:rPr>
        <w:instrText xml:space="preserve"> Industrial-strength Natural Language Processing (NLP) in Python","genre":"Python","license":"MIT","note":"DOI: \noriginal-date: 2014-07-03T15:15:40Z","source":"GitHub","title":"spaCy: Industrial-strength Natural Language Processing in Python","title-short":"spaCy","URL":"https://github.com/explosion/spaCy/blob/916191848ab7bf90e88f23401451695f61903112/CITATION.cff","author":[{"family":"Honnibal","given":"Matthew"},{"family":"Montani","given":"Ines"},{"family":"Van Landeghem","given":"Sofie"},{"family":"Boyd","given":"Adriane"}],"accessed":{"date-parts":[["2022",12,7]]},"issued":{"date-parts":[["2020"]]}}},{"id":1973,"uris":["http://zotero.org/users/5947463/items/D5Q8FKXN"],"itemData":{"id":1973,"type":"webpage","title":"Mayo clinical Text Analysis and Knowledge Extraction System (cTAKES): architecture, component evaluation and applications | Journal of the American Medical Informatics Association | Oxford Academic","URL":"https://academic.oup.com/jamia/article/17/5/507/830823","accessed":{"date-parts":[["2023",3,19]]}}},{"id":915,"uris":["http://zotero.org/users/5947463/items/YH2M66LN"],"itemData":{"id":915,"type":"article-journal","abstract":"Background &amp; Aims\nLittle is known about the ability of natural language processing (NLP) to extract meaningful information from free-text gastroenterology reports for secondary use.\nMethods\nWe randomly selected 500 linked colonoscopy and pathology reports from 10,798 nonsurveillance colonoscopies to train and test the NLP system. By using annotation by gastroenterologists as the reference standard, we assessed the accuracy of an open-source NLP engine that processed and extracted clinically relevant concepts. The primary outcome was the highest level of pathology. Secondary outcomes were location of the most advanced lesion, largest size of an adenoma removed, and number of adenomas removed.\nResults\nThe NLP system identified the highest level of pathology with 98% accuracy, compared with triplicate annotation by gastroenterologists (the standard). Accuracy values for location, size, and number were 97%, 96%, and 84%, respectively.\nConclusions\nThe NLP can extract specific meaningful concepts with 98% accuracy. It might be developed as a method to further quantify specific quality metrics.","container-title":"Clinical Gastroenterology and Hepatology","DOI":"10.1016/j.cgh.2012.11.035","ISSN":"1542-3565","issue":"6","journalAbbreviation":"Clinical Gastroenterology and Hepatology","language":"en","page":"689-694","source":"ScienceDirect","title":"Natural Language Processing Accurately Categorizes Findings From Colonoscopy and Pathology Reports","volume":"11","author":[{"family":"Imler","given":"Timothy D."},{"family":"Morea","given":"Justin"},{"family":"Kahi","given":"Charles"},{"family":"Imperiale","given":"Thomas F."}],"issued":{"date-parts":[["2013",6,1]]}}}],"schema":"https://github.com/citation-style-language/schema/raw/master/csl-citation.json"} </w:instrText>
      </w:r>
      <w:r w:rsidR="007E30F0">
        <w:rPr>
          <w:rFonts w:ascii="Arial" w:hAnsi="Arial" w:cs="Arial"/>
          <w:color w:val="000000"/>
          <w:shd w:val="clear" w:color="auto" w:fill="FFFFFF"/>
        </w:rPr>
        <w:fldChar w:fldCharType="separate"/>
      </w:r>
      <w:r w:rsidR="00266F35" w:rsidRPr="00266F35">
        <w:rPr>
          <w:rFonts w:ascii="Arial" w:hAnsi="Arial" w:cs="Arial"/>
          <w:szCs w:val="24"/>
          <w:vertAlign w:val="superscript"/>
        </w:rPr>
        <w:t>13–16</w:t>
      </w:r>
      <w:r w:rsidR="007E30F0">
        <w:rPr>
          <w:rFonts w:ascii="Arial" w:hAnsi="Arial" w:cs="Arial"/>
          <w:color w:val="000000"/>
          <w:shd w:val="clear" w:color="auto" w:fill="FFFFFF"/>
        </w:rPr>
        <w:fldChar w:fldCharType="end"/>
      </w:r>
      <w:r w:rsidR="00F47F8D">
        <w:rPr>
          <w:rFonts w:ascii="Arial" w:hAnsi="Arial" w:cs="Arial"/>
          <w:color w:val="000000"/>
          <w:shd w:val="clear" w:color="auto" w:fill="FFFFFF"/>
        </w:rPr>
        <w:t xml:space="preserve"> </w:t>
      </w:r>
      <w:r w:rsidR="00D50838">
        <w:rPr>
          <w:rFonts w:ascii="Arial" w:hAnsi="Arial" w:cs="Arial"/>
          <w:color w:val="000000"/>
          <w:shd w:val="clear" w:color="auto" w:fill="FFFFFF"/>
        </w:rPr>
        <w:t>offer</w:t>
      </w:r>
      <w:r w:rsidR="00F47F8D">
        <w:rPr>
          <w:rFonts w:ascii="Arial" w:hAnsi="Arial" w:cs="Arial"/>
          <w:color w:val="000000"/>
          <w:shd w:val="clear" w:color="auto" w:fill="FFFFFF"/>
        </w:rPr>
        <w:t>s</w:t>
      </w:r>
      <w:r w:rsidR="00D50838">
        <w:rPr>
          <w:rFonts w:ascii="Arial" w:hAnsi="Arial" w:cs="Arial"/>
          <w:color w:val="000000"/>
          <w:shd w:val="clear" w:color="auto" w:fill="FFFFFF"/>
        </w:rPr>
        <w:t xml:space="preserve"> an outstanding opportunity to understand medical documentation</w:t>
      </w:r>
      <w:r w:rsidR="00FB616A">
        <w:rPr>
          <w:rFonts w:ascii="Arial" w:hAnsi="Arial" w:cs="Arial"/>
          <w:color w:val="000000"/>
          <w:shd w:val="clear" w:color="auto" w:fill="FFFFFF"/>
        </w:rPr>
        <w:t xml:space="preserve"> without having to train a new algorithm</w:t>
      </w:r>
      <w:r w:rsidR="000C2C95">
        <w:rPr>
          <w:rFonts w:ascii="Arial" w:hAnsi="Arial" w:cs="Arial"/>
          <w:color w:val="000000"/>
          <w:shd w:val="clear" w:color="auto" w:fill="FFFFFF"/>
        </w:rPr>
        <w:t xml:space="preserve"> for each new text corpus</w:t>
      </w:r>
      <w:r w:rsidR="00AF6EE6">
        <w:rPr>
          <w:rFonts w:ascii="Arial" w:hAnsi="Arial" w:cs="Arial"/>
          <w:color w:val="000000"/>
          <w:shd w:val="clear" w:color="auto" w:fill="FFFFFF"/>
        </w:rPr>
        <w:t xml:space="preserve">, and has been </w:t>
      </w:r>
      <w:r w:rsidR="00044AD5">
        <w:rPr>
          <w:rFonts w:ascii="Arial" w:hAnsi="Arial" w:cs="Arial"/>
          <w:color w:val="000000"/>
          <w:shd w:val="clear" w:color="auto" w:fill="FFFFFF"/>
        </w:rPr>
        <w:t>applied to annotate</w:t>
      </w:r>
      <w:r w:rsidR="00D80345">
        <w:rPr>
          <w:rFonts w:ascii="Arial" w:hAnsi="Arial" w:cs="Arial"/>
          <w:color w:val="000000"/>
          <w:shd w:val="clear" w:color="auto" w:fill="FFFFFF"/>
        </w:rPr>
        <w:t xml:space="preserve"> radiology</w:t>
      </w:r>
      <w:r w:rsidR="00FB5AD2">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{"citationID":"VII2NBTg","properties":{"formattedCitation":"\\super 17\\nosupersub{}","plainCitation":"17","noteIndex":0},"citationItems":[{"id":1409,"uris":["http://zotero.org/users/5947463/items/EKEJZN5L"],"itemData":{"id":1409,"type":"article-journal","abstract":"Radiology reports contain descriptions of radiological observations followed by diagnosis and follow up recommendations, transcribed by radiologists while reading medical images. One of the most challenging tasks in a radiology workflow is to extract, characterize and structure such content to be able to pair each observation with an appropriate action. This requires classification of the findings based on the provided characterization. In most clinical setups, this is done manually, which is tedious, time-consuming and prone to human error yet of great importance as various types of findings in the reports require different follow-up decision supports and draw different levels of attention. In this work, we present a framework for detection and classification of change characteristics of pulmonary nodular findings in radiology reports. We combine a pre-trained word embedding model with a deep learning based sentence encoder. To overcome the challenge of access to limited labeled data for training, we apply Siamese network with pairwise inputs, which enforces the similarities between findings under the same category. The proposed multitask neural network classifier was evaluated and compared against state-of-the-art approaches and demonstrated promising performance.","container-title":"AMIA Summits on Translational Science Proceedings","ISSN":"2153-4063","journalAbbreviation":"AMIA Jt Summits Transl Sci Proc","note":"PMID: 31258981\nPMCID: PMC6568082","page":"285-294","source":"PubMed Central","title":"Classification of Pulmonary Nodular Findings based on Characterization of Change using Radiology Reports","volume":"2019","author":[{"family":"Yuan","given":"Jianbo"},{"family":"Zhu","given":"Henghui"},{"family":"Tahmasebi","given":"Amir"}],"issued":{"date-parts":[["2019",5,6]]}}}],"schema":"https://github.com/citation-style-language/schema/raw/master/csl-citation.json"} </w:instrText>
      </w:r>
      <w:r w:rsidR="00FB5AD2">
        <w:rPr>
          <w:rFonts w:ascii="Arial" w:hAnsi="Arial" w:cs="Arial"/>
          <w:color w:val="000000"/>
          <w:shd w:val="clear" w:color="auto" w:fill="FFFFFF"/>
        </w:rPr>
        <w:fldChar w:fldCharType="separate"/>
      </w:r>
      <w:r w:rsidR="00FB5AD2" w:rsidRPr="00FB5AD2">
        <w:rPr>
          <w:rFonts w:ascii="Arial" w:hAnsi="Arial" w:cs="Arial"/>
          <w:szCs w:val="24"/>
          <w:vertAlign w:val="superscript"/>
        </w:rPr>
        <w:t>17</w:t>
      </w:r>
      <w:r w:rsidR="00FB5AD2">
        <w:rPr>
          <w:rFonts w:ascii="Arial" w:hAnsi="Arial" w:cs="Arial"/>
          <w:color w:val="000000"/>
          <w:shd w:val="clear" w:color="auto" w:fill="FFFFFF"/>
        </w:rPr>
        <w:fldChar w:fldCharType="end"/>
      </w:r>
      <w:r w:rsidR="00266F35">
        <w:rPr>
          <w:rFonts w:ascii="Arial" w:hAnsi="Arial" w:cs="Arial"/>
          <w:color w:val="000000"/>
          <w:shd w:val="clear" w:color="auto" w:fill="FFFFFF"/>
        </w:rPr>
        <w:t xml:space="preserve">, </w:t>
      </w:r>
      <w:r w:rsidR="00573CAF">
        <w:rPr>
          <w:rFonts w:ascii="Arial" w:hAnsi="Arial" w:cs="Arial"/>
          <w:color w:val="000000"/>
          <w:shd w:val="clear" w:color="auto" w:fill="FFFFFF"/>
        </w:rPr>
        <w:t>progress</w:t>
      </w:r>
      <w:r w:rsidR="001A0DB4">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{"citationID":"Qlg08Lam","properties":{"formattedCitation":"\\super 15,16,18,19\\nosupersub{}","plainCitation":"15,16,18,19","noteIndex":0},"citationItems":[{"id":1973,"uris":["http://zotero.org/users/5947463/items/D5Q8FKXN"],"itemData":{"id":1973,"type":"webpage","title":"Mayo clinical Text Analysis and Knowledge Extraction System (cTAKES): architecture, component evaluation and applications | Journal of the American Medical Informatics Association | Oxford Academic","URL":"https://academic.oup.com/jamia/article/17/5/507/830823","accessed":{"date-parts":[["2023",3,19]]}}},{"id":915,"uris":["http://zotero.org/users/5947463/items/YH2M66LN"],"itemData":{"id":915,"type":"article-journal","abstract":"Background &amp; Aims\nLittle is known about the ability of natural language processing (NLP) to extract meaningful information from free-text gastroenterology reports for secondary use.\nMethods\nWe randomly selected 500 linked colonoscopy and pathology reports from 10,798 nonsurveillance colonoscopies to train and test the NLP system. By using annotation by gastroenterologists as the reference standard, we assessed the accuracy of an open-source NLP engine that processed and extracted clinically relevant concepts. The primary outcome was the highest level of pathology. Secondary outcomes were location of the most advanced lesion, largest size of an adenoma removed, and number of adenomas removed.\nResults\nThe NLP system identified the highest level of pathology with 98% accuracy, compared with triplicate annotation by gastroenterologists (the standard). Accuracy values for location, size, and number were 97%, 96%, and 84%, respectively.\nConclusions\nThe NLP can extract specific meaningful concepts with 98% accuracy. It might be developed as a method to further quantify specific quality metrics.","container-title":"Clinical Gastroenterology and Hepatology","DOI":"10.1016/j.cgh.2012.11.035","ISSN":"1542-3565","issue":"6","journalAbbreviation":"Clinical Gastroenterology and Hepatology","language":"en","page":"689-694","source":"ScienceDirect","title":"Natural Language Processing Accurately Categorizes Findings From Colonoscopy and Pathology Reports","volume":"11","author":[{"family":"Imler","given":"Timothy D."},{"family":"Morea","given":"Justin"},{"family":"Kahi","given":"Charles"},{"family":"Imperiale","given":"Thomas F."}],"issued":{"date-parts":[["2013",6,1]]}}},{"id":1919,"uris":["http://zotero.org/users/5947463/items/2JDRKTWV"],"itemData":{"id":1919,"type":"article-journal","abstract":"Nonalcoholic fatty liver disease (NAFLD) is the most common cause of chronic liver disease worldwide. Risk factors for NAFLD disease progression and liver-related outcomes remain incompletely understood due to the lack of computational identification methods. The present study sought to design a classification algorithm for NAFLD within the electronic medical record (EMR) for the development of large-scale longitudinal cohorts.","container-title":"Digestive Diseases and Sciences","DOI":"10.1007/s10620-015-3952-x","ISSN":"1573-2568","issue":"3","journalAbbreviation":"Dig Dis Sci","language":"en","page":"913-919","source":"Springer Link","title":"Development and Validation of an Algorithm to Identify Nonalcoholic Fatty Liver Disease in the Electronic Medical Record","volume":"61","author":[{"family":"Corey","given":"Kathleen E."},{"family":"Kartoun","given":"Uri"},{"family":"Zheng","given":"Hui"},{"family":"Shaw","given":"Stanley Y."}],"issued":{"date-parts":[["2016",3,1]]}}},{"id":927,"uris":["http://zotero.org/users/5947463/items/E3Y865PP"],"itemData":{"id":927,"type":"article-journal","abstract":"Objective: Electronic health record (EHR) systems contain structured data (such as diagnostic codes) and unstructured data (clinical documentation). Clinical insights can be derived from analyzing both. The use of natural language processing (NLP) algorithms to effectively analyze unstructured data has been well demonstrated. Here we examine the utility of NLP for the identification of patients with non-alcoholic fatty liver disease, assess patterns of disease progression, and identify gaps in care related to breakdown in communication among providers. Materials and Methods: All clinical notes available on the 38,575 patients enrolled in the Mount Sinai BioMe cohort were loaded into the NLP system. We compared analysis of structured and unstructured EHR data using NLP, free-text search, and diagnostic codes with validation against expert adjudication. We then used the NLP findings to measure physician impression of progression from early-stage NAFLD to NASH or cirrhosis. Similarly, we used the same NLP findings to identify mentions of NAFLD in radiology reports that did not persist into clinical notes.\nResults: Out of 38,575 patients, we identified 2,281 patients with NAFLD. From the remainder, 10,653 patients with similar data density were selected as a control group. NLP outperformed ICD and text search in both sensitivity (NLP: 0.93, ICD: 0.28, text search: 0.81) and F2 score (NLP: 0.92, ICD: 0.34, text search: 0.81). Of 2281 NAFLD patients, 673 (29.5%) were believed to have progressed to NASH or cirrhosis. Among 176 where NAFLD was noted prior to NASH, the average progression time was 410 days. 619 (27.1%) NAFLD patients had it documented only in radiology notes and not acknowledged in other forms of clinical documentation. Of these, 170 (28.4%) were later identified as having likely developed NASH or cirrhosis after a median 1057.3 days. Discussion: NLP-based approaches were more accurate at identifying NAFLD within the EHR than ICD/text search-based approaches. Suspected NAFLD on imaging is often not acknowledged in subsequent clinical documentation. Many such patients are later found to have more advanced liver disease. Analysis of information flows demonstrated loss of key information that could have been used to help prevent the progression of early NAFLD (NAFL) to NASH or cirrhosis.\nConclusion: For identification of NAFLD, NLP performed better than alternative selection modalities. It then facilitated analysis of knowledge flow between physician and enabled the identification of breakdowns where key information was lost that could have slowed or prevented later disease progression.","container-title":"International Journal of Medical Informatics","DOI":"10.1016/j.ijmedinf.2019.06.028","ISSN":"13865056","journalAbbreviation":"International Journal of Medical Informatics","language":"en","page":"334-341","source":"DOI.org (Crossref)","title":"Augmented intelligence with natural language processing applied to electronic health records for identifying patients with non-alcoholic fatty liver disease at risk for disease progression","volume":"129","author":[{"family":"Van Vleck","given":"Tielman T."},{"family":"Chan","given":"Lili"},{"family":"Coca","given":"Steven G."},{"family":"Craven","given":"Catherine K."},{"family":"Do","given":"Ron"},{"family":"Ellis","given":"Stephen B."},{"family":"Kannry","given":"Joseph L."},{"family":"Loos","given":"Ruth J.F."},{"family":"Bonis","given":"Peter A."},{"family":"Cho","given":"Judy"},{"family":"Nadkarni","given":"Girish N."}],"issued":{"date-parts":[["2019",9]]}}}],"schema":"https://github.com/citation-style-language/schema/raw/master/csl-citation.json"} </w:instrText>
      </w:r>
      <w:r w:rsidR="001A0DB4">
        <w:rPr>
          <w:rFonts w:ascii="Arial" w:hAnsi="Arial" w:cs="Arial"/>
          <w:color w:val="000000"/>
          <w:shd w:val="clear" w:color="auto" w:fill="FFFFFF"/>
        </w:rPr>
        <w:fldChar w:fldCharType="separate"/>
      </w:r>
      <w:r w:rsidR="00FB5AD2" w:rsidRPr="00FB5AD2">
        <w:rPr>
          <w:rFonts w:ascii="Arial" w:hAnsi="Arial" w:cs="Arial"/>
          <w:szCs w:val="24"/>
          <w:vertAlign w:val="superscript"/>
        </w:rPr>
        <w:t>15,16,18,19</w:t>
      </w:r>
      <w:r w:rsidR="001A0DB4">
        <w:rPr>
          <w:rFonts w:ascii="Arial" w:hAnsi="Arial" w:cs="Arial"/>
          <w:color w:val="000000"/>
          <w:shd w:val="clear" w:color="auto" w:fill="FFFFFF"/>
        </w:rPr>
        <w:fldChar w:fldCharType="end"/>
      </w:r>
      <w:r w:rsidR="00D80345">
        <w:rPr>
          <w:rFonts w:ascii="Arial" w:hAnsi="Arial" w:cs="Arial"/>
          <w:color w:val="000000"/>
          <w:shd w:val="clear" w:color="auto" w:fill="FFFFFF"/>
        </w:rPr>
        <w:t xml:space="preserve"> </w:t>
      </w:r>
      <w:r w:rsidR="00266F35">
        <w:rPr>
          <w:rFonts w:ascii="Arial" w:hAnsi="Arial" w:cs="Arial"/>
          <w:color w:val="000000"/>
          <w:shd w:val="clear" w:color="auto" w:fill="FFFFFF"/>
        </w:rPr>
        <w:t>and colonic anatomical pathology reports</w:t>
      </w:r>
      <w:r w:rsidR="001A0DB4">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{"citationID":"MhlyCAou","properties":{"formattedCitation":"\\super 16\\nosupersub{}","plainCitation":"16","noteIndex":0},"citationItems":[{"id":915,"uris":["http://zotero.org/users/5947463/items/YH2M66LN"],"itemData":{"id":915,"type":"article-journal","abstract":"Background &amp; Aims\nLittle is known about the ability of natural language processing (NLP) to extract meaningful information from free-text gastroenterology reports for secondary use.\nMethods\nWe randomly selected 500 linked colonoscopy and pathology reports from 10,798 nonsurveillance colonoscopies to train and test the NLP system. By using annotation by gastroenterologists as the reference standard, we assessed the accuracy of an open-source NLP engine that processed and extracted clinically relevant concepts. The primary outcome was the highest level of pathology. Secondary outcomes were location of the most advanced lesion, largest size of an adenoma removed, and number of adenomas removed.\nResults\nThe NLP system identified the highest level of pathology with 98% accuracy, compared with triplicate annotation by gastroenterologists (the standard). Accuracy values for location, size, and number were 97%, 96%, and 84%, respectively.\nConclusions\nThe NLP can extract specific meaningful concepts with 98% accuracy. It might be developed as a method to further quantify specific quality metrics.","container-title":"Clinical Gastroenterology and Hepatology","DOI":"10.1016/j.cgh.2012.11.035","ISSN":"1542-3565","issue":"6","journalAbbreviation":"Clinical Gastroenterology and Hepatology","language":"en","page":"689-694","source":"ScienceDirect","title":"Natural Language Processing Accurately Categorizes Findings From Colonoscopy and Pathology Reports","volume":"11","author":[{"family":"Imler","given":"Timothy D."},{"family":"Morea","given":"Justin"},{"family":"Kahi","given":"Charles"},{"family":"Imperiale","given":"Thomas F."}],"issued":{"date-parts":[["2013",6,1]]}}}],"schema":"https://github.com/citation-style-language/schema/raw/master/csl-citation.json"} </w:instrText>
      </w:r>
      <w:r w:rsidR="001A0DB4">
        <w:rPr>
          <w:rFonts w:ascii="Arial" w:hAnsi="Arial" w:cs="Arial"/>
          <w:color w:val="000000"/>
          <w:shd w:val="clear" w:color="auto" w:fill="FFFFFF"/>
        </w:rPr>
        <w:fldChar w:fldCharType="separate"/>
      </w:r>
      <w:r w:rsidR="001A0DB4" w:rsidRPr="001A0DB4">
        <w:rPr>
          <w:rFonts w:ascii="Arial" w:hAnsi="Arial" w:cs="Arial"/>
          <w:szCs w:val="24"/>
          <w:vertAlign w:val="superscript"/>
        </w:rPr>
        <w:t>16</w:t>
      </w:r>
      <w:r w:rsidR="001A0DB4">
        <w:rPr>
          <w:rFonts w:ascii="Arial" w:hAnsi="Arial" w:cs="Arial"/>
          <w:color w:val="000000"/>
          <w:shd w:val="clear" w:color="auto" w:fill="FFFFFF"/>
        </w:rPr>
        <w:fldChar w:fldCharType="end"/>
      </w:r>
      <w:r w:rsidR="00266F35">
        <w:rPr>
          <w:rFonts w:ascii="Arial" w:hAnsi="Arial" w:cs="Arial"/>
          <w:color w:val="000000"/>
          <w:shd w:val="clear" w:color="auto" w:fill="FFFFFF"/>
        </w:rPr>
        <w:t>.</w:t>
      </w:r>
    </w:p>
    <w:p w14:paraId="4619145E" w14:textId="0418D19B" w:rsidR="00BB13FD" w:rsidRPr="002C3968" w:rsidRDefault="005049D0" w:rsidP="008C6157">
      <w:pPr>
        <w:spacing w:line="360" w:lineRule="auto"/>
      </w:pPr>
      <w:r>
        <w:rPr>
          <w:rFonts w:ascii="Arial" w:hAnsi="Arial" w:cs="Arial"/>
          <w:color w:val="000000"/>
          <w:shd w:val="clear" w:color="auto" w:fill="FFFFFF"/>
        </w:rPr>
        <w:lastRenderedPageBreak/>
        <w:t xml:space="preserve">In NAFLD, much of the NLP-directed efforts to date </w:t>
      </w:r>
      <w:r w:rsidR="00A41891">
        <w:rPr>
          <w:rFonts w:ascii="Arial" w:hAnsi="Arial" w:cs="Arial"/>
          <w:color w:val="000000"/>
          <w:shd w:val="clear" w:color="auto" w:fill="FFFFFF"/>
        </w:rPr>
        <w:t xml:space="preserve">have </w:t>
      </w:r>
      <w:r>
        <w:rPr>
          <w:rFonts w:ascii="Arial" w:hAnsi="Arial" w:cs="Arial"/>
          <w:color w:val="000000"/>
          <w:shd w:val="clear" w:color="auto" w:fill="FFFFFF"/>
        </w:rPr>
        <w:t>focus</w:t>
      </w:r>
      <w:r w:rsidR="00A41891">
        <w:rPr>
          <w:rFonts w:ascii="Arial" w:hAnsi="Arial" w:cs="Arial"/>
          <w:color w:val="000000"/>
          <w:shd w:val="clear" w:color="auto" w:fill="FFFFFF"/>
        </w:rPr>
        <w:t>ed</w:t>
      </w:r>
      <w:r>
        <w:rPr>
          <w:rFonts w:ascii="Arial" w:hAnsi="Arial" w:cs="Arial"/>
          <w:color w:val="000000"/>
          <w:shd w:val="clear" w:color="auto" w:fill="FFFFFF"/>
        </w:rPr>
        <w:t xml:space="preserve"> on detecting NAFLD from </w:t>
      </w:r>
      <w:r w:rsidR="006D2F50">
        <w:rPr>
          <w:rFonts w:ascii="Arial" w:hAnsi="Arial" w:cs="Arial"/>
          <w:color w:val="000000"/>
          <w:shd w:val="clear" w:color="auto" w:fill="FFFFFF"/>
        </w:rPr>
        <w:t>narrative clinical documentation like</w:t>
      </w:r>
      <w:r>
        <w:rPr>
          <w:rFonts w:ascii="Arial" w:hAnsi="Arial" w:cs="Arial"/>
          <w:color w:val="000000"/>
          <w:shd w:val="clear" w:color="auto" w:fill="FFFFFF"/>
        </w:rPr>
        <w:t xml:space="preserve"> progress </w:t>
      </w:r>
      <w:r w:rsidR="009602FE">
        <w:rPr>
          <w:rFonts w:ascii="Arial" w:hAnsi="Arial" w:cs="Arial"/>
          <w:color w:val="000000"/>
          <w:shd w:val="clear" w:color="auto" w:fill="FFFFFF"/>
        </w:rPr>
        <w:t>notes</w:t>
      </w:r>
      <w:r w:rsidR="00DF0092">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{"citationID":"WRi8xWl6","properties":{"formattedCitation":"\\super 18,20\\nosupersub{}","plainCitation":"18,20","noteIndex":0},"citationItems":[{"id":1407,"uris":["http://zotero.org/users/5947463/items/K5AX4GL8"],"itemData":{"id":1407,"type":"article-journal","abstract":"Natural language processing is a powerful technique of machine learning capable of maximizing data extraction from complex electronic medical records.","container-title":"Digestive Diseases and Sciences","DOI":"10.1007/s10620-017-4721-9","ISSN":"1573-2568","issue":"10","journalAbbreviation":"Dig Dis Sci","language":"en","page":"2713-2718","source":"Springer Link","title":"Accurate Identification of Fatty Liver Disease in Data Warehouse Utilizing Natural Language Processing","volume":"62","author":[{"family":"Redman","given":"Joseph S."},{"family":"Natarajan","given":"Yamini"},{"family":"Hou","given":"Jason K."},{"family":"Wang","given":"Jingqi"},{"family":"Hanif","given":"Muzammil"},{"family":"Feng","given":"Hua"},{"family":"Kramer","given":"Jennifer R."},{"family":"Desiderio","given":"Roxanne"},{"family":"Xu","given":"Hua"},{"family":"El-Serag","given":"Hashem B."},{"family":"Kanwal","given":"Fasiha"}],"issued":{"date-parts":[["2017",10,1]]}}},{"id":1919,"uris":["http://zotero.org/users/5947463/items/2JDRKTWV"],"itemData":{"id":1919,"type":"article-journal","abstract":"Nonalcoholic fatty liver disease (NAFLD) is the most common cause of chronic liver disease worldwide. Risk factors for NAFLD disease progression and liver-related outcomes remain incompletely understood due to the lack of computational identification methods. The present study sought to design a classification algorithm for NAFLD within the electronic medical record (EMR) for the development of large-scale longitudinal cohorts.","container-title":"Digestive Diseases and Sciences","DOI":"10.1007/s10620-015-3952-x","ISSN":"1573-2568","issue":"3","journalAbbreviation":"Dig Dis Sci","language":"en","page":"913-919","source":"Springer Link","title":"Development and Validation of an Algorithm to Identify Nonalcoholic Fatty Liver Disease in the Electronic Medical Record","volume":"61","author":[{"family":"Corey","given":"Kathleen E."},{"family":"Kartoun","given":"Uri"},{"family":"Zheng","given":"Hui"},{"family":"Shaw","given":"Stanley Y."}],"issued":{"date-parts":[["2016",3,1]]}}}],"schema":"https://github.com/citation-style-language/schema/raw/master/csl-citation.json"} </w:instrText>
      </w:r>
      <w:r w:rsidR="00DF0092">
        <w:rPr>
          <w:rFonts w:ascii="Arial" w:hAnsi="Arial" w:cs="Arial"/>
          <w:color w:val="000000"/>
          <w:shd w:val="clear" w:color="auto" w:fill="FFFFFF"/>
        </w:rPr>
        <w:fldChar w:fldCharType="separate"/>
      </w:r>
      <w:r w:rsidR="00FB5AD2" w:rsidRPr="00FB5AD2">
        <w:rPr>
          <w:rFonts w:ascii="Arial" w:hAnsi="Arial" w:cs="Arial"/>
          <w:szCs w:val="24"/>
          <w:vertAlign w:val="superscript"/>
        </w:rPr>
        <w:t>18,20</w:t>
      </w:r>
      <w:r w:rsidR="00DF0092">
        <w:rPr>
          <w:rFonts w:ascii="Arial" w:hAnsi="Arial" w:cs="Arial"/>
          <w:color w:val="000000"/>
          <w:shd w:val="clear" w:color="auto" w:fill="FFFFFF"/>
        </w:rPr>
        <w:fldChar w:fldCharType="end"/>
      </w:r>
      <w:r>
        <w:rPr>
          <w:rFonts w:ascii="Arial" w:hAnsi="Arial" w:cs="Arial"/>
          <w:color w:val="000000"/>
          <w:shd w:val="clear" w:color="auto" w:fill="FFFFFF"/>
        </w:rPr>
        <w:t xml:space="preserve">. </w:t>
      </w:r>
      <w:r w:rsidR="00FF773B">
        <w:rPr>
          <w:rFonts w:ascii="Arial" w:hAnsi="Arial" w:cs="Arial"/>
          <w:color w:val="000000"/>
          <w:shd w:val="clear" w:color="auto" w:fill="FFFFFF"/>
        </w:rPr>
        <w:t>However</w:t>
      </w:r>
      <w:r w:rsidR="0023565C">
        <w:rPr>
          <w:rFonts w:ascii="Arial" w:hAnsi="Arial" w:cs="Arial"/>
          <w:color w:val="000000"/>
          <w:shd w:val="clear" w:color="auto" w:fill="FFFFFF"/>
        </w:rPr>
        <w:t xml:space="preserve">, none </w:t>
      </w:r>
      <w:r w:rsidR="00FF773B">
        <w:rPr>
          <w:rFonts w:ascii="Arial" w:hAnsi="Arial" w:cs="Arial"/>
          <w:color w:val="000000"/>
          <w:shd w:val="clear" w:color="auto" w:fill="FFFFFF"/>
        </w:rPr>
        <w:t>have developed and validated a</w:t>
      </w:r>
      <w:r w:rsidR="00294CCE">
        <w:rPr>
          <w:rFonts w:ascii="Arial" w:hAnsi="Arial" w:cs="Arial"/>
          <w:color w:val="000000"/>
          <w:shd w:val="clear" w:color="auto" w:fill="FFFFFF"/>
        </w:rPr>
        <w:t>n</w:t>
      </w:r>
      <w:r w:rsidR="00FF773B">
        <w:rPr>
          <w:rFonts w:ascii="Arial" w:hAnsi="Arial" w:cs="Arial"/>
          <w:color w:val="000000"/>
          <w:shd w:val="clear" w:color="auto" w:fill="FFFFFF"/>
        </w:rPr>
        <w:t xml:space="preserve"> NLP algorithm to ascertain and stage</w:t>
      </w:r>
      <w:r w:rsidR="003A39F6">
        <w:rPr>
          <w:rFonts w:ascii="Arial" w:hAnsi="Arial" w:cs="Arial"/>
          <w:color w:val="000000"/>
          <w:shd w:val="clear" w:color="auto" w:fill="FFFFFF"/>
        </w:rPr>
        <w:t xml:space="preserve"> both </w:t>
      </w:r>
      <w:r w:rsidR="00FF773B">
        <w:rPr>
          <w:rFonts w:ascii="Arial" w:hAnsi="Arial" w:cs="Arial"/>
          <w:color w:val="000000"/>
          <w:shd w:val="clear" w:color="auto" w:fill="FFFFFF"/>
        </w:rPr>
        <w:t xml:space="preserve">NAFLD and NASH </w:t>
      </w:r>
      <w:r w:rsidR="003A39F6">
        <w:rPr>
          <w:rFonts w:ascii="Arial" w:hAnsi="Arial" w:cs="Arial"/>
          <w:color w:val="000000"/>
          <w:shd w:val="clear" w:color="auto" w:fill="FFFFFF"/>
        </w:rPr>
        <w:t>from liver histology</w:t>
      </w:r>
      <w:r w:rsidR="00294CCE">
        <w:rPr>
          <w:rFonts w:ascii="Arial" w:hAnsi="Arial" w:cs="Arial"/>
          <w:color w:val="000000"/>
          <w:shd w:val="clear" w:color="auto" w:fill="FFFFFF"/>
        </w:rPr>
        <w:t xml:space="preserve"> free-text</w:t>
      </w:r>
      <w:r w:rsidR="009602FE">
        <w:rPr>
          <w:rFonts w:ascii="Arial" w:hAnsi="Arial" w:cs="Arial"/>
          <w:color w:val="000000"/>
          <w:shd w:val="clear" w:color="auto" w:fill="FFFFFF"/>
        </w:rPr>
        <w:t>.</w:t>
      </w:r>
      <w:r w:rsidR="003A39F6">
        <w:rPr>
          <w:rFonts w:ascii="Arial" w:hAnsi="Arial" w:cs="Arial"/>
          <w:color w:val="000000"/>
          <w:shd w:val="clear" w:color="auto" w:fill="FFFFFF"/>
        </w:rPr>
        <w:t xml:space="preserve"> </w:t>
      </w:r>
      <w:r w:rsidR="00BB13FD">
        <w:rPr>
          <w:rFonts w:ascii="Arial" w:hAnsi="Arial" w:cs="Arial"/>
          <w:color w:val="000000"/>
          <w:shd w:val="clear" w:color="auto" w:fill="FFFFFF"/>
        </w:rPr>
        <w:t xml:space="preserve">Here we </w:t>
      </w:r>
      <w:r w:rsidR="00150D9D">
        <w:rPr>
          <w:rFonts w:ascii="Arial" w:hAnsi="Arial" w:cs="Arial"/>
          <w:color w:val="000000"/>
          <w:shd w:val="clear" w:color="auto" w:fill="FFFFFF"/>
        </w:rPr>
        <w:t>asked</w:t>
      </w:r>
      <w:r w:rsidR="00BB13FD">
        <w:rPr>
          <w:rFonts w:ascii="Arial" w:hAnsi="Arial" w:cs="Arial"/>
          <w:color w:val="000000"/>
          <w:shd w:val="clear" w:color="auto" w:fill="FFFFFF"/>
        </w:rPr>
        <w:t xml:space="preserve"> whether </w:t>
      </w:r>
      <w:r w:rsidR="000B7948">
        <w:rPr>
          <w:rFonts w:ascii="Arial" w:hAnsi="Arial" w:cs="Arial"/>
          <w:color w:val="000000"/>
          <w:shd w:val="clear" w:color="auto" w:fill="FFFFFF"/>
        </w:rPr>
        <w:t xml:space="preserve">a pre-trained </w:t>
      </w:r>
      <w:r w:rsidR="00BB13FD">
        <w:rPr>
          <w:rFonts w:ascii="Arial" w:hAnsi="Arial" w:cs="Arial"/>
          <w:color w:val="000000"/>
          <w:shd w:val="clear" w:color="auto" w:fill="FFFFFF"/>
        </w:rPr>
        <w:t>NLP</w:t>
      </w:r>
      <w:r w:rsidR="000B7948">
        <w:rPr>
          <w:rFonts w:ascii="Arial" w:hAnsi="Arial" w:cs="Arial"/>
          <w:color w:val="000000"/>
          <w:shd w:val="clear" w:color="auto" w:fill="FFFFFF"/>
        </w:rPr>
        <w:t xml:space="preserve"> algorithm</w:t>
      </w:r>
      <w:r w:rsidR="00BB13FD">
        <w:rPr>
          <w:rFonts w:ascii="Arial" w:hAnsi="Arial" w:cs="Arial"/>
          <w:color w:val="000000"/>
          <w:shd w:val="clear" w:color="auto" w:fill="FFFFFF"/>
        </w:rPr>
        <w:t xml:space="preserve"> could </w:t>
      </w:r>
      <w:r w:rsidR="00407ECD">
        <w:rPr>
          <w:rFonts w:ascii="Arial" w:hAnsi="Arial" w:cs="Arial"/>
          <w:color w:val="000000"/>
          <w:shd w:val="clear" w:color="auto" w:fill="FFFFFF"/>
        </w:rPr>
        <w:t xml:space="preserve">be applied to </w:t>
      </w:r>
      <w:r w:rsidR="00BB13FD">
        <w:rPr>
          <w:rFonts w:ascii="Arial" w:hAnsi="Arial" w:cs="Arial"/>
          <w:color w:val="000000"/>
          <w:shd w:val="clear" w:color="auto" w:fill="FFFFFF"/>
        </w:rPr>
        <w:t xml:space="preserve">interpreting a liver biopsy report according to </w:t>
      </w:r>
      <w:r w:rsidR="0015383C">
        <w:rPr>
          <w:rFonts w:ascii="Arial" w:hAnsi="Arial" w:cs="Arial"/>
          <w:color w:val="000000"/>
          <w:shd w:val="clear" w:color="auto" w:fill="FFFFFF"/>
        </w:rPr>
        <w:t xml:space="preserve">NASH </w:t>
      </w:r>
      <w:r w:rsidR="00E0650E">
        <w:rPr>
          <w:rFonts w:ascii="Arial" w:hAnsi="Arial" w:cs="Arial"/>
          <w:color w:val="000000"/>
          <w:shd w:val="clear" w:color="auto" w:fill="FFFFFF"/>
        </w:rPr>
        <w:t xml:space="preserve">Clinical Research Network </w:t>
      </w:r>
      <w:r w:rsidR="0062728D">
        <w:rPr>
          <w:rFonts w:ascii="Arial" w:hAnsi="Arial" w:cs="Arial"/>
          <w:color w:val="000000"/>
          <w:shd w:val="clear" w:color="auto" w:fill="FFFFFF"/>
        </w:rPr>
        <w:t>diagnostic criteria for NAFLD</w:t>
      </w:r>
      <w:r w:rsidR="0015383C">
        <w:rPr>
          <w:rFonts w:ascii="Arial" w:hAnsi="Arial" w:cs="Arial"/>
          <w:color w:val="000000"/>
          <w:shd w:val="clear" w:color="auto" w:fill="FFFFFF"/>
        </w:rPr>
        <w:t>/NASH</w:t>
      </w:r>
      <w:r w:rsidR="0062728D">
        <w:rPr>
          <w:rFonts w:ascii="Arial" w:hAnsi="Arial" w:cs="Arial"/>
          <w:color w:val="000000"/>
          <w:shd w:val="clear" w:color="auto" w:fill="FFFFFF"/>
        </w:rPr>
        <w:t xml:space="preserve"> and Brunt fibrosis staging</w:t>
      </w:r>
      <w:r w:rsidR="0023565C">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{"citationID":"eCgLgexU","properties":{"formattedCitation":"\\super 21\\nosupersub{}","plainCitation":"21","noteIndex":0},"citationItems":[{"id":1377,"uris":["http://zotero.org/users/5947463/items/LAYQWXXC"],"itemData":{"id":1377,"type":"article-journal","container-title":"Hepatology","DOI":"10.1002/hep.24127","ISSN":"02709139","issue":"3","journalAbbreviation":"Hepatology","language":"en","page":"810-820","source":"DOI.org (Crossref)","title":"Nonalcoholic fatty liver disease (NAFLD) activity score and the histopathologic diagnosis in NAFLD: distinct clinicopathologic meanings","title-short":"Nonalcoholic fatty liver disease (NAFLD) activity score and the histopathologic diagnosis in NAFLD","volume":"53","author":[{"family":"Brunt","given":"Elizabeth M."},{"family":"Kleiner","given":"David E."},{"family":"Wilson","given":"Laura A."},{"family":"Belt","given":"Patricia"},{"family":"Neuschwander-Tetri","given":"Brent A."},{"literal":"for the NASH Clinical Research Network (CRN)"}],"issued":{"date-parts":[["2011",3]]}}}],"schema":"https://github.com/citation-style-language/schema/raw/master/csl-citation.json"} </w:instrText>
      </w:r>
      <w:r w:rsidR="0023565C">
        <w:rPr>
          <w:rFonts w:ascii="Arial" w:hAnsi="Arial" w:cs="Arial"/>
          <w:color w:val="000000"/>
          <w:shd w:val="clear" w:color="auto" w:fill="FFFFFF"/>
        </w:rPr>
        <w:fldChar w:fldCharType="separate"/>
      </w:r>
      <w:r w:rsidR="0023565C" w:rsidRPr="0023565C">
        <w:rPr>
          <w:rFonts w:ascii="Arial" w:hAnsi="Arial" w:cs="Arial"/>
          <w:szCs w:val="24"/>
          <w:vertAlign w:val="superscript"/>
        </w:rPr>
        <w:t>21</w:t>
      </w:r>
      <w:r w:rsidR="0023565C">
        <w:rPr>
          <w:rFonts w:ascii="Arial" w:hAnsi="Arial" w:cs="Arial"/>
          <w:color w:val="000000"/>
          <w:shd w:val="clear" w:color="auto" w:fill="FFFFFF"/>
        </w:rPr>
        <w:fldChar w:fldCharType="end"/>
      </w:r>
      <w:r w:rsidR="0062728D">
        <w:rPr>
          <w:rFonts w:ascii="Arial" w:hAnsi="Arial" w:cs="Arial"/>
          <w:color w:val="000000"/>
          <w:shd w:val="clear" w:color="auto" w:fill="FFFFFF"/>
        </w:rPr>
        <w:t>. We develop</w:t>
      </w:r>
      <w:r w:rsidR="009602FE">
        <w:rPr>
          <w:rFonts w:ascii="Arial" w:hAnsi="Arial" w:cs="Arial"/>
          <w:color w:val="000000"/>
          <w:shd w:val="clear" w:color="auto" w:fill="FFFFFF"/>
        </w:rPr>
        <w:t>ed</w:t>
      </w:r>
      <w:r w:rsidR="0062728D">
        <w:rPr>
          <w:rFonts w:ascii="Arial" w:hAnsi="Arial" w:cs="Arial"/>
          <w:color w:val="000000"/>
          <w:shd w:val="clear" w:color="auto" w:fill="FFFFFF"/>
        </w:rPr>
        <w:t xml:space="preserve"> a computational infrastructure in Python to identify the diagnostic component of liver biopsy reports from our multi-hospital healthcare system, and then adapt</w:t>
      </w:r>
      <w:r w:rsidR="00B01409">
        <w:rPr>
          <w:rFonts w:ascii="Arial" w:hAnsi="Arial" w:cs="Arial"/>
          <w:color w:val="000000"/>
          <w:shd w:val="clear" w:color="auto" w:fill="FFFFFF"/>
        </w:rPr>
        <w:t>ed</w:t>
      </w:r>
      <w:r w:rsidR="0062728D">
        <w:rPr>
          <w:rFonts w:ascii="Arial" w:hAnsi="Arial" w:cs="Arial"/>
          <w:color w:val="000000"/>
          <w:shd w:val="clear" w:color="auto" w:fill="FFFFFF"/>
        </w:rPr>
        <w:t xml:space="preserve"> a </w:t>
      </w:r>
      <w:r w:rsidR="00CA10D0">
        <w:rPr>
          <w:rFonts w:ascii="Arial" w:hAnsi="Arial" w:cs="Arial"/>
          <w:color w:val="000000"/>
          <w:shd w:val="clear" w:color="auto" w:fill="FFFFFF"/>
        </w:rPr>
        <w:t xml:space="preserve">family of pre-trained algorithms to identify key NAFLD and NASH concepts. </w:t>
      </w:r>
      <w:r w:rsidR="0015383C">
        <w:rPr>
          <w:rFonts w:ascii="Arial" w:hAnsi="Arial" w:cs="Arial"/>
          <w:color w:val="000000"/>
          <w:shd w:val="clear" w:color="auto" w:fill="FFFFFF"/>
        </w:rPr>
        <w:t>We manually validate</w:t>
      </w:r>
      <w:r w:rsidR="00E97A10">
        <w:rPr>
          <w:rFonts w:ascii="Arial" w:hAnsi="Arial" w:cs="Arial"/>
          <w:color w:val="000000"/>
          <w:shd w:val="clear" w:color="auto" w:fill="FFFFFF"/>
        </w:rPr>
        <w:t>d</w:t>
      </w:r>
      <w:r w:rsidR="0015383C">
        <w:rPr>
          <w:rFonts w:ascii="Arial" w:hAnsi="Arial" w:cs="Arial"/>
          <w:color w:val="000000"/>
          <w:shd w:val="clear" w:color="auto" w:fill="FFFFFF"/>
        </w:rPr>
        <w:t xml:space="preserve"> more than 1</w:t>
      </w:r>
      <w:r w:rsidR="009602FE">
        <w:rPr>
          <w:rFonts w:ascii="Arial" w:hAnsi="Arial" w:cs="Arial"/>
          <w:color w:val="000000"/>
          <w:shd w:val="clear" w:color="auto" w:fill="FFFFFF"/>
        </w:rPr>
        <w:t>2</w:t>
      </w:r>
      <w:r w:rsidR="0015383C">
        <w:rPr>
          <w:rFonts w:ascii="Arial" w:hAnsi="Arial" w:cs="Arial"/>
          <w:color w:val="000000"/>
          <w:shd w:val="clear" w:color="auto" w:fill="FFFFFF"/>
        </w:rPr>
        <w:t xml:space="preserve">00 liver biopsy reports </w:t>
      </w:r>
      <w:r w:rsidR="009602FE">
        <w:rPr>
          <w:rFonts w:ascii="Arial" w:hAnsi="Arial" w:cs="Arial"/>
          <w:color w:val="000000"/>
          <w:shd w:val="clear" w:color="auto" w:fill="FFFFFF"/>
        </w:rPr>
        <w:t>to benchmark and establish</w:t>
      </w:r>
      <w:r w:rsidR="0015383C">
        <w:rPr>
          <w:rFonts w:ascii="Arial" w:hAnsi="Arial" w:cs="Arial"/>
          <w:color w:val="000000"/>
          <w:shd w:val="clear" w:color="auto" w:fill="FFFFFF"/>
        </w:rPr>
        <w:t xml:space="preserve"> the performance characteristics of our algorithm</w:t>
      </w:r>
      <w:r w:rsidR="009602FE">
        <w:rPr>
          <w:rFonts w:ascii="Arial" w:hAnsi="Arial" w:cs="Arial"/>
          <w:color w:val="000000"/>
          <w:shd w:val="clear" w:color="auto" w:fill="FFFFFF"/>
        </w:rPr>
        <w:t>. We find the algorithm</w:t>
      </w:r>
      <w:r w:rsidR="0015383C">
        <w:rPr>
          <w:rFonts w:ascii="Arial" w:hAnsi="Arial" w:cs="Arial"/>
          <w:color w:val="000000"/>
          <w:shd w:val="clear" w:color="auto" w:fill="FFFFFF"/>
        </w:rPr>
        <w:t xml:space="preserve"> competes</w:t>
      </w:r>
      <w:r w:rsidR="00E97A10">
        <w:rPr>
          <w:rFonts w:ascii="Arial" w:hAnsi="Arial" w:cs="Arial"/>
          <w:color w:val="000000"/>
          <w:shd w:val="clear" w:color="auto" w:fill="FFFFFF"/>
        </w:rPr>
        <w:t>,</w:t>
      </w:r>
      <w:r w:rsidR="0015383C">
        <w:rPr>
          <w:rFonts w:ascii="Arial" w:hAnsi="Arial" w:cs="Arial"/>
          <w:color w:val="000000"/>
          <w:shd w:val="clear" w:color="auto" w:fill="FFFFFF"/>
        </w:rPr>
        <w:t xml:space="preserve"> and in some cases exceeds </w:t>
      </w:r>
      <w:r w:rsidR="009602FE">
        <w:rPr>
          <w:rFonts w:ascii="Arial" w:hAnsi="Arial" w:cs="Arial"/>
          <w:color w:val="000000"/>
          <w:shd w:val="clear" w:color="auto" w:fill="FFFFFF"/>
        </w:rPr>
        <w:t xml:space="preserve">the fidelity of </w:t>
      </w:r>
      <w:r w:rsidR="0015383C">
        <w:rPr>
          <w:rFonts w:ascii="Arial" w:hAnsi="Arial" w:cs="Arial"/>
          <w:color w:val="000000"/>
          <w:shd w:val="clear" w:color="auto" w:fill="FFFFFF"/>
        </w:rPr>
        <w:t xml:space="preserve">our human validators. </w:t>
      </w:r>
      <w:r w:rsidR="00CA10D0">
        <w:rPr>
          <w:rFonts w:ascii="Arial" w:hAnsi="Arial" w:cs="Arial"/>
          <w:color w:val="000000"/>
          <w:shd w:val="clear" w:color="auto" w:fill="FFFFFF"/>
        </w:rPr>
        <w:t xml:space="preserve">As proof of concept, we use this tool to construct </w:t>
      </w:r>
      <w:r w:rsidR="00A0173C">
        <w:rPr>
          <w:rFonts w:ascii="Arial" w:hAnsi="Arial" w:cs="Arial"/>
          <w:color w:val="000000"/>
          <w:shd w:val="clear" w:color="auto" w:fill="FFFFFF"/>
        </w:rPr>
        <w:t xml:space="preserve">a large, </w:t>
      </w:r>
      <w:r w:rsidR="00CA10D0">
        <w:rPr>
          <w:rFonts w:ascii="Arial" w:hAnsi="Arial" w:cs="Arial"/>
          <w:color w:val="000000"/>
          <w:shd w:val="clear" w:color="auto" w:fill="FFFFFF"/>
        </w:rPr>
        <w:t xml:space="preserve">system-wide cohort of </w:t>
      </w:r>
      <w:r w:rsidR="00A0173C">
        <w:rPr>
          <w:rFonts w:ascii="Arial" w:hAnsi="Arial" w:cs="Arial"/>
          <w:color w:val="000000"/>
          <w:shd w:val="clear" w:color="auto" w:fill="FFFFFF"/>
        </w:rPr>
        <w:t xml:space="preserve">patients with </w:t>
      </w:r>
      <w:r w:rsidR="00CA10D0">
        <w:rPr>
          <w:rFonts w:ascii="Arial" w:hAnsi="Arial" w:cs="Arial"/>
          <w:color w:val="000000"/>
          <w:shd w:val="clear" w:color="auto" w:fill="FFFFFF"/>
        </w:rPr>
        <w:t>biopsy-proven NAFLD</w:t>
      </w:r>
      <w:r w:rsidR="003A39F6">
        <w:rPr>
          <w:rFonts w:ascii="Arial" w:hAnsi="Arial" w:cs="Arial"/>
          <w:color w:val="000000"/>
          <w:shd w:val="clear" w:color="auto" w:fill="FFFFFF"/>
        </w:rPr>
        <w:t xml:space="preserve"> </w:t>
      </w:r>
      <w:r w:rsidR="00CA10D0">
        <w:rPr>
          <w:rFonts w:ascii="Arial" w:hAnsi="Arial" w:cs="Arial"/>
          <w:color w:val="000000"/>
          <w:shd w:val="clear" w:color="auto" w:fill="FFFFFF"/>
        </w:rPr>
        <w:t xml:space="preserve">and estimate </w:t>
      </w:r>
      <w:r w:rsidR="005C11B4">
        <w:rPr>
          <w:rFonts w:ascii="Arial" w:hAnsi="Arial" w:cs="Arial"/>
          <w:color w:val="000000"/>
          <w:shd w:val="clear" w:color="auto" w:fill="FFFFFF"/>
        </w:rPr>
        <w:t xml:space="preserve">rates of </w:t>
      </w:r>
      <w:r w:rsidR="00CA10D0">
        <w:rPr>
          <w:rFonts w:ascii="Arial" w:hAnsi="Arial" w:cs="Arial"/>
          <w:color w:val="000000"/>
          <w:shd w:val="clear" w:color="auto" w:fill="FFFFFF"/>
        </w:rPr>
        <w:t>progression to advanced liver disease</w:t>
      </w:r>
      <w:r w:rsidR="00831BAD">
        <w:rPr>
          <w:rFonts w:ascii="Arial" w:hAnsi="Arial" w:cs="Arial"/>
          <w:color w:val="000000"/>
          <w:shd w:val="clear" w:color="auto" w:fill="FFFFFF"/>
        </w:rPr>
        <w:t xml:space="preserve"> and </w:t>
      </w:r>
      <w:bookmarkStart w:id="0" w:name="_Hlk134776794"/>
      <w:r w:rsidR="00A0173C">
        <w:rPr>
          <w:rFonts w:ascii="Arial" w:hAnsi="Arial" w:cs="Arial"/>
          <w:color w:val="000000"/>
          <w:shd w:val="clear" w:color="auto" w:fill="FFFFFF"/>
        </w:rPr>
        <w:t>hepatocellular carcinoma (HCC)</w:t>
      </w:r>
      <w:r w:rsidR="00CA10D0">
        <w:rPr>
          <w:rFonts w:ascii="Arial" w:hAnsi="Arial" w:cs="Arial"/>
          <w:color w:val="000000"/>
          <w:shd w:val="clear" w:color="auto" w:fill="FFFFFF"/>
        </w:rPr>
        <w:t>.</w:t>
      </w:r>
      <w:bookmarkEnd w:id="0"/>
      <w:r w:rsidR="002C3968">
        <w:rPr>
          <w:rFonts w:ascii="Arial" w:hAnsi="Arial" w:cs="Arial"/>
          <w:color w:val="000000"/>
          <w:shd w:val="clear" w:color="auto" w:fill="FFFFFF"/>
        </w:rPr>
        <w:t xml:space="preserve"> </w:t>
      </w:r>
    </w:p>
    <w:p w14:paraId="510A2F88" w14:textId="0B190B00" w:rsidR="00BD6EA1" w:rsidRDefault="00BD6EA1" w:rsidP="008C6157">
      <w:pPr>
        <w:spacing w:line="360" w:lineRule="auto"/>
        <w:rPr>
          <w:rFonts w:ascii="Arial" w:hAnsi="Arial" w:cs="Arial"/>
          <w:b/>
          <w:bCs/>
          <w:color w:val="000000"/>
          <w:shd w:val="clear" w:color="auto" w:fill="FFFFFF"/>
        </w:rPr>
      </w:pPr>
      <w:r>
        <w:rPr>
          <w:rFonts w:ascii="Arial" w:hAnsi="Arial" w:cs="Arial"/>
          <w:b/>
          <w:bCs/>
          <w:color w:val="000000"/>
          <w:shd w:val="clear" w:color="auto" w:fill="FFFFFF"/>
        </w:rPr>
        <w:t>Methods</w:t>
      </w:r>
    </w:p>
    <w:p w14:paraId="10BA86BA" w14:textId="0A9ED1D2" w:rsidR="001F39CA" w:rsidRPr="001F39CA" w:rsidRDefault="006D78F3"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 xml:space="preserve">Study </w:t>
      </w:r>
      <w:r w:rsidR="000D577C">
        <w:rPr>
          <w:rFonts w:ascii="Arial" w:hAnsi="Arial" w:cs="Arial"/>
          <w:i/>
          <w:iCs/>
          <w:color w:val="000000"/>
          <w:shd w:val="clear" w:color="auto" w:fill="FFFFFF"/>
        </w:rPr>
        <w:t>p</w:t>
      </w:r>
      <w:r>
        <w:rPr>
          <w:rFonts w:ascii="Arial" w:hAnsi="Arial" w:cs="Arial"/>
          <w:i/>
          <w:iCs/>
          <w:color w:val="000000"/>
          <w:shd w:val="clear" w:color="auto" w:fill="FFFFFF"/>
        </w:rPr>
        <w:t xml:space="preserve">opulation </w:t>
      </w:r>
      <w:r w:rsidR="000D577C">
        <w:rPr>
          <w:rFonts w:ascii="Arial" w:hAnsi="Arial" w:cs="Arial"/>
          <w:i/>
          <w:iCs/>
          <w:color w:val="000000"/>
          <w:shd w:val="clear" w:color="auto" w:fill="FFFFFF"/>
        </w:rPr>
        <w:t>and</w:t>
      </w:r>
      <w:r>
        <w:rPr>
          <w:rFonts w:ascii="Arial" w:hAnsi="Arial" w:cs="Arial"/>
          <w:i/>
          <w:iCs/>
          <w:color w:val="000000"/>
          <w:shd w:val="clear" w:color="auto" w:fill="FFFFFF"/>
        </w:rPr>
        <w:t xml:space="preserve"> </w:t>
      </w:r>
      <w:r w:rsidR="000D577C">
        <w:rPr>
          <w:rFonts w:ascii="Arial" w:hAnsi="Arial" w:cs="Arial"/>
          <w:i/>
          <w:iCs/>
          <w:color w:val="000000"/>
          <w:shd w:val="clear" w:color="auto" w:fill="FFFFFF"/>
        </w:rPr>
        <w:t>h</w:t>
      </w:r>
      <w:r w:rsidR="001F39CA" w:rsidRPr="001F39CA">
        <w:rPr>
          <w:rFonts w:ascii="Arial" w:hAnsi="Arial" w:cs="Arial"/>
          <w:i/>
          <w:iCs/>
          <w:color w:val="000000"/>
          <w:shd w:val="clear" w:color="auto" w:fill="FFFFFF"/>
        </w:rPr>
        <w:t>istopathology dataset</w:t>
      </w:r>
    </w:p>
    <w:p w14:paraId="75AD47A1" w14:textId="2246D4EE" w:rsidR="001369AC" w:rsidRDefault="00F81908"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The study population </w:t>
      </w:r>
      <w:r w:rsidR="00C62186">
        <w:rPr>
          <w:rFonts w:ascii="Arial" w:hAnsi="Arial" w:cs="Arial"/>
          <w:color w:val="000000"/>
          <w:shd w:val="clear" w:color="auto" w:fill="FFFFFF"/>
        </w:rPr>
        <w:t>includes patients seen at</w:t>
      </w:r>
      <w:r w:rsidR="00A16A51">
        <w:rPr>
          <w:rFonts w:ascii="Arial" w:hAnsi="Arial" w:cs="Arial"/>
          <w:color w:val="000000"/>
          <w:shd w:val="clear" w:color="auto" w:fill="FFFFFF"/>
        </w:rPr>
        <w:t xml:space="preserve"> a</w:t>
      </w:r>
      <w:r w:rsidR="00C62186">
        <w:rPr>
          <w:rFonts w:ascii="Arial" w:hAnsi="Arial" w:cs="Arial"/>
          <w:color w:val="000000"/>
          <w:shd w:val="clear" w:color="auto" w:fill="FFFFFF"/>
        </w:rPr>
        <w:t xml:space="preserve"> </w:t>
      </w:r>
      <w:bookmarkStart w:id="1" w:name="_Hlk134776803"/>
      <w:r w:rsidR="00C62186">
        <w:rPr>
          <w:rFonts w:ascii="Arial" w:hAnsi="Arial" w:cs="Arial"/>
          <w:color w:val="000000"/>
          <w:shd w:val="clear" w:color="auto" w:fill="FFFFFF"/>
        </w:rPr>
        <w:t>Mass General Brigham</w:t>
      </w:r>
      <w:r w:rsidR="00A16A51">
        <w:rPr>
          <w:rFonts w:ascii="Arial" w:hAnsi="Arial" w:cs="Arial"/>
          <w:color w:val="000000"/>
          <w:shd w:val="clear" w:color="auto" w:fill="FFFFFF"/>
        </w:rPr>
        <w:t xml:space="preserve"> (MGB)</w:t>
      </w:r>
      <w:bookmarkEnd w:id="1"/>
      <w:r w:rsidR="00A16A51">
        <w:rPr>
          <w:rFonts w:ascii="Arial" w:hAnsi="Arial" w:cs="Arial"/>
          <w:color w:val="000000"/>
          <w:shd w:val="clear" w:color="auto" w:fill="FFFFFF"/>
        </w:rPr>
        <w:t xml:space="preserve"> hospital</w:t>
      </w:r>
      <w:r w:rsidR="00C62186">
        <w:rPr>
          <w:rFonts w:ascii="Arial" w:hAnsi="Arial" w:cs="Arial"/>
          <w:color w:val="000000"/>
          <w:shd w:val="clear" w:color="auto" w:fill="FFFFFF"/>
        </w:rPr>
        <w:t xml:space="preserve">, a Boston-based regional healthcare system </w:t>
      </w:r>
      <w:r w:rsidR="002C24ED">
        <w:rPr>
          <w:rFonts w:ascii="Arial" w:hAnsi="Arial" w:cs="Arial"/>
          <w:color w:val="000000"/>
          <w:shd w:val="clear" w:color="auto" w:fill="FFFFFF"/>
        </w:rPr>
        <w:t>that includes</w:t>
      </w:r>
      <w:r w:rsidR="00C62186">
        <w:rPr>
          <w:rFonts w:ascii="Arial" w:hAnsi="Arial" w:cs="Arial"/>
          <w:color w:val="000000"/>
          <w:shd w:val="clear" w:color="auto" w:fill="FFFFFF"/>
        </w:rPr>
        <w:t xml:space="preserve"> Massachusetts General, Brigham and Women’s, </w:t>
      </w:r>
      <w:r w:rsidR="00A16A51">
        <w:rPr>
          <w:rFonts w:ascii="Arial" w:hAnsi="Arial" w:cs="Arial"/>
          <w:color w:val="000000"/>
          <w:shd w:val="clear" w:color="auto" w:fill="FFFFFF"/>
        </w:rPr>
        <w:t xml:space="preserve">Newton-Wellesley, </w:t>
      </w:r>
      <w:r w:rsidR="00A16A51" w:rsidRPr="00A16A51">
        <w:rPr>
          <w:rFonts w:ascii="Arial" w:hAnsi="Arial" w:cs="Arial"/>
          <w:color w:val="000000"/>
          <w:shd w:val="clear" w:color="auto" w:fill="FFFFFF"/>
        </w:rPr>
        <w:t>Brigham and Women’s Faulkner</w:t>
      </w:r>
      <w:r w:rsidR="00A16A51">
        <w:rPr>
          <w:rFonts w:ascii="Arial" w:hAnsi="Arial" w:cs="Arial"/>
          <w:color w:val="000000"/>
          <w:shd w:val="clear" w:color="auto" w:fill="FFFFFF"/>
        </w:rPr>
        <w:t>, Cooley-Dickinson, Salem, Spaulding, Martha’s Vineyard, Nantucket Cottage</w:t>
      </w:r>
      <w:r w:rsidR="006F67C4">
        <w:rPr>
          <w:rFonts w:ascii="Arial" w:hAnsi="Arial" w:cs="Arial"/>
          <w:color w:val="000000"/>
          <w:shd w:val="clear" w:color="auto" w:fill="FFFFFF"/>
        </w:rPr>
        <w:t xml:space="preserve">, </w:t>
      </w:r>
      <w:r w:rsidR="00A16A51" w:rsidRPr="00A16A51">
        <w:rPr>
          <w:rFonts w:ascii="Arial" w:hAnsi="Arial" w:cs="Arial"/>
          <w:color w:val="000000"/>
          <w:shd w:val="clear" w:color="auto" w:fill="FFFFFF"/>
        </w:rPr>
        <w:t>Wentworth-Douglass</w:t>
      </w:r>
      <w:r w:rsidR="00A16A51">
        <w:rPr>
          <w:rFonts w:ascii="Arial" w:hAnsi="Arial" w:cs="Arial"/>
          <w:color w:val="000000"/>
          <w:shd w:val="clear" w:color="auto" w:fill="FFFFFF"/>
        </w:rPr>
        <w:t xml:space="preserve"> hospitals</w:t>
      </w:r>
      <w:r w:rsidR="006F67C4">
        <w:rPr>
          <w:rFonts w:ascii="Arial" w:hAnsi="Arial" w:cs="Arial"/>
          <w:color w:val="000000"/>
          <w:shd w:val="clear" w:color="auto" w:fill="FFFFFF"/>
        </w:rPr>
        <w:t>, and associated community health centers. The MGB includes tertiary</w:t>
      </w:r>
      <w:r w:rsidR="00396906">
        <w:rPr>
          <w:rFonts w:ascii="Arial" w:hAnsi="Arial" w:cs="Arial"/>
          <w:color w:val="000000"/>
          <w:shd w:val="clear" w:color="auto" w:fill="FFFFFF"/>
        </w:rPr>
        <w:t xml:space="preserve">-care academic medical centers, satellite teaching hospitals, and community hospitals which are primarily urban and suburban. </w:t>
      </w:r>
      <w:r w:rsidR="00D667FA">
        <w:rPr>
          <w:rFonts w:ascii="Arial" w:hAnsi="Arial" w:cs="Arial"/>
          <w:color w:val="000000"/>
          <w:shd w:val="clear" w:color="auto" w:fill="FFFFFF"/>
        </w:rPr>
        <w:t xml:space="preserve">Patient </w:t>
      </w:r>
      <w:r w:rsidR="00993A4B">
        <w:rPr>
          <w:rFonts w:ascii="Arial" w:hAnsi="Arial" w:cs="Arial"/>
          <w:color w:val="000000"/>
          <w:shd w:val="clear" w:color="auto" w:fill="FFFFFF"/>
        </w:rPr>
        <w:t>data</w:t>
      </w:r>
      <w:r w:rsidR="00A16A51">
        <w:rPr>
          <w:rFonts w:ascii="Arial" w:hAnsi="Arial" w:cs="Arial"/>
          <w:color w:val="000000"/>
          <w:shd w:val="clear" w:color="auto" w:fill="FFFFFF"/>
        </w:rPr>
        <w:t xml:space="preserve"> were obtained</w:t>
      </w:r>
      <w:r w:rsidR="004543BE">
        <w:rPr>
          <w:rFonts w:ascii="Arial" w:hAnsi="Arial" w:cs="Arial"/>
          <w:color w:val="000000"/>
          <w:shd w:val="clear" w:color="auto" w:fill="FFFFFF"/>
        </w:rPr>
        <w:t xml:space="preserve"> from the</w:t>
      </w:r>
      <w:r w:rsidR="00BD6EA1">
        <w:rPr>
          <w:rFonts w:ascii="Arial" w:hAnsi="Arial" w:cs="Arial"/>
          <w:color w:val="000000"/>
          <w:shd w:val="clear" w:color="auto" w:fill="FFFFFF"/>
        </w:rPr>
        <w:t xml:space="preserve"> </w:t>
      </w:r>
      <w:bookmarkStart w:id="2" w:name="_Hlk134776809"/>
      <w:r w:rsidR="00BD6EA1">
        <w:rPr>
          <w:rFonts w:ascii="Arial" w:hAnsi="Arial" w:cs="Arial"/>
          <w:color w:val="000000"/>
          <w:shd w:val="clear" w:color="auto" w:fill="FFFFFF"/>
        </w:rPr>
        <w:t>Research Patient Database Registry (RPDR)</w:t>
      </w:r>
      <w:bookmarkEnd w:id="2"/>
      <w:r w:rsidR="00BD6EA1">
        <w:rPr>
          <w:rFonts w:ascii="Arial" w:hAnsi="Arial" w:cs="Arial"/>
          <w:color w:val="000000"/>
          <w:shd w:val="clear" w:color="auto" w:fill="FFFFFF"/>
        </w:rPr>
        <w:t xml:space="preserve">, a system-wide </w:t>
      </w:r>
      <w:r w:rsidR="001F39CA">
        <w:rPr>
          <w:rFonts w:ascii="Arial" w:hAnsi="Arial" w:cs="Arial"/>
          <w:color w:val="000000"/>
          <w:shd w:val="clear" w:color="auto" w:fill="FFFFFF"/>
        </w:rPr>
        <w:t>repository</w:t>
      </w:r>
      <w:r w:rsidR="00BD6EA1">
        <w:rPr>
          <w:rFonts w:ascii="Arial" w:hAnsi="Arial" w:cs="Arial"/>
          <w:color w:val="000000"/>
          <w:shd w:val="clear" w:color="auto" w:fill="FFFFFF"/>
        </w:rPr>
        <w:t xml:space="preserve"> for </w:t>
      </w:r>
      <w:r w:rsidR="00EA49C3">
        <w:rPr>
          <w:rFonts w:ascii="Arial" w:hAnsi="Arial" w:cs="Arial"/>
          <w:color w:val="000000"/>
          <w:shd w:val="clear" w:color="auto" w:fill="FFFFFF"/>
        </w:rPr>
        <w:t xml:space="preserve">all </w:t>
      </w:r>
      <w:r w:rsidR="00BD6EA1">
        <w:rPr>
          <w:rFonts w:ascii="Arial" w:hAnsi="Arial" w:cs="Arial"/>
          <w:color w:val="000000"/>
          <w:shd w:val="clear" w:color="auto" w:fill="FFFFFF"/>
        </w:rPr>
        <w:t xml:space="preserve">retrospective </w:t>
      </w:r>
      <w:r w:rsidR="001F39CA">
        <w:rPr>
          <w:rFonts w:ascii="Arial" w:hAnsi="Arial" w:cs="Arial"/>
          <w:color w:val="000000"/>
          <w:shd w:val="clear" w:color="auto" w:fill="FFFFFF"/>
        </w:rPr>
        <w:t xml:space="preserve">electronic healthcare records </w:t>
      </w:r>
      <w:r w:rsidR="00BD6EA1">
        <w:rPr>
          <w:rFonts w:ascii="Arial" w:hAnsi="Arial" w:cs="Arial"/>
          <w:color w:val="000000"/>
          <w:shd w:val="clear" w:color="auto" w:fill="FFFFFF"/>
        </w:rPr>
        <w:t>from the MGB</w:t>
      </w:r>
      <w:r w:rsidR="004543BE">
        <w:rPr>
          <w:rFonts w:ascii="Arial" w:hAnsi="Arial" w:cs="Arial"/>
          <w:color w:val="000000"/>
          <w:shd w:val="clear" w:color="auto" w:fill="FFFFFF"/>
        </w:rPr>
        <w:t xml:space="preserve"> system. </w:t>
      </w:r>
      <w:r w:rsidR="00EA49C3">
        <w:rPr>
          <w:rFonts w:ascii="Arial" w:hAnsi="Arial" w:cs="Arial"/>
          <w:color w:val="000000"/>
          <w:shd w:val="clear" w:color="auto" w:fill="FFFFFF"/>
        </w:rPr>
        <w:t xml:space="preserve">This study was approved by the MGB Institutional Review Board. The RPDR </w:t>
      </w:r>
      <w:r w:rsidR="001F39CA">
        <w:rPr>
          <w:rFonts w:ascii="Arial" w:hAnsi="Arial" w:cs="Arial"/>
          <w:color w:val="000000"/>
          <w:shd w:val="clear" w:color="auto" w:fill="FFFFFF"/>
        </w:rPr>
        <w:t xml:space="preserve">was queried </w:t>
      </w:r>
      <w:r w:rsidR="00835681">
        <w:rPr>
          <w:rFonts w:ascii="Arial" w:hAnsi="Arial" w:cs="Arial"/>
          <w:color w:val="000000"/>
          <w:shd w:val="clear" w:color="auto" w:fill="FFFFFF"/>
        </w:rPr>
        <w:t xml:space="preserve">on </w:t>
      </w:r>
      <w:r w:rsidR="00023D61">
        <w:rPr>
          <w:rFonts w:ascii="Arial" w:hAnsi="Arial" w:cs="Arial"/>
          <w:color w:val="000000"/>
          <w:shd w:val="clear" w:color="auto" w:fill="FFFFFF"/>
        </w:rPr>
        <w:t>3/22/2021</w:t>
      </w:r>
      <w:r w:rsidR="00835681">
        <w:rPr>
          <w:rFonts w:ascii="Arial" w:hAnsi="Arial" w:cs="Arial"/>
          <w:color w:val="000000"/>
          <w:shd w:val="clear" w:color="auto" w:fill="FFFFFF"/>
        </w:rPr>
        <w:t xml:space="preserve"> for</w:t>
      </w:r>
      <w:r w:rsidR="00EA49C3">
        <w:rPr>
          <w:rFonts w:ascii="Arial" w:hAnsi="Arial" w:cs="Arial"/>
          <w:color w:val="000000"/>
          <w:shd w:val="clear" w:color="auto" w:fill="FFFFFF"/>
        </w:rPr>
        <w:t xml:space="preserve"> all</w:t>
      </w:r>
      <w:r w:rsidR="00835681">
        <w:rPr>
          <w:rFonts w:ascii="Arial" w:hAnsi="Arial" w:cs="Arial"/>
          <w:color w:val="000000"/>
          <w:shd w:val="clear" w:color="auto" w:fill="FFFFFF"/>
        </w:rPr>
        <w:t xml:space="preserve"> </w:t>
      </w:r>
      <w:r w:rsidR="001F39CA">
        <w:rPr>
          <w:rFonts w:ascii="Arial" w:hAnsi="Arial" w:cs="Arial"/>
          <w:color w:val="000000"/>
          <w:shd w:val="clear" w:color="auto" w:fill="FFFFFF"/>
        </w:rPr>
        <w:t>patient</w:t>
      </w:r>
      <w:r w:rsidR="00B74F04">
        <w:rPr>
          <w:rFonts w:ascii="Arial" w:hAnsi="Arial" w:cs="Arial"/>
          <w:color w:val="000000"/>
          <w:shd w:val="clear" w:color="auto" w:fill="FFFFFF"/>
        </w:rPr>
        <w:t>s</w:t>
      </w:r>
      <w:r w:rsidR="00BB2DD2">
        <w:rPr>
          <w:rFonts w:ascii="Arial" w:hAnsi="Arial" w:cs="Arial"/>
          <w:color w:val="000000"/>
          <w:shd w:val="clear" w:color="auto" w:fill="FFFFFF"/>
        </w:rPr>
        <w:t xml:space="preserve"> </w:t>
      </w:r>
      <w:r w:rsidR="00EA49C3">
        <w:rPr>
          <w:rFonts w:ascii="Arial" w:hAnsi="Arial" w:cs="Arial"/>
          <w:color w:val="000000"/>
          <w:shd w:val="clear" w:color="auto" w:fill="FFFFFF"/>
        </w:rPr>
        <w:t xml:space="preserve">between </w:t>
      </w:r>
      <w:r w:rsidR="00BB2DD2">
        <w:rPr>
          <w:rFonts w:ascii="Arial" w:hAnsi="Arial" w:cs="Arial"/>
          <w:color w:val="000000"/>
          <w:shd w:val="clear" w:color="auto" w:fill="FFFFFF"/>
        </w:rPr>
        <w:t>the years 1987-2021</w:t>
      </w:r>
      <w:r w:rsidR="001F39CA">
        <w:rPr>
          <w:rFonts w:ascii="Arial" w:hAnsi="Arial" w:cs="Arial"/>
          <w:color w:val="000000"/>
          <w:shd w:val="clear" w:color="auto" w:fill="FFFFFF"/>
        </w:rPr>
        <w:t xml:space="preserve"> with a pathology report </w:t>
      </w:r>
      <w:r w:rsidR="00EA49C3">
        <w:rPr>
          <w:rFonts w:ascii="Arial" w:hAnsi="Arial" w:cs="Arial"/>
          <w:color w:val="000000"/>
          <w:shd w:val="clear" w:color="auto" w:fill="FFFFFF"/>
        </w:rPr>
        <w:t xml:space="preserve">from one of the MGB hospitals </w:t>
      </w:r>
      <w:r w:rsidR="001F39CA">
        <w:rPr>
          <w:rFonts w:ascii="Arial" w:hAnsi="Arial" w:cs="Arial"/>
          <w:color w:val="000000"/>
          <w:shd w:val="clear" w:color="auto" w:fill="FFFFFF"/>
        </w:rPr>
        <w:t xml:space="preserve">containing the term “hepatic” or “liver”. </w:t>
      </w:r>
      <w:r w:rsidR="001B7708">
        <w:rPr>
          <w:rFonts w:ascii="Arial" w:hAnsi="Arial" w:cs="Arial"/>
          <w:color w:val="000000"/>
          <w:shd w:val="clear" w:color="auto" w:fill="FFFFFF"/>
        </w:rPr>
        <w:t>From each histopathology report, h</w:t>
      </w:r>
      <w:r w:rsidR="001F39CA">
        <w:rPr>
          <w:rFonts w:ascii="Arial" w:hAnsi="Arial" w:cs="Arial"/>
          <w:color w:val="000000"/>
          <w:shd w:val="clear" w:color="auto" w:fill="FFFFFF"/>
        </w:rPr>
        <w:t>eaders and footers</w:t>
      </w:r>
      <w:r w:rsidR="00831BAD">
        <w:rPr>
          <w:rFonts w:ascii="Arial" w:hAnsi="Arial" w:cs="Arial"/>
          <w:color w:val="000000"/>
          <w:shd w:val="clear" w:color="auto" w:fill="FFFFFF"/>
        </w:rPr>
        <w:t xml:space="preserve"> containing demographic information, clinical context, and gross specimen detail were </w:t>
      </w:r>
      <w:r w:rsidR="001F39CA">
        <w:rPr>
          <w:rFonts w:ascii="Arial" w:hAnsi="Arial" w:cs="Arial"/>
          <w:color w:val="000000"/>
          <w:shd w:val="clear" w:color="auto" w:fill="FFFFFF"/>
        </w:rPr>
        <w:t xml:space="preserve">parsed </w:t>
      </w:r>
      <w:r w:rsidR="00831BAD">
        <w:rPr>
          <w:rFonts w:ascii="Arial" w:hAnsi="Arial" w:cs="Arial"/>
          <w:color w:val="000000"/>
          <w:shd w:val="clear" w:color="auto" w:fill="FFFFFF"/>
        </w:rPr>
        <w:t xml:space="preserve">for removal </w:t>
      </w:r>
      <w:r w:rsidR="001F39CA">
        <w:rPr>
          <w:rFonts w:ascii="Arial" w:hAnsi="Arial" w:cs="Arial"/>
          <w:color w:val="000000"/>
          <w:shd w:val="clear" w:color="auto" w:fill="FFFFFF"/>
        </w:rPr>
        <w:t>using custom Python code</w:t>
      </w:r>
      <w:r w:rsidR="001B7708">
        <w:rPr>
          <w:rFonts w:ascii="Arial" w:hAnsi="Arial" w:cs="Arial"/>
          <w:color w:val="000000"/>
          <w:shd w:val="clear" w:color="auto" w:fill="FFFFFF"/>
        </w:rPr>
        <w:t>,</w:t>
      </w:r>
      <w:r w:rsidR="001F39CA">
        <w:rPr>
          <w:rFonts w:ascii="Arial" w:hAnsi="Arial" w:cs="Arial"/>
          <w:color w:val="000000"/>
          <w:shd w:val="clear" w:color="auto" w:fill="FFFFFF"/>
        </w:rPr>
        <w:t xml:space="preserve"> leaving only </w:t>
      </w:r>
      <w:r w:rsidR="00831BAD">
        <w:rPr>
          <w:rFonts w:ascii="Arial" w:hAnsi="Arial" w:cs="Arial"/>
          <w:color w:val="000000"/>
          <w:shd w:val="clear" w:color="auto" w:fill="FFFFFF"/>
        </w:rPr>
        <w:t xml:space="preserve">the </w:t>
      </w:r>
      <w:r w:rsidR="001F39CA">
        <w:rPr>
          <w:rFonts w:ascii="Arial" w:hAnsi="Arial" w:cs="Arial"/>
          <w:color w:val="000000"/>
          <w:shd w:val="clear" w:color="auto" w:fill="FFFFFF"/>
        </w:rPr>
        <w:t>diagnostic text</w:t>
      </w:r>
      <w:r w:rsidR="001B7708">
        <w:rPr>
          <w:rFonts w:ascii="Arial" w:hAnsi="Arial" w:cs="Arial"/>
          <w:color w:val="000000"/>
          <w:shd w:val="clear" w:color="auto" w:fill="FFFFFF"/>
        </w:rPr>
        <w:t xml:space="preserve"> corresponding to findings and impressions or conclusions.</w:t>
      </w:r>
      <w:r w:rsidR="001F39CA">
        <w:rPr>
          <w:rFonts w:ascii="Arial" w:hAnsi="Arial" w:cs="Arial"/>
          <w:color w:val="000000"/>
          <w:shd w:val="clear" w:color="auto" w:fill="FFFFFF"/>
        </w:rPr>
        <w:t xml:space="preserve"> These reports were further filtered using simple text </w:t>
      </w:r>
      <w:r w:rsidR="00E30B4D">
        <w:rPr>
          <w:rFonts w:ascii="Arial" w:hAnsi="Arial" w:cs="Arial"/>
          <w:color w:val="000000"/>
          <w:shd w:val="clear" w:color="auto" w:fill="FFFFFF"/>
        </w:rPr>
        <w:t xml:space="preserve">matching criteria to </w:t>
      </w:r>
      <w:r w:rsidR="001F39CA">
        <w:rPr>
          <w:rFonts w:ascii="Arial" w:hAnsi="Arial" w:cs="Arial"/>
          <w:color w:val="000000"/>
          <w:shd w:val="clear" w:color="auto" w:fill="FFFFFF"/>
        </w:rPr>
        <w:t xml:space="preserve">identify </w:t>
      </w:r>
      <w:r w:rsidR="001F39CA">
        <w:rPr>
          <w:rFonts w:ascii="Arial" w:hAnsi="Arial" w:cs="Arial"/>
          <w:i/>
          <w:iCs/>
          <w:color w:val="000000"/>
          <w:shd w:val="clear" w:color="auto" w:fill="FFFFFF"/>
        </w:rPr>
        <w:t xml:space="preserve">bona fide </w:t>
      </w:r>
      <w:r w:rsidR="001F39CA">
        <w:rPr>
          <w:rFonts w:ascii="Arial" w:hAnsi="Arial" w:cs="Arial"/>
          <w:color w:val="000000"/>
          <w:shd w:val="clear" w:color="auto" w:fill="FFFFFF"/>
        </w:rPr>
        <w:t>liver biopsies</w:t>
      </w:r>
      <w:r w:rsidR="001B7708">
        <w:rPr>
          <w:rFonts w:ascii="Arial" w:hAnsi="Arial" w:cs="Arial"/>
          <w:color w:val="000000"/>
          <w:shd w:val="clear" w:color="auto" w:fill="FFFFFF"/>
        </w:rPr>
        <w:t xml:space="preserve">, </w:t>
      </w:r>
      <w:r w:rsidR="00D25717">
        <w:rPr>
          <w:rFonts w:ascii="Arial" w:hAnsi="Arial" w:cs="Arial"/>
          <w:color w:val="000000"/>
          <w:shd w:val="clear" w:color="auto" w:fill="FFFFFF"/>
        </w:rPr>
        <w:t>by excluding</w:t>
      </w:r>
      <w:r w:rsidR="001F39CA">
        <w:rPr>
          <w:rFonts w:ascii="Arial" w:hAnsi="Arial" w:cs="Arial"/>
          <w:color w:val="000000"/>
          <w:shd w:val="clear" w:color="auto" w:fill="FFFFFF"/>
        </w:rPr>
        <w:t xml:space="preserve"> </w:t>
      </w:r>
      <w:r w:rsidR="00D25717">
        <w:rPr>
          <w:rFonts w:ascii="Arial" w:hAnsi="Arial" w:cs="Arial"/>
          <w:color w:val="000000"/>
          <w:shd w:val="clear" w:color="auto" w:fill="FFFFFF"/>
        </w:rPr>
        <w:t>reports</w:t>
      </w:r>
      <w:r w:rsidR="001B7708">
        <w:rPr>
          <w:rFonts w:ascii="Arial" w:hAnsi="Arial" w:cs="Arial"/>
          <w:color w:val="000000"/>
          <w:shd w:val="clear" w:color="auto" w:fill="FFFFFF"/>
        </w:rPr>
        <w:t xml:space="preserve"> describing </w:t>
      </w:r>
      <w:r w:rsidR="00097A46">
        <w:rPr>
          <w:rFonts w:ascii="Arial" w:hAnsi="Arial" w:cs="Arial"/>
          <w:color w:val="000000"/>
          <w:shd w:val="clear" w:color="auto" w:fill="FFFFFF"/>
        </w:rPr>
        <w:t xml:space="preserve">biopsies of other organs that </w:t>
      </w:r>
      <w:r w:rsidR="001B7708">
        <w:rPr>
          <w:rFonts w:ascii="Arial" w:hAnsi="Arial" w:cs="Arial"/>
          <w:color w:val="000000"/>
          <w:shd w:val="clear" w:color="auto" w:fill="FFFFFF"/>
        </w:rPr>
        <w:t xml:space="preserve">also </w:t>
      </w:r>
      <w:r w:rsidR="00097A46">
        <w:rPr>
          <w:rFonts w:ascii="Arial" w:hAnsi="Arial" w:cs="Arial"/>
          <w:color w:val="000000"/>
          <w:shd w:val="clear" w:color="auto" w:fill="FFFFFF"/>
        </w:rPr>
        <w:t>mentioned “liver” or “hepatic”</w:t>
      </w:r>
      <w:r w:rsidR="001B7708">
        <w:rPr>
          <w:rFonts w:ascii="Arial" w:hAnsi="Arial" w:cs="Arial"/>
          <w:color w:val="000000"/>
          <w:shd w:val="clear" w:color="auto" w:fill="FFFFFF"/>
        </w:rPr>
        <w:t>, as well as</w:t>
      </w:r>
      <w:r w:rsidR="001369AC">
        <w:rPr>
          <w:rFonts w:ascii="Arial" w:hAnsi="Arial" w:cs="Arial"/>
          <w:color w:val="000000"/>
          <w:shd w:val="clear" w:color="auto" w:fill="FFFFFF"/>
        </w:rPr>
        <w:t xml:space="preserve"> </w:t>
      </w:r>
      <w:r w:rsidR="001B7708">
        <w:rPr>
          <w:rFonts w:ascii="Arial" w:hAnsi="Arial" w:cs="Arial"/>
          <w:color w:val="000000"/>
          <w:shd w:val="clear" w:color="auto" w:fill="FFFFFF"/>
        </w:rPr>
        <w:t>l</w:t>
      </w:r>
      <w:r w:rsidR="009E194E">
        <w:rPr>
          <w:rFonts w:ascii="Arial" w:hAnsi="Arial" w:cs="Arial"/>
          <w:color w:val="000000"/>
          <w:shd w:val="clear" w:color="auto" w:fill="FFFFFF"/>
        </w:rPr>
        <w:t>iver fine needle aspirations and biopsies of hepatic tumors</w:t>
      </w:r>
      <w:r w:rsidR="00122BD6">
        <w:rPr>
          <w:rFonts w:ascii="Arial" w:hAnsi="Arial" w:cs="Arial"/>
          <w:color w:val="000000"/>
          <w:shd w:val="clear" w:color="auto" w:fill="FFFFFF"/>
        </w:rPr>
        <w:t xml:space="preserve"> (Fig. 1). </w:t>
      </w:r>
    </w:p>
    <w:p w14:paraId="5CE10275" w14:textId="020DB8D4" w:rsidR="00500DDC" w:rsidRDefault="00500DDC"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 xml:space="preserve">Natural Language Processing (NLP) </w:t>
      </w:r>
      <w:r w:rsidRPr="00500DDC">
        <w:rPr>
          <w:rFonts w:ascii="Arial" w:hAnsi="Arial" w:cs="Arial"/>
          <w:i/>
          <w:iCs/>
          <w:color w:val="000000"/>
          <w:shd w:val="clear" w:color="auto" w:fill="FFFFFF"/>
        </w:rPr>
        <w:t>algorithm</w:t>
      </w:r>
    </w:p>
    <w:p w14:paraId="5C8C3032" w14:textId="70270A64" w:rsidR="001127B9" w:rsidRDefault="00983395" w:rsidP="008C6157">
      <w:pPr>
        <w:spacing w:line="360" w:lineRule="auto"/>
        <w:rPr>
          <w:rFonts w:ascii="Arial" w:hAnsi="Arial" w:cs="Arial"/>
          <w:color w:val="000000"/>
          <w:shd w:val="clear" w:color="auto" w:fill="FFFFFF"/>
        </w:rPr>
      </w:pPr>
      <w:r>
        <w:rPr>
          <w:rFonts w:ascii="Arial" w:hAnsi="Arial" w:cs="Arial"/>
          <w:color w:val="000000"/>
          <w:shd w:val="clear" w:color="auto" w:fill="FFFFFF"/>
        </w:rPr>
        <w:lastRenderedPageBreak/>
        <w:t>T</w:t>
      </w:r>
      <w:r w:rsidR="00500DDC">
        <w:rPr>
          <w:rFonts w:ascii="Arial" w:hAnsi="Arial" w:cs="Arial"/>
          <w:color w:val="000000"/>
          <w:shd w:val="clear" w:color="auto" w:fill="FFFFFF"/>
        </w:rPr>
        <w:t xml:space="preserve">he NLP algorithm was </w:t>
      </w:r>
      <w:r w:rsidR="009E194E">
        <w:rPr>
          <w:rFonts w:ascii="Arial" w:hAnsi="Arial" w:cs="Arial"/>
          <w:color w:val="000000"/>
          <w:shd w:val="clear" w:color="auto" w:fill="FFFFFF"/>
        </w:rPr>
        <w:t xml:space="preserve">created in Python drawing from </w:t>
      </w:r>
      <w:r w:rsidR="00500DDC">
        <w:rPr>
          <w:rFonts w:ascii="Arial" w:hAnsi="Arial" w:cs="Arial"/>
          <w:color w:val="000000"/>
          <w:shd w:val="clear" w:color="auto" w:fill="FFFFFF"/>
        </w:rPr>
        <w:t>spacy</w:t>
      </w:r>
      <w:r w:rsidR="003C596C">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{"citationID":"qYz5p7op","properties":{"formattedCitation":"\\super 14,22\\nosupersub{}","plainCitation":"14,22","noteIndex":0},"citationItems":[{"id":1706,"uris":["http://zotero.org/users/5947463/items/N475IM7C"],"itemData":{"id":1706,"type":"paper-conference","container-title":"Proceedings of the 2015 Conference on Empirical Methods in Natural Language Processing","DOI":"10.18653/v1/D15-1162","event-place":"Lisbon, Portugal","event-title":"EMNLP 2015","page":"1373–1378","publisher":"Association for Computational Linguistics","publisher-place":"Lisbon, Portugal","source":"ACLWeb","title":"An Improved Non-monotonic Transition System for Dependency Parsing","URL":"https://aclanthology.org/D15-1162","author":[{"family":"Honnibal","given":"Matthew"},{"family":"Johnson","given":"Mark"}],"accessed":{"date-parts":[["2022",12,7]]},"issued":{"date-parts":[["2015",9]]}}},{"id":1705,"uris":["http://zotero.org/users/5947463/items/QBDL8SZC"],"itemData":{"id":1705,"type":"software","abstract":"</w:instrText>
      </w:r>
      <w:r w:rsidR="006A1D8A">
        <w:rPr>
          <w:rFonts w:ascii="Segoe UI Emoji" w:hAnsi="Segoe UI Emoji" w:cs="Segoe UI Emoji"/>
          <w:color w:val="000000"/>
          <w:shd w:val="clear" w:color="auto" w:fill="FFFFFF"/>
        </w:rPr>
        <w:instrText>💫</w:instrText>
      </w:r>
      <w:r w:rsidR="006A1D8A">
        <w:rPr>
          <w:rFonts w:ascii="Arial" w:hAnsi="Arial" w:cs="Arial"/>
          <w:color w:val="000000"/>
          <w:shd w:val="clear" w:color="auto" w:fill="FFFFFF"/>
        </w:rPr>
        <w:instrText xml:space="preserve"> Industrial-strength Natural Language Processing (NLP) in Python","genre":"Python","license":"MIT","note":"DOI: \noriginal-date: 2014-07-03T15:15:40Z","source":"GitHub","title":"spaCy: Industrial-strength Natural Language Processing in Python","title-short":"spaCy","URL":"https://github.com/explosion/spaCy/blob/916191848ab7bf90e88f23401451695f61903112/CITATION.cff","author":[{"family":"Honnibal","given":"Matthew"},{"family":"Montani","given":"Ines"},{"family":"Van Landeghem","given":"Sofie"},{"family":"Boyd","given":"Adriane"}],"accessed":{"date-parts":[["2022",12,7]]},"issued":{"date-parts":[["2020"]]}}}],"schema":"https://github.com/citation-style-language/schema/raw/master/csl-citation.json"} </w:instrText>
      </w:r>
      <w:r w:rsidR="003C596C">
        <w:rPr>
          <w:rFonts w:ascii="Arial" w:hAnsi="Arial" w:cs="Arial"/>
          <w:color w:val="000000"/>
          <w:shd w:val="clear" w:color="auto" w:fill="FFFFFF"/>
        </w:rPr>
        <w:fldChar w:fldCharType="separate"/>
      </w:r>
      <w:r w:rsidR="0023565C" w:rsidRPr="0023565C">
        <w:rPr>
          <w:rFonts w:ascii="Arial" w:hAnsi="Arial" w:cs="Arial"/>
          <w:szCs w:val="24"/>
          <w:vertAlign w:val="superscript"/>
        </w:rPr>
        <w:t>14,22</w:t>
      </w:r>
      <w:r w:rsidR="003C596C">
        <w:rPr>
          <w:rFonts w:ascii="Arial" w:hAnsi="Arial" w:cs="Arial"/>
          <w:color w:val="000000"/>
          <w:shd w:val="clear" w:color="auto" w:fill="FFFFFF"/>
        </w:rPr>
        <w:fldChar w:fldCharType="end"/>
      </w:r>
      <w:r w:rsidR="003C596C">
        <w:rPr>
          <w:rFonts w:ascii="Arial" w:hAnsi="Arial" w:cs="Arial"/>
          <w:color w:val="000000"/>
          <w:shd w:val="clear" w:color="auto" w:fill="FFFFFF"/>
        </w:rPr>
        <w:t xml:space="preserve"> and negex/</w:t>
      </w:r>
      <w:r w:rsidR="00500DDC">
        <w:rPr>
          <w:rFonts w:ascii="Arial" w:hAnsi="Arial" w:cs="Arial"/>
          <w:color w:val="000000"/>
          <w:shd w:val="clear" w:color="auto" w:fill="FFFFFF"/>
        </w:rPr>
        <w:t>negspacy</w:t>
      </w:r>
      <w:r w:rsidR="003C596C">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{"citationID":"aV5yGRaA","properties":{"formattedCitation":"\\super 23,24\\nosupersub{}","plainCitation":"23,24","noteIndex":0},"citationItems":[{"id":1708,"uris":["http://zotero.org/users/5947463/items/K4S8SDJ7"],"itemData":{"id":1708,"type":"article-journal","abstract":"Narrative reports in medical records contain a wealth of information that may augment structured data for managing patient information and predicting trends in diseases. Pertinent negatives are evident in text but are not usually indexed in structured databases. The objective of the study reported here was to test a simple algorithm for determining whether a finding or disease mentioned within narrative medical reports is present or absent. We developed a simple regular expression algorithm called NegEx that implements several phrases indicating negation, filters out sentences containing phrases that falsely appear to be negation phrases, and limits the scope of the negation phrases. We compared NegEx against a baseline algorithm that has a limited set of negation phrases and a simpler notion of scope. In a test of 1235 findings and diseases in 1000 sentences taken from discharge summaries indexed by physicians, NegEx had a specificity of 94.5% (versus 85.3% for the baseline), a positive predictive value of 84.5% (versus 68.4% for the baseline) while maintaining a reasonable sensitivity of 77.8% (versus 88.3% for the baseline). We conclude that with little implementation effort a simple regular expression algorithm for determining whether a finding or disease is absent can identify a large portion of the pertinent negatives from discharge summaries.","container-title":"Journal of Biomedical Informatics","DOI":"10.1006/jbin.2001.1029","ISSN":"1532-0464","issue":"5","journalAbbreviation":"Journal of Biomedical Informatics","language":"en","page":"301-310","source":"ScienceDirect","title":"A Simple Algorithm for Identifying Negated Findings and Diseases in Discharge Summaries","volume":"34","author":[{"family":"Chapman","given":"Wendy W."},{"family":"Bridewell","given":"Will"},{"family":"Hanbury","given":"Paul"},{"family":"Cooper","given":"Gregory F."},{"family":"Buchanan","given":"Bruce G."}],"issued":{"date-parts":[["2001",10,1]]}}},{"id":1712,"uris":["http://zotero.org/users/5947463/items/QGINQNLN"],"itemData":{"id":1712,"type":"article-journal","abstract":"We translated an existing English negation lexicon (NegEx) to Swedish, French, and German and compared the lexicon on corpora from each language. We observed Zipf’s law for all languages, i.e., a few phrases occur a large number of times, and a large number of phrases occur fewer times. Negation triggers “no” and “not” were common for all languages; however, other triggers varied considerably. The lexicon is available in OWL and RDF format and can be extended to other languages. We discuss the challenges in translating negation triggers to other languages and issues in representing multilingual lexical knowledge.","container-title":"Studies in health technology and informatics","ISSN":"0926-9630","journalAbbreviation":"Stud Health Technol Inform","note":"PMID: 23920642\nPMCID: PMC3923890","page":"677-681","source":"PubMed Central","title":"Extending the NegEx Lexicon for Multiple Languages","volume":"192","author":[{"family":"Chapman","given":"Wendy W."},{"family":"Hilert","given":"Dieter"},{"family":"Velupillai","given":"Sumithra"},{"family":"Kvist","given":"Maria"},{"family":"Skeppstedt","given":"Maria"},{"family":"Chapman","given":"Brian E."},{"family":"Conway","given":"Michael"},{"family":"Tharp","given":"Melissa"},{"family":"Mowery","given":"Danielle L."},{"family":"Deleger","given":"Louise"}],"issued":{"date-parts":[["2013"]]}}}],"schema":"https://github.com/citation-style-language/schema/raw/master/csl-citation.json"} </w:instrText>
      </w:r>
      <w:r w:rsidR="003C596C">
        <w:rPr>
          <w:rFonts w:ascii="Arial" w:hAnsi="Arial" w:cs="Arial"/>
          <w:color w:val="000000"/>
          <w:shd w:val="clear" w:color="auto" w:fill="FFFFFF"/>
        </w:rPr>
        <w:fldChar w:fldCharType="separate"/>
      </w:r>
      <w:r w:rsidR="0023565C" w:rsidRPr="0023565C">
        <w:rPr>
          <w:rFonts w:ascii="Arial" w:hAnsi="Arial" w:cs="Arial"/>
          <w:szCs w:val="24"/>
          <w:vertAlign w:val="superscript"/>
        </w:rPr>
        <w:t>23,24</w:t>
      </w:r>
      <w:r w:rsidR="003C596C">
        <w:rPr>
          <w:rFonts w:ascii="Arial" w:hAnsi="Arial" w:cs="Arial"/>
          <w:color w:val="000000"/>
          <w:shd w:val="clear" w:color="auto" w:fill="FFFFFF"/>
        </w:rPr>
        <w:fldChar w:fldCharType="end"/>
      </w:r>
      <w:r w:rsidR="00500DDC">
        <w:rPr>
          <w:rFonts w:ascii="Arial" w:hAnsi="Arial" w:cs="Arial"/>
          <w:color w:val="000000"/>
          <w:shd w:val="clear" w:color="auto" w:fill="FFFFFF"/>
        </w:rPr>
        <w:t xml:space="preserve"> </w:t>
      </w:r>
      <w:r w:rsidR="009E194E">
        <w:rPr>
          <w:rFonts w:ascii="Arial" w:hAnsi="Arial" w:cs="Arial"/>
          <w:color w:val="000000"/>
          <w:shd w:val="clear" w:color="auto" w:fill="FFFFFF"/>
        </w:rPr>
        <w:t>NLP</w:t>
      </w:r>
      <w:r w:rsidR="00500DDC">
        <w:rPr>
          <w:rFonts w:ascii="Arial" w:hAnsi="Arial" w:cs="Arial"/>
          <w:color w:val="000000"/>
          <w:shd w:val="clear" w:color="auto" w:fill="FFFFFF"/>
        </w:rPr>
        <w:t xml:space="preserve"> packages</w:t>
      </w:r>
      <w:r w:rsidR="003C596C">
        <w:rPr>
          <w:rFonts w:ascii="Arial" w:hAnsi="Arial" w:cs="Arial"/>
          <w:color w:val="000000"/>
          <w:shd w:val="clear" w:color="auto" w:fill="FFFFFF"/>
        </w:rPr>
        <w:t xml:space="preserve">, and </w:t>
      </w:r>
      <w:r w:rsidR="00500DDC">
        <w:rPr>
          <w:rFonts w:ascii="Arial" w:hAnsi="Arial" w:cs="Arial"/>
          <w:color w:val="000000"/>
          <w:shd w:val="clear" w:color="auto" w:fill="FFFFFF"/>
        </w:rPr>
        <w:t>using the</w:t>
      </w:r>
      <w:r w:rsidR="003C596C">
        <w:rPr>
          <w:rFonts w:ascii="Arial" w:hAnsi="Arial" w:cs="Arial"/>
          <w:color w:val="000000"/>
          <w:shd w:val="clear" w:color="auto" w:fill="FFFFFF"/>
        </w:rPr>
        <w:t xml:space="preserve"> United Medical Language System</w:t>
      </w:r>
      <w:r w:rsidR="00500DDC">
        <w:rPr>
          <w:rFonts w:ascii="Arial" w:hAnsi="Arial" w:cs="Arial"/>
          <w:color w:val="000000"/>
          <w:shd w:val="clear" w:color="auto" w:fill="FFFFFF"/>
        </w:rPr>
        <w:t xml:space="preserve"> corpus</w:t>
      </w:r>
      <w:r w:rsidR="003C596C">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{"citationID":"5fbwyT0j","properties":{"formattedCitation":"\\super 13\\nosupersub{}","plainCitation":"13","noteIndex":0},"citationItems":[{"id":1702,"uris":["http://zotero.org/users/5947463/items/VQ78MCRU"],"itemData":{"id":1702,"type":"article-journal","abstract":"The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FTP.","container-title":"Nucleic Acids Research","DOI":"10.1093/nar/gkh061","ISSN":"0305-1048","issue":"Database issue","journalAbbreviation":"Nucleic Acids Res","note":"PMID: 14681409\nPMCID: PMC308795","page":"D267-D270","source":"PubMed Central","title":"The Unified Medical Language System (UMLS): integrating biomedical terminology","title-short":"The Unified Medical Language System (UMLS)","volume":"32","author":[{"family":"Bodenreider","given":"Olivier"}],"issued":{"date-parts":[["2004",1,1]]}}}],"schema":"https://github.com/citation-style-language/schema/raw/master/csl-citation.json"} </w:instrText>
      </w:r>
      <w:r w:rsidR="003C596C">
        <w:rPr>
          <w:rFonts w:ascii="Arial" w:hAnsi="Arial" w:cs="Arial"/>
          <w:color w:val="000000"/>
          <w:shd w:val="clear" w:color="auto" w:fill="FFFFFF"/>
        </w:rPr>
        <w:fldChar w:fldCharType="separate"/>
      </w:r>
      <w:r w:rsidR="00266F35" w:rsidRPr="00266F35">
        <w:rPr>
          <w:rFonts w:ascii="Arial" w:hAnsi="Arial" w:cs="Arial"/>
          <w:szCs w:val="24"/>
          <w:vertAlign w:val="superscript"/>
        </w:rPr>
        <w:t>13</w:t>
      </w:r>
      <w:r w:rsidR="003C596C">
        <w:rPr>
          <w:rFonts w:ascii="Arial" w:hAnsi="Arial" w:cs="Arial"/>
          <w:color w:val="000000"/>
          <w:shd w:val="clear" w:color="auto" w:fill="FFFFFF"/>
        </w:rPr>
        <w:fldChar w:fldCharType="end"/>
      </w:r>
      <w:r w:rsidR="00500DDC">
        <w:rPr>
          <w:rFonts w:ascii="Arial" w:hAnsi="Arial" w:cs="Arial"/>
          <w:color w:val="000000"/>
          <w:shd w:val="clear" w:color="auto" w:fill="FFFFFF"/>
        </w:rPr>
        <w:t>. The algorithm parses the diagnostic component of a pathology report and returns pair</w:t>
      </w:r>
      <w:r w:rsidR="00470CB3">
        <w:rPr>
          <w:rFonts w:ascii="Arial" w:hAnsi="Arial" w:cs="Arial"/>
          <w:color w:val="000000"/>
          <w:shd w:val="clear" w:color="auto" w:fill="FFFFFF"/>
        </w:rPr>
        <w:t>ed outputs</w:t>
      </w:r>
      <w:r w:rsidR="00500DDC">
        <w:rPr>
          <w:rFonts w:ascii="Arial" w:hAnsi="Arial" w:cs="Arial"/>
          <w:color w:val="000000"/>
          <w:shd w:val="clear" w:color="auto" w:fill="FFFFFF"/>
        </w:rPr>
        <w:t xml:space="preserve"> </w:t>
      </w:r>
      <w:r>
        <w:rPr>
          <w:rFonts w:ascii="Arial" w:hAnsi="Arial" w:cs="Arial"/>
          <w:color w:val="000000"/>
          <w:shd w:val="clear" w:color="auto" w:fill="FFFFFF"/>
        </w:rPr>
        <w:t xml:space="preserve">containing (1) a </w:t>
      </w:r>
      <w:r w:rsidR="00470CB3">
        <w:rPr>
          <w:rFonts w:ascii="Arial" w:hAnsi="Arial" w:cs="Arial"/>
          <w:color w:val="000000"/>
          <w:shd w:val="clear" w:color="auto" w:fill="FFFFFF"/>
        </w:rPr>
        <w:t xml:space="preserve">medical </w:t>
      </w:r>
      <w:r>
        <w:rPr>
          <w:rFonts w:ascii="Arial" w:hAnsi="Arial" w:cs="Arial"/>
          <w:color w:val="000000"/>
          <w:shd w:val="clear" w:color="auto" w:fill="FFFFFF"/>
        </w:rPr>
        <w:t>concept</w:t>
      </w:r>
      <w:r w:rsidR="00D25717">
        <w:rPr>
          <w:rFonts w:ascii="Arial" w:hAnsi="Arial" w:cs="Arial"/>
          <w:color w:val="000000"/>
          <w:shd w:val="clear" w:color="auto" w:fill="FFFFFF"/>
        </w:rPr>
        <w:t>,</w:t>
      </w:r>
      <w:r>
        <w:rPr>
          <w:rFonts w:ascii="Arial" w:hAnsi="Arial" w:cs="Arial"/>
          <w:color w:val="000000"/>
          <w:shd w:val="clear" w:color="auto" w:fill="FFFFFF"/>
        </w:rPr>
        <w:t xml:space="preserve"> and (2) </w:t>
      </w:r>
      <w:r w:rsidR="00D25717">
        <w:rPr>
          <w:rFonts w:ascii="Arial" w:hAnsi="Arial" w:cs="Arial"/>
          <w:color w:val="000000"/>
          <w:shd w:val="clear" w:color="auto" w:fill="FFFFFF"/>
        </w:rPr>
        <w:t xml:space="preserve">the presence or absence of that </w:t>
      </w:r>
      <w:r w:rsidR="00585BDA">
        <w:rPr>
          <w:rFonts w:ascii="Arial" w:hAnsi="Arial" w:cs="Arial"/>
          <w:color w:val="000000"/>
          <w:shd w:val="clear" w:color="auto" w:fill="FFFFFF"/>
        </w:rPr>
        <w:t>feature</w:t>
      </w:r>
      <w:r>
        <w:rPr>
          <w:rFonts w:ascii="Arial" w:hAnsi="Arial" w:cs="Arial"/>
          <w:color w:val="000000"/>
          <w:shd w:val="clear" w:color="auto" w:fill="FFFFFF"/>
        </w:rPr>
        <w:t xml:space="preserve">. </w:t>
      </w:r>
      <w:r w:rsidR="00500DDC">
        <w:rPr>
          <w:rFonts w:ascii="Arial" w:hAnsi="Arial" w:cs="Arial"/>
          <w:color w:val="000000"/>
          <w:shd w:val="clear" w:color="auto" w:fill="FFFFFF"/>
        </w:rPr>
        <w:t xml:space="preserve">Importantly, the concepts were </w:t>
      </w:r>
      <w:r w:rsidR="001F5F3C">
        <w:rPr>
          <w:rFonts w:ascii="Arial" w:hAnsi="Arial" w:cs="Arial"/>
          <w:color w:val="000000"/>
          <w:shd w:val="clear" w:color="auto" w:fill="FFFFFF"/>
        </w:rPr>
        <w:t>selected</w:t>
      </w:r>
      <w:r>
        <w:rPr>
          <w:rFonts w:ascii="Arial" w:hAnsi="Arial" w:cs="Arial"/>
          <w:color w:val="000000"/>
          <w:shd w:val="clear" w:color="auto" w:fill="FFFFFF"/>
        </w:rPr>
        <w:t xml:space="preserve"> automatically</w:t>
      </w:r>
      <w:r w:rsidR="001F5F3C">
        <w:rPr>
          <w:rFonts w:ascii="Arial" w:hAnsi="Arial" w:cs="Arial"/>
          <w:color w:val="000000"/>
          <w:shd w:val="clear" w:color="auto" w:fill="FFFFFF"/>
        </w:rPr>
        <w:t xml:space="preserve"> from the curated UMLS medical dictionary</w:t>
      </w:r>
      <w:r w:rsidR="001F5F3C">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{"citationID":"V6SuoAHH","properties":{"formattedCitation":"\\super 13\\nosupersub{}","plainCitation":"13","noteIndex":0},"citationItems":[{"id":1702,"uris":["http://zotero.org/users/5947463/items/VQ78MCRU"],"itemData":{"id":1702,"type":"article-journal","abstract":"The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FTP.","container-title":"Nucleic Acids Research","DOI":"10.1093/nar/gkh061","ISSN":"0305-1048","issue":"Database issue","journalAbbreviation":"Nucleic Acids Res","note":"PMID: 14681409\nPMCID: PMC308795","page":"D267-D270","source":"PubMed Central","title":"The Unified Medical Language System (UMLS): integrating biomedical terminology","title-short":"The Unified Medical Language System (UMLS)","volume":"32","author":[{"family":"Bodenreider","given":"Olivier"}],"issued":{"date-parts":[["2004",1,1]]}}}],"schema":"https://github.com/citation-style-language/schema/raw/master/csl-citation.json"} </w:instrText>
      </w:r>
      <w:r w:rsidR="001F5F3C">
        <w:rPr>
          <w:rFonts w:ascii="Arial" w:hAnsi="Arial" w:cs="Arial"/>
          <w:color w:val="000000"/>
          <w:shd w:val="clear" w:color="auto" w:fill="FFFFFF"/>
        </w:rPr>
        <w:fldChar w:fldCharType="separate"/>
      </w:r>
      <w:r w:rsidR="001F5F3C" w:rsidRPr="001F5F3C">
        <w:rPr>
          <w:rFonts w:ascii="Arial" w:hAnsi="Arial" w:cs="Arial"/>
          <w:szCs w:val="24"/>
          <w:vertAlign w:val="superscript"/>
        </w:rPr>
        <w:t>13</w:t>
      </w:r>
      <w:r w:rsidR="001F5F3C">
        <w:rPr>
          <w:rFonts w:ascii="Arial" w:hAnsi="Arial" w:cs="Arial"/>
          <w:color w:val="000000"/>
          <w:shd w:val="clear" w:color="auto" w:fill="FFFFFF"/>
        </w:rPr>
        <w:fldChar w:fldCharType="end"/>
      </w:r>
      <w:r w:rsidR="00500DDC">
        <w:rPr>
          <w:rFonts w:ascii="Arial" w:hAnsi="Arial" w:cs="Arial"/>
          <w:color w:val="000000"/>
          <w:shd w:val="clear" w:color="auto" w:fill="FFFFFF"/>
        </w:rPr>
        <w:t xml:space="preserve">, and not </w:t>
      </w:r>
      <w:r w:rsidR="00D25717">
        <w:rPr>
          <w:rFonts w:ascii="Arial" w:hAnsi="Arial" w:cs="Arial"/>
          <w:color w:val="000000"/>
          <w:shd w:val="clear" w:color="auto" w:fill="FFFFFF"/>
        </w:rPr>
        <w:t>manually ascribed</w:t>
      </w:r>
      <w:r w:rsidR="00500DDC">
        <w:rPr>
          <w:rFonts w:ascii="Arial" w:hAnsi="Arial" w:cs="Arial"/>
          <w:color w:val="000000"/>
          <w:shd w:val="clear" w:color="auto" w:fill="FFFFFF"/>
        </w:rPr>
        <w:t xml:space="preserve">, </w:t>
      </w:r>
      <w:r w:rsidR="00490B22">
        <w:rPr>
          <w:rFonts w:ascii="Arial" w:hAnsi="Arial" w:cs="Arial"/>
          <w:color w:val="000000"/>
          <w:shd w:val="clear" w:color="auto" w:fill="FFFFFF"/>
        </w:rPr>
        <w:t xml:space="preserve">rendering the output </w:t>
      </w:r>
      <w:r w:rsidR="00470CB3">
        <w:rPr>
          <w:rFonts w:ascii="Arial" w:hAnsi="Arial" w:cs="Arial"/>
          <w:color w:val="000000"/>
          <w:shd w:val="clear" w:color="auto" w:fill="FFFFFF"/>
        </w:rPr>
        <w:t>an unbiased representation of</w:t>
      </w:r>
      <w:r w:rsidR="00500DDC">
        <w:rPr>
          <w:rFonts w:ascii="Arial" w:hAnsi="Arial" w:cs="Arial"/>
          <w:color w:val="000000"/>
          <w:shd w:val="clear" w:color="auto" w:fill="FFFFFF"/>
        </w:rPr>
        <w:t xml:space="preserve"> the pathologist’s assessme</w:t>
      </w:r>
      <w:r>
        <w:rPr>
          <w:rFonts w:ascii="Arial" w:hAnsi="Arial" w:cs="Arial"/>
          <w:color w:val="000000"/>
          <w:shd w:val="clear" w:color="auto" w:fill="FFFFFF"/>
        </w:rPr>
        <w:t>nt. To interpret this</w:t>
      </w:r>
      <w:r w:rsidR="00585BDA">
        <w:rPr>
          <w:rFonts w:ascii="Arial" w:hAnsi="Arial" w:cs="Arial"/>
          <w:color w:val="000000"/>
          <w:shd w:val="clear" w:color="auto" w:fill="FFFFFF"/>
        </w:rPr>
        <w:t xml:space="preserve"> raw</w:t>
      </w:r>
      <w:r>
        <w:rPr>
          <w:rFonts w:ascii="Arial" w:hAnsi="Arial" w:cs="Arial"/>
          <w:color w:val="000000"/>
          <w:shd w:val="clear" w:color="auto" w:fill="FFFFFF"/>
        </w:rPr>
        <w:t xml:space="preserve"> output, keywords and text search</w:t>
      </w:r>
      <w:r w:rsidR="006E4395">
        <w:rPr>
          <w:rFonts w:ascii="Arial" w:hAnsi="Arial" w:cs="Arial"/>
          <w:color w:val="000000"/>
          <w:shd w:val="clear" w:color="auto" w:fill="FFFFFF"/>
        </w:rPr>
        <w:t xml:space="preserve"> were used</w:t>
      </w:r>
      <w:r>
        <w:rPr>
          <w:rFonts w:ascii="Arial" w:hAnsi="Arial" w:cs="Arial"/>
          <w:color w:val="000000"/>
          <w:shd w:val="clear" w:color="auto" w:fill="FFFFFF"/>
        </w:rPr>
        <w:t xml:space="preserve"> to identify key </w:t>
      </w:r>
      <w:r w:rsidR="00117EC9">
        <w:rPr>
          <w:rFonts w:ascii="Arial" w:hAnsi="Arial" w:cs="Arial"/>
          <w:color w:val="000000"/>
          <w:shd w:val="clear" w:color="auto" w:fill="FFFFFF"/>
        </w:rPr>
        <w:t>NAFLD</w:t>
      </w:r>
      <w:r>
        <w:rPr>
          <w:rFonts w:ascii="Arial" w:hAnsi="Arial" w:cs="Arial"/>
          <w:color w:val="000000"/>
          <w:shd w:val="clear" w:color="auto" w:fill="FFFFFF"/>
        </w:rPr>
        <w:t xml:space="preserve"> concepts</w:t>
      </w:r>
      <w:r w:rsidR="00585BDA">
        <w:rPr>
          <w:rFonts w:ascii="Arial" w:hAnsi="Arial" w:cs="Arial"/>
          <w:color w:val="000000"/>
          <w:shd w:val="clear" w:color="auto" w:fill="FFFFFF"/>
        </w:rPr>
        <w:t xml:space="preserve"> among the medical concepts (output 1)</w:t>
      </w:r>
      <w:r w:rsidR="001910E1">
        <w:rPr>
          <w:rFonts w:ascii="Arial" w:hAnsi="Arial" w:cs="Arial"/>
          <w:color w:val="000000"/>
          <w:shd w:val="clear" w:color="auto" w:fill="FFFFFF"/>
        </w:rPr>
        <w:t>, and to identify biopsies where NAFLD was absent or coincident with a second disease</w:t>
      </w:r>
      <w:r w:rsidR="00FD6CA6">
        <w:rPr>
          <w:rFonts w:ascii="Arial" w:hAnsi="Arial" w:cs="Arial"/>
          <w:color w:val="000000"/>
          <w:shd w:val="clear" w:color="auto" w:fill="FFFFFF"/>
        </w:rPr>
        <w:t xml:space="preserve"> (MS / PC *</w:t>
      </w:r>
      <w:r w:rsidR="00887189">
        <w:rPr>
          <w:rFonts w:ascii="Arial" w:hAnsi="Arial" w:cs="Arial"/>
          <w:color w:val="000000"/>
          <w:shd w:val="clear" w:color="auto" w:fill="FFFFFF"/>
        </w:rPr>
        <w:t>*</w:t>
      </w:r>
      <w:r w:rsidR="00FD6CA6">
        <w:rPr>
          <w:rFonts w:ascii="Arial" w:hAnsi="Arial" w:cs="Arial"/>
          <w:color w:val="000000"/>
          <w:shd w:val="clear" w:color="auto" w:fill="FFFFFF"/>
        </w:rPr>
        <w:t>* github link)</w:t>
      </w:r>
      <w:r w:rsidR="001910E1">
        <w:rPr>
          <w:rFonts w:ascii="Arial" w:hAnsi="Arial" w:cs="Arial"/>
          <w:color w:val="000000"/>
          <w:shd w:val="clear" w:color="auto" w:fill="FFFFFF"/>
        </w:rPr>
        <w:t>.</w:t>
      </w:r>
    </w:p>
    <w:p w14:paraId="71AE4C5E" w14:textId="19223745" w:rsidR="0036097E" w:rsidRDefault="0036097E"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Definitions of NAFLD/NASH for NLP algorithm and manual validation</w:t>
      </w:r>
    </w:p>
    <w:p w14:paraId="25400DD4" w14:textId="7915C56F" w:rsidR="00930378" w:rsidRDefault="00930378"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NAFLD and NASH are diagnosed by the presence of specific histopathologic features. </w:t>
      </w:r>
      <w:bookmarkStart w:id="3" w:name="_Hlk134776840"/>
      <w:r>
        <w:rPr>
          <w:rFonts w:ascii="Arial" w:hAnsi="Arial" w:cs="Arial"/>
          <w:color w:val="000000"/>
          <w:shd w:val="clear" w:color="auto" w:fill="FFFFFF"/>
        </w:rPr>
        <w:t>Non-alcoholic fatty liver (NAFL)</w:t>
      </w:r>
      <w:bookmarkEnd w:id="3"/>
      <w:r w:rsidR="00B736DD">
        <w:rPr>
          <w:rFonts w:ascii="Arial" w:hAnsi="Arial" w:cs="Arial"/>
          <w:color w:val="000000"/>
          <w:shd w:val="clear" w:color="auto" w:fill="FFFFFF"/>
        </w:rPr>
        <w:t xml:space="preserve"> or simple steatosis</w:t>
      </w:r>
      <w:r>
        <w:rPr>
          <w:rFonts w:ascii="Arial" w:hAnsi="Arial" w:cs="Arial"/>
          <w:color w:val="000000"/>
          <w:shd w:val="clear" w:color="auto" w:fill="FFFFFF"/>
        </w:rPr>
        <w:t xml:space="preserve"> is defined by the presence of steatosis, or lipid droplet accumulation in the liver. NASH, the progressive form of the disease, is defined by a pattern of liver injury superimposed on steatosis which includes ballooning degeneration and lobular inflammation</w:t>
      </w:r>
      <w:r>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{"citationID":"sUAETdEN","properties":{"formattedCitation":"\\super 6,8,21\\nosupersub{}","plainCitation":"6,8,21","noteIndex":0},"citationItems":[{"id":913,"uris":["http://zotero.org/users/5947463/items/GW22A8SP"],"itemData":{"id":913,"type":"article-journal","container-title":"Hepatology","DOI":"10.1002/hep.29367","ISSN":"02709139","issue":"1","journalAbbreviation":"Hepatology","language":"en","page":"328-357","source":"DOI.org (Crossref)","title":"The diagnosis and management of nonalcoholic fatty liver disease: Practice guidance from the American Association for the Study of Liver Diseases: Hepatology, Vol. XX, No. X, 2017","title-short":"The diagnosis and management of nonalcoholic fatty liver disease","volume":"67","author":[{"family":"Chalasani","given":"Naga"},{"family":"Younossi","given":"Zobair"},{"family":"Lavine","given":"Joel E."},{"family":"Charlton","given":"Michael"},{"family":"Cusi","given":"Kenneth"},{"family":"Rinella","given":"Mary"},{"family":"Harrison","given":"Stephen A."},{"family":"Brunt","given":"Elizabeth M."},{"family":"Sanyal","given":"Arun J."}],"issued":{"date-parts":[["2018",1]]}}},{"id":1697,"uris":["http://zotero.org/users/5947463/items/EDA2LGQP"],"itemData":{"id":1697,"type":"article-journal","abstract":"Nonalcoholic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(“NASH,” “borderline,” or “not NASH”)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≥5 correlated with a diagnosis of NASH, and biopsies with scores of less than 3 were diagnosed as “not NASH.” (HEPATOLOGY 2005;41:1313–1321.)","container-title":"Hepatology","DOI":"10.1002/hep.20701","ISSN":"1527-3350","issue":"6","language":"en","note":"_eprint: https://onlinelibrary.wiley.com/doi/pdf/10.1002/hep.20701","page":"1313-1321","source":"Wiley Online Library","title":"Design and validation of a histological scoring system for nonalcoholic fatty liver disease","volume":"41","author":[{"family":"Kleiner","given":"David E."},{"family":"Brunt","given":"Elizabeth M."},{"family":"Van Natta","given":"Mark"},{"family":"Behling","given":"Cynthia"},{"family":"Contos","given":"Melissa J."},{"family":"Cummings","given":"Oscar W."},{"family":"Ferrell","given":"Linda D."},{"family":"Liu","given":"Yao-Chang"},{"family":"Torbenson","given":"Michael S."},{"family":"Unalp-Arida","given":"Aynur"},{"family":"Yeh","given":"Matthew"},{"family":"McCullough","given":"Arthur J."},{"family":"Sanyal","given":"Arun J."},{"family":"Network","given":"Nonalcoholic Steatohepatitis Clinical Research"}],"issued":{"date-parts":[["2005"]]}}},{"id":1377,"uris":["http://zotero.org/users/5947463/items/LAYQWXXC"],"itemData":{"id":1377,"type":"article-journal","container-title":"Hepatology","DOI":"10.1002/hep.24127","ISSN":"02709139","issue":"3","journalAbbreviation":"Hepatology","language":"en","page":"810-820","source":"DOI.org (Crossref)","title":"Nonalcoholic fatty liver disease (NAFLD) activity score and the histopathologic diagnosis in NAFLD: distinct clinicopathologic meanings","title-short":"Nonalcoholic fatty liver disease (NAFLD) activity score and the histopathologic diagnosis in NAFLD","volume":"53","author":[{"family":"Brunt","given":"Elizabeth M."},{"family":"Kleiner","given":"David E."},{"family":"Wilson","given":"Laura A."},{"family":"Belt","given":"Patricia"},{"family":"Neuschwander-Tetri","given":"Brent A."},{"literal":"for the NASH Clinical Research Network (CRN)"}],"issued":{"date-parts":[["2011",3]]}}}],"schema":"https://github.com/citation-style-language/schema/raw/master/csl-citation.json"} </w:instrText>
      </w:r>
      <w:r>
        <w:rPr>
          <w:rFonts w:ascii="Arial" w:hAnsi="Arial" w:cs="Arial"/>
          <w:color w:val="000000"/>
          <w:shd w:val="clear" w:color="auto" w:fill="FFFFFF"/>
        </w:rPr>
        <w:fldChar w:fldCharType="separate"/>
      </w:r>
      <w:r w:rsidRPr="0023565C">
        <w:rPr>
          <w:rFonts w:ascii="Arial" w:hAnsi="Arial" w:cs="Arial"/>
          <w:szCs w:val="24"/>
          <w:vertAlign w:val="superscript"/>
        </w:rPr>
        <w:t>6,8,21</w:t>
      </w:r>
      <w:r>
        <w:rPr>
          <w:rFonts w:ascii="Arial" w:hAnsi="Arial" w:cs="Arial"/>
          <w:color w:val="000000"/>
          <w:shd w:val="clear" w:color="auto" w:fill="FFFFFF"/>
        </w:rPr>
        <w:fldChar w:fldCharType="end"/>
      </w:r>
      <w:r>
        <w:rPr>
          <w:rFonts w:ascii="Arial" w:hAnsi="Arial" w:cs="Arial"/>
          <w:color w:val="000000"/>
          <w:shd w:val="clear" w:color="auto" w:fill="FFFFFF"/>
        </w:rPr>
        <w:t>. Brunt</w:t>
      </w:r>
      <w:r w:rsidRPr="000055B6">
        <w:rPr>
          <w:rFonts w:ascii="Arial" w:hAnsi="Arial" w:cs="Arial"/>
          <w:i/>
          <w:iCs/>
          <w:color w:val="000000"/>
          <w:shd w:val="clear" w:color="auto" w:fill="FFFFFF"/>
        </w:rPr>
        <w:t xml:space="preserve"> et al </w:t>
      </w:r>
      <w:r>
        <w:rPr>
          <w:rFonts w:ascii="Arial" w:hAnsi="Arial" w:cs="Arial"/>
          <w:color w:val="000000"/>
          <w:shd w:val="clear" w:color="auto" w:fill="FFFFFF"/>
        </w:rPr>
        <w:t xml:space="preserve">further established a staging system for fibrosis for which pericellular fibrosis in Zone 3 is defined as </w:t>
      </w:r>
      <w:bookmarkStart w:id="4" w:name="_Hlk134776851"/>
      <w:r>
        <w:rPr>
          <w:rFonts w:ascii="Arial" w:hAnsi="Arial" w:cs="Arial"/>
          <w:color w:val="000000"/>
          <w:shd w:val="clear" w:color="auto" w:fill="FFFFFF"/>
        </w:rPr>
        <w:t>fibrosis Stage 1 (F1), pericellular fibrosis in Zone 3 and fibrosis in Zone 1 is defined as stage 2 (F2), bridging fibrosis is defined as stage 3 (F3), and nodule formation is defined as stage 4 (F4)</w:t>
      </w:r>
      <w:bookmarkEnd w:id="4"/>
      <w:r>
        <w:rPr>
          <w:rFonts w:ascii="Arial" w:hAnsi="Arial" w:cs="Arial"/>
          <w:color w:val="000000"/>
          <w:shd w:val="clear" w:color="auto" w:fill="FFFFFF"/>
        </w:rPr>
        <w:t xml:space="preserve"> and equivalent to cirrhosis</w:t>
      </w:r>
      <w:r>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{"citationID":"LqRwwSze","properties":{"formattedCitation":"\\super 25\\nosupersub{}","plainCitation":"25","noteIndex":0},"citationItems":[{"id":1323,"uris":["http://zotero.org/users/5947463/items/A5S67XR9"],"itemData":{"id":1323,"type":"article-journal","language":"en","page":"10","source":"Zotero","title":"PATHOLOGICAL FEATURES OF NASH","author":[{"family":"Brunt","given":"Elizabeth M"},{"family":"Tiniakos","given":"Dina G"}]}}],"schema":"https://github.com/citation-style-language/schema/raw/master/csl-citation.json"} </w:instrText>
      </w:r>
      <w:r>
        <w:rPr>
          <w:rFonts w:ascii="Arial" w:hAnsi="Arial" w:cs="Arial"/>
          <w:color w:val="000000"/>
          <w:shd w:val="clear" w:color="auto" w:fill="FFFFFF"/>
        </w:rPr>
        <w:fldChar w:fldCharType="separate"/>
      </w:r>
      <w:r w:rsidRPr="00FB5AD2">
        <w:rPr>
          <w:rFonts w:ascii="Arial" w:hAnsi="Arial" w:cs="Arial"/>
          <w:szCs w:val="24"/>
          <w:vertAlign w:val="superscript"/>
        </w:rPr>
        <w:t>25</w:t>
      </w:r>
      <w:r>
        <w:rPr>
          <w:rFonts w:ascii="Arial" w:hAnsi="Arial" w:cs="Arial"/>
          <w:color w:val="000000"/>
          <w:shd w:val="clear" w:color="auto" w:fill="FFFFFF"/>
        </w:rPr>
        <w:fldChar w:fldCharType="end"/>
      </w:r>
      <w:r>
        <w:rPr>
          <w:rFonts w:ascii="Arial" w:hAnsi="Arial" w:cs="Arial"/>
          <w:color w:val="000000"/>
          <w:shd w:val="clear" w:color="auto" w:fill="FFFFFF"/>
        </w:rPr>
        <w:t>.</w:t>
      </w:r>
    </w:p>
    <w:p w14:paraId="04A8D6D0" w14:textId="7933FF84" w:rsidR="00972EE0" w:rsidRDefault="00FE09EA"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To </w:t>
      </w:r>
      <w:r w:rsidR="0031667B">
        <w:rPr>
          <w:rFonts w:ascii="Arial" w:hAnsi="Arial" w:cs="Arial"/>
          <w:color w:val="000000"/>
          <w:shd w:val="clear" w:color="auto" w:fill="FFFFFF"/>
        </w:rPr>
        <w:t>adapt</w:t>
      </w:r>
      <w:r w:rsidR="00D813DF">
        <w:rPr>
          <w:rFonts w:ascii="Arial" w:hAnsi="Arial" w:cs="Arial"/>
          <w:color w:val="000000"/>
          <w:shd w:val="clear" w:color="auto" w:fill="FFFFFF"/>
        </w:rPr>
        <w:t xml:space="preserve"> NAFLD feature definitions and staging</w:t>
      </w:r>
      <w:r w:rsidR="0031667B">
        <w:rPr>
          <w:rFonts w:ascii="Arial" w:hAnsi="Arial" w:cs="Arial"/>
          <w:color w:val="000000"/>
          <w:shd w:val="clear" w:color="auto" w:fill="FFFFFF"/>
        </w:rPr>
        <w:t xml:space="preserve"> to our dataset</w:t>
      </w:r>
      <w:r w:rsidR="00D813DF">
        <w:rPr>
          <w:rFonts w:ascii="Arial" w:hAnsi="Arial" w:cs="Arial"/>
          <w:color w:val="000000"/>
          <w:shd w:val="clear" w:color="auto" w:fill="FFFFFF"/>
        </w:rPr>
        <w:t xml:space="preserve">, a scoring rubric was developed </w:t>
      </w:r>
      <w:r w:rsidR="004D4C72">
        <w:rPr>
          <w:rFonts w:ascii="Arial" w:hAnsi="Arial" w:cs="Arial"/>
          <w:color w:val="000000"/>
          <w:shd w:val="clear" w:color="auto" w:fill="FFFFFF"/>
        </w:rPr>
        <w:t xml:space="preserve">by lead authors (MSS and TGS) </w:t>
      </w:r>
      <w:r w:rsidR="00CD21C3">
        <w:rPr>
          <w:rFonts w:ascii="Arial" w:hAnsi="Arial" w:cs="Arial"/>
          <w:color w:val="000000"/>
          <w:shd w:val="clear" w:color="auto" w:fill="FFFFFF"/>
        </w:rPr>
        <w:t>to guide</w:t>
      </w:r>
      <w:r w:rsidR="00D813DF">
        <w:rPr>
          <w:rFonts w:ascii="Arial" w:hAnsi="Arial" w:cs="Arial"/>
          <w:color w:val="000000"/>
          <w:shd w:val="clear" w:color="auto" w:fill="FFFFFF"/>
        </w:rPr>
        <w:t xml:space="preserve"> both algorithm and validators. </w:t>
      </w:r>
      <w:r w:rsidR="0036097E">
        <w:rPr>
          <w:rFonts w:ascii="Arial" w:hAnsi="Arial" w:cs="Arial"/>
          <w:color w:val="000000"/>
          <w:shd w:val="clear" w:color="auto" w:fill="FFFFFF"/>
        </w:rPr>
        <w:t xml:space="preserve">Four </w:t>
      </w:r>
      <w:r w:rsidR="00525CCE">
        <w:rPr>
          <w:rFonts w:ascii="Arial" w:hAnsi="Arial" w:cs="Arial"/>
          <w:color w:val="000000"/>
          <w:shd w:val="clear" w:color="auto" w:fill="FFFFFF"/>
        </w:rPr>
        <w:t xml:space="preserve">core </w:t>
      </w:r>
      <w:r w:rsidR="0036097E">
        <w:rPr>
          <w:rFonts w:ascii="Arial" w:hAnsi="Arial" w:cs="Arial"/>
          <w:color w:val="000000"/>
          <w:shd w:val="clear" w:color="auto" w:fill="FFFFFF"/>
        </w:rPr>
        <w:t xml:space="preserve">NAFLD terms were defined as present or absent: steatosis, lobular inflammation, ballooning degeneration, and NASH/steatohepatitis (as a summative term). For these terms and their synonyms, any assertion of the pathologist of any of these concepts’ presence </w:t>
      </w:r>
      <w:r w:rsidR="00391155">
        <w:rPr>
          <w:rFonts w:ascii="Arial" w:hAnsi="Arial" w:cs="Arial"/>
          <w:color w:val="000000"/>
          <w:shd w:val="clear" w:color="auto" w:fill="FFFFFF"/>
        </w:rPr>
        <w:t xml:space="preserve">or absence </w:t>
      </w:r>
      <w:r w:rsidR="0036097E">
        <w:rPr>
          <w:rFonts w:ascii="Arial" w:hAnsi="Arial" w:cs="Arial"/>
          <w:color w:val="000000"/>
          <w:shd w:val="clear" w:color="auto" w:fill="FFFFFF"/>
        </w:rPr>
        <w:t>was scored as</w:t>
      </w:r>
      <w:r w:rsidR="00391155">
        <w:rPr>
          <w:rFonts w:ascii="Arial" w:hAnsi="Arial" w:cs="Arial"/>
          <w:color w:val="000000"/>
          <w:shd w:val="clear" w:color="auto" w:fill="FFFFFF"/>
        </w:rPr>
        <w:t xml:space="preserve"> such</w:t>
      </w:r>
      <w:r w:rsidR="00A75120">
        <w:rPr>
          <w:rFonts w:ascii="Arial" w:hAnsi="Arial" w:cs="Arial"/>
          <w:color w:val="000000"/>
          <w:shd w:val="clear" w:color="auto" w:fill="FFFFFF"/>
        </w:rPr>
        <w:t>, while omission</w:t>
      </w:r>
      <w:r w:rsidR="00391155">
        <w:rPr>
          <w:rFonts w:ascii="Arial" w:hAnsi="Arial" w:cs="Arial"/>
          <w:color w:val="000000"/>
          <w:shd w:val="clear" w:color="auto" w:fill="FFFFFF"/>
        </w:rPr>
        <w:t>s</w:t>
      </w:r>
      <w:r w:rsidR="00A75120">
        <w:rPr>
          <w:rFonts w:ascii="Arial" w:hAnsi="Arial" w:cs="Arial"/>
          <w:color w:val="000000"/>
          <w:shd w:val="clear" w:color="auto" w:fill="FFFFFF"/>
        </w:rPr>
        <w:t xml:space="preserve"> were recorded as absent</w:t>
      </w:r>
      <w:r w:rsidR="00F60F6B">
        <w:rPr>
          <w:rFonts w:ascii="Arial" w:hAnsi="Arial" w:cs="Arial"/>
          <w:color w:val="000000"/>
          <w:shd w:val="clear" w:color="auto" w:fill="FFFFFF"/>
        </w:rPr>
        <w:t xml:space="preserve">. Descriptive </w:t>
      </w:r>
      <w:r w:rsidR="00470CB3">
        <w:rPr>
          <w:rFonts w:ascii="Arial" w:hAnsi="Arial" w:cs="Arial"/>
          <w:color w:val="000000"/>
          <w:shd w:val="clear" w:color="auto" w:fill="FFFFFF"/>
        </w:rPr>
        <w:t>diminutives</w:t>
      </w:r>
      <w:r w:rsidR="00F60F6B">
        <w:rPr>
          <w:rFonts w:ascii="Arial" w:hAnsi="Arial" w:cs="Arial"/>
          <w:color w:val="000000"/>
          <w:shd w:val="clear" w:color="auto" w:fill="FFFFFF"/>
        </w:rPr>
        <w:t xml:space="preserve"> like “minimal”</w:t>
      </w:r>
      <w:r w:rsidR="00D813DF">
        <w:rPr>
          <w:rFonts w:ascii="Arial" w:hAnsi="Arial" w:cs="Arial"/>
          <w:color w:val="000000"/>
          <w:shd w:val="clear" w:color="auto" w:fill="FFFFFF"/>
        </w:rPr>
        <w:t xml:space="preserve">, </w:t>
      </w:r>
      <w:r w:rsidR="00F60F6B">
        <w:rPr>
          <w:rFonts w:ascii="Arial" w:hAnsi="Arial" w:cs="Arial"/>
          <w:color w:val="000000"/>
          <w:shd w:val="clear" w:color="auto" w:fill="FFFFFF"/>
        </w:rPr>
        <w:t>“patchy”</w:t>
      </w:r>
      <w:r w:rsidR="00D813DF">
        <w:rPr>
          <w:rFonts w:ascii="Arial" w:hAnsi="Arial" w:cs="Arial"/>
          <w:color w:val="000000"/>
          <w:shd w:val="clear" w:color="auto" w:fill="FFFFFF"/>
        </w:rPr>
        <w:t>, and “borderline”</w:t>
      </w:r>
      <w:r w:rsidR="00F60F6B">
        <w:rPr>
          <w:rFonts w:ascii="Arial" w:hAnsi="Arial" w:cs="Arial"/>
          <w:color w:val="000000"/>
          <w:shd w:val="clear" w:color="auto" w:fill="FFFFFF"/>
        </w:rPr>
        <w:t xml:space="preserve"> were scored as present. Portal inflammation</w:t>
      </w:r>
      <w:r w:rsidR="00812E5B">
        <w:rPr>
          <w:rFonts w:ascii="Arial" w:hAnsi="Arial" w:cs="Arial"/>
          <w:color w:val="000000"/>
          <w:shd w:val="clear" w:color="auto" w:fill="FFFFFF"/>
        </w:rPr>
        <w:t xml:space="preserve"> and synonyms were</w:t>
      </w:r>
      <w:r w:rsidR="00F60F6B">
        <w:rPr>
          <w:rFonts w:ascii="Arial" w:hAnsi="Arial" w:cs="Arial"/>
          <w:color w:val="000000"/>
          <w:shd w:val="clear" w:color="auto" w:fill="FFFFFF"/>
        </w:rPr>
        <w:t xml:space="preserve"> not considered to reflect lobular inflammation</w:t>
      </w:r>
      <w:r w:rsidR="00470CB3">
        <w:rPr>
          <w:rFonts w:ascii="Arial" w:hAnsi="Arial" w:cs="Arial"/>
          <w:color w:val="000000"/>
          <w:shd w:val="clear" w:color="auto" w:fill="FFFFFF"/>
        </w:rPr>
        <w:t xml:space="preserve">, whereas lobular or Zone 3 inflammation were scored as </w:t>
      </w:r>
      <w:r w:rsidR="00C33F4C">
        <w:rPr>
          <w:rFonts w:ascii="Arial" w:hAnsi="Arial" w:cs="Arial"/>
          <w:color w:val="000000"/>
          <w:shd w:val="clear" w:color="auto" w:fill="FFFFFF"/>
        </w:rPr>
        <w:t>positive for lobular inflammation</w:t>
      </w:r>
      <w:r w:rsidR="00F60F6B">
        <w:rPr>
          <w:rFonts w:ascii="Arial" w:hAnsi="Arial" w:cs="Arial"/>
          <w:color w:val="000000"/>
          <w:shd w:val="clear" w:color="auto" w:fill="FFFFFF"/>
        </w:rPr>
        <w:t>.</w:t>
      </w:r>
      <w:r w:rsidR="007C71AE">
        <w:rPr>
          <w:rFonts w:ascii="Arial" w:hAnsi="Arial" w:cs="Arial"/>
          <w:color w:val="000000"/>
          <w:shd w:val="clear" w:color="auto" w:fill="FFFFFF"/>
        </w:rPr>
        <w:t xml:space="preserve"> </w:t>
      </w:r>
      <w:r w:rsidR="00972EE0">
        <w:rPr>
          <w:rFonts w:ascii="Arial" w:hAnsi="Arial" w:cs="Arial"/>
          <w:color w:val="000000"/>
          <w:shd w:val="clear" w:color="auto" w:fill="FFFFFF"/>
        </w:rPr>
        <w:t>For all cohort and outcomes analyses, NASH was defined by the presence of either</w:t>
      </w:r>
      <w:r w:rsidR="007C71AE">
        <w:rPr>
          <w:rFonts w:ascii="Arial" w:hAnsi="Arial" w:cs="Arial"/>
          <w:color w:val="000000"/>
          <w:shd w:val="clear" w:color="auto" w:fill="FFFFFF"/>
        </w:rPr>
        <w:t xml:space="preserve"> NLP-defined NAS</w:t>
      </w:r>
      <w:r w:rsidR="00972EE0">
        <w:rPr>
          <w:rFonts w:ascii="Arial" w:hAnsi="Arial" w:cs="Arial"/>
          <w:color w:val="000000"/>
          <w:shd w:val="clear" w:color="auto" w:fill="FFFFFF"/>
        </w:rPr>
        <w:t>H being present</w:t>
      </w:r>
      <w:r w:rsidR="007C71AE">
        <w:rPr>
          <w:rFonts w:ascii="Arial" w:hAnsi="Arial" w:cs="Arial"/>
          <w:color w:val="000000"/>
          <w:shd w:val="clear" w:color="auto" w:fill="FFFFFF"/>
        </w:rPr>
        <w:t>, or</w:t>
      </w:r>
      <w:r w:rsidR="00972EE0">
        <w:rPr>
          <w:rFonts w:ascii="Arial" w:hAnsi="Arial" w:cs="Arial"/>
          <w:color w:val="000000"/>
          <w:shd w:val="clear" w:color="auto" w:fill="FFFFFF"/>
        </w:rPr>
        <w:t xml:space="preserve"> the presence of NLP-defined steatosis, lobular inflammation and ballooning degeneration. </w:t>
      </w:r>
    </w:p>
    <w:p w14:paraId="3860B937" w14:textId="6A320646" w:rsidR="0036097E" w:rsidRDefault="00F60F6B" w:rsidP="008C6157">
      <w:pPr>
        <w:spacing w:line="360" w:lineRule="auto"/>
        <w:rPr>
          <w:rFonts w:ascii="Arial" w:hAnsi="Arial" w:cs="Arial"/>
          <w:color w:val="000000"/>
          <w:shd w:val="clear" w:color="auto" w:fill="FFFFFF"/>
        </w:rPr>
      </w:pPr>
      <w:r>
        <w:rPr>
          <w:rFonts w:ascii="Arial" w:hAnsi="Arial" w:cs="Arial"/>
          <w:color w:val="000000"/>
          <w:shd w:val="clear" w:color="auto" w:fill="FFFFFF"/>
        </w:rPr>
        <w:t>Fibrosis was scored according to the Brunt system</w:t>
      </w:r>
      <w:r w:rsidR="00C402B9">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{"citationID":"WKHFi2aw","properties":{"formattedCitation":"\\super 25\\nosupersub{}","plainCitation":"25","noteIndex":0},"citationItems":[{"id":1323,"uris":["http://zotero.org/users/5947463/items/A5S67XR9"],"itemData":{"id":1323,"type":"article-journal","language":"en","page":"10","source":"Zotero","title":"PATHOLOGICAL FEATURES OF NASH","author":[{"family":"Brunt","given":"Elizabeth M"},{"family":"Tiniakos","given":"Dina G"}]}}],"schema":"https://github.com/citation-style-language/schema/raw/master/csl-citation.json"} </w:instrText>
      </w:r>
      <w:r w:rsidR="00C402B9">
        <w:rPr>
          <w:rFonts w:ascii="Arial" w:hAnsi="Arial" w:cs="Arial"/>
          <w:color w:val="000000"/>
          <w:shd w:val="clear" w:color="auto" w:fill="FFFFFF"/>
        </w:rPr>
        <w:fldChar w:fldCharType="separate"/>
      </w:r>
      <w:r w:rsidR="00FB5AD2" w:rsidRPr="00FB5AD2">
        <w:rPr>
          <w:rFonts w:ascii="Arial" w:hAnsi="Arial" w:cs="Arial"/>
          <w:szCs w:val="24"/>
          <w:vertAlign w:val="superscript"/>
        </w:rPr>
        <w:t>25</w:t>
      </w:r>
      <w:r w:rsidR="00C402B9">
        <w:rPr>
          <w:rFonts w:ascii="Arial" w:hAnsi="Arial" w:cs="Arial"/>
          <w:color w:val="000000"/>
          <w:shd w:val="clear" w:color="auto" w:fill="FFFFFF"/>
        </w:rPr>
        <w:fldChar w:fldCharType="end"/>
      </w:r>
      <w:r w:rsidR="006D29DA">
        <w:rPr>
          <w:rFonts w:ascii="Arial" w:hAnsi="Arial" w:cs="Arial"/>
          <w:color w:val="000000"/>
          <w:shd w:val="clear" w:color="auto" w:fill="FFFFFF"/>
        </w:rPr>
        <w:t>. The algorithm</w:t>
      </w:r>
      <w:r w:rsidR="007A0CA4">
        <w:rPr>
          <w:rFonts w:ascii="Arial" w:hAnsi="Arial" w:cs="Arial"/>
          <w:color w:val="000000"/>
          <w:shd w:val="clear" w:color="auto" w:fill="FFFFFF"/>
        </w:rPr>
        <w:t xml:space="preserve"> first identified explicit labeling of fibrosis stage from the report text, and if absent sought to stage </w:t>
      </w:r>
      <w:r w:rsidR="00D91CD9">
        <w:rPr>
          <w:rFonts w:ascii="Arial" w:hAnsi="Arial" w:cs="Arial"/>
          <w:color w:val="000000"/>
          <w:shd w:val="clear" w:color="auto" w:fill="FFFFFF"/>
        </w:rPr>
        <w:t xml:space="preserve">based on the presence of </w:t>
      </w:r>
      <w:r w:rsidR="00FE422D">
        <w:rPr>
          <w:rFonts w:ascii="Arial" w:hAnsi="Arial" w:cs="Arial"/>
          <w:color w:val="000000"/>
          <w:shd w:val="clear" w:color="auto" w:fill="FFFFFF"/>
        </w:rPr>
        <w:t>component parts</w:t>
      </w:r>
      <w:r w:rsidR="00D91CD9">
        <w:rPr>
          <w:rFonts w:ascii="Arial" w:hAnsi="Arial" w:cs="Arial"/>
          <w:color w:val="000000"/>
          <w:shd w:val="clear" w:color="auto" w:fill="FFFFFF"/>
        </w:rPr>
        <w:t xml:space="preserve"> and </w:t>
      </w:r>
      <w:r w:rsidR="008B692C">
        <w:rPr>
          <w:rFonts w:ascii="Arial" w:hAnsi="Arial" w:cs="Arial"/>
          <w:color w:val="000000"/>
          <w:shd w:val="clear" w:color="auto" w:fill="FFFFFF"/>
        </w:rPr>
        <w:t xml:space="preserve">their </w:t>
      </w:r>
      <w:r w:rsidR="00D91CD9">
        <w:rPr>
          <w:rFonts w:ascii="Arial" w:hAnsi="Arial" w:cs="Arial"/>
          <w:color w:val="000000"/>
          <w:shd w:val="clear" w:color="auto" w:fill="FFFFFF"/>
        </w:rPr>
        <w:t>synonyms</w:t>
      </w:r>
      <w:r w:rsidR="00FE422D">
        <w:rPr>
          <w:rFonts w:ascii="Arial" w:hAnsi="Arial" w:cs="Arial"/>
          <w:color w:val="000000"/>
          <w:shd w:val="clear" w:color="auto" w:fill="FFFFFF"/>
        </w:rPr>
        <w:t xml:space="preserve"> (e.g., if no explicit fibrosis stage stated, the presence of perisinusoidal and periportal fibrosis would be scored as F2</w:t>
      </w:r>
      <w:r w:rsidR="00D91CD9">
        <w:rPr>
          <w:rFonts w:ascii="Arial" w:hAnsi="Arial" w:cs="Arial"/>
          <w:color w:val="000000"/>
          <w:shd w:val="clear" w:color="auto" w:fill="FFFFFF"/>
        </w:rPr>
        <w:t xml:space="preserve">. </w:t>
      </w:r>
      <w:r w:rsidR="00A34F37">
        <w:rPr>
          <w:rFonts w:ascii="Arial" w:hAnsi="Arial" w:cs="Arial"/>
          <w:color w:val="000000"/>
          <w:shd w:val="clear" w:color="auto" w:fill="FFFFFF"/>
        </w:rPr>
        <w:t xml:space="preserve">As per </w:t>
      </w:r>
      <w:r w:rsidR="00FE422D">
        <w:rPr>
          <w:rFonts w:ascii="Arial" w:hAnsi="Arial" w:cs="Arial"/>
          <w:color w:val="000000"/>
          <w:shd w:val="clear" w:color="auto" w:fill="FFFFFF"/>
        </w:rPr>
        <w:t>Brunt and Tiniakos</w:t>
      </w:r>
      <w:r w:rsidR="00FE422D">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{"citationID":"G8lLvoh3","properties":{"formattedCitation":"\\super 25\\nosupersub{}","plainCitation":"25","noteIndex":0},"citationItems":[{"id":1323,"uris":["http://zotero.org/users/5947463/items/A5S67XR9"],"itemData":{"id":1323,"type":"article-journal","language":"en","page":"10","source":"Zotero","title":"PATHOLOGICAL FEATURES OF NASH","author":[{"family":"Brunt","given":"Elizabeth M"},{"family":"Tiniakos","given":"Dina G"}]}}],"schema":"https://github.com/citation-style-language/schema/raw/master/csl-citation.json"} </w:instrText>
      </w:r>
      <w:r w:rsidR="00FE422D">
        <w:rPr>
          <w:rFonts w:ascii="Arial" w:hAnsi="Arial" w:cs="Arial"/>
          <w:color w:val="000000"/>
          <w:shd w:val="clear" w:color="auto" w:fill="FFFFFF"/>
        </w:rPr>
        <w:fldChar w:fldCharType="separate"/>
      </w:r>
      <w:r w:rsidR="00FE422D" w:rsidRPr="00FB5AD2">
        <w:rPr>
          <w:rFonts w:ascii="Arial" w:hAnsi="Arial" w:cs="Arial"/>
          <w:szCs w:val="24"/>
          <w:vertAlign w:val="superscript"/>
        </w:rPr>
        <w:t>25</w:t>
      </w:r>
      <w:r w:rsidR="00FE422D">
        <w:rPr>
          <w:rFonts w:ascii="Arial" w:hAnsi="Arial" w:cs="Arial"/>
          <w:color w:val="000000"/>
          <w:shd w:val="clear" w:color="auto" w:fill="FFFFFF"/>
        </w:rPr>
        <w:fldChar w:fldCharType="end"/>
      </w:r>
      <w:r w:rsidR="00FE422D">
        <w:rPr>
          <w:rFonts w:ascii="Arial" w:hAnsi="Arial" w:cs="Arial"/>
          <w:color w:val="000000"/>
          <w:shd w:val="clear" w:color="auto" w:fill="FFFFFF"/>
        </w:rPr>
        <w:t>,</w:t>
      </w:r>
      <w:r w:rsidR="00A34F37">
        <w:rPr>
          <w:rFonts w:ascii="Arial" w:hAnsi="Arial" w:cs="Arial"/>
          <w:color w:val="000000"/>
          <w:shd w:val="clear" w:color="auto" w:fill="FFFFFF"/>
        </w:rPr>
        <w:t xml:space="preserve"> we </w:t>
      </w:r>
      <w:r w:rsidR="00A32230">
        <w:rPr>
          <w:rFonts w:ascii="Arial" w:hAnsi="Arial" w:cs="Arial"/>
          <w:color w:val="000000"/>
          <w:shd w:val="clear" w:color="auto" w:fill="FFFFFF"/>
        </w:rPr>
        <w:t>took the</w:t>
      </w:r>
      <w:r w:rsidR="00A34F37">
        <w:rPr>
          <w:rFonts w:ascii="Arial" w:hAnsi="Arial" w:cs="Arial"/>
          <w:color w:val="000000"/>
          <w:shd w:val="clear" w:color="auto" w:fill="FFFFFF"/>
        </w:rPr>
        <w:t xml:space="preserve"> highest fibrosis </w:t>
      </w:r>
      <w:r w:rsidR="00A34F37">
        <w:rPr>
          <w:rFonts w:ascii="Arial" w:hAnsi="Arial" w:cs="Arial"/>
          <w:color w:val="000000"/>
          <w:shd w:val="clear" w:color="auto" w:fill="FFFFFF"/>
        </w:rPr>
        <w:lastRenderedPageBreak/>
        <w:t xml:space="preserve">stage </w:t>
      </w:r>
      <w:r w:rsidR="00FC7295">
        <w:rPr>
          <w:rFonts w:ascii="Arial" w:hAnsi="Arial" w:cs="Arial"/>
          <w:color w:val="000000"/>
          <w:shd w:val="clear" w:color="auto" w:fill="FFFFFF"/>
        </w:rPr>
        <w:t>present</w:t>
      </w:r>
      <w:r w:rsidR="00A34F37">
        <w:rPr>
          <w:rFonts w:ascii="Arial" w:hAnsi="Arial" w:cs="Arial"/>
          <w:color w:val="000000"/>
          <w:shd w:val="clear" w:color="auto" w:fill="FFFFFF"/>
        </w:rPr>
        <w:t>, even if the pathologist indicated a range</w:t>
      </w:r>
      <w:r w:rsidR="00DE7B46">
        <w:rPr>
          <w:rFonts w:ascii="Arial" w:hAnsi="Arial" w:cs="Arial"/>
          <w:color w:val="000000"/>
          <w:shd w:val="clear" w:color="auto" w:fill="FFFFFF"/>
        </w:rPr>
        <w:t xml:space="preserve">, such that, for example, </w:t>
      </w:r>
      <w:r w:rsidR="00A34F37">
        <w:rPr>
          <w:rFonts w:ascii="Arial" w:hAnsi="Arial" w:cs="Arial"/>
          <w:color w:val="000000"/>
          <w:shd w:val="clear" w:color="auto" w:fill="FFFFFF"/>
        </w:rPr>
        <w:t>“F1-F2” becomes F2, and “</w:t>
      </w:r>
      <w:r w:rsidR="0063212A">
        <w:rPr>
          <w:rFonts w:ascii="Arial" w:hAnsi="Arial" w:cs="Arial"/>
          <w:color w:val="000000"/>
          <w:shd w:val="clear" w:color="auto" w:fill="FFFFFF"/>
        </w:rPr>
        <w:t xml:space="preserve">F2 with </w:t>
      </w:r>
      <w:r w:rsidR="00A34F37">
        <w:rPr>
          <w:rFonts w:ascii="Arial" w:hAnsi="Arial" w:cs="Arial"/>
          <w:color w:val="000000"/>
          <w:shd w:val="clear" w:color="auto" w:fill="FFFFFF"/>
        </w:rPr>
        <w:t>focal areas of bridging” becomes F3</w:t>
      </w:r>
      <w:r w:rsidR="00B73221">
        <w:rPr>
          <w:rFonts w:ascii="Arial" w:hAnsi="Arial" w:cs="Arial"/>
          <w:color w:val="000000"/>
          <w:shd w:val="clear" w:color="auto" w:fill="FFFFFF"/>
        </w:rPr>
        <w:t>.</w:t>
      </w:r>
    </w:p>
    <w:p w14:paraId="194E883B" w14:textId="26732B44" w:rsidR="00983395" w:rsidRDefault="00983395"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Structured validation of the NLP algorithm</w:t>
      </w:r>
    </w:p>
    <w:p w14:paraId="2B4F8E45" w14:textId="6F581D61" w:rsidR="00983395" w:rsidRDefault="00983395"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Validation was structured </w:t>
      </w:r>
      <w:r w:rsidR="00967BE8">
        <w:rPr>
          <w:rFonts w:ascii="Arial" w:hAnsi="Arial" w:cs="Arial"/>
          <w:color w:val="000000"/>
          <w:shd w:val="clear" w:color="auto" w:fill="FFFFFF"/>
        </w:rPr>
        <w:t>in two</w:t>
      </w:r>
      <w:r w:rsidR="000647D7">
        <w:rPr>
          <w:rFonts w:ascii="Arial" w:hAnsi="Arial" w:cs="Arial"/>
          <w:color w:val="000000"/>
          <w:shd w:val="clear" w:color="auto" w:fill="FFFFFF"/>
        </w:rPr>
        <w:t xml:space="preserve"> </w:t>
      </w:r>
      <w:r w:rsidR="00967BE8">
        <w:rPr>
          <w:rFonts w:ascii="Arial" w:hAnsi="Arial" w:cs="Arial"/>
          <w:color w:val="000000"/>
          <w:shd w:val="clear" w:color="auto" w:fill="FFFFFF"/>
        </w:rPr>
        <w:t>phases</w:t>
      </w:r>
      <w:r w:rsidR="007C039E">
        <w:rPr>
          <w:rFonts w:ascii="Arial" w:hAnsi="Arial" w:cs="Arial"/>
          <w:color w:val="000000"/>
          <w:shd w:val="clear" w:color="auto" w:fill="FFFFFF"/>
        </w:rPr>
        <w:t xml:space="preserve">, both as </w:t>
      </w:r>
      <w:r w:rsidR="005814CD">
        <w:rPr>
          <w:rFonts w:ascii="Arial" w:hAnsi="Arial" w:cs="Arial"/>
          <w:color w:val="000000"/>
          <w:shd w:val="clear" w:color="auto" w:fill="FFFFFF"/>
        </w:rPr>
        <w:t>double-</w:t>
      </w:r>
      <w:r>
        <w:rPr>
          <w:rFonts w:ascii="Arial" w:hAnsi="Arial" w:cs="Arial"/>
          <w:color w:val="000000"/>
          <w:shd w:val="clear" w:color="auto" w:fill="FFFFFF"/>
        </w:rPr>
        <w:t xml:space="preserve">blinded manual validation for </w:t>
      </w:r>
      <w:r w:rsidR="007B3F81">
        <w:rPr>
          <w:rFonts w:ascii="Arial" w:hAnsi="Arial" w:cs="Arial"/>
          <w:color w:val="000000"/>
          <w:shd w:val="clear" w:color="auto" w:fill="FFFFFF"/>
        </w:rPr>
        <w:t xml:space="preserve">the </w:t>
      </w:r>
      <w:r w:rsidR="005814CD">
        <w:rPr>
          <w:rFonts w:ascii="Arial" w:hAnsi="Arial" w:cs="Arial"/>
          <w:color w:val="000000"/>
          <w:shd w:val="clear" w:color="auto" w:fill="FFFFFF"/>
        </w:rPr>
        <w:t>four</w:t>
      </w:r>
      <w:r w:rsidR="007B3F81">
        <w:rPr>
          <w:rFonts w:ascii="Arial" w:hAnsi="Arial" w:cs="Arial"/>
          <w:color w:val="000000"/>
          <w:shd w:val="clear" w:color="auto" w:fill="FFFFFF"/>
        </w:rPr>
        <w:t xml:space="preserve"> NASH concepts plus the five Brunt/fibrosis</w:t>
      </w:r>
      <w:r w:rsidR="00D932FC">
        <w:rPr>
          <w:rFonts w:ascii="Arial" w:hAnsi="Arial" w:cs="Arial"/>
          <w:color w:val="000000"/>
          <w:shd w:val="clear" w:color="auto" w:fill="FFFFFF"/>
        </w:rPr>
        <w:t xml:space="preserve"> stages</w:t>
      </w:r>
      <w:r w:rsidR="007C039E">
        <w:rPr>
          <w:rFonts w:ascii="Arial" w:hAnsi="Arial" w:cs="Arial"/>
          <w:color w:val="000000"/>
          <w:shd w:val="clear" w:color="auto" w:fill="FFFFFF"/>
        </w:rPr>
        <w:t>. In phase 1, biopsies</w:t>
      </w:r>
      <w:r w:rsidR="00B2730F">
        <w:rPr>
          <w:rFonts w:ascii="Arial" w:hAnsi="Arial" w:cs="Arial"/>
          <w:color w:val="000000"/>
          <w:shd w:val="clear" w:color="auto" w:fill="FFFFFF"/>
        </w:rPr>
        <w:t xml:space="preserve"> were validated from</w:t>
      </w:r>
      <w:r w:rsidR="00422E84">
        <w:rPr>
          <w:rFonts w:ascii="Arial" w:hAnsi="Arial" w:cs="Arial"/>
          <w:color w:val="000000"/>
          <w:shd w:val="clear" w:color="auto" w:fill="FFFFFF"/>
        </w:rPr>
        <w:t xml:space="preserve"> </w:t>
      </w:r>
      <w:r w:rsidR="00FB575A">
        <w:rPr>
          <w:rFonts w:ascii="Arial" w:hAnsi="Arial" w:cs="Arial"/>
          <w:color w:val="000000"/>
          <w:shd w:val="clear" w:color="auto" w:fill="FFFFFF"/>
        </w:rPr>
        <w:t>MGH</w:t>
      </w:r>
      <w:r w:rsidR="007C039E">
        <w:rPr>
          <w:rFonts w:ascii="Arial" w:hAnsi="Arial" w:cs="Arial"/>
          <w:color w:val="000000"/>
          <w:shd w:val="clear" w:color="auto" w:fill="FFFFFF"/>
        </w:rPr>
        <w:t xml:space="preserve">, </w:t>
      </w:r>
      <w:r w:rsidR="00967BE8">
        <w:rPr>
          <w:rFonts w:ascii="Arial" w:hAnsi="Arial" w:cs="Arial"/>
          <w:color w:val="000000"/>
          <w:shd w:val="clear" w:color="auto" w:fill="FFFFFF"/>
        </w:rPr>
        <w:t xml:space="preserve">which comprised over 80% of </w:t>
      </w:r>
      <w:r w:rsidR="00B2730F">
        <w:rPr>
          <w:rFonts w:ascii="Arial" w:hAnsi="Arial" w:cs="Arial"/>
          <w:color w:val="000000"/>
          <w:shd w:val="clear" w:color="auto" w:fill="FFFFFF"/>
        </w:rPr>
        <w:t>reports</w:t>
      </w:r>
      <w:r w:rsidR="00967BE8">
        <w:rPr>
          <w:rFonts w:ascii="Arial" w:hAnsi="Arial" w:cs="Arial"/>
          <w:color w:val="000000"/>
          <w:shd w:val="clear" w:color="auto" w:fill="FFFFFF"/>
        </w:rPr>
        <w:t xml:space="preserve">. </w:t>
      </w:r>
      <w:r w:rsidR="007C039E">
        <w:rPr>
          <w:rFonts w:ascii="Arial" w:hAnsi="Arial" w:cs="Arial"/>
          <w:color w:val="000000"/>
          <w:shd w:val="clear" w:color="auto" w:fill="FFFFFF"/>
        </w:rPr>
        <w:t xml:space="preserve">At least </w:t>
      </w:r>
      <w:r w:rsidR="00967BE8">
        <w:rPr>
          <w:rFonts w:ascii="Arial" w:hAnsi="Arial" w:cs="Arial"/>
          <w:color w:val="000000"/>
          <w:shd w:val="clear" w:color="auto" w:fill="FFFFFF"/>
        </w:rPr>
        <w:t xml:space="preserve">100 </w:t>
      </w:r>
      <w:r w:rsidR="000111DA">
        <w:rPr>
          <w:rFonts w:ascii="Arial" w:hAnsi="Arial" w:cs="Arial"/>
          <w:color w:val="000000"/>
          <w:shd w:val="clear" w:color="auto" w:fill="FFFFFF"/>
        </w:rPr>
        <w:t xml:space="preserve">positive </w:t>
      </w:r>
      <w:r w:rsidR="00967BE8">
        <w:rPr>
          <w:rFonts w:ascii="Arial" w:hAnsi="Arial" w:cs="Arial"/>
          <w:color w:val="000000"/>
          <w:shd w:val="clear" w:color="auto" w:fill="FFFFFF"/>
        </w:rPr>
        <w:t xml:space="preserve">examples of each of the </w:t>
      </w:r>
      <w:r w:rsidR="000111DA">
        <w:rPr>
          <w:rFonts w:ascii="Arial" w:hAnsi="Arial" w:cs="Arial"/>
          <w:color w:val="000000"/>
          <w:shd w:val="clear" w:color="auto" w:fill="FFFFFF"/>
        </w:rPr>
        <w:t>nine</w:t>
      </w:r>
      <w:r w:rsidR="00967BE8">
        <w:rPr>
          <w:rFonts w:ascii="Arial" w:hAnsi="Arial" w:cs="Arial"/>
          <w:color w:val="000000"/>
          <w:shd w:val="clear" w:color="auto" w:fill="FFFFFF"/>
        </w:rPr>
        <w:t xml:space="preserve"> concepts</w:t>
      </w:r>
      <w:r w:rsidR="007C039E">
        <w:rPr>
          <w:rFonts w:ascii="Arial" w:hAnsi="Arial" w:cs="Arial"/>
          <w:color w:val="000000"/>
          <w:shd w:val="clear" w:color="auto" w:fill="FFFFFF"/>
        </w:rPr>
        <w:t xml:space="preserve"> </w:t>
      </w:r>
      <w:r w:rsidR="000C2875">
        <w:rPr>
          <w:rFonts w:ascii="Arial" w:hAnsi="Arial" w:cs="Arial"/>
          <w:color w:val="000000"/>
          <w:shd w:val="clear" w:color="auto" w:fill="FFFFFF"/>
        </w:rPr>
        <w:t xml:space="preserve">were </w:t>
      </w:r>
      <w:r w:rsidR="007C039E">
        <w:rPr>
          <w:rFonts w:ascii="Arial" w:hAnsi="Arial" w:cs="Arial"/>
          <w:color w:val="000000"/>
          <w:shd w:val="clear" w:color="auto" w:fill="FFFFFF"/>
        </w:rPr>
        <w:t xml:space="preserve">generated randomly, balanced </w:t>
      </w:r>
      <w:r w:rsidR="00B2730F">
        <w:rPr>
          <w:rFonts w:ascii="Arial" w:hAnsi="Arial" w:cs="Arial"/>
          <w:color w:val="000000"/>
          <w:shd w:val="clear" w:color="auto" w:fill="FFFFFF"/>
        </w:rPr>
        <w:t>by</w:t>
      </w:r>
      <w:r w:rsidR="007C039E">
        <w:rPr>
          <w:rFonts w:ascii="Arial" w:hAnsi="Arial" w:cs="Arial"/>
          <w:color w:val="000000"/>
          <w:shd w:val="clear" w:color="auto" w:fill="FFFFFF"/>
        </w:rPr>
        <w:t xml:space="preserve"> decade 1990-2021</w:t>
      </w:r>
      <w:r w:rsidR="00967BE8">
        <w:rPr>
          <w:rFonts w:ascii="Arial" w:hAnsi="Arial" w:cs="Arial"/>
          <w:color w:val="000000"/>
          <w:shd w:val="clear" w:color="auto" w:fill="FFFFFF"/>
        </w:rPr>
        <w:t xml:space="preserve">. </w:t>
      </w:r>
      <w:r w:rsidR="00833A91">
        <w:rPr>
          <w:rFonts w:ascii="Arial" w:hAnsi="Arial" w:cs="Arial"/>
          <w:color w:val="000000"/>
          <w:shd w:val="clear" w:color="auto" w:fill="FFFFFF"/>
        </w:rPr>
        <w:t>Five</w:t>
      </w:r>
      <w:r w:rsidR="00967BE8">
        <w:rPr>
          <w:rFonts w:ascii="Arial" w:hAnsi="Arial" w:cs="Arial"/>
          <w:color w:val="000000"/>
          <w:shd w:val="clear" w:color="auto" w:fill="FFFFFF"/>
        </w:rPr>
        <w:t xml:space="preserve"> expert clinicians</w:t>
      </w:r>
      <w:r w:rsidR="00B2730F">
        <w:rPr>
          <w:rFonts w:ascii="Arial" w:hAnsi="Arial" w:cs="Arial"/>
          <w:color w:val="000000"/>
          <w:shd w:val="clear" w:color="auto" w:fill="FFFFFF"/>
        </w:rPr>
        <w:t>,</w:t>
      </w:r>
      <w:r w:rsidR="00967BE8">
        <w:rPr>
          <w:rFonts w:ascii="Arial" w:hAnsi="Arial" w:cs="Arial"/>
          <w:color w:val="000000"/>
          <w:shd w:val="clear" w:color="auto" w:fill="FFFFFF"/>
        </w:rPr>
        <w:t xml:space="preserve"> blinded to the</w:t>
      </w:r>
      <w:r w:rsidR="007C039E">
        <w:rPr>
          <w:rFonts w:ascii="Arial" w:hAnsi="Arial" w:cs="Arial"/>
          <w:color w:val="000000"/>
          <w:shd w:val="clear" w:color="auto" w:fill="FFFFFF"/>
        </w:rPr>
        <w:t xml:space="preserve"> NLP</w:t>
      </w:r>
      <w:r w:rsidR="00967BE8">
        <w:rPr>
          <w:rFonts w:ascii="Arial" w:hAnsi="Arial" w:cs="Arial"/>
          <w:color w:val="000000"/>
          <w:shd w:val="clear" w:color="auto" w:fill="FFFFFF"/>
        </w:rPr>
        <w:t xml:space="preserve"> algorithm interpretation</w:t>
      </w:r>
      <w:r w:rsidR="00B2730F">
        <w:rPr>
          <w:rFonts w:ascii="Arial" w:hAnsi="Arial" w:cs="Arial"/>
          <w:color w:val="000000"/>
          <w:shd w:val="clear" w:color="auto" w:fill="FFFFFF"/>
        </w:rPr>
        <w:t>,</w:t>
      </w:r>
      <w:r w:rsidR="00967BE8">
        <w:rPr>
          <w:rFonts w:ascii="Arial" w:hAnsi="Arial" w:cs="Arial"/>
          <w:color w:val="000000"/>
          <w:shd w:val="clear" w:color="auto" w:fill="FFFFFF"/>
        </w:rPr>
        <w:t xml:space="preserve"> </w:t>
      </w:r>
      <w:r w:rsidR="00B2730F">
        <w:rPr>
          <w:rFonts w:ascii="Arial" w:hAnsi="Arial" w:cs="Arial"/>
          <w:color w:val="000000"/>
          <w:shd w:val="clear" w:color="auto" w:fill="FFFFFF"/>
        </w:rPr>
        <w:t xml:space="preserve">manually scored </w:t>
      </w:r>
      <w:r w:rsidR="00E33A84">
        <w:rPr>
          <w:rFonts w:ascii="Arial" w:hAnsi="Arial" w:cs="Arial"/>
          <w:color w:val="000000"/>
          <w:shd w:val="clear" w:color="auto" w:fill="FFFFFF"/>
        </w:rPr>
        <w:t xml:space="preserve">a total of </w:t>
      </w:r>
      <w:r w:rsidR="00D93468">
        <w:rPr>
          <w:rFonts w:ascii="Arial" w:hAnsi="Arial" w:cs="Arial"/>
          <w:color w:val="000000"/>
          <w:shd w:val="clear" w:color="auto" w:fill="FFFFFF"/>
        </w:rPr>
        <w:t>12</w:t>
      </w:r>
      <w:r w:rsidR="000E64D2">
        <w:rPr>
          <w:rFonts w:ascii="Arial" w:hAnsi="Arial" w:cs="Arial"/>
          <w:color w:val="000000"/>
          <w:shd w:val="clear" w:color="auto" w:fill="FFFFFF"/>
        </w:rPr>
        <w:t>24</w:t>
      </w:r>
      <w:r w:rsidR="00967BE8">
        <w:rPr>
          <w:rFonts w:ascii="Arial" w:hAnsi="Arial" w:cs="Arial"/>
          <w:color w:val="000000"/>
          <w:shd w:val="clear" w:color="auto" w:fill="FFFFFF"/>
        </w:rPr>
        <w:t xml:space="preserve"> </w:t>
      </w:r>
      <w:r w:rsidR="00E33A84">
        <w:rPr>
          <w:rFonts w:ascii="Arial" w:hAnsi="Arial" w:cs="Arial"/>
          <w:color w:val="000000"/>
          <w:shd w:val="clear" w:color="auto" w:fill="FFFFFF"/>
        </w:rPr>
        <w:t>reports</w:t>
      </w:r>
      <w:r w:rsidR="00967BE8">
        <w:rPr>
          <w:rFonts w:ascii="Arial" w:hAnsi="Arial" w:cs="Arial"/>
          <w:color w:val="000000"/>
          <w:shd w:val="clear" w:color="auto" w:fill="FFFFFF"/>
        </w:rPr>
        <w:t>.</w:t>
      </w:r>
      <w:r w:rsidR="00A337E2">
        <w:rPr>
          <w:rFonts w:ascii="Arial" w:hAnsi="Arial" w:cs="Arial"/>
          <w:color w:val="000000"/>
          <w:shd w:val="clear" w:color="auto" w:fill="FFFFFF"/>
        </w:rPr>
        <w:t xml:space="preserve"> In parallel, </w:t>
      </w:r>
      <w:r w:rsidR="00E33A84">
        <w:rPr>
          <w:rFonts w:ascii="Arial" w:hAnsi="Arial" w:cs="Arial"/>
          <w:color w:val="000000"/>
          <w:shd w:val="clear" w:color="auto" w:fill="FFFFFF"/>
        </w:rPr>
        <w:t>another</w:t>
      </w:r>
      <w:r w:rsidR="00A337E2">
        <w:rPr>
          <w:rFonts w:ascii="Arial" w:hAnsi="Arial" w:cs="Arial"/>
          <w:color w:val="000000"/>
          <w:shd w:val="clear" w:color="auto" w:fill="FFFFFF"/>
        </w:rPr>
        <w:t xml:space="preserve"> author</w:t>
      </w:r>
      <w:r w:rsidR="00150972">
        <w:rPr>
          <w:rFonts w:ascii="Arial" w:hAnsi="Arial" w:cs="Arial"/>
          <w:color w:val="000000"/>
          <w:shd w:val="clear" w:color="auto" w:fill="FFFFFF"/>
        </w:rPr>
        <w:t xml:space="preserve"> (PC)</w:t>
      </w:r>
      <w:r w:rsidR="00E33A84">
        <w:rPr>
          <w:rFonts w:ascii="Arial" w:hAnsi="Arial" w:cs="Arial"/>
          <w:color w:val="000000"/>
          <w:shd w:val="clear" w:color="auto" w:fill="FFFFFF"/>
        </w:rPr>
        <w:t>,</w:t>
      </w:r>
      <w:r w:rsidR="00150972">
        <w:rPr>
          <w:rFonts w:ascii="Arial" w:hAnsi="Arial" w:cs="Arial"/>
          <w:color w:val="000000"/>
          <w:shd w:val="clear" w:color="auto" w:fill="FFFFFF"/>
        </w:rPr>
        <w:t xml:space="preserve"> blinded to the validation results</w:t>
      </w:r>
      <w:r w:rsidR="00B2730F">
        <w:rPr>
          <w:rFonts w:ascii="Arial" w:hAnsi="Arial" w:cs="Arial"/>
          <w:color w:val="000000"/>
          <w:shd w:val="clear" w:color="auto" w:fill="FFFFFF"/>
        </w:rPr>
        <w:t>,</w:t>
      </w:r>
      <w:r w:rsidR="00A337E2">
        <w:rPr>
          <w:rFonts w:ascii="Arial" w:hAnsi="Arial" w:cs="Arial"/>
          <w:color w:val="000000"/>
          <w:shd w:val="clear" w:color="auto" w:fill="FFFFFF"/>
        </w:rPr>
        <w:t xml:space="preserve"> produced </w:t>
      </w:r>
      <w:r w:rsidR="00E33A84">
        <w:rPr>
          <w:rFonts w:ascii="Arial" w:hAnsi="Arial" w:cs="Arial"/>
          <w:color w:val="000000"/>
          <w:shd w:val="clear" w:color="auto" w:fill="FFFFFF"/>
        </w:rPr>
        <w:t xml:space="preserve">and collated </w:t>
      </w:r>
      <w:r w:rsidR="00A337E2">
        <w:rPr>
          <w:rFonts w:ascii="Arial" w:hAnsi="Arial" w:cs="Arial"/>
          <w:color w:val="000000"/>
          <w:shd w:val="clear" w:color="auto" w:fill="FFFFFF"/>
        </w:rPr>
        <w:t xml:space="preserve">the NLP output for the same reports. </w:t>
      </w:r>
      <w:r w:rsidR="00422E84">
        <w:rPr>
          <w:rFonts w:ascii="Arial" w:hAnsi="Arial" w:cs="Arial"/>
          <w:color w:val="000000"/>
          <w:shd w:val="clear" w:color="auto" w:fill="FFFFFF"/>
        </w:rPr>
        <w:t xml:space="preserve">One coding error which led to </w:t>
      </w:r>
      <w:r w:rsidR="0033452B">
        <w:rPr>
          <w:rFonts w:ascii="Arial" w:hAnsi="Arial" w:cs="Arial"/>
          <w:color w:val="000000"/>
          <w:shd w:val="clear" w:color="auto" w:fill="FFFFFF"/>
        </w:rPr>
        <w:t>misclassification</w:t>
      </w:r>
      <w:r w:rsidR="00422E84">
        <w:rPr>
          <w:rFonts w:ascii="Arial" w:hAnsi="Arial" w:cs="Arial"/>
          <w:color w:val="000000"/>
          <w:shd w:val="clear" w:color="auto" w:fill="FFFFFF"/>
        </w:rPr>
        <w:t xml:space="preserve"> of cirrhosis was identified after this first round of manual validation (affecting &lt;1% of cases). This was corrected, and the final algorithm was deployed </w:t>
      </w:r>
      <w:r w:rsidR="00E33A84">
        <w:rPr>
          <w:rFonts w:ascii="Arial" w:hAnsi="Arial" w:cs="Arial"/>
          <w:color w:val="000000"/>
          <w:shd w:val="clear" w:color="auto" w:fill="FFFFFF"/>
        </w:rPr>
        <w:t>in the</w:t>
      </w:r>
      <w:r w:rsidR="00422E84">
        <w:rPr>
          <w:rFonts w:ascii="Arial" w:hAnsi="Arial" w:cs="Arial"/>
          <w:color w:val="000000"/>
          <w:shd w:val="clear" w:color="auto" w:fill="FFFFFF"/>
        </w:rPr>
        <w:t xml:space="preserve"> </w:t>
      </w:r>
      <w:r w:rsidR="007C039E">
        <w:rPr>
          <w:rFonts w:ascii="Arial" w:hAnsi="Arial" w:cs="Arial"/>
          <w:color w:val="000000"/>
          <w:shd w:val="clear" w:color="auto" w:fill="FFFFFF"/>
        </w:rPr>
        <w:t xml:space="preserve">second phase, </w:t>
      </w:r>
      <w:r w:rsidR="00422E84">
        <w:rPr>
          <w:rFonts w:ascii="Arial" w:hAnsi="Arial" w:cs="Arial"/>
          <w:color w:val="000000"/>
          <w:shd w:val="clear" w:color="auto" w:fill="FFFFFF"/>
        </w:rPr>
        <w:t xml:space="preserve">where again </w:t>
      </w:r>
      <w:r w:rsidR="007C039E">
        <w:rPr>
          <w:rFonts w:ascii="Arial" w:hAnsi="Arial" w:cs="Arial"/>
          <w:color w:val="000000"/>
          <w:shd w:val="clear" w:color="auto" w:fill="FFFFFF"/>
        </w:rPr>
        <w:t>a</w:t>
      </w:r>
      <w:r w:rsidR="00A279FF">
        <w:rPr>
          <w:rFonts w:ascii="Arial" w:hAnsi="Arial" w:cs="Arial"/>
          <w:color w:val="000000"/>
          <w:shd w:val="clear" w:color="auto" w:fill="FFFFFF"/>
        </w:rPr>
        <w:t>t least 100 examples of each of the 9 concepts w</w:t>
      </w:r>
      <w:r w:rsidR="00422E84">
        <w:rPr>
          <w:rFonts w:ascii="Arial" w:hAnsi="Arial" w:cs="Arial"/>
          <w:color w:val="000000"/>
          <w:shd w:val="clear" w:color="auto" w:fill="FFFFFF"/>
        </w:rPr>
        <w:t xml:space="preserve">ere </w:t>
      </w:r>
      <w:r w:rsidR="00A279FF">
        <w:rPr>
          <w:rFonts w:ascii="Arial" w:hAnsi="Arial" w:cs="Arial"/>
          <w:color w:val="000000"/>
          <w:shd w:val="clear" w:color="auto" w:fill="FFFFFF"/>
        </w:rPr>
        <w:t xml:space="preserve">generated from </w:t>
      </w:r>
      <w:r w:rsidR="00150972">
        <w:rPr>
          <w:rFonts w:ascii="Arial" w:hAnsi="Arial" w:cs="Arial"/>
          <w:color w:val="000000"/>
          <w:shd w:val="clear" w:color="auto" w:fill="FFFFFF"/>
        </w:rPr>
        <w:t>liver biopsy reports from</w:t>
      </w:r>
      <w:r w:rsidR="00E33A84">
        <w:rPr>
          <w:rFonts w:ascii="Arial" w:hAnsi="Arial" w:cs="Arial"/>
          <w:color w:val="000000"/>
          <w:shd w:val="clear" w:color="auto" w:fill="FFFFFF"/>
        </w:rPr>
        <w:t xml:space="preserve"> 4 additional hospitals</w:t>
      </w:r>
      <w:r w:rsidR="00150972">
        <w:rPr>
          <w:rFonts w:ascii="Arial" w:hAnsi="Arial" w:cs="Arial"/>
          <w:color w:val="000000"/>
          <w:shd w:val="clear" w:color="auto" w:fill="FFFFFF"/>
        </w:rPr>
        <w:t xml:space="preserve"> </w:t>
      </w:r>
      <w:r w:rsidR="00E33A84">
        <w:rPr>
          <w:rFonts w:ascii="Arial" w:hAnsi="Arial" w:cs="Arial"/>
          <w:color w:val="000000"/>
          <w:shd w:val="clear" w:color="auto" w:fill="FFFFFF"/>
        </w:rPr>
        <w:t xml:space="preserve">within the healthcare system, each with their own pathologists: </w:t>
      </w:r>
      <w:r w:rsidR="007C039E">
        <w:rPr>
          <w:rFonts w:ascii="Arial" w:hAnsi="Arial" w:cs="Arial"/>
          <w:color w:val="000000"/>
          <w:shd w:val="clear" w:color="auto" w:fill="FFFFFF"/>
        </w:rPr>
        <w:t>Brigham and Women’s Hospital</w:t>
      </w:r>
      <w:r w:rsidR="00150972">
        <w:rPr>
          <w:rFonts w:ascii="Arial" w:hAnsi="Arial" w:cs="Arial"/>
          <w:color w:val="000000"/>
          <w:shd w:val="clear" w:color="auto" w:fill="FFFFFF"/>
        </w:rPr>
        <w:t>, Faulkner Hospital, Newton-Wellesley Hospital, and North Shore Medical center.</w:t>
      </w:r>
      <w:r w:rsidR="000424B4">
        <w:rPr>
          <w:rFonts w:ascii="Arial" w:hAnsi="Arial" w:cs="Arial"/>
          <w:color w:val="000000"/>
          <w:shd w:val="clear" w:color="auto" w:fill="FFFFFF"/>
        </w:rPr>
        <w:t xml:space="preserve"> </w:t>
      </w:r>
    </w:p>
    <w:p w14:paraId="59C3AD8D" w14:textId="671844C0" w:rsidR="007C039E" w:rsidRDefault="007C039E"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Analysis of algorithmic performance</w:t>
      </w:r>
      <w:r w:rsidR="00E7606D">
        <w:rPr>
          <w:rFonts w:ascii="Arial" w:hAnsi="Arial" w:cs="Arial"/>
          <w:i/>
          <w:iCs/>
          <w:color w:val="000000"/>
          <w:shd w:val="clear" w:color="auto" w:fill="FFFFFF"/>
        </w:rPr>
        <w:t xml:space="preserve"> and algorithm-clinician disagreement</w:t>
      </w:r>
    </w:p>
    <w:p w14:paraId="21CAD8F2" w14:textId="1AD744CE" w:rsidR="00685CCE" w:rsidRDefault="00CD2E81" w:rsidP="008C6157">
      <w:pPr>
        <w:spacing w:line="360" w:lineRule="auto"/>
        <w:rPr>
          <w:rFonts w:ascii="Arial" w:hAnsi="Arial" w:cs="Arial"/>
          <w:color w:val="000000"/>
          <w:shd w:val="clear" w:color="auto" w:fill="FFFFFF"/>
        </w:rPr>
      </w:pPr>
      <w:r>
        <w:rPr>
          <w:rFonts w:ascii="Arial" w:hAnsi="Arial" w:cs="Arial"/>
          <w:color w:val="000000"/>
          <w:shd w:val="clear" w:color="auto" w:fill="FFFFFF"/>
        </w:rPr>
        <w:t>Results from the</w:t>
      </w:r>
      <w:r w:rsidR="007C039E">
        <w:rPr>
          <w:rFonts w:ascii="Arial" w:hAnsi="Arial" w:cs="Arial"/>
          <w:color w:val="000000"/>
          <w:shd w:val="clear" w:color="auto" w:fill="FFFFFF"/>
        </w:rPr>
        <w:t xml:space="preserve"> manual interpretation and NLP interpretation for each </w:t>
      </w:r>
      <w:r>
        <w:rPr>
          <w:rFonts w:ascii="Arial" w:hAnsi="Arial" w:cs="Arial"/>
          <w:color w:val="000000"/>
          <w:shd w:val="clear" w:color="auto" w:fill="FFFFFF"/>
        </w:rPr>
        <w:t xml:space="preserve">report in the validation </w:t>
      </w:r>
      <w:r w:rsidR="00B6170B">
        <w:rPr>
          <w:rFonts w:ascii="Arial" w:hAnsi="Arial" w:cs="Arial"/>
          <w:color w:val="000000"/>
          <w:shd w:val="clear" w:color="auto" w:fill="FFFFFF"/>
        </w:rPr>
        <w:t>cohort</w:t>
      </w:r>
      <w:r>
        <w:rPr>
          <w:rFonts w:ascii="Arial" w:hAnsi="Arial" w:cs="Arial"/>
          <w:color w:val="000000"/>
          <w:shd w:val="clear" w:color="auto" w:fill="FFFFFF"/>
        </w:rPr>
        <w:t xml:space="preserve"> were compared, with calculation of performance metrics, including </w:t>
      </w:r>
      <w:r w:rsidR="009E2008">
        <w:rPr>
          <w:rFonts w:ascii="Arial" w:hAnsi="Arial" w:cs="Arial"/>
          <w:color w:val="000000"/>
          <w:shd w:val="clear" w:color="auto" w:fill="FFFFFF"/>
        </w:rPr>
        <w:t>s</w:t>
      </w:r>
      <w:r w:rsidR="007C039E">
        <w:rPr>
          <w:rFonts w:ascii="Arial" w:hAnsi="Arial" w:cs="Arial"/>
          <w:color w:val="000000"/>
          <w:shd w:val="clear" w:color="auto" w:fill="FFFFFF"/>
        </w:rPr>
        <w:t xml:space="preserve">ensitivity, specificity, </w:t>
      </w:r>
      <w:r w:rsidR="003E00B3">
        <w:rPr>
          <w:rFonts w:ascii="Arial" w:hAnsi="Arial" w:cs="Arial"/>
          <w:color w:val="000000"/>
          <w:shd w:val="clear" w:color="auto" w:fill="FFFFFF"/>
        </w:rPr>
        <w:t>negative predictive value,</w:t>
      </w:r>
      <w:r w:rsidR="009E2008">
        <w:rPr>
          <w:rFonts w:ascii="Arial" w:hAnsi="Arial" w:cs="Arial"/>
          <w:color w:val="000000"/>
          <w:shd w:val="clear" w:color="auto" w:fill="FFFFFF"/>
        </w:rPr>
        <w:t xml:space="preserve"> </w:t>
      </w:r>
      <w:r w:rsidR="003E00B3">
        <w:rPr>
          <w:rFonts w:ascii="Arial" w:hAnsi="Arial" w:cs="Arial"/>
          <w:color w:val="000000"/>
          <w:shd w:val="clear" w:color="auto" w:fill="FFFFFF"/>
        </w:rPr>
        <w:t>positive predictive value</w:t>
      </w:r>
      <w:r w:rsidR="00B6170B">
        <w:rPr>
          <w:rFonts w:ascii="Arial" w:hAnsi="Arial" w:cs="Arial"/>
          <w:color w:val="000000"/>
          <w:shd w:val="clear" w:color="auto" w:fill="FFFFFF"/>
        </w:rPr>
        <w:t>, F1 scores</w:t>
      </w:r>
      <w:r w:rsidR="00D50FD0">
        <w:rPr>
          <w:rFonts w:ascii="Arial" w:hAnsi="Arial" w:cs="Arial"/>
          <w:color w:val="000000"/>
          <w:shd w:val="clear" w:color="auto" w:fill="FFFFFF"/>
        </w:rPr>
        <w:t>, and support. F1 scores are a machine learning statistic for overall algorithm fidelity and represent the harmonic mean of precision and recall</w:t>
      </w:r>
      <w:r w:rsidR="00D50FD0">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{"citationID":"hnVSJU95","properties":{"formattedCitation":"\\super 10\\nosupersub{}","plainCitation":"10","noteIndex":0},"citationItems":[{"id":1978,"uris":["http://zotero.org/users/5947463/items/EAQ5NMIY"],"itemData":{"id":1978,"type":"article-journal","abstract":"We introduce an extensible and modifiable knowledge representation model to represent cancer disease characteristics in a comparable and consistent fashion. We describe a system, MedTAS/P which automatically instantiates the knowledge representation model from free-text pathology reports. MedTAS/P is based on an open-source framework and its components use natural language processing principles, machine learning and rules to discover and populate elements of the model. To validate the model and measure the accuracy of MedTAS/P, we developed a gold-standard corpus of manually annotated colon cancer pathology reports. MedTAS/P achieves F1-scores of 0.97–1.0 for instantiating classes in the knowledge representation model such as histologies or anatomical sites, and F1-scores of 0.82–0.93 for primary tumors or lymph nodes, which require the extractions of relations. An F1-score of 0.65 is reported for metastatic tumors, a lower score predominantly due to a very small number of instances in the training and test sets.","collection-title":"Biomedical Natural Language Processing","container-title":"Journal of Biomedical Informatics","DOI":"10.1016/j.jbi.2008.12.005","ISSN":"1532-0464","issue":"5","journalAbbreviation":"Journal of Biomedical Informatics","language":"en","page":"937-949","source":"ScienceDirect","title":"Automatically extracting cancer disease characteristics from pathology reports into a Disease Knowledge Representation Model","volume":"42","author":[{"family":"Coden","given":"Anni"},{"family":"Savova","given":"Guergana"},{"family":"Sominsky","given":"Igor"},{"family":"Tanenblatt","given":"Michael"},{"family":"Masanz","given":"James"},{"family":"Schuler","given":"Karin"},{"family":"Cooper","given":"James"},{"family":"Guan","given":"Wei"},{"family":"Groen","given":"Piet C.","non-dropping-particle":"de"}],"issued":{"date-parts":[["2009",10,1]]}}}],"schema":"https://github.com/citation-style-language/schema/raw/master/csl-citation.json"} </w:instrText>
      </w:r>
      <w:r w:rsidR="00D50FD0">
        <w:rPr>
          <w:rFonts w:ascii="Arial" w:hAnsi="Arial" w:cs="Arial"/>
          <w:color w:val="000000"/>
          <w:shd w:val="clear" w:color="auto" w:fill="FFFFFF"/>
        </w:rPr>
        <w:fldChar w:fldCharType="separate"/>
      </w:r>
      <w:r w:rsidR="00D50FD0" w:rsidRPr="00766CB2">
        <w:rPr>
          <w:rFonts w:ascii="Arial" w:hAnsi="Arial" w:cs="Arial"/>
          <w:szCs w:val="24"/>
          <w:vertAlign w:val="superscript"/>
        </w:rPr>
        <w:t>10</w:t>
      </w:r>
      <w:r w:rsidR="00D50FD0">
        <w:rPr>
          <w:rFonts w:ascii="Arial" w:hAnsi="Arial" w:cs="Arial"/>
          <w:color w:val="000000"/>
          <w:shd w:val="clear" w:color="auto" w:fill="FFFFFF"/>
        </w:rPr>
        <w:fldChar w:fldCharType="end"/>
      </w:r>
      <w:r w:rsidR="00D50FD0">
        <w:rPr>
          <w:rFonts w:ascii="Arial" w:hAnsi="Arial" w:cs="Arial"/>
          <w:color w:val="000000"/>
          <w:shd w:val="clear" w:color="auto" w:fill="FFFFFF"/>
        </w:rPr>
        <w:t>. Support grades the adequacy of concept coverage in the validation cohort</w:t>
      </w:r>
      <w:r w:rsidR="008C5671">
        <w:rPr>
          <w:rFonts w:ascii="Arial" w:hAnsi="Arial" w:cs="Arial"/>
          <w:color w:val="000000"/>
          <w:shd w:val="clear" w:color="auto" w:fill="FFFFFF"/>
        </w:rPr>
        <w:t xml:space="preserve"> and is equivalent to the count of true positives for each concept.</w:t>
      </w:r>
      <w:r w:rsidR="000706F6">
        <w:rPr>
          <w:rFonts w:ascii="Arial" w:hAnsi="Arial" w:cs="Arial"/>
          <w:color w:val="000000"/>
          <w:shd w:val="clear" w:color="auto" w:fill="FFFFFF"/>
        </w:rPr>
        <w:t xml:space="preserve"> </w:t>
      </w:r>
      <w:r w:rsidR="003E00B3">
        <w:rPr>
          <w:rFonts w:ascii="Arial" w:hAnsi="Arial" w:cs="Arial"/>
          <w:color w:val="000000"/>
          <w:shd w:val="clear" w:color="auto" w:fill="FFFFFF"/>
        </w:rPr>
        <w:t xml:space="preserve">A structured secondary analysis </w:t>
      </w:r>
      <w:r w:rsidR="00401BA6">
        <w:rPr>
          <w:rFonts w:ascii="Arial" w:hAnsi="Arial" w:cs="Arial"/>
          <w:color w:val="000000"/>
          <w:shd w:val="clear" w:color="auto" w:fill="FFFFFF"/>
        </w:rPr>
        <w:t xml:space="preserve">with blinded rescoring by an additional study member (MS) </w:t>
      </w:r>
      <w:r w:rsidR="003E00B3">
        <w:rPr>
          <w:rFonts w:ascii="Arial" w:hAnsi="Arial" w:cs="Arial"/>
          <w:color w:val="000000"/>
          <w:shd w:val="clear" w:color="auto" w:fill="FFFFFF"/>
        </w:rPr>
        <w:t xml:space="preserve">was </w:t>
      </w:r>
      <w:r w:rsidR="00E7606D">
        <w:rPr>
          <w:rFonts w:ascii="Arial" w:hAnsi="Arial" w:cs="Arial"/>
          <w:color w:val="000000"/>
          <w:shd w:val="clear" w:color="auto" w:fill="FFFFFF"/>
        </w:rPr>
        <w:t xml:space="preserve">then </w:t>
      </w:r>
      <w:r w:rsidR="003E00B3">
        <w:rPr>
          <w:rFonts w:ascii="Arial" w:hAnsi="Arial" w:cs="Arial"/>
          <w:color w:val="000000"/>
          <w:shd w:val="clear" w:color="auto" w:fill="FFFFFF"/>
        </w:rPr>
        <w:t>conducted to</w:t>
      </w:r>
      <w:r w:rsidR="00835062">
        <w:rPr>
          <w:rFonts w:ascii="Arial" w:hAnsi="Arial" w:cs="Arial"/>
          <w:color w:val="000000"/>
          <w:shd w:val="clear" w:color="auto" w:fill="FFFFFF"/>
        </w:rPr>
        <w:t xml:space="preserve"> identify algorithm and validator error rates</w:t>
      </w:r>
      <w:r w:rsidR="00401BA6">
        <w:rPr>
          <w:rFonts w:ascii="Arial" w:hAnsi="Arial" w:cs="Arial"/>
          <w:color w:val="000000"/>
          <w:shd w:val="clear" w:color="auto" w:fill="FFFFFF"/>
        </w:rPr>
        <w:t xml:space="preserve">, in instances of </w:t>
      </w:r>
      <w:r w:rsidR="00835062">
        <w:rPr>
          <w:rFonts w:ascii="Arial" w:hAnsi="Arial" w:cs="Arial"/>
          <w:color w:val="000000"/>
          <w:shd w:val="clear" w:color="auto" w:fill="FFFFFF"/>
        </w:rPr>
        <w:t xml:space="preserve">algorithm-validator disagreement. </w:t>
      </w:r>
      <w:r w:rsidR="000B0FCD">
        <w:rPr>
          <w:rFonts w:ascii="Arial" w:hAnsi="Arial" w:cs="Arial"/>
          <w:color w:val="000000"/>
          <w:shd w:val="clear" w:color="auto" w:fill="FFFFFF"/>
        </w:rPr>
        <w:t xml:space="preserve">A qualitative assessment was also </w:t>
      </w:r>
      <w:r w:rsidR="00AD7446">
        <w:rPr>
          <w:rFonts w:ascii="Arial" w:hAnsi="Arial" w:cs="Arial"/>
          <w:color w:val="000000"/>
          <w:shd w:val="clear" w:color="auto" w:fill="FFFFFF"/>
        </w:rPr>
        <w:t>conducted</w:t>
      </w:r>
      <w:r w:rsidR="000B0FCD">
        <w:rPr>
          <w:rFonts w:ascii="Arial" w:hAnsi="Arial" w:cs="Arial"/>
          <w:color w:val="000000"/>
          <w:shd w:val="clear" w:color="auto" w:fill="FFFFFF"/>
        </w:rPr>
        <w:t xml:space="preserve"> to understand </w:t>
      </w:r>
      <w:r w:rsidR="0022060A">
        <w:rPr>
          <w:rFonts w:ascii="Arial" w:hAnsi="Arial" w:cs="Arial"/>
          <w:color w:val="000000"/>
          <w:shd w:val="clear" w:color="auto" w:fill="FFFFFF"/>
        </w:rPr>
        <w:t xml:space="preserve">patterns in </w:t>
      </w:r>
      <w:r w:rsidR="000B0FCD">
        <w:rPr>
          <w:rFonts w:ascii="Arial" w:hAnsi="Arial" w:cs="Arial"/>
          <w:color w:val="000000"/>
          <w:shd w:val="clear" w:color="auto" w:fill="FFFFFF"/>
        </w:rPr>
        <w:t>algorithm failure.</w:t>
      </w:r>
    </w:p>
    <w:p w14:paraId="50971EB6" w14:textId="79C7A7C2" w:rsidR="00685CCE" w:rsidRDefault="00F44FA6"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NAFLD cohort construction</w:t>
      </w:r>
      <w:r w:rsidR="00393CB8">
        <w:rPr>
          <w:rFonts w:ascii="Arial" w:hAnsi="Arial" w:cs="Arial"/>
          <w:i/>
          <w:iCs/>
          <w:color w:val="000000"/>
          <w:shd w:val="clear" w:color="auto" w:fill="FFFFFF"/>
        </w:rPr>
        <w:t xml:space="preserve">, </w:t>
      </w:r>
      <w:r w:rsidR="00134A74">
        <w:rPr>
          <w:rFonts w:ascii="Arial" w:hAnsi="Arial" w:cs="Arial"/>
          <w:i/>
          <w:iCs/>
          <w:color w:val="000000"/>
          <w:shd w:val="clear" w:color="auto" w:fill="FFFFFF"/>
        </w:rPr>
        <w:t>exclusions</w:t>
      </w:r>
      <w:r w:rsidR="00F44506">
        <w:rPr>
          <w:rFonts w:ascii="Arial" w:hAnsi="Arial" w:cs="Arial"/>
          <w:i/>
          <w:iCs/>
          <w:color w:val="000000"/>
          <w:shd w:val="clear" w:color="auto" w:fill="FFFFFF"/>
        </w:rPr>
        <w:t>, and comorbidities</w:t>
      </w:r>
    </w:p>
    <w:p w14:paraId="7D5F810E" w14:textId="3894624B" w:rsidR="0031281B" w:rsidRPr="003739B6" w:rsidRDefault="00F44FA6"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Once validated, the NLP </w:t>
      </w:r>
      <w:r w:rsidR="00685CCE">
        <w:rPr>
          <w:rFonts w:ascii="Arial" w:hAnsi="Arial" w:cs="Arial"/>
          <w:color w:val="000000"/>
          <w:shd w:val="clear" w:color="auto" w:fill="FFFFFF"/>
        </w:rPr>
        <w:t>algorithm was applied to</w:t>
      </w:r>
      <w:r w:rsidR="0046637C">
        <w:rPr>
          <w:rFonts w:ascii="Arial" w:hAnsi="Arial" w:cs="Arial"/>
          <w:color w:val="000000"/>
          <w:shd w:val="clear" w:color="auto" w:fill="FFFFFF"/>
        </w:rPr>
        <w:t xml:space="preserve"> </w:t>
      </w:r>
      <w:r>
        <w:rPr>
          <w:rFonts w:ascii="Arial" w:hAnsi="Arial" w:cs="Arial"/>
          <w:color w:val="000000"/>
          <w:shd w:val="clear" w:color="auto" w:fill="FFFFFF"/>
        </w:rPr>
        <w:t>all available liver biopsies</w:t>
      </w:r>
      <w:r w:rsidR="00401BA6">
        <w:rPr>
          <w:rFonts w:ascii="Arial" w:hAnsi="Arial" w:cs="Arial"/>
          <w:color w:val="000000"/>
          <w:shd w:val="clear" w:color="auto" w:fill="FFFFFF"/>
        </w:rPr>
        <w:t xml:space="preserve"> within the MGB system</w:t>
      </w:r>
      <w:r>
        <w:rPr>
          <w:rFonts w:ascii="Arial" w:hAnsi="Arial" w:cs="Arial"/>
          <w:color w:val="000000"/>
          <w:shd w:val="clear" w:color="auto" w:fill="FFFFFF"/>
        </w:rPr>
        <w:t xml:space="preserve"> to construct a</w:t>
      </w:r>
      <w:r w:rsidR="00FA5E4D">
        <w:rPr>
          <w:rFonts w:ascii="Arial" w:hAnsi="Arial" w:cs="Arial"/>
          <w:color w:val="000000"/>
          <w:shd w:val="clear" w:color="auto" w:fill="FFFFFF"/>
        </w:rPr>
        <w:t xml:space="preserve"> comprehensive, system-wide </w:t>
      </w:r>
      <w:r>
        <w:rPr>
          <w:rFonts w:ascii="Arial" w:hAnsi="Arial" w:cs="Arial"/>
          <w:color w:val="000000"/>
          <w:shd w:val="clear" w:color="auto" w:fill="FFFFFF"/>
        </w:rPr>
        <w:t>cohort</w:t>
      </w:r>
      <w:r w:rsidR="00401BA6">
        <w:rPr>
          <w:rFonts w:ascii="Arial" w:hAnsi="Arial" w:cs="Arial"/>
          <w:color w:val="000000"/>
          <w:shd w:val="clear" w:color="auto" w:fill="FFFFFF"/>
        </w:rPr>
        <w:t xml:space="preserve"> with</w:t>
      </w:r>
      <w:r w:rsidR="00FA5E4D">
        <w:rPr>
          <w:rFonts w:ascii="Arial" w:hAnsi="Arial" w:cs="Arial"/>
          <w:color w:val="000000"/>
          <w:shd w:val="clear" w:color="auto" w:fill="FFFFFF"/>
        </w:rPr>
        <w:t xml:space="preserve"> </w:t>
      </w:r>
      <w:r w:rsidR="00D47CB2">
        <w:rPr>
          <w:rFonts w:ascii="Arial" w:hAnsi="Arial" w:cs="Arial"/>
          <w:color w:val="000000"/>
          <w:shd w:val="clear" w:color="auto" w:fill="FFFFFF"/>
        </w:rPr>
        <w:t xml:space="preserve">biopsy-confirmed </w:t>
      </w:r>
      <w:r w:rsidR="00FA5E4D">
        <w:rPr>
          <w:rFonts w:ascii="Arial" w:hAnsi="Arial" w:cs="Arial"/>
          <w:color w:val="000000"/>
          <w:shd w:val="clear" w:color="auto" w:fill="FFFFFF"/>
        </w:rPr>
        <w:t xml:space="preserve">NAFLD between </w:t>
      </w:r>
      <w:r w:rsidR="009D232B">
        <w:rPr>
          <w:rFonts w:ascii="Arial" w:hAnsi="Arial" w:cs="Arial"/>
          <w:color w:val="000000"/>
          <w:shd w:val="clear" w:color="auto" w:fill="FFFFFF"/>
        </w:rPr>
        <w:t>1987</w:t>
      </w:r>
      <w:r w:rsidR="00FA5E4D">
        <w:rPr>
          <w:rFonts w:ascii="Arial" w:hAnsi="Arial" w:cs="Arial"/>
          <w:color w:val="000000"/>
          <w:shd w:val="clear" w:color="auto" w:fill="FFFFFF"/>
        </w:rPr>
        <w:t xml:space="preserve"> and </w:t>
      </w:r>
      <w:r w:rsidR="009D232B">
        <w:rPr>
          <w:rFonts w:ascii="Arial" w:hAnsi="Arial" w:cs="Arial"/>
          <w:color w:val="000000"/>
          <w:shd w:val="clear" w:color="auto" w:fill="FFFFFF"/>
        </w:rPr>
        <w:t>2021</w:t>
      </w:r>
      <w:r w:rsidR="00FA5E4D">
        <w:rPr>
          <w:rFonts w:ascii="Arial" w:hAnsi="Arial" w:cs="Arial"/>
          <w:color w:val="000000"/>
          <w:shd w:val="clear" w:color="auto" w:fill="FFFFFF"/>
        </w:rPr>
        <w:t>. The cohort inclusion and exclusion criteria are</w:t>
      </w:r>
      <w:r w:rsidR="009C3669">
        <w:rPr>
          <w:rFonts w:ascii="Arial" w:hAnsi="Arial" w:cs="Arial"/>
          <w:color w:val="000000"/>
          <w:shd w:val="clear" w:color="auto" w:fill="FFFFFF"/>
        </w:rPr>
        <w:t xml:space="preserve"> </w:t>
      </w:r>
      <w:r w:rsidR="00161BAE">
        <w:rPr>
          <w:rFonts w:ascii="Arial" w:hAnsi="Arial" w:cs="Arial"/>
          <w:color w:val="000000"/>
          <w:shd w:val="clear" w:color="auto" w:fill="FFFFFF"/>
        </w:rPr>
        <w:t>summarized in Figure 1</w:t>
      </w:r>
      <w:r w:rsidR="009C3669">
        <w:rPr>
          <w:rFonts w:ascii="Arial" w:hAnsi="Arial" w:cs="Arial"/>
          <w:color w:val="000000"/>
          <w:shd w:val="clear" w:color="auto" w:fill="FFFFFF"/>
        </w:rPr>
        <w:t>, with detailed definitions in the Supplement</w:t>
      </w:r>
      <w:r w:rsidR="00FA5E4D">
        <w:rPr>
          <w:rFonts w:ascii="Arial" w:hAnsi="Arial" w:cs="Arial"/>
          <w:color w:val="000000"/>
          <w:shd w:val="clear" w:color="auto" w:fill="FFFFFF"/>
        </w:rPr>
        <w:t xml:space="preserve">. </w:t>
      </w:r>
      <w:r w:rsidR="009B409F">
        <w:rPr>
          <w:rFonts w:ascii="Arial" w:hAnsi="Arial" w:cs="Arial"/>
          <w:color w:val="000000"/>
          <w:shd w:val="clear" w:color="auto" w:fill="FFFFFF"/>
        </w:rPr>
        <w:t xml:space="preserve">Briefly, </w:t>
      </w:r>
      <w:r w:rsidR="00E36AFC">
        <w:rPr>
          <w:rFonts w:ascii="Arial" w:hAnsi="Arial" w:cs="Arial"/>
          <w:color w:val="000000"/>
          <w:shd w:val="clear" w:color="auto" w:fill="FFFFFF"/>
        </w:rPr>
        <w:t xml:space="preserve">among </w:t>
      </w:r>
      <w:r w:rsidR="00F52150">
        <w:rPr>
          <w:rFonts w:ascii="Arial" w:hAnsi="Arial" w:cs="Arial"/>
          <w:color w:val="000000"/>
          <w:shd w:val="clear" w:color="auto" w:fill="FFFFFF"/>
        </w:rPr>
        <w:t xml:space="preserve">all </w:t>
      </w:r>
      <w:r w:rsidR="002A4E33">
        <w:rPr>
          <w:rFonts w:ascii="Arial" w:hAnsi="Arial" w:cs="Arial"/>
          <w:color w:val="000000"/>
          <w:shd w:val="clear" w:color="auto" w:fill="FFFFFF"/>
        </w:rPr>
        <w:t>NL</w:t>
      </w:r>
      <w:r w:rsidR="009C4E9C">
        <w:rPr>
          <w:rFonts w:ascii="Arial" w:hAnsi="Arial" w:cs="Arial"/>
          <w:color w:val="000000"/>
          <w:shd w:val="clear" w:color="auto" w:fill="FFFFFF"/>
        </w:rPr>
        <w:t xml:space="preserve">P-identified </w:t>
      </w:r>
      <w:r w:rsidR="00E36AFC">
        <w:rPr>
          <w:rFonts w:ascii="Arial" w:hAnsi="Arial" w:cs="Arial"/>
          <w:color w:val="000000"/>
          <w:shd w:val="clear" w:color="auto" w:fill="FFFFFF"/>
        </w:rPr>
        <w:t xml:space="preserve">simple steatosis or NASH biopsies, we excluded the presence of other liver diseases, alcohol use, exposure to steatogenic medications, </w:t>
      </w:r>
      <w:r w:rsidR="002A757E">
        <w:rPr>
          <w:rFonts w:ascii="Arial" w:hAnsi="Arial" w:cs="Arial"/>
          <w:color w:val="000000"/>
          <w:shd w:val="clear" w:color="auto" w:fill="FFFFFF"/>
        </w:rPr>
        <w:t xml:space="preserve">history of </w:t>
      </w:r>
      <w:r w:rsidR="009A6CA5">
        <w:rPr>
          <w:rFonts w:ascii="Arial" w:hAnsi="Arial" w:cs="Arial"/>
          <w:color w:val="000000"/>
          <w:shd w:val="clear" w:color="auto" w:fill="FFFFFF"/>
        </w:rPr>
        <w:t xml:space="preserve">bariatric </w:t>
      </w:r>
      <w:r w:rsidR="009A6CA5">
        <w:rPr>
          <w:rFonts w:ascii="Arial" w:hAnsi="Arial" w:cs="Arial"/>
          <w:color w:val="000000"/>
          <w:shd w:val="clear" w:color="auto" w:fill="FFFFFF"/>
        </w:rPr>
        <w:lastRenderedPageBreak/>
        <w:t xml:space="preserve">surgery </w:t>
      </w:r>
      <w:r w:rsidR="00E36AFC">
        <w:rPr>
          <w:rFonts w:ascii="Arial" w:hAnsi="Arial" w:cs="Arial"/>
          <w:color w:val="000000"/>
          <w:shd w:val="clear" w:color="auto" w:fill="FFFFFF"/>
        </w:rPr>
        <w:t>and post-transplantation status</w:t>
      </w:r>
      <w:r w:rsidR="00393CB8">
        <w:rPr>
          <w:rFonts w:ascii="Arial" w:hAnsi="Arial" w:cs="Arial"/>
          <w:color w:val="000000"/>
          <w:shd w:val="clear" w:color="auto" w:fill="FFFFFF"/>
        </w:rPr>
        <w:t xml:space="preserve">. </w:t>
      </w:r>
      <w:r w:rsidR="00685CCE">
        <w:rPr>
          <w:rFonts w:ascii="Arial" w:hAnsi="Arial" w:cs="Arial"/>
          <w:color w:val="000000"/>
          <w:shd w:val="clear" w:color="auto" w:fill="FFFFFF"/>
        </w:rPr>
        <w:t>Matched data</w:t>
      </w:r>
      <w:r w:rsidR="0046637C">
        <w:rPr>
          <w:rFonts w:ascii="Arial" w:hAnsi="Arial" w:cs="Arial"/>
          <w:color w:val="000000"/>
          <w:shd w:val="clear" w:color="auto" w:fill="FFFFFF"/>
        </w:rPr>
        <w:t xml:space="preserve"> from our </w:t>
      </w:r>
      <w:r w:rsidR="0046637C" w:rsidRPr="003739B6">
        <w:rPr>
          <w:rFonts w:ascii="Arial" w:hAnsi="Arial" w:cs="Arial"/>
          <w:color w:val="000000"/>
          <w:shd w:val="clear" w:color="auto" w:fill="FFFFFF"/>
        </w:rPr>
        <w:t>original histopathology query was used to obtain patient demographics</w:t>
      </w:r>
      <w:r w:rsidR="0044606D" w:rsidRPr="003739B6">
        <w:rPr>
          <w:rFonts w:ascii="Arial" w:hAnsi="Arial" w:cs="Arial"/>
          <w:color w:val="000000"/>
          <w:shd w:val="clear" w:color="auto" w:fill="FFFFFF"/>
        </w:rPr>
        <w:t xml:space="preserve">, </w:t>
      </w:r>
      <w:r w:rsidR="0046637C" w:rsidRPr="003739B6">
        <w:rPr>
          <w:rFonts w:ascii="Arial" w:hAnsi="Arial" w:cs="Arial"/>
          <w:color w:val="000000"/>
          <w:shd w:val="clear" w:color="auto" w:fill="FFFFFF"/>
        </w:rPr>
        <w:t>comorbidities</w:t>
      </w:r>
      <w:r w:rsidR="0044606D" w:rsidRPr="003739B6">
        <w:rPr>
          <w:rFonts w:ascii="Arial" w:hAnsi="Arial" w:cs="Arial"/>
          <w:color w:val="000000"/>
          <w:shd w:val="clear" w:color="auto" w:fill="FFFFFF"/>
        </w:rPr>
        <w:t xml:space="preserve"> and outcomes</w:t>
      </w:r>
      <w:r w:rsidR="003D52D3" w:rsidRPr="003739B6">
        <w:rPr>
          <w:rFonts w:ascii="Arial" w:hAnsi="Arial" w:cs="Arial"/>
          <w:color w:val="000000"/>
          <w:shd w:val="clear" w:color="auto" w:fill="FFFFFF"/>
        </w:rPr>
        <w:t xml:space="preserve"> indexed to </w:t>
      </w:r>
      <w:r w:rsidR="00102831" w:rsidRPr="003739B6">
        <w:rPr>
          <w:rFonts w:ascii="Arial" w:hAnsi="Arial" w:cs="Arial"/>
          <w:color w:val="000000"/>
          <w:shd w:val="clear" w:color="auto" w:fill="FFFFFF"/>
        </w:rPr>
        <w:t>12 months prior to 6 months</w:t>
      </w:r>
      <w:r w:rsidR="00793E3D">
        <w:rPr>
          <w:rFonts w:ascii="Arial" w:hAnsi="Arial" w:cs="Arial"/>
          <w:color w:val="000000"/>
          <w:shd w:val="clear" w:color="auto" w:fill="FFFFFF"/>
        </w:rPr>
        <w:t xml:space="preserve"> </w:t>
      </w:r>
      <w:r w:rsidR="00102831" w:rsidRPr="003739B6">
        <w:rPr>
          <w:rFonts w:ascii="Arial" w:hAnsi="Arial" w:cs="Arial"/>
          <w:color w:val="000000"/>
          <w:shd w:val="clear" w:color="auto" w:fill="FFFFFF"/>
        </w:rPr>
        <w:t xml:space="preserve">after </w:t>
      </w:r>
      <w:r w:rsidR="003D52D3" w:rsidRPr="003739B6">
        <w:rPr>
          <w:rFonts w:ascii="Arial" w:hAnsi="Arial" w:cs="Arial"/>
          <w:color w:val="000000"/>
          <w:shd w:val="clear" w:color="auto" w:fill="FFFFFF"/>
        </w:rPr>
        <w:t xml:space="preserve">the </w:t>
      </w:r>
      <w:r w:rsidR="00C33742">
        <w:rPr>
          <w:rFonts w:ascii="Arial" w:hAnsi="Arial" w:cs="Arial"/>
          <w:color w:val="000000"/>
          <w:shd w:val="clear" w:color="auto" w:fill="FFFFFF"/>
        </w:rPr>
        <w:t>i</w:t>
      </w:r>
      <w:r w:rsidR="003D52D3" w:rsidRPr="003739B6">
        <w:rPr>
          <w:rFonts w:ascii="Arial" w:hAnsi="Arial" w:cs="Arial"/>
          <w:color w:val="000000"/>
          <w:shd w:val="clear" w:color="auto" w:fill="FFFFFF"/>
        </w:rPr>
        <w:t>nitial diagnosis</w:t>
      </w:r>
      <w:r w:rsidR="00793E3D">
        <w:rPr>
          <w:rFonts w:ascii="Arial" w:hAnsi="Arial" w:cs="Arial"/>
          <w:color w:val="000000"/>
          <w:shd w:val="clear" w:color="auto" w:fill="FFFFFF"/>
        </w:rPr>
        <w:t>.</w:t>
      </w:r>
      <w:r w:rsidR="0044606D" w:rsidRPr="003739B6">
        <w:rPr>
          <w:rFonts w:ascii="Arial" w:hAnsi="Arial" w:cs="Arial"/>
          <w:color w:val="000000"/>
          <w:shd w:val="clear" w:color="auto" w:fill="FFFFFF"/>
        </w:rPr>
        <w:t xml:space="preserve"> </w:t>
      </w:r>
      <w:r w:rsidR="001D1D90">
        <w:rPr>
          <w:rFonts w:ascii="Arial" w:hAnsi="Arial" w:cs="Arial"/>
          <w:color w:val="000000"/>
          <w:shd w:val="clear" w:color="auto" w:fill="FFFFFF"/>
        </w:rPr>
        <w:t xml:space="preserve">Comorbidities examined included smoking, diabetes, hypertension, BMI, </w:t>
      </w:r>
      <w:r w:rsidR="00C90585">
        <w:rPr>
          <w:rFonts w:ascii="Arial" w:hAnsi="Arial" w:cs="Arial"/>
          <w:color w:val="000000"/>
          <w:shd w:val="clear" w:color="auto" w:fill="FFFFFF"/>
        </w:rPr>
        <w:t>and hyperlipidemia. Covariates included aspirin therapy</w:t>
      </w:r>
      <w:r w:rsidR="000B3F3E">
        <w:rPr>
          <w:rFonts w:ascii="Arial" w:hAnsi="Arial" w:cs="Arial"/>
          <w:color w:val="000000"/>
          <w:shd w:val="clear" w:color="auto" w:fill="FFFFFF"/>
        </w:rPr>
        <w:t xml:space="preserve"> and</w:t>
      </w:r>
      <w:r w:rsidR="00C90585">
        <w:rPr>
          <w:rFonts w:ascii="Arial" w:hAnsi="Arial" w:cs="Arial"/>
          <w:color w:val="000000"/>
          <w:shd w:val="clear" w:color="auto" w:fill="FFFFFF"/>
        </w:rPr>
        <w:t xml:space="preserve"> statin therapy</w:t>
      </w:r>
      <w:r w:rsidR="001D1D90">
        <w:rPr>
          <w:rFonts w:ascii="Arial" w:hAnsi="Arial" w:cs="Arial"/>
          <w:color w:val="000000"/>
          <w:shd w:val="clear" w:color="auto" w:fill="FFFFFF"/>
        </w:rPr>
        <w:t xml:space="preserve"> </w:t>
      </w:r>
      <w:r w:rsidR="00C90585">
        <w:rPr>
          <w:rFonts w:ascii="Arial" w:hAnsi="Arial" w:cs="Arial"/>
          <w:color w:val="000000"/>
          <w:shd w:val="clear" w:color="auto" w:fill="FFFFFF"/>
        </w:rPr>
        <w:t>(see</w:t>
      </w:r>
      <w:r w:rsidR="001D1D90">
        <w:rPr>
          <w:rFonts w:ascii="Arial" w:hAnsi="Arial" w:cs="Arial"/>
          <w:color w:val="000000"/>
          <w:shd w:val="clear" w:color="auto" w:fill="FFFFFF"/>
        </w:rPr>
        <w:t xml:space="preserve"> Supplement).  </w:t>
      </w:r>
    </w:p>
    <w:p w14:paraId="4E111B8B" w14:textId="11C80055" w:rsidR="0031281B" w:rsidRPr="003739B6" w:rsidRDefault="0031281B" w:rsidP="008C6157">
      <w:pPr>
        <w:spacing w:line="360" w:lineRule="auto"/>
        <w:rPr>
          <w:rFonts w:ascii="Arial" w:hAnsi="Arial" w:cs="Arial"/>
          <w:i/>
          <w:iCs/>
          <w:color w:val="000000"/>
        </w:rPr>
      </w:pPr>
      <w:r w:rsidRPr="003739B6">
        <w:rPr>
          <w:rFonts w:ascii="Arial" w:hAnsi="Arial" w:cs="Arial"/>
          <w:i/>
          <w:iCs/>
          <w:color w:val="000000"/>
        </w:rPr>
        <w:t>Definitions of outcomes</w:t>
      </w:r>
    </w:p>
    <w:p w14:paraId="1B8487A1" w14:textId="25AE2F75" w:rsidR="003F0C3F" w:rsidRDefault="008A5421" w:rsidP="008C6157">
      <w:pPr>
        <w:spacing w:line="360" w:lineRule="auto"/>
        <w:rPr>
          <w:rFonts w:ascii="Arial" w:hAnsi="Arial" w:cs="Arial"/>
          <w:color w:val="000000"/>
        </w:rPr>
      </w:pPr>
      <w:r>
        <w:rPr>
          <w:rFonts w:ascii="Arial" w:hAnsi="Arial" w:cs="Arial"/>
          <w:color w:val="000000"/>
          <w:shd w:val="clear" w:color="auto" w:fill="FFFFFF"/>
        </w:rPr>
        <w:t xml:space="preserve">The primary outcome was a diagnosis of advanced liver disease, a composite </w:t>
      </w:r>
      <w:r w:rsidR="0037634A">
        <w:rPr>
          <w:rFonts w:ascii="Arial" w:hAnsi="Arial" w:cs="Arial"/>
          <w:color w:val="000000"/>
          <w:shd w:val="clear" w:color="auto" w:fill="FFFFFF"/>
        </w:rPr>
        <w:t xml:space="preserve">including </w:t>
      </w:r>
      <w:r>
        <w:rPr>
          <w:rFonts w:ascii="Arial" w:hAnsi="Arial" w:cs="Arial"/>
          <w:color w:val="000000"/>
          <w:shd w:val="clear" w:color="auto" w:fill="FFFFFF"/>
        </w:rPr>
        <w:t xml:space="preserve">incident cirrhosis or a </w:t>
      </w:r>
      <w:r w:rsidR="0037634A">
        <w:rPr>
          <w:rFonts w:ascii="Arial" w:hAnsi="Arial" w:cs="Arial"/>
          <w:color w:val="000000"/>
          <w:shd w:val="clear" w:color="auto" w:fill="FFFFFF"/>
        </w:rPr>
        <w:t>liver</w:t>
      </w:r>
      <w:r>
        <w:rPr>
          <w:rFonts w:ascii="Arial" w:hAnsi="Arial" w:cs="Arial"/>
          <w:color w:val="000000"/>
          <w:shd w:val="clear" w:color="auto" w:fill="FFFFFF"/>
        </w:rPr>
        <w:t xml:space="preserve"> decompensation event, </w:t>
      </w:r>
      <w:r w:rsidR="0037634A">
        <w:rPr>
          <w:rFonts w:ascii="Arial" w:hAnsi="Arial" w:cs="Arial"/>
          <w:color w:val="000000"/>
          <w:shd w:val="clear" w:color="auto" w:fill="FFFFFF"/>
        </w:rPr>
        <w:t>including ascites, spontaneous bacterial peritonitis, bleeding esophageal or gastric varices, or hepatic encephalopathy, using validated ICD algorithms with established PPVs (see Supplement)</w:t>
      </w:r>
      <w:r w:rsidR="00257DD7">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{"citationID":"BxDRInmm","properties":{"formattedCitation":"\\super 26\\nosupersub{}","plainCitation":"26","noteIndex":0},"citationItems":[{"id":1106,"uris":["http://zotero.org/users/5947463/items/SFUH6NMM"],"itemData":{"id":1106,"type":"article-journal","abstract":"Background and Aims Electronic health record (EHR)-based research allows the capture of large amounts of data, which is necessary in NAFLD, where the risk of clinical liver outcomes is generally low. The lack of consensus on which International Classification of Diseases (ICD) codes should be used as exposures and outcomes limits comparability and generalizability of results across studies. We aimed to establish consensus among a panel of experts on ICD codes that could become the reference standard and provide guidance around common methodological issues. Approach and Results Researchers with an interest in EHR-based NAFLD research were invited to collectively define which administrative codes are most appropriate for documenting exposures and outcomes. We used a modified Delphi approach to reach consensus on several commonly encountered methodological challenges in the field. After two rounds of revision, a high level of agreement (&gt;67%) was reached on all items considered. Full consensus was achieved on a comprehensive list of administrative codes to be considered for inclusion and exclusion criteria in defining exposures and outcomes in EHR-based NAFLD research. We also provide suggestions on how to approach commonly encountered methodological issues and identify areas for future research. Conclusions This expert panel consensus statement can help harmonize and improve generalizability of EHR-based NAFLD research.","container-title":"Hepatology","DOI":"10.1002/hep.31726","ISSN":"1527-3350","issue":"1","language":"en","note":"_eprint: https://aasldpubs.onlinelibrary.wiley.com/doi/pdf/10.1002/hep.31726","page":"474-482","source":"Wiley Online Library","title":"Administrative Coding in Electronic Health Care Record-Based Research of NAFLD: An Expert Panel Consensus Statement","title-short":"Administrative Coding in Electronic Health Care Record-Based Research of NAFLD","volume":"74","author":[{"family":"Hagström","given":"Hannes"},{"family":"Adams","given":"Leon A."},{"family":"Allen","given":"Alina M."},{"family":"Byrne","given":"Christopher D."},{"family":"Chang","given":"Yoosoo"},{"family":"Grønbæk","given":"Henning"},{"family":"Ismail","given":"Mona"},{"family":"Jepsen","given":"Peter"},{"family":"Kanwal","given":"Fasiha"},{"family":"Kramer","given":"Jennifer"},{"family":"Lazarus","given":"Jeffrey V."},{"family":"Long","given":"Michelle T."},{"family":"Loomba","given":"Rohit"},{"family":"Newsome","given":"Philip N."},{"family":"Rowe","given":"Ian A."},{"family":"Ryu","given":"Seungho"},{"family":"Schattenberg","given":"Jörn M."},{"family":"Serper","given":"Marina"},{"family":"Sheron","given":"Nick"},{"family":"Simon","given":"Tracey G."},{"family":"Tapper","given":"Elliot B."},{"family":"Wild","given":"Sarah"},{"family":"Wong","given":"Vincent Wai-Sun"},{"family":"Yilmaz","given":"Yusuf"},{"family":"Zelber-Sagi","given":"Shira"},{"family":"Åberg","given":"Fredrik"}],"issued":{"date-parts":[["2021"]]}}}],"schema":"https://github.com/citation-style-language/schema/raw/master/csl-citation.json"} </w:instrText>
      </w:r>
      <w:r w:rsidR="00257DD7">
        <w:rPr>
          <w:rFonts w:ascii="Arial" w:hAnsi="Arial" w:cs="Arial"/>
          <w:color w:val="000000"/>
          <w:shd w:val="clear" w:color="auto" w:fill="FFFFFF"/>
        </w:rPr>
        <w:fldChar w:fldCharType="separate"/>
      </w:r>
      <w:r w:rsidR="00257DD7" w:rsidRPr="00257DD7">
        <w:rPr>
          <w:rFonts w:ascii="Arial" w:hAnsi="Arial" w:cs="Arial"/>
          <w:szCs w:val="24"/>
          <w:vertAlign w:val="superscript"/>
        </w:rPr>
        <w:t>26</w:t>
      </w:r>
      <w:r w:rsidR="00257DD7">
        <w:rPr>
          <w:rFonts w:ascii="Arial" w:hAnsi="Arial" w:cs="Arial"/>
          <w:color w:val="000000"/>
          <w:shd w:val="clear" w:color="auto" w:fill="FFFFFF"/>
        </w:rPr>
        <w:fldChar w:fldCharType="end"/>
      </w:r>
      <w:r w:rsidR="0037634A">
        <w:rPr>
          <w:rFonts w:ascii="Arial" w:hAnsi="Arial" w:cs="Arial"/>
          <w:color w:val="000000"/>
          <w:shd w:val="clear" w:color="auto" w:fill="FFFFFF"/>
        </w:rPr>
        <w:t>.</w:t>
      </w:r>
      <w:r w:rsidR="00975EF2">
        <w:rPr>
          <w:rFonts w:ascii="Arial" w:hAnsi="Arial" w:cs="Arial"/>
          <w:color w:val="000000"/>
          <w:shd w:val="clear" w:color="auto" w:fill="FFFFFF"/>
        </w:rPr>
        <w:t xml:space="preserve"> In a secondary, pre-specified analysis we also ascertained incident HCC using analogous, validated ICD algorithms (Supplement).</w:t>
      </w:r>
      <w:r w:rsidR="0037634A">
        <w:rPr>
          <w:rFonts w:ascii="Arial" w:hAnsi="Arial" w:cs="Arial"/>
          <w:color w:val="000000"/>
          <w:shd w:val="clear" w:color="auto" w:fill="FFFFFF"/>
        </w:rPr>
        <w:t xml:space="preserve"> </w:t>
      </w:r>
    </w:p>
    <w:p w14:paraId="0C7ADC88" w14:textId="3871B5E8" w:rsidR="0031281B" w:rsidRDefault="0031281B"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Outcomes</w:t>
      </w:r>
      <w:r w:rsidR="004C12D7">
        <w:rPr>
          <w:rFonts w:ascii="Arial" w:hAnsi="Arial" w:cs="Arial"/>
          <w:i/>
          <w:iCs/>
          <w:color w:val="000000"/>
          <w:shd w:val="clear" w:color="auto" w:fill="FFFFFF"/>
        </w:rPr>
        <w:t xml:space="preserve"> statistical</w:t>
      </w:r>
      <w:r>
        <w:rPr>
          <w:rFonts w:ascii="Arial" w:hAnsi="Arial" w:cs="Arial"/>
          <w:i/>
          <w:iCs/>
          <w:color w:val="000000"/>
          <w:shd w:val="clear" w:color="auto" w:fill="FFFFFF"/>
        </w:rPr>
        <w:t xml:space="preserve"> analysis</w:t>
      </w:r>
    </w:p>
    <w:p w14:paraId="15245480" w14:textId="2576C709" w:rsidR="00B133AB" w:rsidRDefault="00500EF2"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The primary outcome examined was time to occurrence of </w:t>
      </w:r>
      <w:r w:rsidR="00942F5A">
        <w:rPr>
          <w:rFonts w:ascii="Arial" w:hAnsi="Arial" w:cs="Arial"/>
          <w:color w:val="000000"/>
          <w:shd w:val="clear" w:color="auto" w:fill="FFFFFF"/>
        </w:rPr>
        <w:t xml:space="preserve">cirrhosis </w:t>
      </w:r>
      <w:r>
        <w:rPr>
          <w:rFonts w:ascii="Arial" w:hAnsi="Arial" w:cs="Arial"/>
          <w:color w:val="000000"/>
          <w:shd w:val="clear" w:color="auto" w:fill="FFFFFF"/>
        </w:rPr>
        <w:t>or</w:t>
      </w:r>
      <w:r w:rsidR="00942F5A">
        <w:rPr>
          <w:rFonts w:ascii="Arial" w:hAnsi="Arial" w:cs="Arial"/>
          <w:color w:val="000000"/>
          <w:shd w:val="clear" w:color="auto" w:fill="FFFFFF"/>
        </w:rPr>
        <w:t xml:space="preserve"> advanced liver disease. </w:t>
      </w:r>
      <w:r w:rsidR="00B133AB">
        <w:rPr>
          <w:rFonts w:ascii="Arial" w:hAnsi="Arial" w:cs="Arial"/>
          <w:color w:val="000000"/>
          <w:shd w:val="clear" w:color="auto" w:fill="FFFFFF"/>
        </w:rPr>
        <w:t>I</w:t>
      </w:r>
      <w:r w:rsidR="004C12D7">
        <w:rPr>
          <w:rFonts w:ascii="Arial" w:hAnsi="Arial" w:cs="Arial"/>
          <w:color w:val="000000"/>
          <w:shd w:val="clear" w:color="auto" w:fill="FFFFFF"/>
        </w:rPr>
        <w:t>ndex time was considered the date of the first liver biopsy meeting criteria for NAFLD/NASH</w:t>
      </w:r>
      <w:r>
        <w:rPr>
          <w:rFonts w:ascii="Arial" w:hAnsi="Arial" w:cs="Arial"/>
          <w:color w:val="000000"/>
          <w:shd w:val="clear" w:color="auto" w:fill="FFFFFF"/>
        </w:rPr>
        <w:t xml:space="preserve"> without cirrhosis</w:t>
      </w:r>
      <w:r w:rsidR="004C12D7">
        <w:rPr>
          <w:rFonts w:ascii="Arial" w:hAnsi="Arial" w:cs="Arial"/>
          <w:color w:val="000000"/>
          <w:shd w:val="clear" w:color="auto" w:fill="FFFFFF"/>
        </w:rPr>
        <w:t xml:space="preserve">, and the </w:t>
      </w:r>
      <w:r>
        <w:rPr>
          <w:rFonts w:ascii="Arial" w:hAnsi="Arial" w:cs="Arial"/>
          <w:color w:val="000000"/>
          <w:shd w:val="clear" w:color="auto" w:fill="FFFFFF"/>
        </w:rPr>
        <w:t>endpoint</w:t>
      </w:r>
      <w:r w:rsidR="004C12D7">
        <w:rPr>
          <w:rFonts w:ascii="Arial" w:hAnsi="Arial" w:cs="Arial"/>
          <w:color w:val="000000"/>
          <w:shd w:val="clear" w:color="auto" w:fill="FFFFFF"/>
        </w:rPr>
        <w:t xml:space="preserve"> was </w:t>
      </w:r>
      <w:r w:rsidR="00B133AB">
        <w:rPr>
          <w:rFonts w:ascii="Arial" w:hAnsi="Arial" w:cs="Arial"/>
          <w:color w:val="000000"/>
          <w:shd w:val="clear" w:color="auto" w:fill="FFFFFF"/>
        </w:rPr>
        <w:t>documented as</w:t>
      </w:r>
      <w:r w:rsidR="004C12D7">
        <w:rPr>
          <w:rFonts w:ascii="Arial" w:hAnsi="Arial" w:cs="Arial"/>
          <w:color w:val="000000"/>
          <w:shd w:val="clear" w:color="auto" w:fill="FFFFFF"/>
        </w:rPr>
        <w:t xml:space="preserve"> the </w:t>
      </w:r>
      <w:r w:rsidR="00B133AB">
        <w:rPr>
          <w:rFonts w:ascii="Arial" w:hAnsi="Arial" w:cs="Arial"/>
          <w:color w:val="000000"/>
          <w:shd w:val="clear" w:color="auto" w:fill="FFFFFF"/>
        </w:rPr>
        <w:t>first occurrence</w:t>
      </w:r>
      <w:r w:rsidR="004C12D7">
        <w:rPr>
          <w:rFonts w:ascii="Arial" w:hAnsi="Arial" w:cs="Arial"/>
          <w:color w:val="000000"/>
          <w:shd w:val="clear" w:color="auto" w:fill="FFFFFF"/>
        </w:rPr>
        <w:t xml:space="preserve"> </w:t>
      </w:r>
      <w:r w:rsidR="00B133AB">
        <w:rPr>
          <w:rFonts w:ascii="Arial" w:hAnsi="Arial" w:cs="Arial"/>
          <w:color w:val="000000"/>
          <w:shd w:val="clear" w:color="auto" w:fill="FFFFFF"/>
        </w:rPr>
        <w:t>of</w:t>
      </w:r>
      <w:r w:rsidR="004C12D7">
        <w:rPr>
          <w:rFonts w:ascii="Arial" w:hAnsi="Arial" w:cs="Arial"/>
          <w:color w:val="000000"/>
          <w:shd w:val="clear" w:color="auto" w:fill="FFFFFF"/>
        </w:rPr>
        <w:t xml:space="preserve"> cirrhosis</w:t>
      </w:r>
      <w:r w:rsidR="00942F5A">
        <w:rPr>
          <w:rFonts w:ascii="Arial" w:hAnsi="Arial" w:cs="Arial"/>
          <w:color w:val="000000"/>
          <w:shd w:val="clear" w:color="auto" w:fill="FFFFFF"/>
        </w:rPr>
        <w:t xml:space="preserve"> or advanced liver disease. </w:t>
      </w:r>
      <w:r w:rsidR="00F51C99">
        <w:rPr>
          <w:rFonts w:ascii="Arial" w:hAnsi="Arial" w:cs="Arial"/>
          <w:color w:val="000000"/>
          <w:shd w:val="clear" w:color="auto" w:fill="FFFFFF"/>
        </w:rPr>
        <w:t>Cumulative incidence curves were used to calculate incidence rates bounded by 95% confidence intervals and results were reported in events per 1000 patient years. Cox proportional hazard models were used to estimate multivariable-corrected hazard rates which accounted for</w:t>
      </w:r>
      <w:r w:rsidR="00B133AB">
        <w:rPr>
          <w:rFonts w:ascii="Arial" w:hAnsi="Arial" w:cs="Arial"/>
          <w:color w:val="000000"/>
          <w:shd w:val="clear" w:color="auto" w:fill="FFFFFF"/>
        </w:rPr>
        <w:t xml:space="preserve"> </w:t>
      </w:r>
      <w:r w:rsidR="00F51C99" w:rsidRPr="00F51C99">
        <w:rPr>
          <w:rFonts w:ascii="Arial" w:hAnsi="Arial" w:cs="Arial"/>
          <w:color w:val="000000"/>
          <w:shd w:val="clear" w:color="auto" w:fill="FFFFFF"/>
        </w:rPr>
        <w:t>age at the index date, sex, BMI, diabetes, dyslipidemia, smoking status, aspirin therapy and statin therapy</w:t>
      </w:r>
      <w:r w:rsidR="00730F8F">
        <w:rPr>
          <w:rFonts w:ascii="Arial" w:hAnsi="Arial" w:cs="Arial"/>
          <w:color w:val="000000"/>
          <w:shd w:val="clear" w:color="auto" w:fill="FFFFFF"/>
        </w:rPr>
        <w:t xml:space="preserve">. Data were prepared in Python as above, and then statistical analysis was conducted in R using </w:t>
      </w:r>
      <w:r>
        <w:rPr>
          <w:rFonts w:ascii="Arial" w:hAnsi="Arial" w:cs="Arial"/>
          <w:color w:val="000000"/>
          <w:shd w:val="clear" w:color="auto" w:fill="FFFFFF"/>
        </w:rPr>
        <w:t>previously published</w:t>
      </w:r>
      <w:r w:rsidR="00730F8F">
        <w:rPr>
          <w:rFonts w:ascii="Arial" w:hAnsi="Arial" w:cs="Arial"/>
          <w:color w:val="000000"/>
          <w:shd w:val="clear" w:color="auto" w:fill="FFFFFF"/>
        </w:rPr>
        <w:t xml:space="preserve"> scripts</w:t>
      </w:r>
      <w:r w:rsidR="008D0898">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{"citationID":"i0LPJqIw","properties":{"formattedCitation":"\\super 5\\nosupersub{}","plainCitation":"5","noteIndex":0},"citationItems":[{"id":1691,"uris":["http://zotero.org/users/5947463/items/BUFXDSBV"],"itemData":{"id":1691,"type":"article-journal","abstract":"Objective  Population-­based data are lacking regarding the risk of overall and cause-­specific mortality across the complete histological spectrum of non-­alcoholic fatty liver disease (NAFLD). Design  This nationwide, matched cohort study included all individuals in Sweden with biopsy-­confirmed NAFLD (1966 to 2017; n=10 568). NAFLD was confirmed histologically from all liver biopsies submitted to Sweden’s 28 pathology departments, after excluding other etiologies of liver disease, and further categorised as, simple steatosis, non-­fibrotic steatohepatitis (NASH), non-­cirrhotic fibrosis and cirrhosis. NAFLD cases were matched to ≤5 general population comparators by age, sex, calendar year and county (n=49 925). Using Cox regression, we estimated multivariable-­adjusted HRs (aHRs) and 95% CIs.\nResults  Over a median of 14.2 years, 4,338 NAFLD patients died. Compared with controls, NAFLD patients had significantly increased overall mortality (16.9 vs 28.6/1000 PY; difference=11.7/1000 PY; aHR=1.93, 95% CI=1.86 to 2.00). Compared with controls, significant excess mortality risk was observed with simple steatosis (8.3/1000 PY, aHR=1.71, 95% CI=1.64 to 1.79), non-­fibrotic NASH (13.4/1000 PY, aHR=2.14, 95% CI=1.93 to 2.38), non-­cirrhotic fibrosis (18.4/1000 PY, aHR=2.44, 95% CI=2.22 to 2.69) and cirrhosis (53.6/1000 PY, aHR=3.79, 95% CI=3.34 to 4.30)(ptrend &lt;0.01). This dose-d­ ependent gradient was similar when simple steatosis was the reference (ptrend &lt;0.01). The excess mortality associated with NAFLD was primarily from extrahepatic cancer (4.5/1000 PY, aHR=2.16, 95% CI=2.03 to 2.30), followed by cirrhosis (2.7/1000 PY, aHR=18.15, 95% CI=14.78 to 22.30), cardiovascular disease (1.4/1000 PY, aHR=1.35, 95% CI=1.26 to 1.44) and hepatocellular carcinoma (HCC) (1.2/1000 PY, aHR=11.12, 95% CI=8.65 to 14.30).\nConclusion  All NAFLD histological stages were associated with significantly increased overall mortality, and this risk increased progressively with worsening NAFLD histology. Most of this excess mortality was from extrahepatic cancer and cirrhosis, while in contrast, the contributions of cardiovascular disease and HCC were modest.","container-title":"Gut","DOI":"10.1136/gutjnl-2020-322786","ISSN":"0017-5749, 1468-3288","issue":"7","journalAbbreviation":"Gut","language":"en","page":"1375-1382","source":"DOI.org (Crossref)","title":"Mortality in biopsy-confirmed nonalcoholic fatty liver disease: results from a nationwide cohort","title-short":"Mortality in biopsy-confirmed nonalcoholic fatty liver disease","volume":"70","author":[{"family":"Simon","given":"Tracey G"},{"family":"Roelstraete","given":"Bjorn"},{"family":"Khalili","given":"Hamed"},{"family":"Hagström","given":"Hannes"},{"family":"Ludvigsson","given":"Jonas F"}],"issued":{"date-parts":[["2021",7]]}}}],"schema":"https://github.com/citation-style-language/schema/raw/master/csl-citation.json"} </w:instrText>
      </w:r>
      <w:r w:rsidR="008D0898">
        <w:rPr>
          <w:rFonts w:ascii="Arial" w:hAnsi="Arial" w:cs="Arial"/>
          <w:color w:val="000000"/>
          <w:shd w:val="clear" w:color="auto" w:fill="FFFFFF"/>
        </w:rPr>
        <w:fldChar w:fldCharType="separate"/>
      </w:r>
      <w:r w:rsidR="008D0898" w:rsidRPr="008D0898">
        <w:rPr>
          <w:rFonts w:ascii="Arial" w:hAnsi="Arial" w:cs="Arial"/>
          <w:szCs w:val="24"/>
          <w:vertAlign w:val="superscript"/>
        </w:rPr>
        <w:t>5</w:t>
      </w:r>
      <w:r w:rsidR="008D0898">
        <w:rPr>
          <w:rFonts w:ascii="Arial" w:hAnsi="Arial" w:cs="Arial"/>
          <w:color w:val="000000"/>
          <w:shd w:val="clear" w:color="auto" w:fill="FFFFFF"/>
        </w:rPr>
        <w:fldChar w:fldCharType="end"/>
      </w:r>
      <w:r>
        <w:rPr>
          <w:rFonts w:ascii="Arial" w:hAnsi="Arial" w:cs="Arial"/>
          <w:color w:val="000000"/>
          <w:shd w:val="clear" w:color="auto" w:fill="FFFFFF"/>
        </w:rPr>
        <w:t>.</w:t>
      </w:r>
    </w:p>
    <w:p w14:paraId="0D7466BD" w14:textId="7899E5D3" w:rsidR="00F51C99" w:rsidRDefault="00730F8F"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Multiple sensitivity analyses were conducted to ascertain the robustness of the data. The cirrhosis outcome was examined in isolation to determine whether the addition of clinical decompensation events altered incidence rates. </w:t>
      </w:r>
      <w:r w:rsidR="001353D1">
        <w:rPr>
          <w:rFonts w:ascii="Arial" w:hAnsi="Arial" w:cs="Arial"/>
          <w:color w:val="000000"/>
          <w:shd w:val="clear" w:color="auto" w:fill="FFFFFF"/>
        </w:rPr>
        <w:t>E</w:t>
      </w:r>
      <w:r>
        <w:rPr>
          <w:rFonts w:ascii="Arial" w:hAnsi="Arial" w:cs="Arial"/>
          <w:color w:val="000000"/>
          <w:shd w:val="clear" w:color="auto" w:fill="FFFFFF"/>
        </w:rPr>
        <w:t xml:space="preserve">ach outcome was examined excluding </w:t>
      </w:r>
      <w:r w:rsidR="00271AF6">
        <w:rPr>
          <w:rFonts w:ascii="Arial" w:hAnsi="Arial" w:cs="Arial"/>
          <w:color w:val="000000"/>
          <w:shd w:val="clear" w:color="auto" w:fill="FFFFFF"/>
        </w:rPr>
        <w:t xml:space="preserve">events occurring within 30 days after the index biopsy. </w:t>
      </w:r>
      <w:r w:rsidR="001353D1">
        <w:rPr>
          <w:rFonts w:ascii="Arial" w:hAnsi="Arial" w:cs="Arial"/>
          <w:color w:val="000000"/>
          <w:shd w:val="clear" w:color="auto" w:fill="FFFFFF"/>
        </w:rPr>
        <w:t>Finally, we re-analyzed our data excluding patients with missing BMI</w:t>
      </w:r>
      <w:r w:rsidR="00EA1D05">
        <w:rPr>
          <w:rFonts w:ascii="Arial" w:hAnsi="Arial" w:cs="Arial"/>
          <w:color w:val="000000"/>
          <w:shd w:val="clear" w:color="auto" w:fill="FFFFFF"/>
        </w:rPr>
        <w:t xml:space="preserve"> to assess whether BMI missingness affects the multivariate corrected hazard rates.</w:t>
      </w:r>
    </w:p>
    <w:p w14:paraId="4C2E56BF" w14:textId="484F970F" w:rsidR="00443AE8" w:rsidRPr="00637E8D" w:rsidRDefault="00637E8D" w:rsidP="008C6157">
      <w:pPr>
        <w:spacing w:line="360" w:lineRule="auto"/>
        <w:rPr>
          <w:rFonts w:ascii="Arial" w:hAnsi="Arial" w:cs="Arial"/>
          <w:b/>
          <w:bCs/>
          <w:color w:val="000000"/>
          <w:shd w:val="clear" w:color="auto" w:fill="FFFFFF"/>
        </w:rPr>
      </w:pPr>
      <w:r w:rsidRPr="00637E8D">
        <w:rPr>
          <w:rFonts w:ascii="Arial" w:hAnsi="Arial" w:cs="Arial"/>
          <w:b/>
          <w:bCs/>
          <w:color w:val="000000"/>
          <w:shd w:val="clear" w:color="auto" w:fill="FFFFFF"/>
        </w:rPr>
        <w:t>Results</w:t>
      </w:r>
    </w:p>
    <w:p w14:paraId="67AF6C59" w14:textId="278D50C4" w:rsidR="00B91986" w:rsidRPr="00B91986" w:rsidRDefault="00833531"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Construction and validation of an NLP algorithm</w:t>
      </w:r>
    </w:p>
    <w:p w14:paraId="4F6B4B97" w14:textId="0B430E45" w:rsidR="000647D7" w:rsidRDefault="00624D8B" w:rsidP="008C6157">
      <w:pPr>
        <w:spacing w:line="360" w:lineRule="auto"/>
        <w:rPr>
          <w:rFonts w:ascii="Arial" w:hAnsi="Arial" w:cs="Arial"/>
          <w:color w:val="000000"/>
          <w:shd w:val="clear" w:color="auto" w:fill="FFFFFF"/>
        </w:rPr>
      </w:pPr>
      <w:r>
        <w:rPr>
          <w:rFonts w:ascii="Arial" w:hAnsi="Arial" w:cs="Arial"/>
          <w:color w:val="000000"/>
          <w:shd w:val="clear" w:color="auto" w:fill="FFFFFF"/>
        </w:rPr>
        <w:t>Our</w:t>
      </w:r>
      <w:r w:rsidR="00833531">
        <w:rPr>
          <w:rFonts w:ascii="Arial" w:hAnsi="Arial" w:cs="Arial"/>
          <w:color w:val="000000"/>
          <w:shd w:val="clear" w:color="auto" w:fill="FFFFFF"/>
        </w:rPr>
        <w:t xml:space="preserve"> </w:t>
      </w:r>
      <w:r>
        <w:rPr>
          <w:rFonts w:ascii="Arial" w:hAnsi="Arial" w:cs="Arial"/>
          <w:color w:val="000000"/>
          <w:shd w:val="clear" w:color="auto" w:fill="FFFFFF"/>
        </w:rPr>
        <w:t>query</w:t>
      </w:r>
      <w:r w:rsidR="00833531">
        <w:rPr>
          <w:rFonts w:ascii="Arial" w:hAnsi="Arial" w:cs="Arial"/>
          <w:color w:val="000000"/>
          <w:shd w:val="clear" w:color="auto" w:fill="FFFFFF"/>
        </w:rPr>
        <w:t xml:space="preserve"> for patients with liver biopsy reports from the RPDR database resulted</w:t>
      </w:r>
      <w:r>
        <w:rPr>
          <w:rFonts w:ascii="Arial" w:hAnsi="Arial" w:cs="Arial"/>
          <w:color w:val="000000"/>
          <w:shd w:val="clear" w:color="auto" w:fill="FFFFFF"/>
        </w:rPr>
        <w:t xml:space="preserve"> in 95,</w:t>
      </w:r>
      <w:r w:rsidR="00833531">
        <w:rPr>
          <w:rFonts w:ascii="Arial" w:hAnsi="Arial" w:cs="Arial"/>
          <w:color w:val="000000"/>
          <w:shd w:val="clear" w:color="auto" w:fill="FFFFFF"/>
        </w:rPr>
        <w:t xml:space="preserve">150 </w:t>
      </w:r>
      <w:r>
        <w:rPr>
          <w:rFonts w:ascii="Arial" w:hAnsi="Arial" w:cs="Arial"/>
          <w:color w:val="000000"/>
          <w:shd w:val="clear" w:color="auto" w:fill="FFFFFF"/>
        </w:rPr>
        <w:t xml:space="preserve">free text </w:t>
      </w:r>
      <w:r w:rsidR="00653DED">
        <w:rPr>
          <w:rFonts w:ascii="Arial" w:hAnsi="Arial" w:cs="Arial"/>
          <w:color w:val="000000"/>
          <w:shd w:val="clear" w:color="auto" w:fill="FFFFFF"/>
        </w:rPr>
        <w:t>pathology</w:t>
      </w:r>
      <w:r>
        <w:rPr>
          <w:rFonts w:ascii="Arial" w:hAnsi="Arial" w:cs="Arial"/>
          <w:color w:val="000000"/>
          <w:shd w:val="clear" w:color="auto" w:fill="FFFFFF"/>
        </w:rPr>
        <w:t xml:space="preserve"> reports</w:t>
      </w:r>
      <w:r w:rsidR="00120E58">
        <w:rPr>
          <w:rFonts w:ascii="Arial" w:hAnsi="Arial" w:cs="Arial"/>
          <w:color w:val="000000"/>
          <w:shd w:val="clear" w:color="auto" w:fill="FFFFFF"/>
        </w:rPr>
        <w:t xml:space="preserve">, of which </w:t>
      </w:r>
      <w:r w:rsidR="00833531">
        <w:rPr>
          <w:rFonts w:ascii="Arial" w:hAnsi="Arial" w:cs="Arial"/>
          <w:color w:val="000000"/>
          <w:shd w:val="clear" w:color="auto" w:fill="FFFFFF"/>
        </w:rPr>
        <w:t xml:space="preserve">54,858 </w:t>
      </w:r>
      <w:r w:rsidR="00120E58">
        <w:rPr>
          <w:rFonts w:ascii="Arial" w:hAnsi="Arial" w:cs="Arial"/>
          <w:color w:val="000000"/>
          <w:shd w:val="clear" w:color="auto" w:fill="FFFFFF"/>
        </w:rPr>
        <w:t xml:space="preserve">were determined to be parenchymal liver biopsies. </w:t>
      </w:r>
      <w:r w:rsidR="000647D7">
        <w:rPr>
          <w:rFonts w:ascii="Arial" w:hAnsi="Arial" w:cs="Arial"/>
          <w:color w:val="000000"/>
          <w:shd w:val="clear" w:color="auto" w:fill="FFFFFF"/>
        </w:rPr>
        <w:t xml:space="preserve">During </w:t>
      </w:r>
      <w:r w:rsidR="00472C15">
        <w:rPr>
          <w:rFonts w:ascii="Arial" w:hAnsi="Arial" w:cs="Arial"/>
          <w:color w:val="000000"/>
          <w:shd w:val="clear" w:color="auto" w:fill="FFFFFF"/>
        </w:rPr>
        <w:t>construction of the</w:t>
      </w:r>
      <w:r w:rsidR="000647D7">
        <w:rPr>
          <w:rFonts w:ascii="Arial" w:hAnsi="Arial" w:cs="Arial"/>
          <w:color w:val="000000"/>
          <w:shd w:val="clear" w:color="auto" w:fill="FFFFFF"/>
        </w:rPr>
        <w:t xml:space="preserve"> NLP</w:t>
      </w:r>
      <w:r w:rsidR="00472C15">
        <w:rPr>
          <w:rFonts w:ascii="Arial" w:hAnsi="Arial" w:cs="Arial"/>
          <w:color w:val="000000"/>
          <w:shd w:val="clear" w:color="auto" w:fill="FFFFFF"/>
        </w:rPr>
        <w:t xml:space="preserve"> algorithm</w:t>
      </w:r>
      <w:r w:rsidR="000647D7">
        <w:rPr>
          <w:rFonts w:ascii="Arial" w:hAnsi="Arial" w:cs="Arial"/>
          <w:color w:val="000000"/>
          <w:shd w:val="clear" w:color="auto" w:fill="FFFFFF"/>
        </w:rPr>
        <w:t xml:space="preserve"> and finalizing of the text search terms for post-NLP output filtering, </w:t>
      </w:r>
      <w:r w:rsidR="00B73E1D">
        <w:rPr>
          <w:rFonts w:ascii="Arial" w:hAnsi="Arial" w:cs="Arial"/>
          <w:color w:val="000000"/>
          <w:shd w:val="clear" w:color="auto" w:fill="FFFFFF"/>
        </w:rPr>
        <w:t xml:space="preserve">the algorithm </w:t>
      </w:r>
      <w:r w:rsidR="000647D7">
        <w:rPr>
          <w:rFonts w:ascii="Arial" w:hAnsi="Arial" w:cs="Arial"/>
          <w:color w:val="000000"/>
          <w:shd w:val="clear" w:color="auto" w:fill="FFFFFF"/>
        </w:rPr>
        <w:t>appeared to</w:t>
      </w:r>
      <w:r w:rsidR="00B73E1D">
        <w:rPr>
          <w:rFonts w:ascii="Arial" w:hAnsi="Arial" w:cs="Arial"/>
          <w:color w:val="000000"/>
          <w:shd w:val="clear" w:color="auto" w:fill="FFFFFF"/>
        </w:rPr>
        <w:t xml:space="preserve"> be highly effective at positively identifying cases of steatosis</w:t>
      </w:r>
      <w:r w:rsidR="000647D7">
        <w:rPr>
          <w:rFonts w:ascii="Arial" w:hAnsi="Arial" w:cs="Arial"/>
          <w:color w:val="000000"/>
          <w:shd w:val="clear" w:color="auto" w:fill="FFFFFF"/>
        </w:rPr>
        <w:t xml:space="preserve">. </w:t>
      </w:r>
      <w:r w:rsidR="00B73E1D">
        <w:rPr>
          <w:rFonts w:ascii="Arial" w:hAnsi="Arial" w:cs="Arial"/>
          <w:color w:val="000000"/>
          <w:shd w:val="clear" w:color="auto" w:fill="FFFFFF"/>
        </w:rPr>
        <w:t xml:space="preserve">We therefore </w:t>
      </w:r>
      <w:r w:rsidR="00B73E1D">
        <w:rPr>
          <w:rFonts w:ascii="Arial" w:hAnsi="Arial" w:cs="Arial"/>
          <w:color w:val="000000"/>
          <w:shd w:val="clear" w:color="auto" w:fill="FFFFFF"/>
        </w:rPr>
        <w:lastRenderedPageBreak/>
        <w:t>used the NLP algorithm to enrich for cases where steatosis was present (Fig. 1)</w:t>
      </w:r>
      <w:r w:rsidR="00D30A6D">
        <w:rPr>
          <w:rFonts w:ascii="Arial" w:hAnsi="Arial" w:cs="Arial"/>
          <w:color w:val="000000"/>
          <w:shd w:val="clear" w:color="auto" w:fill="FFFFFF"/>
        </w:rPr>
        <w:t xml:space="preserve"> for validation purposes</w:t>
      </w:r>
      <w:r w:rsidR="000647D7">
        <w:rPr>
          <w:rFonts w:ascii="Arial" w:hAnsi="Arial" w:cs="Arial"/>
          <w:color w:val="000000"/>
          <w:shd w:val="clear" w:color="auto" w:fill="FFFFFF"/>
        </w:rPr>
        <w:t xml:space="preserve">, and set aside </w:t>
      </w:r>
      <w:r w:rsidR="00146F9C">
        <w:rPr>
          <w:rFonts w:ascii="Arial" w:hAnsi="Arial" w:cs="Arial"/>
          <w:color w:val="000000"/>
          <w:shd w:val="clear" w:color="auto" w:fill="FFFFFF"/>
        </w:rPr>
        <w:t>2</w:t>
      </w:r>
      <w:r w:rsidR="00B73E1D">
        <w:rPr>
          <w:rFonts w:ascii="Arial" w:hAnsi="Arial" w:cs="Arial"/>
          <w:color w:val="000000"/>
          <w:shd w:val="clear" w:color="auto" w:fill="FFFFFF"/>
        </w:rPr>
        <w:t xml:space="preserve">00 random cases for manual validation of the algorithm’s negative predictive value for the “steatosis” term. </w:t>
      </w:r>
      <w:r w:rsidR="000647D7">
        <w:rPr>
          <w:rFonts w:ascii="Arial" w:hAnsi="Arial" w:cs="Arial"/>
          <w:color w:val="000000"/>
          <w:shd w:val="clear" w:color="auto" w:fill="FFFFFF"/>
        </w:rPr>
        <w:t>Thus, the initial filter for cohort construction and validation contained only cases where the NLP algorithm already detected reports positive for “steatosis”</w:t>
      </w:r>
      <w:r w:rsidR="00D959B4">
        <w:rPr>
          <w:rFonts w:ascii="Arial" w:hAnsi="Arial" w:cs="Arial"/>
          <w:color w:val="000000"/>
          <w:shd w:val="clear" w:color="auto" w:fill="FFFFFF"/>
        </w:rPr>
        <w:t xml:space="preserve"> (Fig. 1)</w:t>
      </w:r>
      <w:r w:rsidR="000647D7">
        <w:rPr>
          <w:rFonts w:ascii="Arial" w:hAnsi="Arial" w:cs="Arial"/>
          <w:color w:val="000000"/>
          <w:shd w:val="clear" w:color="auto" w:fill="FFFFFF"/>
        </w:rPr>
        <w:t>. Subsequent filtering for alcohol use, post-transplant, other liver diseases</w:t>
      </w:r>
      <w:r w:rsidR="00845959">
        <w:rPr>
          <w:rFonts w:ascii="Arial" w:hAnsi="Arial" w:cs="Arial"/>
          <w:color w:val="000000"/>
          <w:shd w:val="clear" w:color="auto" w:fill="FFFFFF"/>
        </w:rPr>
        <w:t>, and excluding history of amiodarone, prednisone and methotrexate</w:t>
      </w:r>
      <w:r w:rsidR="00D959B4">
        <w:rPr>
          <w:rFonts w:ascii="Arial" w:hAnsi="Arial" w:cs="Arial"/>
          <w:color w:val="000000"/>
          <w:shd w:val="clear" w:color="auto" w:fill="FFFFFF"/>
        </w:rPr>
        <w:t xml:space="preserve"> resulted in a cohort of 8,351 patients, of which </w:t>
      </w:r>
      <w:r w:rsidR="00845959">
        <w:rPr>
          <w:rFonts w:ascii="Arial" w:hAnsi="Arial" w:cs="Arial"/>
          <w:color w:val="000000"/>
          <w:shd w:val="clear" w:color="auto" w:fill="FFFFFF"/>
        </w:rPr>
        <w:t>7,945</w:t>
      </w:r>
      <w:r w:rsidR="00D959B4">
        <w:rPr>
          <w:rFonts w:ascii="Arial" w:hAnsi="Arial" w:cs="Arial"/>
          <w:color w:val="000000"/>
          <w:shd w:val="clear" w:color="auto" w:fill="FFFFFF"/>
        </w:rPr>
        <w:t xml:space="preserve"> were index biopsies. The validation cohort selected from amongst this group resulted in 517 biopsy reports from MGH (phase 1 validation), 409 reports from Brigham and Women’s hospital, and 98 reports from Newton Wellesley Hospital, Wentworth Douglas Hospital and North Shore Hospital (phase 2 validation).</w:t>
      </w:r>
      <w:r w:rsidR="00146F9C">
        <w:rPr>
          <w:rFonts w:ascii="Arial" w:hAnsi="Arial" w:cs="Arial"/>
          <w:color w:val="000000"/>
          <w:shd w:val="clear" w:color="auto" w:fill="FFFFFF"/>
        </w:rPr>
        <w:t xml:space="preserve"> </w:t>
      </w:r>
    </w:p>
    <w:p w14:paraId="43017AC9" w14:textId="0202E3AC" w:rsidR="00A34246" w:rsidRDefault="00B31653"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Agreement </w:t>
      </w:r>
      <w:r w:rsidR="00126B7E">
        <w:rPr>
          <w:rFonts w:ascii="Arial" w:hAnsi="Arial" w:cs="Arial"/>
          <w:color w:val="000000"/>
          <w:shd w:val="clear" w:color="auto" w:fill="FFFFFF"/>
        </w:rPr>
        <w:t xml:space="preserve">was high </w:t>
      </w:r>
      <w:r>
        <w:rPr>
          <w:rFonts w:ascii="Arial" w:hAnsi="Arial" w:cs="Arial"/>
          <w:color w:val="000000"/>
          <w:shd w:val="clear" w:color="auto" w:fill="FFFFFF"/>
        </w:rPr>
        <w:t>between the NLP algorithm</w:t>
      </w:r>
      <w:r w:rsidR="0002449A">
        <w:rPr>
          <w:rFonts w:ascii="Arial" w:hAnsi="Arial" w:cs="Arial"/>
          <w:color w:val="000000"/>
          <w:shd w:val="clear" w:color="auto" w:fill="FFFFFF"/>
        </w:rPr>
        <w:t xml:space="preserve"> </w:t>
      </w:r>
      <w:r w:rsidR="00126B7E">
        <w:rPr>
          <w:rFonts w:ascii="Arial" w:hAnsi="Arial" w:cs="Arial"/>
          <w:color w:val="000000"/>
          <w:shd w:val="clear" w:color="auto" w:fill="FFFFFF"/>
        </w:rPr>
        <w:t>and manual validators</w:t>
      </w:r>
      <w:r w:rsidR="002162B4">
        <w:rPr>
          <w:rFonts w:ascii="Arial" w:hAnsi="Arial" w:cs="Arial"/>
          <w:color w:val="000000"/>
          <w:shd w:val="clear" w:color="auto" w:fill="FFFFFF"/>
        </w:rPr>
        <w:t xml:space="preserve"> for all categories</w:t>
      </w:r>
      <w:r w:rsidR="000647D7">
        <w:rPr>
          <w:rFonts w:ascii="Arial" w:hAnsi="Arial" w:cs="Arial"/>
          <w:color w:val="000000"/>
          <w:shd w:val="clear" w:color="auto" w:fill="FFFFFF"/>
        </w:rPr>
        <w:t xml:space="preserve"> (Table 1)</w:t>
      </w:r>
      <w:r w:rsidR="002162B4">
        <w:rPr>
          <w:rFonts w:ascii="Arial" w:hAnsi="Arial" w:cs="Arial"/>
          <w:color w:val="000000"/>
          <w:shd w:val="clear" w:color="auto" w:fill="FFFFFF"/>
        </w:rPr>
        <w:t>.</w:t>
      </w:r>
      <w:r w:rsidR="00B67CFA">
        <w:rPr>
          <w:rFonts w:ascii="Arial" w:hAnsi="Arial" w:cs="Arial"/>
          <w:color w:val="000000"/>
          <w:shd w:val="clear" w:color="auto" w:fill="FFFFFF"/>
        </w:rPr>
        <w:t xml:space="preserve"> Positive and negative predictive values </w:t>
      </w:r>
      <w:r w:rsidR="00DA157E">
        <w:rPr>
          <w:rFonts w:ascii="Arial" w:hAnsi="Arial" w:cs="Arial"/>
          <w:color w:val="000000"/>
          <w:shd w:val="clear" w:color="auto" w:fill="FFFFFF"/>
        </w:rPr>
        <w:t>ranged from 93</w:t>
      </w:r>
      <w:r w:rsidR="00BC083A">
        <w:rPr>
          <w:rFonts w:ascii="Arial" w:hAnsi="Arial" w:cs="Arial"/>
          <w:color w:val="000000"/>
          <w:shd w:val="clear" w:color="auto" w:fill="FFFFFF"/>
        </w:rPr>
        <w:t>.5</w:t>
      </w:r>
      <w:r w:rsidR="00DA157E">
        <w:rPr>
          <w:rFonts w:ascii="Arial" w:hAnsi="Arial" w:cs="Arial"/>
          <w:color w:val="000000"/>
          <w:shd w:val="clear" w:color="auto" w:fill="FFFFFF"/>
        </w:rPr>
        <w:t>-</w:t>
      </w:r>
      <w:r w:rsidR="00961890">
        <w:rPr>
          <w:rFonts w:ascii="Arial" w:hAnsi="Arial" w:cs="Arial"/>
          <w:color w:val="000000"/>
          <w:shd w:val="clear" w:color="auto" w:fill="FFFFFF"/>
        </w:rPr>
        <w:t>100</w:t>
      </w:r>
      <w:r w:rsidR="00DA157E">
        <w:rPr>
          <w:rFonts w:ascii="Arial" w:hAnsi="Arial" w:cs="Arial"/>
          <w:color w:val="000000"/>
          <w:shd w:val="clear" w:color="auto" w:fill="FFFFFF"/>
        </w:rPr>
        <w:t>%</w:t>
      </w:r>
      <w:r w:rsidR="00BC083A">
        <w:rPr>
          <w:rFonts w:ascii="Arial" w:hAnsi="Arial" w:cs="Arial"/>
          <w:color w:val="000000"/>
          <w:shd w:val="clear" w:color="auto" w:fill="FFFFFF"/>
        </w:rPr>
        <w:t>, and &gt;97% for 7 of 9 concepts</w:t>
      </w:r>
      <w:r w:rsidR="00DA157E">
        <w:rPr>
          <w:rFonts w:ascii="Arial" w:hAnsi="Arial" w:cs="Arial"/>
          <w:color w:val="000000"/>
          <w:shd w:val="clear" w:color="auto" w:fill="FFFFFF"/>
        </w:rPr>
        <w:t xml:space="preserve">. Of the four </w:t>
      </w:r>
      <w:r w:rsidR="00BC083A">
        <w:rPr>
          <w:rFonts w:ascii="Arial" w:hAnsi="Arial" w:cs="Arial"/>
          <w:color w:val="000000"/>
          <w:shd w:val="clear" w:color="auto" w:fill="FFFFFF"/>
        </w:rPr>
        <w:t>histological features</w:t>
      </w:r>
      <w:r w:rsidR="00DA157E">
        <w:rPr>
          <w:rFonts w:ascii="Arial" w:hAnsi="Arial" w:cs="Arial"/>
          <w:color w:val="000000"/>
          <w:shd w:val="clear" w:color="auto" w:fill="FFFFFF"/>
        </w:rPr>
        <w:t>, ballooning degeneration</w:t>
      </w:r>
      <w:r w:rsidR="0010602C">
        <w:rPr>
          <w:rFonts w:ascii="Arial" w:hAnsi="Arial" w:cs="Arial"/>
          <w:color w:val="000000"/>
          <w:shd w:val="clear" w:color="auto" w:fill="FFFFFF"/>
        </w:rPr>
        <w:t xml:space="preserve"> (PPV 100%, NPV 98.5%</w:t>
      </w:r>
      <w:r w:rsidR="00246A2B">
        <w:rPr>
          <w:rFonts w:ascii="Arial" w:hAnsi="Arial" w:cs="Arial"/>
          <w:color w:val="000000"/>
          <w:shd w:val="clear" w:color="auto" w:fill="FFFFFF"/>
        </w:rPr>
        <w:t>)</w:t>
      </w:r>
      <w:r w:rsidR="00DA157E">
        <w:rPr>
          <w:rFonts w:ascii="Arial" w:hAnsi="Arial" w:cs="Arial"/>
          <w:color w:val="000000"/>
          <w:shd w:val="clear" w:color="auto" w:fill="FFFFFF"/>
        </w:rPr>
        <w:t xml:space="preserve"> and steatosis</w:t>
      </w:r>
      <w:r w:rsidR="00246A2B">
        <w:rPr>
          <w:rFonts w:ascii="Arial" w:hAnsi="Arial" w:cs="Arial"/>
          <w:color w:val="000000"/>
          <w:shd w:val="clear" w:color="auto" w:fill="FFFFFF"/>
        </w:rPr>
        <w:t xml:space="preserve"> (PPV 100%, NPV 97.5%)</w:t>
      </w:r>
      <w:r w:rsidR="00DA157E">
        <w:rPr>
          <w:rFonts w:ascii="Arial" w:hAnsi="Arial" w:cs="Arial"/>
          <w:color w:val="000000"/>
          <w:shd w:val="clear" w:color="auto" w:fill="FFFFFF"/>
        </w:rPr>
        <w:t xml:space="preserve"> </w:t>
      </w:r>
      <w:r w:rsidR="00246A2B">
        <w:rPr>
          <w:rFonts w:ascii="Arial" w:hAnsi="Arial" w:cs="Arial"/>
          <w:color w:val="000000"/>
          <w:shd w:val="clear" w:color="auto" w:fill="FFFFFF"/>
        </w:rPr>
        <w:t>showed the best agreement with validators</w:t>
      </w:r>
      <w:r w:rsidR="00DA157E">
        <w:rPr>
          <w:rFonts w:ascii="Arial" w:hAnsi="Arial" w:cs="Arial"/>
          <w:color w:val="000000"/>
          <w:shd w:val="clear" w:color="auto" w:fill="FFFFFF"/>
        </w:rPr>
        <w:t xml:space="preserve">, while lobular inflammation was the </w:t>
      </w:r>
      <w:r w:rsidR="006E7D26">
        <w:rPr>
          <w:rFonts w:ascii="Arial" w:hAnsi="Arial" w:cs="Arial"/>
          <w:color w:val="000000"/>
          <w:shd w:val="clear" w:color="auto" w:fill="FFFFFF"/>
        </w:rPr>
        <w:t>poorest (</w:t>
      </w:r>
      <w:r w:rsidR="0010602C">
        <w:rPr>
          <w:rFonts w:ascii="Arial" w:hAnsi="Arial" w:cs="Arial"/>
          <w:color w:val="000000"/>
          <w:shd w:val="clear" w:color="auto" w:fill="FFFFFF"/>
        </w:rPr>
        <w:t>PPV 99%, NPV 95</w:t>
      </w:r>
      <w:r w:rsidR="00246A2B">
        <w:rPr>
          <w:rFonts w:ascii="Arial" w:hAnsi="Arial" w:cs="Arial"/>
          <w:color w:val="000000"/>
          <w:shd w:val="clear" w:color="auto" w:fill="FFFFFF"/>
        </w:rPr>
        <w:t>%)</w:t>
      </w:r>
      <w:r w:rsidR="00DA157E">
        <w:rPr>
          <w:rFonts w:ascii="Arial" w:hAnsi="Arial" w:cs="Arial"/>
          <w:color w:val="000000"/>
          <w:shd w:val="clear" w:color="auto" w:fill="FFFFFF"/>
        </w:rPr>
        <w:t>.</w:t>
      </w:r>
      <w:r w:rsidR="00246A2B">
        <w:rPr>
          <w:rFonts w:ascii="Arial" w:hAnsi="Arial" w:cs="Arial"/>
          <w:color w:val="000000"/>
          <w:shd w:val="clear" w:color="auto" w:fill="FFFFFF"/>
        </w:rPr>
        <w:t xml:space="preserve"> Among Brunt/fibrosis stages, </w:t>
      </w:r>
      <w:r w:rsidR="00E344E3">
        <w:rPr>
          <w:rFonts w:ascii="Arial" w:hAnsi="Arial" w:cs="Arial"/>
          <w:color w:val="000000"/>
          <w:shd w:val="clear" w:color="auto" w:fill="FFFFFF"/>
        </w:rPr>
        <w:t xml:space="preserve">only F2 showed </w:t>
      </w:r>
      <w:r w:rsidR="000C75AE">
        <w:rPr>
          <w:rFonts w:ascii="Arial" w:hAnsi="Arial" w:cs="Arial"/>
          <w:color w:val="000000"/>
          <w:shd w:val="clear" w:color="auto" w:fill="FFFFFF"/>
        </w:rPr>
        <w:t>slight</w:t>
      </w:r>
      <w:r w:rsidR="00E344E3">
        <w:rPr>
          <w:rFonts w:ascii="Arial" w:hAnsi="Arial" w:cs="Arial"/>
          <w:color w:val="000000"/>
          <w:shd w:val="clear" w:color="auto" w:fill="FFFFFF"/>
        </w:rPr>
        <w:t xml:space="preserve"> disagreement (PPV 93.5%, NPV 99.4%), while the remainder of stages including an absence of fibrosis (F0) were accurately ascertained by the NLP algorithm. </w:t>
      </w:r>
      <w:r w:rsidR="00BC083A">
        <w:rPr>
          <w:rFonts w:ascii="Arial" w:hAnsi="Arial" w:cs="Arial"/>
          <w:color w:val="000000"/>
          <w:shd w:val="clear" w:color="auto" w:fill="FFFFFF"/>
        </w:rPr>
        <w:t>Although the algorithm was primarily created using MGH pathology reports as a reference, no clear failure pattern emerged when examining BWH validation or other hospital validation separately (</w:t>
      </w:r>
      <w:r w:rsidR="007C4953">
        <w:rPr>
          <w:rFonts w:ascii="Arial" w:hAnsi="Arial" w:cs="Arial"/>
          <w:color w:val="000000"/>
          <w:shd w:val="clear" w:color="auto" w:fill="FFFFFF"/>
        </w:rPr>
        <w:t>Supplement Tables S1-S3</w:t>
      </w:r>
      <w:r w:rsidR="00FE4457">
        <w:rPr>
          <w:rFonts w:ascii="Arial" w:hAnsi="Arial" w:cs="Arial"/>
          <w:color w:val="000000"/>
          <w:shd w:val="clear" w:color="auto" w:fill="FFFFFF"/>
        </w:rPr>
        <w:t xml:space="preserve">). </w:t>
      </w:r>
      <w:r w:rsidR="00E344E3">
        <w:rPr>
          <w:rFonts w:ascii="Arial" w:hAnsi="Arial" w:cs="Arial"/>
          <w:color w:val="000000"/>
          <w:shd w:val="clear" w:color="auto" w:fill="FFFFFF"/>
        </w:rPr>
        <w:t>Finally,</w:t>
      </w:r>
      <w:r w:rsidR="00325801">
        <w:rPr>
          <w:rFonts w:ascii="Arial" w:hAnsi="Arial" w:cs="Arial"/>
          <w:color w:val="000000"/>
          <w:shd w:val="clear" w:color="auto" w:fill="FFFFFF"/>
        </w:rPr>
        <w:t xml:space="preserve"> reports drawn from the parenchymal liver biopsy cohort which were negative for NLP-detected steatosis showed extraordinary negative predictive value (Table S</w:t>
      </w:r>
      <w:r w:rsidR="007C4953">
        <w:rPr>
          <w:rFonts w:ascii="Arial" w:hAnsi="Arial" w:cs="Arial"/>
          <w:color w:val="000000"/>
          <w:shd w:val="clear" w:color="auto" w:fill="FFFFFF"/>
        </w:rPr>
        <w:t>4</w:t>
      </w:r>
      <w:r w:rsidR="00325801">
        <w:rPr>
          <w:rFonts w:ascii="Arial" w:hAnsi="Arial" w:cs="Arial"/>
          <w:color w:val="000000"/>
          <w:shd w:val="clear" w:color="auto" w:fill="FFFFFF"/>
        </w:rPr>
        <w:t>, NPV 99.5%)</w:t>
      </w:r>
      <w:r w:rsidR="00961890">
        <w:rPr>
          <w:rFonts w:ascii="Arial" w:hAnsi="Arial" w:cs="Arial"/>
          <w:color w:val="000000"/>
          <w:shd w:val="clear" w:color="auto" w:fill="FFFFFF"/>
        </w:rPr>
        <w:t>.</w:t>
      </w:r>
      <w:r w:rsidR="00325801">
        <w:rPr>
          <w:rFonts w:ascii="Arial" w:hAnsi="Arial" w:cs="Arial"/>
          <w:color w:val="000000"/>
          <w:shd w:val="clear" w:color="auto" w:fill="FFFFFF"/>
        </w:rPr>
        <w:t xml:space="preserve"> </w:t>
      </w:r>
    </w:p>
    <w:p w14:paraId="5DBEF803" w14:textId="1DD3CE00" w:rsidR="00A031A3" w:rsidRDefault="002C1EEC" w:rsidP="008C6157">
      <w:pPr>
        <w:spacing w:line="360" w:lineRule="auto"/>
        <w:rPr>
          <w:rFonts w:ascii="Arial" w:hAnsi="Arial" w:cs="Arial"/>
          <w:color w:val="000000"/>
          <w:shd w:val="clear" w:color="auto" w:fill="FFFFFF"/>
        </w:rPr>
      </w:pPr>
      <w:r>
        <w:rPr>
          <w:rFonts w:ascii="Arial" w:hAnsi="Arial" w:cs="Arial"/>
          <w:color w:val="000000"/>
          <w:shd w:val="clear" w:color="auto" w:fill="FFFFFF"/>
        </w:rPr>
        <w:t>A</w:t>
      </w:r>
      <w:r w:rsidR="000B0FCD">
        <w:rPr>
          <w:rFonts w:ascii="Arial" w:hAnsi="Arial" w:cs="Arial"/>
          <w:color w:val="000000"/>
          <w:shd w:val="clear" w:color="auto" w:fill="FFFFFF"/>
        </w:rPr>
        <w:t>lgorithm-validator disagreement</w:t>
      </w:r>
      <w:r>
        <w:rPr>
          <w:rFonts w:ascii="Arial" w:hAnsi="Arial" w:cs="Arial"/>
          <w:color w:val="000000"/>
          <w:shd w:val="clear" w:color="auto" w:fill="FFFFFF"/>
        </w:rPr>
        <w:t>, as arbitrated by a second blinded validator,</w:t>
      </w:r>
      <w:r w:rsidR="00AF13F6">
        <w:rPr>
          <w:rFonts w:ascii="Arial" w:hAnsi="Arial" w:cs="Arial"/>
          <w:color w:val="000000"/>
          <w:shd w:val="clear" w:color="auto" w:fill="FFFFFF"/>
        </w:rPr>
        <w:t xml:space="preserve"> </w:t>
      </w:r>
      <w:r w:rsidR="004C260B">
        <w:rPr>
          <w:rFonts w:ascii="Arial" w:hAnsi="Arial" w:cs="Arial"/>
          <w:color w:val="000000"/>
          <w:shd w:val="clear" w:color="auto" w:fill="FFFFFF"/>
        </w:rPr>
        <w:t xml:space="preserve">highlighted </w:t>
      </w:r>
      <w:r w:rsidR="00AF13F6">
        <w:rPr>
          <w:rFonts w:ascii="Arial" w:hAnsi="Arial" w:cs="Arial"/>
          <w:color w:val="000000"/>
          <w:shd w:val="clear" w:color="auto" w:fill="FFFFFF"/>
        </w:rPr>
        <w:t>algorithmic gaps and quantif</w:t>
      </w:r>
      <w:r w:rsidR="004C260B">
        <w:rPr>
          <w:rFonts w:ascii="Arial" w:hAnsi="Arial" w:cs="Arial"/>
          <w:color w:val="000000"/>
          <w:shd w:val="clear" w:color="auto" w:fill="FFFFFF"/>
        </w:rPr>
        <w:t>ied</w:t>
      </w:r>
      <w:r w:rsidR="00AF13F6">
        <w:rPr>
          <w:rFonts w:ascii="Arial" w:hAnsi="Arial" w:cs="Arial"/>
          <w:color w:val="000000"/>
          <w:shd w:val="clear" w:color="auto" w:fill="FFFFFF"/>
        </w:rPr>
        <w:t xml:space="preserve"> </w:t>
      </w:r>
      <w:r w:rsidR="00A6431A">
        <w:rPr>
          <w:rFonts w:ascii="Arial" w:hAnsi="Arial" w:cs="Arial"/>
          <w:color w:val="000000"/>
          <w:shd w:val="clear" w:color="auto" w:fill="FFFFFF"/>
        </w:rPr>
        <w:t xml:space="preserve">algorithm and </w:t>
      </w:r>
      <w:r w:rsidR="00AF13F6">
        <w:rPr>
          <w:rFonts w:ascii="Arial" w:hAnsi="Arial" w:cs="Arial"/>
          <w:color w:val="000000"/>
          <w:shd w:val="clear" w:color="auto" w:fill="FFFFFF"/>
        </w:rPr>
        <w:t>human</w:t>
      </w:r>
      <w:r w:rsidR="00FA140D">
        <w:rPr>
          <w:rFonts w:ascii="Arial" w:hAnsi="Arial" w:cs="Arial"/>
          <w:color w:val="000000"/>
          <w:shd w:val="clear" w:color="auto" w:fill="FFFFFF"/>
        </w:rPr>
        <w:t xml:space="preserve"> </w:t>
      </w:r>
      <w:r w:rsidR="00AF13F6">
        <w:rPr>
          <w:rFonts w:ascii="Arial" w:hAnsi="Arial" w:cs="Arial"/>
          <w:color w:val="000000"/>
          <w:shd w:val="clear" w:color="auto" w:fill="FFFFFF"/>
        </w:rPr>
        <w:t>validator error rates</w:t>
      </w:r>
      <w:r w:rsidR="00911AF6">
        <w:rPr>
          <w:rFonts w:ascii="Arial" w:hAnsi="Arial" w:cs="Arial"/>
          <w:color w:val="000000"/>
          <w:shd w:val="clear" w:color="auto" w:fill="FFFFFF"/>
        </w:rPr>
        <w:t xml:space="preserve"> (</w:t>
      </w:r>
      <w:r w:rsidR="003A1349">
        <w:rPr>
          <w:rFonts w:ascii="Arial" w:hAnsi="Arial" w:cs="Arial"/>
          <w:color w:val="000000"/>
          <w:shd w:val="clear" w:color="auto" w:fill="FFFFFF"/>
        </w:rPr>
        <w:t>Table</w:t>
      </w:r>
      <w:r w:rsidR="00865B40">
        <w:rPr>
          <w:rFonts w:ascii="Arial" w:hAnsi="Arial" w:cs="Arial"/>
          <w:color w:val="000000"/>
          <w:shd w:val="clear" w:color="auto" w:fill="FFFFFF"/>
        </w:rPr>
        <w:t>s</w:t>
      </w:r>
      <w:r w:rsidR="003A1349">
        <w:rPr>
          <w:rFonts w:ascii="Arial" w:hAnsi="Arial" w:cs="Arial"/>
          <w:color w:val="000000"/>
          <w:shd w:val="clear" w:color="auto" w:fill="FFFFFF"/>
        </w:rPr>
        <w:t xml:space="preserve"> S5</w:t>
      </w:r>
      <w:r w:rsidR="00865B40">
        <w:rPr>
          <w:rFonts w:ascii="Arial" w:hAnsi="Arial" w:cs="Arial"/>
          <w:color w:val="000000"/>
          <w:shd w:val="clear" w:color="auto" w:fill="FFFFFF"/>
        </w:rPr>
        <w:t>-7</w:t>
      </w:r>
      <w:r w:rsidR="00911AF6">
        <w:rPr>
          <w:rFonts w:ascii="Arial" w:hAnsi="Arial" w:cs="Arial"/>
          <w:color w:val="000000"/>
          <w:shd w:val="clear" w:color="auto" w:fill="FFFFFF"/>
        </w:rPr>
        <w:t>)</w:t>
      </w:r>
      <w:r w:rsidR="00AF13F6">
        <w:rPr>
          <w:rFonts w:ascii="Arial" w:hAnsi="Arial" w:cs="Arial"/>
          <w:color w:val="000000"/>
          <w:shd w:val="clear" w:color="auto" w:fill="FFFFFF"/>
        </w:rPr>
        <w:t xml:space="preserve">. </w:t>
      </w:r>
      <w:r w:rsidR="00363086">
        <w:rPr>
          <w:rFonts w:ascii="Arial" w:hAnsi="Arial" w:cs="Arial"/>
          <w:color w:val="000000"/>
          <w:shd w:val="clear" w:color="auto" w:fill="FFFFFF"/>
        </w:rPr>
        <w:t>Cumulatively across all validation sets with algorithm-validator disagreement, the algorithm was correct in 3</w:t>
      </w:r>
      <w:r w:rsidR="00480364">
        <w:rPr>
          <w:rFonts w:ascii="Arial" w:hAnsi="Arial" w:cs="Arial"/>
          <w:color w:val="000000"/>
          <w:shd w:val="clear" w:color="auto" w:fill="FFFFFF"/>
        </w:rPr>
        <w:t>6</w:t>
      </w:r>
      <w:r w:rsidR="00363086">
        <w:rPr>
          <w:rFonts w:ascii="Arial" w:hAnsi="Arial" w:cs="Arial"/>
          <w:color w:val="000000"/>
          <w:shd w:val="clear" w:color="auto" w:fill="FFFFFF"/>
        </w:rPr>
        <w:t xml:space="preserve">% of cases, the first validator was correct in 62% of cases, and in </w:t>
      </w:r>
      <w:r w:rsidR="00480364">
        <w:rPr>
          <w:rFonts w:ascii="Arial" w:hAnsi="Arial" w:cs="Arial"/>
          <w:color w:val="000000"/>
          <w:shd w:val="clear" w:color="auto" w:fill="FFFFFF"/>
        </w:rPr>
        <w:t>2</w:t>
      </w:r>
      <w:r w:rsidR="00363086">
        <w:rPr>
          <w:rFonts w:ascii="Arial" w:hAnsi="Arial" w:cs="Arial"/>
          <w:color w:val="000000"/>
          <w:shd w:val="clear" w:color="auto" w:fill="FFFFFF"/>
        </w:rPr>
        <w:t xml:space="preserve">% of cases all three disagreed. </w:t>
      </w:r>
      <w:r w:rsidR="00FA140D">
        <w:rPr>
          <w:rFonts w:ascii="Arial" w:hAnsi="Arial" w:cs="Arial"/>
          <w:color w:val="000000"/>
          <w:shd w:val="clear" w:color="auto" w:fill="FFFFFF"/>
        </w:rPr>
        <w:t>T</w:t>
      </w:r>
      <w:r w:rsidR="004A275E">
        <w:rPr>
          <w:rFonts w:ascii="Arial" w:hAnsi="Arial" w:cs="Arial"/>
          <w:color w:val="000000"/>
          <w:shd w:val="clear" w:color="auto" w:fill="FFFFFF"/>
        </w:rPr>
        <w:t xml:space="preserve">he </w:t>
      </w:r>
      <w:r w:rsidR="00FA140D">
        <w:rPr>
          <w:rFonts w:ascii="Arial" w:hAnsi="Arial" w:cs="Arial"/>
          <w:color w:val="000000"/>
          <w:shd w:val="clear" w:color="auto" w:fill="FFFFFF"/>
        </w:rPr>
        <w:t>overall</w:t>
      </w:r>
      <w:r w:rsidR="004A275E">
        <w:rPr>
          <w:rFonts w:ascii="Arial" w:hAnsi="Arial" w:cs="Arial"/>
          <w:color w:val="000000"/>
          <w:shd w:val="clear" w:color="auto" w:fill="FFFFFF"/>
        </w:rPr>
        <w:t xml:space="preserve"> </w:t>
      </w:r>
      <w:r w:rsidR="00A6431A">
        <w:rPr>
          <w:rFonts w:ascii="Arial" w:hAnsi="Arial" w:cs="Arial"/>
          <w:color w:val="000000"/>
          <w:shd w:val="clear" w:color="auto" w:fill="FFFFFF"/>
        </w:rPr>
        <w:t xml:space="preserve">apparent </w:t>
      </w:r>
      <w:r w:rsidR="004A275E">
        <w:rPr>
          <w:rFonts w:ascii="Arial" w:hAnsi="Arial" w:cs="Arial"/>
          <w:color w:val="000000"/>
          <w:shd w:val="clear" w:color="auto" w:fill="FFFFFF"/>
        </w:rPr>
        <w:t>algorithmic error rate across all categories was</w:t>
      </w:r>
      <w:r w:rsidR="00FA140D">
        <w:rPr>
          <w:rFonts w:ascii="Arial" w:hAnsi="Arial" w:cs="Arial"/>
          <w:color w:val="000000"/>
          <w:shd w:val="clear" w:color="auto" w:fill="FFFFFF"/>
        </w:rPr>
        <w:t xml:space="preserve"> </w:t>
      </w:r>
      <w:r w:rsidR="004A275E">
        <w:rPr>
          <w:rFonts w:ascii="Arial" w:hAnsi="Arial" w:cs="Arial"/>
          <w:color w:val="000000"/>
          <w:shd w:val="clear" w:color="auto" w:fill="FFFFFF"/>
        </w:rPr>
        <w:t>1.</w:t>
      </w:r>
      <w:r w:rsidR="00A031A3">
        <w:rPr>
          <w:rFonts w:ascii="Arial" w:hAnsi="Arial" w:cs="Arial"/>
          <w:color w:val="000000"/>
          <w:shd w:val="clear" w:color="auto" w:fill="FFFFFF"/>
        </w:rPr>
        <w:t>7</w:t>
      </w:r>
      <w:r w:rsidR="004A275E">
        <w:rPr>
          <w:rFonts w:ascii="Arial" w:hAnsi="Arial" w:cs="Arial"/>
          <w:color w:val="000000"/>
          <w:shd w:val="clear" w:color="auto" w:fill="FFFFFF"/>
        </w:rPr>
        <w:t>%</w:t>
      </w:r>
      <w:r w:rsidR="00A6431A">
        <w:rPr>
          <w:rFonts w:ascii="Arial" w:hAnsi="Arial" w:cs="Arial"/>
          <w:color w:val="000000"/>
          <w:shd w:val="clear" w:color="auto" w:fill="FFFFFF"/>
        </w:rPr>
        <w:t>, while the overall human error rate across all categories was 1.1%</w:t>
      </w:r>
      <w:r w:rsidR="004A275E">
        <w:rPr>
          <w:rFonts w:ascii="Arial" w:hAnsi="Arial" w:cs="Arial"/>
          <w:color w:val="000000"/>
          <w:shd w:val="clear" w:color="auto" w:fill="FFFFFF"/>
        </w:rPr>
        <w:t>.</w:t>
      </w:r>
      <w:r w:rsidR="00260631">
        <w:rPr>
          <w:rFonts w:ascii="Arial" w:hAnsi="Arial" w:cs="Arial"/>
          <w:color w:val="000000"/>
          <w:shd w:val="clear" w:color="auto" w:fill="FFFFFF"/>
        </w:rPr>
        <w:t xml:space="preserve"> </w:t>
      </w:r>
      <w:r w:rsidR="00A6431A">
        <w:rPr>
          <w:rFonts w:ascii="Arial" w:hAnsi="Arial" w:cs="Arial"/>
          <w:color w:val="000000"/>
          <w:shd w:val="clear" w:color="auto" w:fill="FFFFFF"/>
        </w:rPr>
        <w:t xml:space="preserve">Interestingly, errors occurred at a rate of ~4:1 favoring </w:t>
      </w:r>
      <w:r w:rsidR="004A4759">
        <w:rPr>
          <w:rFonts w:ascii="Arial" w:hAnsi="Arial" w:cs="Arial"/>
          <w:color w:val="000000"/>
          <w:shd w:val="clear" w:color="auto" w:fill="FFFFFF"/>
        </w:rPr>
        <w:t xml:space="preserve">the </w:t>
      </w:r>
      <w:r w:rsidR="00A6431A">
        <w:rPr>
          <w:rFonts w:ascii="Arial" w:hAnsi="Arial" w:cs="Arial"/>
          <w:color w:val="000000"/>
          <w:shd w:val="clear" w:color="auto" w:fill="FFFFFF"/>
        </w:rPr>
        <w:t>validators in the first 5</w:t>
      </w:r>
      <w:r w:rsidR="00680B02">
        <w:rPr>
          <w:rFonts w:ascii="Arial" w:hAnsi="Arial" w:cs="Arial"/>
          <w:color w:val="000000"/>
          <w:shd w:val="clear" w:color="auto" w:fill="FFFFFF"/>
        </w:rPr>
        <w:t>17</w:t>
      </w:r>
      <w:r w:rsidR="00A6431A">
        <w:rPr>
          <w:rFonts w:ascii="Arial" w:hAnsi="Arial" w:cs="Arial"/>
          <w:color w:val="000000"/>
          <w:shd w:val="clear" w:color="auto" w:fill="FFFFFF"/>
        </w:rPr>
        <w:t xml:space="preserve"> cases</w:t>
      </w:r>
      <w:r w:rsidR="00BD50F8">
        <w:rPr>
          <w:rFonts w:ascii="Arial" w:hAnsi="Arial" w:cs="Arial"/>
          <w:color w:val="000000"/>
          <w:shd w:val="clear" w:color="auto" w:fill="FFFFFF"/>
        </w:rPr>
        <w:t xml:space="preserve"> (Table S6)</w:t>
      </w:r>
      <w:r w:rsidR="00A6431A">
        <w:rPr>
          <w:rFonts w:ascii="Arial" w:hAnsi="Arial" w:cs="Arial"/>
          <w:color w:val="000000"/>
          <w:shd w:val="clear" w:color="auto" w:fill="FFFFFF"/>
        </w:rPr>
        <w:t xml:space="preserve">, but occurred at a rate 1:1 in the second </w:t>
      </w:r>
      <w:r w:rsidR="00680B02">
        <w:rPr>
          <w:rFonts w:ascii="Arial" w:hAnsi="Arial" w:cs="Arial"/>
          <w:color w:val="000000"/>
          <w:shd w:val="clear" w:color="auto" w:fill="FFFFFF"/>
        </w:rPr>
        <w:t>507</w:t>
      </w:r>
      <w:r w:rsidR="00A6431A">
        <w:rPr>
          <w:rFonts w:ascii="Arial" w:hAnsi="Arial" w:cs="Arial"/>
          <w:color w:val="000000"/>
          <w:shd w:val="clear" w:color="auto" w:fill="FFFFFF"/>
        </w:rPr>
        <w:t xml:space="preserve"> cases</w:t>
      </w:r>
      <w:r w:rsidR="00BD50F8">
        <w:rPr>
          <w:rFonts w:ascii="Arial" w:hAnsi="Arial" w:cs="Arial"/>
          <w:color w:val="000000"/>
          <w:shd w:val="clear" w:color="auto" w:fill="FFFFFF"/>
        </w:rPr>
        <w:t xml:space="preserve"> (Table S7)</w:t>
      </w:r>
      <w:r w:rsidR="00A031A3">
        <w:rPr>
          <w:rFonts w:ascii="Arial" w:hAnsi="Arial" w:cs="Arial"/>
          <w:color w:val="000000"/>
          <w:shd w:val="clear" w:color="auto" w:fill="FFFFFF"/>
        </w:rPr>
        <w:t>.</w:t>
      </w:r>
      <w:r w:rsidR="00A6431A">
        <w:rPr>
          <w:rFonts w:ascii="Arial" w:hAnsi="Arial" w:cs="Arial"/>
          <w:color w:val="000000"/>
          <w:shd w:val="clear" w:color="auto" w:fill="FFFFFF"/>
        </w:rPr>
        <w:t xml:space="preserve"> </w:t>
      </w:r>
      <w:r w:rsidR="009934F7">
        <w:rPr>
          <w:rFonts w:ascii="Arial" w:hAnsi="Arial" w:cs="Arial"/>
          <w:color w:val="000000"/>
          <w:shd w:val="clear" w:color="auto" w:fill="FFFFFF"/>
        </w:rPr>
        <w:t xml:space="preserve">Most algorithm-validator disagreements </w:t>
      </w:r>
      <w:r w:rsidR="003A1349">
        <w:rPr>
          <w:rFonts w:ascii="Arial" w:hAnsi="Arial" w:cs="Arial"/>
          <w:color w:val="000000"/>
          <w:shd w:val="clear" w:color="auto" w:fill="FFFFFF"/>
        </w:rPr>
        <w:t xml:space="preserve">originated from </w:t>
      </w:r>
      <w:r w:rsidR="009934F7">
        <w:rPr>
          <w:rFonts w:ascii="Arial" w:hAnsi="Arial" w:cs="Arial"/>
          <w:color w:val="000000"/>
          <w:shd w:val="clear" w:color="auto" w:fill="FFFFFF"/>
        </w:rPr>
        <w:t>the lobular inflammation category (n=49, 28%) and fibrosis staging (n=60, 34%). On secondary validator review, this subjectively seemed to derive from more ways to describe both lobular inflammation and the nature of fibrosis</w:t>
      </w:r>
      <w:r w:rsidR="004A4759">
        <w:rPr>
          <w:rFonts w:ascii="Arial" w:hAnsi="Arial" w:cs="Arial"/>
          <w:color w:val="000000"/>
          <w:shd w:val="clear" w:color="auto" w:fill="FFFFFF"/>
        </w:rPr>
        <w:t>, whereas steatosis</w:t>
      </w:r>
      <w:r w:rsidR="009253CF">
        <w:rPr>
          <w:rFonts w:ascii="Arial" w:hAnsi="Arial" w:cs="Arial"/>
          <w:color w:val="000000"/>
          <w:shd w:val="clear" w:color="auto" w:fill="FFFFFF"/>
        </w:rPr>
        <w:t xml:space="preserve"> and ballooning</w:t>
      </w:r>
      <w:r w:rsidR="004A4759">
        <w:rPr>
          <w:rFonts w:ascii="Arial" w:hAnsi="Arial" w:cs="Arial"/>
          <w:color w:val="000000"/>
          <w:shd w:val="clear" w:color="auto" w:fill="FFFFFF"/>
        </w:rPr>
        <w:t xml:space="preserve"> notation was generally binary</w:t>
      </w:r>
      <w:r w:rsidR="00F534ED">
        <w:rPr>
          <w:rFonts w:ascii="Arial" w:hAnsi="Arial" w:cs="Arial"/>
          <w:color w:val="000000"/>
          <w:shd w:val="clear" w:color="auto" w:fill="FFFFFF"/>
        </w:rPr>
        <w:t xml:space="preserve"> and with few synonyms</w:t>
      </w:r>
      <w:r w:rsidR="009934F7">
        <w:rPr>
          <w:rFonts w:ascii="Arial" w:hAnsi="Arial" w:cs="Arial"/>
          <w:color w:val="000000"/>
          <w:shd w:val="clear" w:color="auto" w:fill="FFFFFF"/>
        </w:rPr>
        <w:t>.</w:t>
      </w:r>
    </w:p>
    <w:p w14:paraId="7B4FA6BC" w14:textId="519E7E46" w:rsidR="001C16D9" w:rsidRPr="001C16D9" w:rsidRDefault="001C16D9"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Creation of a large, high-quality NAFLD cohort from histopathology free text</w:t>
      </w:r>
    </w:p>
    <w:p w14:paraId="281BD293" w14:textId="014577A8" w:rsidR="00AD2482" w:rsidRDefault="00103F58" w:rsidP="008C6157">
      <w:pPr>
        <w:spacing w:line="360" w:lineRule="auto"/>
        <w:rPr>
          <w:rFonts w:ascii="Arial" w:hAnsi="Arial" w:cs="Arial"/>
          <w:color w:val="000000"/>
          <w:shd w:val="clear" w:color="auto" w:fill="FFFFFF"/>
        </w:rPr>
      </w:pPr>
      <w:r>
        <w:rPr>
          <w:rFonts w:ascii="Arial" w:hAnsi="Arial" w:cs="Arial"/>
          <w:color w:val="000000"/>
          <w:shd w:val="clear" w:color="auto" w:fill="FFFFFF"/>
        </w:rPr>
        <w:lastRenderedPageBreak/>
        <w:t xml:space="preserve">We then applied this </w:t>
      </w:r>
      <w:r w:rsidR="00A55A87">
        <w:rPr>
          <w:rFonts w:ascii="Arial" w:hAnsi="Arial" w:cs="Arial"/>
          <w:color w:val="000000"/>
          <w:shd w:val="clear" w:color="auto" w:fill="FFFFFF"/>
        </w:rPr>
        <w:t>highly accurate</w:t>
      </w:r>
      <w:r w:rsidR="001C16D9">
        <w:rPr>
          <w:rFonts w:ascii="Arial" w:hAnsi="Arial" w:cs="Arial"/>
          <w:color w:val="000000"/>
          <w:shd w:val="clear" w:color="auto" w:fill="FFFFFF"/>
        </w:rPr>
        <w:t>, validated</w:t>
      </w:r>
      <w:r w:rsidR="00A55A87">
        <w:rPr>
          <w:rFonts w:ascii="Arial" w:hAnsi="Arial" w:cs="Arial"/>
          <w:color w:val="000000"/>
          <w:shd w:val="clear" w:color="auto" w:fill="FFFFFF"/>
        </w:rPr>
        <w:t xml:space="preserve"> NLP algorithm</w:t>
      </w:r>
      <w:r w:rsidR="001C16D9">
        <w:rPr>
          <w:rFonts w:ascii="Arial" w:hAnsi="Arial" w:cs="Arial"/>
          <w:color w:val="000000"/>
          <w:shd w:val="clear" w:color="auto" w:fill="FFFFFF"/>
        </w:rPr>
        <w:t xml:space="preserve"> </w:t>
      </w:r>
      <w:r>
        <w:rPr>
          <w:rFonts w:ascii="Arial" w:hAnsi="Arial" w:cs="Arial"/>
          <w:color w:val="000000"/>
          <w:shd w:val="clear" w:color="auto" w:fill="FFFFFF"/>
        </w:rPr>
        <w:t xml:space="preserve">to construct a </w:t>
      </w:r>
      <w:r w:rsidR="00A069F5">
        <w:rPr>
          <w:rFonts w:ascii="Arial" w:hAnsi="Arial" w:cs="Arial"/>
          <w:color w:val="000000"/>
          <w:shd w:val="clear" w:color="auto" w:fill="FFFFFF"/>
        </w:rPr>
        <w:t xml:space="preserve">cross-sectional NAFLD </w:t>
      </w:r>
      <w:r>
        <w:rPr>
          <w:rFonts w:ascii="Arial" w:hAnsi="Arial" w:cs="Arial"/>
          <w:color w:val="000000"/>
          <w:shd w:val="clear" w:color="auto" w:fill="FFFFFF"/>
        </w:rPr>
        <w:t>cohort of patients across our entire healthcare system</w:t>
      </w:r>
      <w:r w:rsidR="00CF10FA">
        <w:rPr>
          <w:rFonts w:ascii="Arial" w:hAnsi="Arial" w:cs="Arial"/>
          <w:color w:val="000000"/>
          <w:shd w:val="clear" w:color="auto" w:fill="FFFFFF"/>
        </w:rPr>
        <w:t xml:space="preserve"> (Table 2). </w:t>
      </w:r>
      <w:r w:rsidR="00CB58A4">
        <w:rPr>
          <w:rFonts w:ascii="Arial" w:hAnsi="Arial" w:cs="Arial"/>
          <w:color w:val="000000"/>
          <w:shd w:val="clear" w:color="auto" w:fill="FFFFFF"/>
        </w:rPr>
        <w:t>The algorithm-generated cohort identifie</w:t>
      </w:r>
      <w:r w:rsidR="00DF1A83">
        <w:rPr>
          <w:rFonts w:ascii="Arial" w:hAnsi="Arial" w:cs="Arial"/>
          <w:color w:val="000000"/>
          <w:shd w:val="clear" w:color="auto" w:fill="FFFFFF"/>
        </w:rPr>
        <w:t>d</w:t>
      </w:r>
      <w:r w:rsidR="00CB58A4">
        <w:rPr>
          <w:rFonts w:ascii="Arial" w:hAnsi="Arial" w:cs="Arial"/>
          <w:color w:val="000000"/>
          <w:shd w:val="clear" w:color="auto" w:fill="FFFFFF"/>
        </w:rPr>
        <w:t xml:space="preserve"> a steady rise of AST and ALT</w:t>
      </w:r>
      <w:r w:rsidR="005956D5">
        <w:rPr>
          <w:rFonts w:ascii="Arial" w:hAnsi="Arial" w:cs="Arial"/>
          <w:color w:val="000000"/>
          <w:shd w:val="clear" w:color="auto" w:fill="FFFFFF"/>
        </w:rPr>
        <w:t>, with ALT&gt;AST</w:t>
      </w:r>
      <w:r w:rsidR="00CB58A4">
        <w:rPr>
          <w:rFonts w:ascii="Arial" w:hAnsi="Arial" w:cs="Arial"/>
          <w:color w:val="000000"/>
          <w:shd w:val="clear" w:color="auto" w:fill="FFFFFF"/>
        </w:rPr>
        <w:t xml:space="preserve"> across fibrosis stage accompanied by a relative decline with the onset of cirrhosis</w:t>
      </w:r>
      <w:r w:rsidR="00160470">
        <w:rPr>
          <w:rFonts w:ascii="Arial" w:hAnsi="Arial" w:cs="Arial"/>
          <w:color w:val="000000"/>
          <w:shd w:val="clear" w:color="auto" w:fill="FFFFFF"/>
        </w:rPr>
        <w:t xml:space="preserve">. Cirrhosis was marked by an uptick </w:t>
      </w:r>
      <w:r w:rsidR="00CB58A4">
        <w:rPr>
          <w:rFonts w:ascii="Arial" w:hAnsi="Arial" w:cs="Arial"/>
          <w:color w:val="000000"/>
          <w:shd w:val="clear" w:color="auto" w:fill="FFFFFF"/>
        </w:rPr>
        <w:t>in PT-INR</w:t>
      </w:r>
      <w:r w:rsidR="005956D5">
        <w:rPr>
          <w:rFonts w:ascii="Arial" w:hAnsi="Arial" w:cs="Arial"/>
          <w:color w:val="000000"/>
          <w:shd w:val="clear" w:color="auto" w:fill="FFFFFF"/>
        </w:rPr>
        <w:t>, total bilirubin, and a reduction in BMI and hypertension. Dyslipidemia was markedly reduced at the onset of cirrhosis</w:t>
      </w:r>
      <w:r w:rsidR="00CB58A4">
        <w:rPr>
          <w:rFonts w:ascii="Arial" w:hAnsi="Arial" w:cs="Arial"/>
          <w:color w:val="000000"/>
          <w:shd w:val="clear" w:color="auto" w:fill="FFFFFF"/>
        </w:rPr>
        <w:t xml:space="preserve">. </w:t>
      </w:r>
    </w:p>
    <w:p w14:paraId="46490EC1" w14:textId="47E5D749" w:rsidR="00673EB4" w:rsidRDefault="00673EB4" w:rsidP="008C6157">
      <w:pPr>
        <w:spacing w:line="360" w:lineRule="auto"/>
        <w:rPr>
          <w:rFonts w:ascii="Arial" w:hAnsi="Arial" w:cs="Arial"/>
          <w:i/>
          <w:iCs/>
          <w:color w:val="000000"/>
          <w:shd w:val="clear" w:color="auto" w:fill="FFFFFF"/>
        </w:rPr>
      </w:pPr>
      <w:r>
        <w:rPr>
          <w:rFonts w:ascii="Arial" w:hAnsi="Arial" w:cs="Arial"/>
          <w:i/>
          <w:iCs/>
          <w:color w:val="000000"/>
          <w:shd w:val="clear" w:color="auto" w:fill="FFFFFF"/>
        </w:rPr>
        <w:t xml:space="preserve">Progression to </w:t>
      </w:r>
      <w:r w:rsidR="00B42AE8">
        <w:rPr>
          <w:rFonts w:ascii="Arial" w:hAnsi="Arial" w:cs="Arial"/>
          <w:i/>
          <w:iCs/>
          <w:color w:val="000000"/>
          <w:shd w:val="clear" w:color="auto" w:fill="FFFFFF"/>
        </w:rPr>
        <w:t xml:space="preserve">cirrhosis or </w:t>
      </w:r>
      <w:r>
        <w:rPr>
          <w:rFonts w:ascii="Arial" w:hAnsi="Arial" w:cs="Arial"/>
          <w:i/>
          <w:iCs/>
          <w:color w:val="000000"/>
          <w:shd w:val="clear" w:color="auto" w:fill="FFFFFF"/>
        </w:rPr>
        <w:t>advanced liver disease by NAFLD/NASH</w:t>
      </w:r>
      <w:r w:rsidR="00B42AE8">
        <w:rPr>
          <w:rFonts w:ascii="Arial" w:hAnsi="Arial" w:cs="Arial"/>
          <w:i/>
          <w:iCs/>
          <w:color w:val="000000"/>
          <w:shd w:val="clear" w:color="auto" w:fill="FFFFFF"/>
        </w:rPr>
        <w:t xml:space="preserve"> fibrosis</w:t>
      </w:r>
      <w:r>
        <w:rPr>
          <w:rFonts w:ascii="Arial" w:hAnsi="Arial" w:cs="Arial"/>
          <w:i/>
          <w:iCs/>
          <w:color w:val="000000"/>
          <w:shd w:val="clear" w:color="auto" w:fill="FFFFFF"/>
        </w:rPr>
        <w:t xml:space="preserve"> stage</w:t>
      </w:r>
    </w:p>
    <w:p w14:paraId="3DB604E8" w14:textId="3FCF697F" w:rsidR="009D2877" w:rsidRDefault="00B42AE8" w:rsidP="008C6157">
      <w:pPr>
        <w:spacing w:line="360" w:lineRule="auto"/>
        <w:rPr>
          <w:rFonts w:ascii="Arial" w:hAnsi="Arial" w:cs="Arial"/>
          <w:color w:val="000000"/>
          <w:shd w:val="clear" w:color="auto" w:fill="FFFFFF"/>
        </w:rPr>
      </w:pPr>
      <w:r>
        <w:rPr>
          <w:rFonts w:ascii="Arial" w:hAnsi="Arial" w:cs="Arial"/>
          <w:color w:val="000000"/>
          <w:shd w:val="clear" w:color="auto" w:fill="FFFFFF"/>
        </w:rPr>
        <w:t>After narrowing the cross-sectional cohort (Table 2) to include only index biopsies</w:t>
      </w:r>
      <w:r w:rsidR="00514F13">
        <w:rPr>
          <w:rFonts w:ascii="Arial" w:hAnsi="Arial" w:cs="Arial"/>
          <w:color w:val="000000"/>
          <w:shd w:val="clear" w:color="auto" w:fill="FFFFFF"/>
        </w:rPr>
        <w:t xml:space="preserve">, </w:t>
      </w:r>
      <w:r>
        <w:rPr>
          <w:rFonts w:ascii="Arial" w:hAnsi="Arial" w:cs="Arial"/>
          <w:color w:val="000000"/>
          <w:shd w:val="clear" w:color="auto" w:fill="FFFFFF"/>
        </w:rPr>
        <w:t>excluding patients with inadequate follow up (Fig. 1),</w:t>
      </w:r>
      <w:r w:rsidR="00514F13">
        <w:rPr>
          <w:rFonts w:ascii="Arial" w:hAnsi="Arial" w:cs="Arial"/>
          <w:color w:val="000000"/>
          <w:shd w:val="clear" w:color="auto" w:fill="FFFFFF"/>
        </w:rPr>
        <w:t xml:space="preserve"> and excluding patients with liver biopsies performed at the time of bariatric surgery</w:t>
      </w:r>
      <w:r w:rsidR="00024C60">
        <w:rPr>
          <w:rFonts w:ascii="Arial" w:hAnsi="Arial" w:cs="Arial"/>
          <w:color w:val="000000"/>
          <w:shd w:val="clear" w:color="auto" w:fill="FFFFFF"/>
        </w:rPr>
        <w:t xml:space="preserve"> (n=3,152)</w:t>
      </w:r>
      <w:r w:rsidR="00514F13">
        <w:rPr>
          <w:rFonts w:ascii="Arial" w:hAnsi="Arial" w:cs="Arial"/>
          <w:color w:val="000000"/>
          <w:shd w:val="clear" w:color="auto" w:fill="FFFFFF"/>
        </w:rPr>
        <w:t>, 3,547</w:t>
      </w:r>
      <w:r>
        <w:rPr>
          <w:rFonts w:ascii="Arial" w:hAnsi="Arial" w:cs="Arial"/>
          <w:color w:val="000000"/>
          <w:shd w:val="clear" w:color="auto" w:fill="FFFFFF"/>
        </w:rPr>
        <w:t xml:space="preserve"> patients were included in the risk analysis with baseline characteristics in Table 3. </w:t>
      </w:r>
      <w:r w:rsidR="009D2877">
        <w:rPr>
          <w:rFonts w:ascii="Arial" w:hAnsi="Arial" w:cs="Arial"/>
          <w:color w:val="000000"/>
          <w:shd w:val="clear" w:color="auto" w:fill="FFFFFF"/>
        </w:rPr>
        <w:t xml:space="preserve">Among patients with biopsy-proven NAFLD at index liver biopsy, </w:t>
      </w:r>
      <w:r w:rsidR="00024C60">
        <w:rPr>
          <w:rFonts w:ascii="Arial" w:hAnsi="Arial" w:cs="Arial"/>
          <w:color w:val="000000"/>
          <w:shd w:val="clear" w:color="auto" w:fill="FFFFFF"/>
        </w:rPr>
        <w:t>35.8%</w:t>
      </w:r>
      <w:r w:rsidR="009D2877">
        <w:rPr>
          <w:rFonts w:ascii="Arial" w:hAnsi="Arial" w:cs="Arial"/>
          <w:color w:val="000000"/>
          <w:shd w:val="clear" w:color="auto" w:fill="FFFFFF"/>
        </w:rPr>
        <w:t xml:space="preserve"> had pre-cirrhotic NASH</w:t>
      </w:r>
      <w:r w:rsidR="00024C60">
        <w:rPr>
          <w:rFonts w:ascii="Arial" w:hAnsi="Arial" w:cs="Arial"/>
          <w:color w:val="000000"/>
          <w:shd w:val="clear" w:color="auto" w:fill="FFFFFF"/>
        </w:rPr>
        <w:t xml:space="preserve">. </w:t>
      </w:r>
      <w:r w:rsidR="007166AA">
        <w:rPr>
          <w:rFonts w:ascii="Arial" w:hAnsi="Arial" w:cs="Arial"/>
          <w:color w:val="000000"/>
          <w:shd w:val="clear" w:color="auto" w:fill="FFFFFF"/>
        </w:rPr>
        <w:t>Of note, (*** TGS: anything else to note about our baseline demographics?</w:t>
      </w:r>
      <w:r w:rsidR="00C66FD3">
        <w:rPr>
          <w:rFonts w:ascii="Arial" w:hAnsi="Arial" w:cs="Arial"/>
          <w:color w:val="000000"/>
          <w:shd w:val="clear" w:color="auto" w:fill="FFFFFF"/>
        </w:rPr>
        <w:t xml:space="preserve"> Race, gender, things that</w:t>
      </w:r>
      <w:r w:rsidR="00527938">
        <w:rPr>
          <w:rFonts w:ascii="Arial" w:hAnsi="Arial" w:cs="Arial"/>
          <w:color w:val="000000"/>
          <w:shd w:val="clear" w:color="auto" w:fill="FFFFFF"/>
        </w:rPr>
        <w:t xml:space="preserve"> are</w:t>
      </w:r>
      <w:r w:rsidR="00C66FD3">
        <w:rPr>
          <w:rFonts w:ascii="Arial" w:hAnsi="Arial" w:cs="Arial"/>
          <w:color w:val="000000"/>
          <w:shd w:val="clear" w:color="auto" w:fill="FFFFFF"/>
        </w:rPr>
        <w:t xml:space="preserve"> reassuring or provocative?</w:t>
      </w:r>
      <w:r w:rsidR="007166AA">
        <w:rPr>
          <w:rFonts w:ascii="Arial" w:hAnsi="Arial" w:cs="Arial"/>
          <w:color w:val="000000"/>
          <w:shd w:val="clear" w:color="auto" w:fill="FFFFFF"/>
        </w:rPr>
        <w:t>)</w:t>
      </w:r>
      <w:r w:rsidR="00C66FD3">
        <w:rPr>
          <w:rFonts w:ascii="Arial" w:hAnsi="Arial" w:cs="Arial"/>
          <w:color w:val="000000"/>
          <w:shd w:val="clear" w:color="auto" w:fill="FFFFFF"/>
        </w:rPr>
        <w:t>.</w:t>
      </w:r>
    </w:p>
    <w:p w14:paraId="4A488C5E" w14:textId="33D6E2CD" w:rsidR="00CD1291" w:rsidRDefault="009D2877" w:rsidP="008C6157">
      <w:pPr>
        <w:spacing w:line="360" w:lineRule="auto"/>
        <w:rPr>
          <w:rFonts w:ascii="Arial" w:hAnsi="Arial" w:cs="Arial"/>
          <w:color w:val="000000"/>
          <w:shd w:val="clear" w:color="auto" w:fill="FFFFFF"/>
        </w:rPr>
      </w:pPr>
      <w:r>
        <w:rPr>
          <w:rFonts w:ascii="Arial" w:hAnsi="Arial" w:cs="Arial"/>
          <w:color w:val="000000"/>
          <w:shd w:val="clear" w:color="auto" w:fill="FFFFFF"/>
        </w:rPr>
        <w:t>In our risk analysis, w</w:t>
      </w:r>
      <w:r w:rsidR="00B42AE8">
        <w:rPr>
          <w:rFonts w:ascii="Arial" w:hAnsi="Arial" w:cs="Arial"/>
          <w:color w:val="000000"/>
          <w:shd w:val="clear" w:color="auto" w:fill="FFFFFF"/>
        </w:rPr>
        <w:t xml:space="preserve">e documented </w:t>
      </w:r>
      <w:r w:rsidR="00114082">
        <w:rPr>
          <w:rFonts w:ascii="Arial" w:hAnsi="Arial" w:cs="Arial"/>
          <w:color w:val="000000"/>
          <w:shd w:val="clear" w:color="auto" w:fill="FFFFFF"/>
        </w:rPr>
        <w:t>52</w:t>
      </w:r>
      <w:r w:rsidR="00F002AF">
        <w:rPr>
          <w:rFonts w:ascii="Arial" w:hAnsi="Arial" w:cs="Arial"/>
          <w:color w:val="000000"/>
          <w:shd w:val="clear" w:color="auto" w:fill="FFFFFF"/>
        </w:rPr>
        <w:t>4</w:t>
      </w:r>
      <w:r w:rsidR="00B42AE8">
        <w:rPr>
          <w:rFonts w:ascii="Arial" w:hAnsi="Arial" w:cs="Arial"/>
          <w:color w:val="000000"/>
          <w:shd w:val="clear" w:color="auto" w:fill="FFFFFF"/>
        </w:rPr>
        <w:t xml:space="preserve"> cases of cirrhosis </w:t>
      </w:r>
      <w:r w:rsidR="00024C60">
        <w:rPr>
          <w:rFonts w:ascii="Arial" w:hAnsi="Arial" w:cs="Arial"/>
          <w:color w:val="000000"/>
          <w:shd w:val="clear" w:color="auto" w:fill="FFFFFF"/>
        </w:rPr>
        <w:t xml:space="preserve">or </w:t>
      </w:r>
      <w:r w:rsidR="0052509E">
        <w:rPr>
          <w:rFonts w:ascii="Arial" w:hAnsi="Arial" w:cs="Arial"/>
          <w:color w:val="000000"/>
          <w:shd w:val="clear" w:color="auto" w:fill="FFFFFF"/>
        </w:rPr>
        <w:t>advanced liver disease</w:t>
      </w:r>
      <w:r w:rsidR="00024C60">
        <w:rPr>
          <w:rFonts w:ascii="Arial" w:hAnsi="Arial" w:cs="Arial"/>
          <w:color w:val="000000"/>
          <w:shd w:val="clear" w:color="auto" w:fill="FFFFFF"/>
        </w:rPr>
        <w:t xml:space="preserve"> </w:t>
      </w:r>
      <w:r w:rsidR="00B42AE8">
        <w:rPr>
          <w:rFonts w:ascii="Arial" w:hAnsi="Arial" w:cs="Arial"/>
          <w:color w:val="000000"/>
          <w:shd w:val="clear" w:color="auto" w:fill="FFFFFF"/>
        </w:rPr>
        <w:t>(</w:t>
      </w:r>
      <w:r w:rsidR="00024C60">
        <w:rPr>
          <w:rFonts w:ascii="Arial" w:hAnsi="Arial" w:cs="Arial"/>
          <w:color w:val="000000"/>
          <w:shd w:val="clear" w:color="auto" w:fill="FFFFFF"/>
        </w:rPr>
        <w:t>23,</w:t>
      </w:r>
      <w:r w:rsidR="0052509E">
        <w:rPr>
          <w:rFonts w:ascii="Arial" w:hAnsi="Arial" w:cs="Arial"/>
          <w:color w:val="000000"/>
          <w:shd w:val="clear" w:color="auto" w:fill="FFFFFF"/>
        </w:rPr>
        <w:t>0</w:t>
      </w:r>
      <w:r w:rsidR="00F002AF">
        <w:rPr>
          <w:rFonts w:ascii="Arial" w:hAnsi="Arial" w:cs="Arial"/>
          <w:color w:val="000000"/>
          <w:shd w:val="clear" w:color="auto" w:fill="FFFFFF"/>
        </w:rPr>
        <w:t>53</w:t>
      </w:r>
      <w:r w:rsidR="00B42AE8">
        <w:rPr>
          <w:rFonts w:ascii="Arial" w:hAnsi="Arial" w:cs="Arial"/>
          <w:color w:val="000000"/>
          <w:shd w:val="clear" w:color="auto" w:fill="FFFFFF"/>
        </w:rPr>
        <w:t xml:space="preserve"> PY)</w:t>
      </w:r>
      <w:r w:rsidR="0052509E">
        <w:rPr>
          <w:rFonts w:ascii="Arial" w:hAnsi="Arial" w:cs="Arial"/>
          <w:color w:val="000000"/>
          <w:shd w:val="clear" w:color="auto" w:fill="FFFFFF"/>
        </w:rPr>
        <w:t xml:space="preserve">. </w:t>
      </w:r>
      <w:r>
        <w:rPr>
          <w:rFonts w:ascii="Arial" w:hAnsi="Arial" w:cs="Arial"/>
          <w:color w:val="000000"/>
          <w:shd w:val="clear" w:color="auto" w:fill="FFFFFF"/>
        </w:rPr>
        <w:t xml:space="preserve">Risk of </w:t>
      </w:r>
      <w:r w:rsidR="0052509E">
        <w:rPr>
          <w:rFonts w:ascii="Arial" w:hAnsi="Arial" w:cs="Arial"/>
          <w:color w:val="000000"/>
          <w:shd w:val="clear" w:color="auto" w:fill="FFFFFF"/>
        </w:rPr>
        <w:t>cirrhosis or advanced liver disease increased from steatosis to NASH/F0, through F3 (trend, p&lt;.005</w:t>
      </w:r>
      <w:r w:rsidR="001902C3">
        <w:rPr>
          <w:rFonts w:ascii="Arial" w:hAnsi="Arial" w:cs="Arial"/>
          <w:color w:val="000000"/>
          <w:shd w:val="clear" w:color="auto" w:fill="FFFFFF"/>
        </w:rPr>
        <w:t>, Table 4</w:t>
      </w:r>
      <w:r w:rsidR="0052509E">
        <w:rPr>
          <w:rFonts w:ascii="Arial" w:hAnsi="Arial" w:cs="Arial"/>
          <w:color w:val="000000"/>
          <w:shd w:val="clear" w:color="auto" w:fill="FFFFFF"/>
        </w:rPr>
        <w:t>). Hazard rates for development of the primary outcome did not significantly differ from steatosis until stage F2, though F1 trended toward significance (p=0.</w:t>
      </w:r>
      <w:r w:rsidR="0099606B">
        <w:rPr>
          <w:rFonts w:ascii="Arial" w:hAnsi="Arial" w:cs="Arial"/>
          <w:color w:val="000000"/>
          <w:shd w:val="clear" w:color="auto" w:fill="FFFFFF"/>
        </w:rPr>
        <w:t>18</w:t>
      </w:r>
      <w:r w:rsidR="0052509E">
        <w:rPr>
          <w:rFonts w:ascii="Arial" w:hAnsi="Arial" w:cs="Arial"/>
          <w:color w:val="000000"/>
          <w:shd w:val="clear" w:color="auto" w:fill="FFFFFF"/>
        </w:rPr>
        <w:t xml:space="preserve">). Risk of cirrhosis </w:t>
      </w:r>
      <w:r w:rsidR="00114082">
        <w:rPr>
          <w:rFonts w:ascii="Arial" w:hAnsi="Arial" w:cs="Arial"/>
          <w:color w:val="000000"/>
          <w:shd w:val="clear" w:color="auto" w:fill="FFFFFF"/>
        </w:rPr>
        <w:t>nearly doubled</w:t>
      </w:r>
      <w:r w:rsidR="0052509E">
        <w:rPr>
          <w:rFonts w:ascii="Arial" w:hAnsi="Arial" w:cs="Arial"/>
          <w:color w:val="000000"/>
          <w:shd w:val="clear" w:color="auto" w:fill="FFFFFF"/>
        </w:rPr>
        <w:t xml:space="preserve"> from F0-F1 to F2, and more than doubled from F2 to F3.</w:t>
      </w:r>
      <w:r w:rsidR="008C3E7E">
        <w:rPr>
          <w:rFonts w:ascii="Arial" w:hAnsi="Arial" w:cs="Arial"/>
          <w:color w:val="000000"/>
          <w:shd w:val="clear" w:color="auto" w:fill="FFFFFF"/>
        </w:rPr>
        <w:t xml:space="preserve"> </w:t>
      </w:r>
      <w:r w:rsidR="00114082">
        <w:rPr>
          <w:rFonts w:ascii="Arial" w:hAnsi="Arial" w:cs="Arial"/>
          <w:color w:val="000000"/>
          <w:shd w:val="clear" w:color="auto" w:fill="FFFFFF"/>
        </w:rPr>
        <w:t xml:space="preserve">Absolute </w:t>
      </w:r>
      <w:r w:rsidR="004F5989">
        <w:rPr>
          <w:rFonts w:ascii="Arial" w:hAnsi="Arial" w:cs="Arial"/>
          <w:color w:val="000000"/>
          <w:shd w:val="clear" w:color="auto" w:fill="FFFFFF"/>
        </w:rPr>
        <w:t xml:space="preserve">incidence </w:t>
      </w:r>
      <w:r w:rsidR="00114082">
        <w:rPr>
          <w:rFonts w:ascii="Arial" w:hAnsi="Arial" w:cs="Arial"/>
          <w:color w:val="000000"/>
          <w:shd w:val="clear" w:color="auto" w:fill="FFFFFF"/>
        </w:rPr>
        <w:t>rates were ~20-30% lower</w:t>
      </w:r>
      <w:r w:rsidR="008C3E7E">
        <w:rPr>
          <w:rFonts w:ascii="Arial" w:hAnsi="Arial" w:cs="Arial"/>
          <w:color w:val="000000"/>
          <w:shd w:val="clear" w:color="auto" w:fill="FFFFFF"/>
        </w:rPr>
        <w:t xml:space="preserve"> by excluding outcomes occurring within 30 days of index biopsy</w:t>
      </w:r>
      <w:r w:rsidR="00114082">
        <w:rPr>
          <w:rFonts w:ascii="Arial" w:hAnsi="Arial" w:cs="Arial"/>
          <w:color w:val="000000"/>
          <w:shd w:val="clear" w:color="auto" w:fill="FFFFFF"/>
        </w:rPr>
        <w:t xml:space="preserve">, without changing the overall pattern, however, hazard rates were not materially changed in this sensitivity analysis. </w:t>
      </w:r>
      <w:r w:rsidR="00CD1291">
        <w:rPr>
          <w:rFonts w:ascii="Arial" w:hAnsi="Arial" w:cs="Arial"/>
          <w:color w:val="000000"/>
          <w:shd w:val="clear" w:color="auto" w:fill="FFFFFF"/>
        </w:rPr>
        <w:t xml:space="preserve">Cumulative incidence curves highlight that outcomes are </w:t>
      </w:r>
      <w:r w:rsidR="0099606B">
        <w:rPr>
          <w:rFonts w:ascii="Arial" w:hAnsi="Arial" w:cs="Arial"/>
          <w:color w:val="000000"/>
          <w:shd w:val="clear" w:color="auto" w:fill="FFFFFF"/>
        </w:rPr>
        <w:t xml:space="preserve">only </w:t>
      </w:r>
      <w:r w:rsidR="00CD1291">
        <w:rPr>
          <w:rFonts w:ascii="Arial" w:hAnsi="Arial" w:cs="Arial"/>
          <w:color w:val="000000"/>
          <w:shd w:val="clear" w:color="auto" w:fill="FFFFFF"/>
        </w:rPr>
        <w:t>modest</w:t>
      </w:r>
      <w:r w:rsidR="0099606B">
        <w:rPr>
          <w:rFonts w:ascii="Arial" w:hAnsi="Arial" w:cs="Arial"/>
          <w:color w:val="000000"/>
          <w:shd w:val="clear" w:color="auto" w:fill="FFFFFF"/>
        </w:rPr>
        <w:t>ly different</w:t>
      </w:r>
      <w:r w:rsidR="00CD1291">
        <w:rPr>
          <w:rFonts w:ascii="Arial" w:hAnsi="Arial" w:cs="Arial"/>
          <w:color w:val="000000"/>
          <w:shd w:val="clear" w:color="auto" w:fill="FFFFFF"/>
        </w:rPr>
        <w:t xml:space="preserve"> for steatosis through NASH/F1, but clearly stratify with increasing occurrence of the primary outcome for F2 and F3 (Fig. 2).</w:t>
      </w:r>
    </w:p>
    <w:p w14:paraId="279FE9EA" w14:textId="34912D70" w:rsidR="00114082" w:rsidRDefault="004F5989"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Because of the heterogeneous nature of the primary endpoint which included biopsy-proven, NLP-detected cirrhosis, validated ICD9/10 coded cirrhosis, or evidence of decompensated cirrhosis, we also examined cirrhosis in isolation. </w:t>
      </w:r>
      <w:r w:rsidR="00C06732">
        <w:rPr>
          <w:rFonts w:ascii="Arial" w:hAnsi="Arial" w:cs="Arial"/>
          <w:color w:val="000000"/>
          <w:shd w:val="clear" w:color="auto" w:fill="FFFFFF"/>
        </w:rPr>
        <w:t xml:space="preserve">Here, the incidence rates of NASH/F0 were not significantly changed compared to the combined primary endpoint analysis, except steatosis which was more definitively </w:t>
      </w:r>
      <w:r w:rsidR="002C2AC2">
        <w:rPr>
          <w:rFonts w:ascii="Arial" w:hAnsi="Arial" w:cs="Arial"/>
          <w:color w:val="000000"/>
          <w:shd w:val="clear" w:color="auto" w:fill="FFFFFF"/>
        </w:rPr>
        <w:t>less severe than</w:t>
      </w:r>
      <w:r w:rsidR="00C06732">
        <w:rPr>
          <w:rFonts w:ascii="Arial" w:hAnsi="Arial" w:cs="Arial"/>
          <w:color w:val="000000"/>
          <w:shd w:val="clear" w:color="auto" w:fill="FFFFFF"/>
        </w:rPr>
        <w:t xml:space="preserve"> NASH F0 and NASH F1. This did not reach statistical significance (Table S*), however, in sensitivity analysis further excluding events occurring within 30 days of index biopsy, NASH/F1 reached statistical significance for increased risk of cirrhosis as compared to steatosis. </w:t>
      </w:r>
    </w:p>
    <w:p w14:paraId="3A3D1590" w14:textId="0FB3701D" w:rsidR="00A34DAB" w:rsidRPr="006D13D2" w:rsidRDefault="00850288" w:rsidP="008C6157">
      <w:pPr>
        <w:spacing w:line="360" w:lineRule="auto"/>
        <w:rPr>
          <w:rFonts w:ascii="Arial" w:hAnsi="Arial" w:cs="Arial"/>
          <w:b/>
          <w:bCs/>
          <w:color w:val="000000"/>
          <w:shd w:val="clear" w:color="auto" w:fill="FFFFFF"/>
        </w:rPr>
      </w:pPr>
      <w:r w:rsidRPr="006D13D2">
        <w:rPr>
          <w:rFonts w:ascii="Arial" w:hAnsi="Arial" w:cs="Arial"/>
          <w:b/>
          <w:bCs/>
          <w:color w:val="000000"/>
          <w:shd w:val="clear" w:color="auto" w:fill="FFFFFF"/>
        </w:rPr>
        <w:t>Discussion</w:t>
      </w:r>
    </w:p>
    <w:p w14:paraId="34FB878A" w14:textId="2BEAC7CF" w:rsidR="003F7976" w:rsidRDefault="00396A41" w:rsidP="008C6157">
      <w:pPr>
        <w:spacing w:line="360" w:lineRule="auto"/>
        <w:rPr>
          <w:rFonts w:ascii="Arial" w:hAnsi="Arial" w:cs="Arial"/>
          <w:color w:val="000000"/>
          <w:shd w:val="clear" w:color="auto" w:fill="FFFFFF"/>
        </w:rPr>
      </w:pPr>
      <w:r>
        <w:rPr>
          <w:rFonts w:ascii="Arial" w:hAnsi="Arial" w:cs="Arial"/>
          <w:color w:val="000000"/>
          <w:shd w:val="clear" w:color="auto" w:fill="FFFFFF"/>
        </w:rPr>
        <w:t xml:space="preserve">Histopathology remains the gold standard in </w:t>
      </w:r>
      <w:r w:rsidR="00824D5A">
        <w:rPr>
          <w:rFonts w:ascii="Arial" w:hAnsi="Arial" w:cs="Arial"/>
          <w:color w:val="000000"/>
          <w:shd w:val="clear" w:color="auto" w:fill="FFFFFF"/>
        </w:rPr>
        <w:t xml:space="preserve">the </w:t>
      </w:r>
      <w:r>
        <w:rPr>
          <w:rFonts w:ascii="Arial" w:hAnsi="Arial" w:cs="Arial"/>
          <w:color w:val="000000"/>
          <w:shd w:val="clear" w:color="auto" w:fill="FFFFFF"/>
        </w:rPr>
        <w:t>diagnosis and staging of human NAFLD</w:t>
      </w:r>
      <w:r w:rsidR="006A1D8A">
        <w:rPr>
          <w:rFonts w:ascii="Arial" w:hAnsi="Arial" w:cs="Arial"/>
          <w:color w:val="000000"/>
          <w:shd w:val="clear" w:color="auto" w:fill="FFFFFF"/>
        </w:rPr>
        <w:fldChar w:fldCharType="begin"/>
      </w:r>
      <w:r w:rsidR="006A1D8A">
        <w:rPr>
          <w:rFonts w:ascii="Arial" w:hAnsi="Arial" w:cs="Arial"/>
          <w:color w:val="000000"/>
          <w:shd w:val="clear" w:color="auto" w:fill="FFFFFF"/>
        </w:rPr>
        <w:instrText xml:space="preserve"> ADDIN ZOTERO_ITEM CSL_CITATION {"citationID":"JBWMtWJY","properties":{"formattedCitation":"\\super 6,8,21\\nosupersub{}","plainCitation":"6,8,21","noteIndex":0},"citationItems":[{"id":913,"uris":["http://zotero.org/users/5947463/items/GW22A8SP"],"itemData":{"id":913,"type":"article-journal","container-title":"Hepatology","DOI":"10.1002/hep.29367","ISSN":"02709139","issue":"1","journalAbbreviation":"Hepatology","language":"en","page":"328-357","source":"DOI.org (Crossref)","title":"The diagnosis and management of nonalcoholic fatty liver disease: Practice guidance from the American Association for the Study of Liver Diseases: Hepatology, Vol. XX, No. X, 2017","title-short":"The diagnosis and management of nonalcoholic fatty liver disease","volume":"67","author":[{"family":"Chalasani","given":"Naga"},{"family":"Younossi","given":"Zobair"},{"family":"Lavine","given":"Joel E."},{"family":"Charlton","given":"Michael"},{"family":"Cusi","given":"Kenneth"},{"family":"Rinella","given":"Mary"},{"family":"Harrison","given":"Stephen A."},{"family":"Brunt","given":"Elizabeth M."},{"family":"Sanyal","given":"Arun J."}],"issued":{"date-parts":[["2018",1]]}}},{"id":1377,"uris":["http://zotero.org/users/5947463/items/LAYQWXXC"],"itemData":{"id":1377,"type":"article-journal","container-title":"Hepatology","DOI":"10.1002/hep.24127","ISSN":"02709139","issue":"3","journalAbbreviation":"Hepatology","language":"en","page":"810-820","source":"DOI.org (Crossref)","title":"Nonalcoholic fatty liver disease (NAFLD) activity score and the histopathologic diagnosis in NAFLD: distinct clinicopathologic meanings","title-short":"Nonalcoholic fatty liver disease (NAFLD) activity score and the histopathologic diagnosis in NAFLD","volume":"53","author":[{"family":"Brunt","given":"Elizabeth M."},{"family":"Kleiner","given":"David E."},{"family":"Wilson","given":"Laura A."},{"family":"Belt","given":"Patricia"},{"family":"Neuschwander-Tetri","given":"Brent A."},{"literal":"for the NASH Clinical Research Network (CRN)"}],"issued":{"date-parts":[["2011",3]]}}},{"id":1697,"uris":["http://zotero.org/users/5947463/items/EDA2LGQP"],"itemData":{"id":1697,"type":"article-journal","abstract":"Nonalcoholic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(“NASH,” “borderline,” or “not NASH”)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≥5 correlated with a diagnosis of NASH, and biopsies with scores of less than 3 were diagnosed as “not NASH.” (HEPATOLOGY 2005;41:1313–1321.)","container-title":"Hepatology","DOI":"10.1002/hep.20701","ISSN":"1527-3350","issue":"6","language":"en","note":"_eprint: https://onlinelibrary.wiley.com/doi/pdf/10.1002/hep.20701","page":"1313-1321","source":"Wiley Online Library","title":"Design and validation of a histological scoring system for nonalcoholic fatty liver disease","volume":"41","author":[{"family":"Kleiner","given":"David E."},{"family":"Brunt","given":"Elizabeth M."},{"family":"Van Natta","given":"Mark"},{"family":"Behling","given":"Cynthia"},{"family":"Contos","given":"Melissa J."},{"family":"Cummings","given":"Oscar W."},{"family":"Ferrell","given":"Linda D."},{"family":"Liu","given":"Yao-Chang"},{"family":"Torbenson","given":"Michael S."},{"family":"Unalp-Arida","given":"Aynur"},{"family":"Yeh","given":"Matthew"},{"family":"McCullough","given":"Arthur J."},{"family":"Sanyal","given":"Arun J."},{"family":"Network","given":"Nonalcoholic Steatohepatitis Clinical Research"}],"issued":{"date-parts":[["2005"]]}}}],"schema":"https://github.com/citation-style-language/schema/raw/master/csl-citation.json"} </w:instrText>
      </w:r>
      <w:r w:rsidR="006A1D8A">
        <w:rPr>
          <w:rFonts w:ascii="Arial" w:hAnsi="Arial" w:cs="Arial"/>
          <w:color w:val="000000"/>
          <w:shd w:val="clear" w:color="auto" w:fill="FFFFFF"/>
        </w:rPr>
        <w:fldChar w:fldCharType="separate"/>
      </w:r>
      <w:r w:rsidR="006A1D8A" w:rsidRPr="006A1D8A">
        <w:rPr>
          <w:rFonts w:ascii="Arial" w:hAnsi="Arial" w:cs="Arial"/>
          <w:szCs w:val="24"/>
          <w:vertAlign w:val="superscript"/>
        </w:rPr>
        <w:t>6,8,21</w:t>
      </w:r>
      <w:r w:rsidR="006A1D8A">
        <w:rPr>
          <w:rFonts w:ascii="Arial" w:hAnsi="Arial" w:cs="Arial"/>
          <w:color w:val="000000"/>
          <w:shd w:val="clear" w:color="auto" w:fill="FFFFFF"/>
        </w:rPr>
        <w:fldChar w:fldCharType="end"/>
      </w:r>
      <w:r>
        <w:rPr>
          <w:rFonts w:ascii="Arial" w:hAnsi="Arial" w:cs="Arial"/>
          <w:color w:val="000000"/>
          <w:shd w:val="clear" w:color="auto" w:fill="FFFFFF"/>
        </w:rPr>
        <w:t>. Despite histopathology reports being widely available in center-level databases, these reports remain a</w:t>
      </w:r>
      <w:r w:rsidR="00461D67">
        <w:rPr>
          <w:rFonts w:ascii="Arial" w:hAnsi="Arial" w:cs="Arial"/>
          <w:color w:val="000000"/>
          <w:shd w:val="clear" w:color="auto" w:fill="FFFFFF"/>
        </w:rPr>
        <w:t xml:space="preserve"> largely </w:t>
      </w:r>
      <w:r>
        <w:rPr>
          <w:rFonts w:ascii="Arial" w:hAnsi="Arial" w:cs="Arial"/>
          <w:color w:val="000000"/>
          <w:shd w:val="clear" w:color="auto" w:fill="FFFFFF"/>
        </w:rPr>
        <w:lastRenderedPageBreak/>
        <w:t xml:space="preserve">untapped resource due to their free text nature. </w:t>
      </w:r>
      <w:r w:rsidR="00071C84">
        <w:rPr>
          <w:rFonts w:ascii="Arial" w:hAnsi="Arial" w:cs="Arial"/>
          <w:color w:val="000000"/>
          <w:shd w:val="clear" w:color="auto" w:fill="FFFFFF"/>
        </w:rPr>
        <w:t>This study establishes that a</w:t>
      </w:r>
      <w:r w:rsidR="003F7976">
        <w:rPr>
          <w:rFonts w:ascii="Arial" w:hAnsi="Arial" w:cs="Arial"/>
          <w:color w:val="000000"/>
          <w:shd w:val="clear" w:color="auto" w:fill="FFFFFF"/>
        </w:rPr>
        <w:t>n</w:t>
      </w:r>
      <w:r w:rsidR="00071C84">
        <w:rPr>
          <w:rFonts w:ascii="Arial" w:hAnsi="Arial" w:cs="Arial"/>
          <w:color w:val="000000"/>
          <w:shd w:val="clear" w:color="auto" w:fill="FFFFFF"/>
        </w:rPr>
        <w:t xml:space="preserve"> </w:t>
      </w:r>
      <w:r w:rsidR="003F7976" w:rsidRPr="009F26C6">
        <w:rPr>
          <w:rFonts w:ascii="Arial" w:hAnsi="Arial" w:cs="Arial"/>
        </w:rPr>
        <w:t>NLP</w:t>
      </w:r>
      <w:r w:rsidR="003F7976">
        <w:rPr>
          <w:rFonts w:ascii="Arial" w:hAnsi="Arial" w:cs="Arial"/>
        </w:rPr>
        <w:t xml:space="preserve"> algorithm broadly trained on medical corpuses</w:t>
      </w:r>
      <w:r w:rsidR="0083635C">
        <w:rPr>
          <w:rFonts w:ascii="Arial" w:hAnsi="Arial" w:cs="Arial"/>
          <w:color w:val="000000"/>
          <w:shd w:val="clear" w:color="auto" w:fill="FFFFFF"/>
        </w:rPr>
        <w:t>, without training,</w:t>
      </w:r>
      <w:r w:rsidR="00071C84">
        <w:rPr>
          <w:rFonts w:ascii="Arial" w:hAnsi="Arial" w:cs="Arial"/>
          <w:color w:val="000000"/>
          <w:shd w:val="clear" w:color="auto" w:fill="FFFFFF"/>
        </w:rPr>
        <w:t xml:space="preserve"> can automatically detect pathologist-described liver histopathology with performance characteristics that rival human validators</w:t>
      </w:r>
      <w:r w:rsidR="008D7280">
        <w:rPr>
          <w:rFonts w:ascii="Arial" w:hAnsi="Arial" w:cs="Arial"/>
          <w:color w:val="000000"/>
          <w:shd w:val="clear" w:color="auto" w:fill="FFFFFF"/>
        </w:rPr>
        <w:t>, the traditional gold standard</w:t>
      </w:r>
      <w:r w:rsidR="00071C84">
        <w:rPr>
          <w:rFonts w:ascii="Arial" w:hAnsi="Arial" w:cs="Arial"/>
          <w:color w:val="000000"/>
          <w:shd w:val="clear" w:color="auto" w:fill="FFFFFF"/>
        </w:rPr>
        <w:t>.</w:t>
      </w:r>
      <w:r w:rsidR="008D7280">
        <w:rPr>
          <w:rFonts w:ascii="Arial" w:hAnsi="Arial" w:cs="Arial"/>
          <w:color w:val="000000"/>
          <w:shd w:val="clear" w:color="auto" w:fill="FFFFFF"/>
        </w:rPr>
        <w:t xml:space="preserve"> </w:t>
      </w:r>
      <w:r w:rsidR="00CB7149">
        <w:rPr>
          <w:rFonts w:ascii="Arial" w:hAnsi="Arial" w:cs="Arial"/>
        </w:rPr>
        <w:t xml:space="preserve">Deployment of NLP </w:t>
      </w:r>
      <w:r w:rsidR="00ED5F0B">
        <w:rPr>
          <w:rFonts w:ascii="Arial" w:hAnsi="Arial" w:cs="Arial"/>
        </w:rPr>
        <w:t>has</w:t>
      </w:r>
      <w:r w:rsidR="003F7976">
        <w:rPr>
          <w:rFonts w:ascii="Arial" w:hAnsi="Arial" w:cs="Arial"/>
        </w:rPr>
        <w:t xml:space="preserve"> the potential to </w:t>
      </w:r>
      <w:r w:rsidR="003F7976" w:rsidRPr="009F26C6">
        <w:rPr>
          <w:rFonts w:ascii="Arial" w:hAnsi="Arial" w:cs="Arial"/>
        </w:rPr>
        <w:t>save time</w:t>
      </w:r>
      <w:r w:rsidR="003F7976">
        <w:rPr>
          <w:rFonts w:ascii="Arial" w:hAnsi="Arial" w:cs="Arial"/>
        </w:rPr>
        <w:t>,</w:t>
      </w:r>
      <w:r w:rsidR="003F7976" w:rsidRPr="009F26C6">
        <w:rPr>
          <w:rFonts w:ascii="Arial" w:hAnsi="Arial" w:cs="Arial"/>
        </w:rPr>
        <w:t xml:space="preserve"> reduce errors, </w:t>
      </w:r>
      <w:r w:rsidR="003F7976">
        <w:rPr>
          <w:rFonts w:ascii="Arial" w:hAnsi="Arial" w:cs="Arial"/>
        </w:rPr>
        <w:t>and</w:t>
      </w:r>
      <w:r w:rsidR="003F7976" w:rsidRPr="009F26C6">
        <w:rPr>
          <w:rFonts w:ascii="Arial" w:hAnsi="Arial" w:cs="Arial"/>
        </w:rPr>
        <w:t xml:space="preserve"> enable large-scale analysis of pathology data that would be infeasible manually. </w:t>
      </w:r>
    </w:p>
    <w:p w14:paraId="19FE1171" w14:textId="1DD647D0" w:rsidR="00EB1168" w:rsidRPr="008D7280" w:rsidRDefault="00191922" w:rsidP="008C6157">
      <w:pPr>
        <w:spacing w:line="360" w:lineRule="auto"/>
        <w:rPr>
          <w:rFonts w:ascii="Arial" w:hAnsi="Arial" w:cs="Arial"/>
        </w:rPr>
      </w:pPr>
      <w:r w:rsidRPr="008D7280">
        <w:rPr>
          <w:rFonts w:ascii="Arial" w:hAnsi="Arial" w:cs="Arial"/>
        </w:rPr>
        <w:t xml:space="preserve">As proof of concept, we deployed the algorithm to automatically score liver biopsies </w:t>
      </w:r>
      <w:r w:rsidR="00D94050">
        <w:rPr>
          <w:rFonts w:ascii="Arial" w:hAnsi="Arial" w:cs="Arial"/>
        </w:rPr>
        <w:t xml:space="preserve">across </w:t>
      </w:r>
      <w:r w:rsidR="002630DC">
        <w:rPr>
          <w:rFonts w:ascii="Arial" w:hAnsi="Arial" w:cs="Arial"/>
        </w:rPr>
        <w:t>the MGB, a multi-center</w:t>
      </w:r>
      <w:r w:rsidR="00D94050">
        <w:rPr>
          <w:rFonts w:ascii="Arial" w:hAnsi="Arial" w:cs="Arial"/>
        </w:rPr>
        <w:t xml:space="preserve"> hospital system</w:t>
      </w:r>
      <w:r w:rsidR="002630DC">
        <w:rPr>
          <w:rFonts w:ascii="Arial" w:hAnsi="Arial" w:cs="Arial"/>
        </w:rPr>
        <w:t>,</w:t>
      </w:r>
      <w:r w:rsidR="00D94050">
        <w:rPr>
          <w:rFonts w:ascii="Arial" w:hAnsi="Arial" w:cs="Arial"/>
        </w:rPr>
        <w:t xml:space="preserve"> to </w:t>
      </w:r>
      <w:r w:rsidRPr="008D7280">
        <w:rPr>
          <w:rFonts w:ascii="Arial" w:hAnsi="Arial" w:cs="Arial"/>
        </w:rPr>
        <w:t xml:space="preserve">create two </w:t>
      </w:r>
      <w:r w:rsidR="00EB1168" w:rsidRPr="008D7280">
        <w:rPr>
          <w:rFonts w:ascii="Arial" w:hAnsi="Arial" w:cs="Arial"/>
        </w:rPr>
        <w:t xml:space="preserve">large </w:t>
      </w:r>
      <w:r w:rsidR="0072205A">
        <w:rPr>
          <w:rFonts w:ascii="Arial" w:hAnsi="Arial" w:cs="Arial"/>
        </w:rPr>
        <w:t xml:space="preserve">NAFLD </w:t>
      </w:r>
      <w:r w:rsidR="00EB1168" w:rsidRPr="008D7280">
        <w:rPr>
          <w:rFonts w:ascii="Arial" w:hAnsi="Arial" w:cs="Arial"/>
        </w:rPr>
        <w:t>cohorts. The first cohort</w:t>
      </w:r>
      <w:r w:rsidR="00DD2A26">
        <w:rPr>
          <w:rFonts w:ascii="Arial" w:hAnsi="Arial" w:cs="Arial"/>
        </w:rPr>
        <w:t>,</w:t>
      </w:r>
      <w:r w:rsidR="00EB1168" w:rsidRPr="008D7280">
        <w:rPr>
          <w:rFonts w:ascii="Arial" w:hAnsi="Arial" w:cs="Arial"/>
        </w:rPr>
        <w:t xml:space="preserve"> which included more than 8000 patients</w:t>
      </w:r>
      <w:r w:rsidR="00DD2A26">
        <w:rPr>
          <w:rFonts w:ascii="Arial" w:hAnsi="Arial" w:cs="Arial"/>
        </w:rPr>
        <w:t>,</w:t>
      </w:r>
      <w:r w:rsidR="00EB1168" w:rsidRPr="008D7280">
        <w:rPr>
          <w:rFonts w:ascii="Arial" w:hAnsi="Arial" w:cs="Arial"/>
        </w:rPr>
        <w:t xml:space="preserve"> provided a cross-sectional view of NAFLD patients at the time of their liver biopsy. </w:t>
      </w:r>
      <w:r w:rsidR="00DD2A26">
        <w:rPr>
          <w:rFonts w:ascii="Arial" w:hAnsi="Arial" w:cs="Arial"/>
        </w:rPr>
        <w:t>C</w:t>
      </w:r>
      <w:r w:rsidR="008D7280">
        <w:rPr>
          <w:rFonts w:ascii="Arial" w:hAnsi="Arial" w:cs="Arial"/>
        </w:rPr>
        <w:t>ohort characteristics match</w:t>
      </w:r>
      <w:r w:rsidR="00DD2A26">
        <w:rPr>
          <w:rFonts w:ascii="Arial" w:hAnsi="Arial" w:cs="Arial"/>
        </w:rPr>
        <w:t>ed</w:t>
      </w:r>
      <w:r w:rsidR="008D7280">
        <w:rPr>
          <w:rFonts w:ascii="Arial" w:hAnsi="Arial" w:cs="Arial"/>
        </w:rPr>
        <w:t xml:space="preserve"> known clinical phenomena in human steatosis and NASH, including steadily </w:t>
      </w:r>
      <w:r w:rsidR="00D94050">
        <w:rPr>
          <w:rFonts w:ascii="Arial" w:hAnsi="Arial" w:cs="Arial"/>
        </w:rPr>
        <w:t>rising transaminases (</w:t>
      </w:r>
      <w:r w:rsidR="008D7280">
        <w:rPr>
          <w:rFonts w:ascii="Arial" w:hAnsi="Arial" w:cs="Arial"/>
        </w:rPr>
        <w:t>ALT&gt;AST</w:t>
      </w:r>
      <w:r w:rsidR="00D94050">
        <w:rPr>
          <w:rFonts w:ascii="Arial" w:hAnsi="Arial" w:cs="Arial"/>
        </w:rPr>
        <w:t>)</w:t>
      </w:r>
      <w:r w:rsidR="008D7280">
        <w:rPr>
          <w:rFonts w:ascii="Arial" w:hAnsi="Arial" w:cs="Arial"/>
        </w:rPr>
        <w:t xml:space="preserve"> across fibrosis stage before declining in the setting of cirrhosis, and PT-INR </w:t>
      </w:r>
      <w:r w:rsidR="00D94050">
        <w:rPr>
          <w:rFonts w:ascii="Arial" w:hAnsi="Arial" w:cs="Arial"/>
        </w:rPr>
        <w:t>which becomes</w:t>
      </w:r>
      <w:r w:rsidR="008D7280">
        <w:rPr>
          <w:rFonts w:ascii="Arial" w:hAnsi="Arial" w:cs="Arial"/>
        </w:rPr>
        <w:t xml:space="preserve"> abnormal at the cirrhosis stage.</w:t>
      </w:r>
      <w:r w:rsidR="007F36CF">
        <w:rPr>
          <w:rFonts w:ascii="Arial" w:hAnsi="Arial" w:cs="Arial"/>
        </w:rPr>
        <w:t xml:space="preserve"> These data also confirm</w:t>
      </w:r>
      <w:r w:rsidR="00CF6CF7">
        <w:rPr>
          <w:rFonts w:ascii="Arial" w:hAnsi="Arial" w:cs="Arial"/>
        </w:rPr>
        <w:t xml:space="preserve"> a reduction in dyslipidemia at the onset of cirrhosis</w:t>
      </w:r>
      <w:r w:rsidR="007768EC">
        <w:rPr>
          <w:rFonts w:ascii="Arial" w:hAnsi="Arial" w:cs="Arial"/>
        </w:rPr>
        <w:t xml:space="preserve">, as </w:t>
      </w:r>
      <w:r w:rsidR="00CF6CF7">
        <w:rPr>
          <w:rFonts w:ascii="Arial" w:hAnsi="Arial" w:cs="Arial"/>
        </w:rPr>
        <w:t>previously</w:t>
      </w:r>
      <w:r w:rsidR="007768EC">
        <w:rPr>
          <w:rFonts w:ascii="Arial" w:hAnsi="Arial" w:cs="Arial"/>
        </w:rPr>
        <w:t xml:space="preserve"> described</w:t>
      </w:r>
      <w:r w:rsidR="00CF6CF7">
        <w:rPr>
          <w:rFonts w:ascii="Arial" w:hAnsi="Arial" w:cs="Arial"/>
        </w:rPr>
        <w:fldChar w:fldCharType="begin"/>
      </w:r>
      <w:r w:rsidR="006A1D8A">
        <w:rPr>
          <w:rFonts w:ascii="Arial" w:hAnsi="Arial" w:cs="Arial"/>
        </w:rPr>
        <w:instrText xml:space="preserve"> ADDIN ZOTERO_ITEM CSL_CITATION {"citationID":"d4aO4UhV","properties":{"formattedCitation":"\\super 27,28\\nosupersub{}","plainCitation":"27,28","noteIndex":0},"citationItems":[{"id":1929,"uris":["http://zotero.org/users/5947463/items/2U45NLFW"],"itemData":{"id":1929,"type":"article-journal","abstract":"An impaired lipid metabolism is often found in patients with chronic liver diseases. Unfortunately, few studies are available concerning serum lipid and lipoprotein levels in patients with liver cirrhosis and chronic active hepatitis (CAH).To evaluate low-density lipoprotein (LDL), high-density lipoprotein (HDL), very low-density lipoprotein (VLDL), and total cholesterol serum levels in patients with cirrhosis and CAH and control patients and to relate the findings to the severity of the cirrhosis (Child classification).We measured the serum lipid pattern in 34 consecutive patients with liver cirrhosis (15 men and 19 women; mean [±SD] age, 55±14 years; Child classes: 14 in A, 9 in B, 11 in C; patients with biliary cirrhosis were excluded), 34 patients with CAH, and 34 control patients. The 3 groups were matched for sex and age. Total serum, HDL cholesterol, and triglyceride levels were measured by enzymatic methods; serum LDL and VLDL levels were calculated.In patients with cirrhosis, there was a significant decrease in LDL, HDL, and total cholesterol serum levels compared with both the patients with CAH and the control patients, while the VLDL cholesterol level in patients with cirrhosis was significantly lower compared with the control patients alone. A significant decrease in total cholesterol levels was also observed in the CAH group when compared with the control patients. In patients with cirrhosis, levels of LDL, HDL, and total serum cholesterol were progressively lower when comparing patients in Child class A with patients in class C.In this study, the striking decrease in the level of serum LDL cholesterol in patients with liver disease was related to the increasing severity of the disease. Accordingly, the assessment of the serum LDL cholesterol level is important for an effective treatment and prognostic evaluation of patients with chronic liver disease.Arch Intern Med. 1997;157:792-796","container-title":"Archives of Internal Medicine","DOI":"10.1001/archinte.1997.00440280120012","ISSN":"0003-9926","issue":"7","journalAbbreviation":"Archives of Internal Medicine","page":"792-796","source":"Silverchair","title":"Serum Lipid and Lipoprotein Patterns in Patients With Liver Cirrhosis and Chronic Active Hepatitis","volume":"157","author":[{"family":"Cicognani","given":"Camilla"},{"family":"Malavolti","given":"Mauro"},{"family":"Morselli-Labate","given":"Antonio Maria"},{"family":"Zamboni","given":"Luisella"},{"family":"Sama","given":"Claudia"},{"family":"Barbara","given":"Luigi"}],"issued":{"date-parts":[["1997",4,14]]}}},{"id":1932,"uris":["http://zotero.org/users/5947463/items/NZFVXCJP"],"itemData":{"id":1932,"type":"article-journal","abstract":"Background: The identification of cirrhotic patients with low life expectancy is an open clinical problem. Hypocholesterolemia is frequently found in severe chronic hepatic insufficiency because the liver is the most active site of cholesterol metabolism, but poor information is available on its precise prognostic value. We evaluated the prognostic role of hypocholesterolemia in patients with advanced liver cirrhosis. Methods: Serial serum cholesterol concentrations of 34 patients with virus-induced cirrhosis, from the first appearance of Child-Pugh class C to death, were considered. To compare survival functions, we established three base-line cholesterol cut-off points (150, 125, and 100 mg/dl) and stratified patients into groups A and B, with base-line cholesterol levels lower and higher than each cut-off value, respectively. Results: Cholesterolemia decreased progressively in all patients. At the 100 mg/dl cut-off point all group-A patients died within 17 months, whereas 75% of group-B patients were alive at 24 months (P &lt; 0.0001). Moreover, cholesterolemia was significantly correlated with cholinesterase, indirect bilirubin, and total bilirubin at entry time and immediately before death. No correlation was observed between cholesterol and these variables when stratified for the Child-Pugh score. Conclusions: Base-line serum cholesterol levels lower than 100 mg/dl identify a subgroup of Child-C cirrhotic patients with high mortality risk within a 2-year follow-up. The prognostic importance of cholesterolemia may also be deduced by the significant correlation with other well-established indicators of survival.","container-title":"Scandinavian Journal of Gastroenterology","DOI":"10.1080/00365529850172593","ISSN":"0036-5521","issue":"11","note":"publisher: Taylor &amp; Francis\n_eprint: https://doi.org/10.1080/00365529850172593\nPMID: 9867102","page":"1213-1218","source":"Taylor and Francis+NEJM","title":"Prognostic Value of Progressive Decrease in Serum Cholesterol in Predicting Survival in Child-Pugh C Viral Cirrhosis","volume":"33","author":[{"family":"A. D'ARIENZO","given":"F. MANGUSO","suffix":"G. SCAGLIONE, G. VICINANZA, R. BENNATO, G. MAZZACCA"}],"issued":{"date-parts":[["1998",1,1]]}}}],"schema":"https://github.com/citation-style-language/schema/raw/master/csl-citation.json"} </w:instrText>
      </w:r>
      <w:r w:rsidR="00CF6CF7">
        <w:rPr>
          <w:rFonts w:ascii="Arial" w:hAnsi="Arial" w:cs="Arial"/>
        </w:rPr>
        <w:fldChar w:fldCharType="separate"/>
      </w:r>
      <w:r w:rsidR="00257DD7" w:rsidRPr="00257DD7">
        <w:rPr>
          <w:rFonts w:ascii="Arial" w:hAnsi="Arial" w:cs="Arial"/>
          <w:szCs w:val="24"/>
          <w:vertAlign w:val="superscript"/>
        </w:rPr>
        <w:t>27,28</w:t>
      </w:r>
      <w:r w:rsidR="00CF6CF7">
        <w:rPr>
          <w:rFonts w:ascii="Arial" w:hAnsi="Arial" w:cs="Arial"/>
        </w:rPr>
        <w:fldChar w:fldCharType="end"/>
      </w:r>
      <w:r w:rsidR="00A45F07">
        <w:rPr>
          <w:rFonts w:ascii="Arial" w:hAnsi="Arial" w:cs="Arial"/>
        </w:rPr>
        <w:t>.</w:t>
      </w:r>
    </w:p>
    <w:p w14:paraId="5C140C2D" w14:textId="00E71B65" w:rsidR="00077813" w:rsidRDefault="00EB1168" w:rsidP="008C6157">
      <w:pPr>
        <w:spacing w:line="360" w:lineRule="auto"/>
        <w:rPr>
          <w:rFonts w:ascii="Arial" w:hAnsi="Arial" w:cs="Arial"/>
        </w:rPr>
      </w:pPr>
      <w:r w:rsidRPr="008D7280">
        <w:rPr>
          <w:rFonts w:ascii="Arial" w:hAnsi="Arial" w:cs="Arial"/>
        </w:rPr>
        <w:t>The second cohort examined rates of progression</w:t>
      </w:r>
      <w:r w:rsidR="00913D13">
        <w:rPr>
          <w:rFonts w:ascii="Arial" w:hAnsi="Arial" w:cs="Arial"/>
        </w:rPr>
        <w:t xml:space="preserve"> of NAFLD to cirrhosis or end-stage liver disease. To our knowledge, this is the </w:t>
      </w:r>
      <w:r w:rsidR="006C5E5B">
        <w:rPr>
          <w:rFonts w:ascii="Arial" w:hAnsi="Arial" w:cs="Arial"/>
        </w:rPr>
        <w:t xml:space="preserve">largest </w:t>
      </w:r>
      <w:r w:rsidR="00C8030B">
        <w:rPr>
          <w:rFonts w:ascii="Arial" w:hAnsi="Arial" w:cs="Arial"/>
        </w:rPr>
        <w:t>study</w:t>
      </w:r>
      <w:r w:rsidR="00913D13">
        <w:rPr>
          <w:rFonts w:ascii="Arial" w:hAnsi="Arial" w:cs="Arial"/>
        </w:rPr>
        <w:t xml:space="preserve"> of disease progression stratified by Brunt stage fibrosis status</w:t>
      </w:r>
      <w:r w:rsidR="007B23DB">
        <w:rPr>
          <w:rFonts w:ascii="Arial" w:hAnsi="Arial" w:cs="Arial"/>
        </w:rPr>
        <w:t xml:space="preserve"> yet conducted</w:t>
      </w:r>
      <w:r w:rsidR="003E2E45">
        <w:rPr>
          <w:rFonts w:ascii="Arial" w:hAnsi="Arial" w:cs="Arial"/>
        </w:rPr>
        <w:t>, and offers patients and clinicians a more precise prognosis</w:t>
      </w:r>
      <w:r w:rsidR="0010461E">
        <w:rPr>
          <w:rFonts w:ascii="Arial" w:hAnsi="Arial" w:cs="Arial"/>
        </w:rPr>
        <w:t xml:space="preserve"> based on index liver biopsy staging</w:t>
      </w:r>
      <w:r w:rsidR="00913D13">
        <w:rPr>
          <w:rFonts w:ascii="Arial" w:hAnsi="Arial" w:cs="Arial"/>
        </w:rPr>
        <w:t>. We find a</w:t>
      </w:r>
      <w:r w:rsidR="006C5E5B">
        <w:rPr>
          <w:rFonts w:ascii="Arial" w:hAnsi="Arial" w:cs="Arial"/>
        </w:rPr>
        <w:t xml:space="preserve">n accelerating risk </w:t>
      </w:r>
      <w:r w:rsidR="00913D13">
        <w:rPr>
          <w:rFonts w:ascii="Arial" w:hAnsi="Arial" w:cs="Arial"/>
        </w:rPr>
        <w:t>of progression to cirrhosis</w:t>
      </w:r>
      <w:r w:rsidR="006C5E5B">
        <w:rPr>
          <w:rFonts w:ascii="Arial" w:hAnsi="Arial" w:cs="Arial"/>
        </w:rPr>
        <w:t xml:space="preserve"> with increasing fibrosis stage, mirror</w:t>
      </w:r>
      <w:r w:rsidR="007B23DB">
        <w:rPr>
          <w:rFonts w:ascii="Arial" w:hAnsi="Arial" w:cs="Arial"/>
        </w:rPr>
        <w:t>ing and validating</w:t>
      </w:r>
      <w:r w:rsidR="006C5E5B">
        <w:rPr>
          <w:rFonts w:ascii="Arial" w:hAnsi="Arial" w:cs="Arial"/>
        </w:rPr>
        <w:t xml:space="preserve"> the results of a meta-analysis (n=1,495) which found </w:t>
      </w:r>
      <w:r w:rsidR="007B23DB">
        <w:rPr>
          <w:rFonts w:ascii="Arial" w:hAnsi="Arial" w:cs="Arial"/>
        </w:rPr>
        <w:t>a similar accelerating trend in mortality for patients with later fibrosis stages</w:t>
      </w:r>
      <w:r w:rsidR="007B23DB">
        <w:rPr>
          <w:rFonts w:ascii="Arial" w:hAnsi="Arial" w:cs="Arial"/>
        </w:rPr>
        <w:fldChar w:fldCharType="begin"/>
      </w:r>
      <w:r w:rsidR="006A1D8A">
        <w:rPr>
          <w:rFonts w:ascii="Arial" w:hAnsi="Arial" w:cs="Arial"/>
        </w:rPr>
        <w:instrText xml:space="preserve"> ADDIN ZOTERO_ITEM CSL_CITATION {"citationID":"FaS5O7vQ","properties":{"formattedCitation":"\\super 29\\nosupersub{}","plainCitation":"29","noteIndex":0},"citationItems":[{"id":1909,"uris":["http://zotero.org/users/5947463/items/KFZ9IV7I"],"itemData":{"id":1909,"type":"article-journal","abstract":"Liver fibrosis is the most important predictor of mortality in nonalcoholic fatty liver disease (NAFLD). Quantitative risk of mortality by fibrosis stage has not been systematically evaluated. We aimed to quantify the fibrosis stage–specific risk of all-cause and liver-related mortality in NAFLD. Through a systematic review and meta-analysis, we identified five adult NAFLD cohort studies reporting fibrosis stage–specific mortality (0-4). Using fibrosis stage 0 as a reference population, fibrosis stage–specific mortality rate ratios (MRRs) with 95% confidence intervals (CIs) for all-cause and liver-related mortality were estimated. The study is reported according to the Preferred Reporting Items for Systematic Reviews and Meta-Analyses statement. Included were 1,495 NAFLD patients with 17,452 patient years of follow-up. Compared to NAFLD patients with no fibrosis (stage 0), NAFLD patients with fibrosis were at an increased risk for all-cause mortality, and this risk increased with increases in the stage of fibrosis: stage 1, MRR = 1.58 (95% CI 1.19-2.11); stage 2, MRR = 2.52 (95% CI 1.85-3.42); stage 3, MRR = 3.48 (95% CI 2.51-4.83); and stage 4, MRR = 6.40 (95% CI 4.11-9.95). The results were more pronounced as the risk of liver-related mortality increased exponentially with each increase in the stage of fibrosis: stage 1, MRR = 1.41 (95% CI 0.17-11.95); stage 2, MRR = 9.57 (95% CI 1.67-54.93); stage 3, MRR = 16.69 (95% CI 2.92-95.36); and stage 4, MRR = 42.30 (95% CI 3.51-510.34). Limitations of the study include an inability to adjust for comorbid conditions or demographics known to impact fibrosis progression in NAFLD and the inclusion of patients with simple steatosis and nonalcoholic steatohepatitis without fibrosis in the reference comparison group. Conclusion: The risk of liver-related mortality increases exponentially with increase in fibrosis stage; these data have important implications in assessing the utility of each stage and benefits of regression of fibrosis from one stage to another. (Hepatology 2017;65:1557-1565).","container-title":"Hepatology","DOI":"10.1002/hep.29085","ISSN":"1527-3350","issue":"5","language":"en","note":"_eprint: https://onlinelibrary.wiley.com/doi/pdf/10.1002/hep.29085","page":"1557-1565","source":"Wiley Online Library","title":"Increased risk of mortality by fibrosis stage in nonalcoholic fatty liver disease: Systematic review and meta-analysis","title-short":"Increased risk of mortality by fibrosis stage in nonalcoholic fatty liver disease","volume":"65","author":[{"family":"Dulai","given":"Parambir S."},{"family":"Singh","given":"Siddharth"},{"family":"Patel","given":"Janki"},{"family":"Soni","given":"Meera"},{"family":"Prokop","given":"Larry J."},{"family":"Younossi","given":"Zobair"},{"family":"Sebastiani","given":"Giada"},{"family":"Ekstedt","given":"Mattias"},{"family":"Hagstrom","given":"Hannes"},{"family":"Nasr","given":"Patrik"},{"family":"Stal","given":"Per"},{"family":"Wong","given":"Vincent Wai-Sun"},{"family":"Kechagias","given":"Stergios"},{"family":"Hultcrantz","given":"Rolf"},{"family":"Loomba","given":"Rohit"}],"issued":{"date-parts":[["2017"]]}}}],"schema":"https://github.com/citation-style-language/schema/raw/master/csl-citation.json"} </w:instrText>
      </w:r>
      <w:r w:rsidR="007B23DB">
        <w:rPr>
          <w:rFonts w:ascii="Arial" w:hAnsi="Arial" w:cs="Arial"/>
        </w:rPr>
        <w:fldChar w:fldCharType="separate"/>
      </w:r>
      <w:r w:rsidR="00257DD7" w:rsidRPr="00257DD7">
        <w:rPr>
          <w:rFonts w:ascii="Arial" w:hAnsi="Arial" w:cs="Arial"/>
          <w:szCs w:val="24"/>
          <w:vertAlign w:val="superscript"/>
        </w:rPr>
        <w:t>29</w:t>
      </w:r>
      <w:r w:rsidR="007B23DB">
        <w:rPr>
          <w:rFonts w:ascii="Arial" w:hAnsi="Arial" w:cs="Arial"/>
        </w:rPr>
        <w:fldChar w:fldCharType="end"/>
      </w:r>
      <w:r w:rsidR="007B23DB">
        <w:rPr>
          <w:rFonts w:ascii="Arial" w:hAnsi="Arial" w:cs="Arial"/>
        </w:rPr>
        <w:t>. Other studies examined fibrosis progression by pooling paired liver biopsy studies</w:t>
      </w:r>
      <w:r w:rsidR="00C8030B">
        <w:rPr>
          <w:rFonts w:ascii="Arial" w:hAnsi="Arial" w:cs="Arial"/>
        </w:rPr>
        <w:fldChar w:fldCharType="begin"/>
      </w:r>
      <w:r w:rsidR="006A1D8A">
        <w:rPr>
          <w:rFonts w:ascii="Arial" w:hAnsi="Arial" w:cs="Arial"/>
        </w:rPr>
        <w:instrText xml:space="preserve"> ADDIN ZOTERO_ITEM CSL_CITATION {"citationID":"cODDRniZ","properties":{"formattedCitation":"\\super 30\\nosupersub{}","plainCitation":"30","noteIndex":0},"citationItems":[{"id":1904,"uris":["http://zotero.org/users/5947463/items/2XVYR9A2"],"itemData":{"id":1904,"type":"article-journal","abstract":"Background &amp; Aims\nLittle is known about differences in rates of fibrosis progression between patients with nonalcoholic fatty liver (NAFL) vs nonalcoholic steatohepatitis (NASH). We conducted a systematic review and meta-analysis of all studies that assessed paired liver biopsy specimens to estimate the rates of fibrosis progression in patients with nonalcoholic fatty liver disease (NAFLD) including NAFL and NASH.\nMethods\nThrough a systematic search of multiple databases and author contact, up to June 2013, we identified studies of adults with NAFLD that collected paired liver biopsy specimens at least 1 year apart. From these, we calculated a pooled-weighted annual fibrosis progression rate (number of stages changed between the 2 biopsy samples) with 95% confidence intervals (CIs), and identified clinical risk factors associated with progression.\nResults\nWe identified 11 cohort studies including 411 patients with biopsy-proven NAFLD (150 with NAFL and 261 with NASH). At baseline, the distribution of fibrosis for stages 0, 1, 2, 3, and 4 was 35.8%, 32.5%, 16.7%, 9.3%, and 5.7%, respectively. Over 2145.5 person-years of follow-up evaluation, 33.6% had fibrosis progression, 43.1% had stable fibrosis, and 22.3% had an improvement in fibrosis stage. The annual fibrosis progression rate in patients with NAFL who had stage 0 fibrosis at baseline was 0.07 stages (95% CI, 0.02–0.11 stages), compared with 0.14 stages in patients with NASH (95% CI, 0.07–0.21 stages). These findings correspond to 1 stage of progression over 14.3 years for patients with NAFL (95% CI, 9.1–50.0 y) and 7.1 years for patients with NASH (95% CI, 4.8–14.3 y).\nConclusions\nBased on a meta-analysis of studies of paired liver biopsy studies, liver fibrosis progresses in patients with NAFL and NASH.","container-title":"Clinical Gastroenterology and Hepatology","DOI":"10.1016/j.cgh.2014.04.014","ISSN":"1542-3565","issue":"4","journalAbbreviation":"Clinical Gastroenterology and Hepatology","language":"en","page":"643-654.e9","source":"ScienceDirect","title":"Fibrosis Progression in Nonalcoholic Fatty Liver vs Nonalcoholic Steatohepatitis: A Systematic Review and Meta-analysis of Paired-Biopsy Studies","title-short":"Fibrosis Progression in Nonalcoholic Fatty Liver vs Nonalcoholic Steatohepatitis","volume":"13","author":[{"family":"Singh","given":"Siddharth"},{"family":"Allen","given":"Alina M."},{"family":"Wang","given":"Zhen"},{"family":"Prokop","given":"Larry J."},{"family":"Murad","given":"Mohammad H."},{"family":"Loomba","given":"Rohit"}],"issued":{"date-parts":[["2015",4,1]]}}}],"schema":"https://github.com/citation-style-language/schema/raw/master/csl-citation.json"} </w:instrText>
      </w:r>
      <w:r w:rsidR="00C8030B">
        <w:rPr>
          <w:rFonts w:ascii="Arial" w:hAnsi="Arial" w:cs="Arial"/>
        </w:rPr>
        <w:fldChar w:fldCharType="separate"/>
      </w:r>
      <w:r w:rsidR="00257DD7" w:rsidRPr="00257DD7">
        <w:rPr>
          <w:rFonts w:ascii="Arial" w:hAnsi="Arial" w:cs="Arial"/>
          <w:szCs w:val="24"/>
          <w:vertAlign w:val="superscript"/>
        </w:rPr>
        <w:t>30</w:t>
      </w:r>
      <w:r w:rsidR="00C8030B">
        <w:rPr>
          <w:rFonts w:ascii="Arial" w:hAnsi="Arial" w:cs="Arial"/>
        </w:rPr>
        <w:fldChar w:fldCharType="end"/>
      </w:r>
      <w:r w:rsidR="007B23DB">
        <w:rPr>
          <w:rFonts w:ascii="Arial" w:hAnsi="Arial" w:cs="Arial"/>
        </w:rPr>
        <w:t xml:space="preserve"> or analyzing the placebo arms of clinical trials</w:t>
      </w:r>
      <w:r w:rsidR="00575A45">
        <w:rPr>
          <w:rFonts w:ascii="Arial" w:hAnsi="Arial" w:cs="Arial"/>
        </w:rPr>
        <w:fldChar w:fldCharType="begin"/>
      </w:r>
      <w:r w:rsidR="006A1D8A">
        <w:rPr>
          <w:rFonts w:ascii="Arial" w:hAnsi="Arial" w:cs="Arial"/>
        </w:rPr>
        <w:instrText xml:space="preserve"> ADDIN ZOTERO_ITEM CSL_CITATION {"citationID":"xwa4yWGa","properties":{"formattedCitation":"\\super 31\\nosupersub{}","plainCitation":"31","noteIndex":0},"citationItems":[{"id":1902,"uris":["http://zotero.org/users/5947463/items/JSL6SBML"],"itemData":{"id":1902,"type":"article-journal","abstract":"Background &amp; aims Liver fibrosis is the critical determinant of liver-related outcomes in persons with nonalcoholic fatty liver disease. The rate that fibrosis develops determines the time taken to reach cirrhosis and consequent clinical outcomes. Estimates of the fibrosis progression rate (FPR) are uncertain having been defined in small observational series that rely largely on non-standardised repeat biopsy in selected patients. The aim of this study was to evaluate the FPR in placebo-treated participants with nonalcoholic steatohepatitis (NASH) in randomised controlled trials (RCTs).","container-title":"Liver International","DOI":"10.1111/liv.14749","ISSN":"1478-3223, 1478-3231","issue":"5","journalAbbreviation":"Liver International","language":"en","page":"982-995","source":"DOI.org (Crossref)","title":"Fibrosis progression rate in a systematic review of placebo</w:instrText>
      </w:r>
      <w:r w:rsidR="006A1D8A">
        <w:rPr>
          <w:rFonts w:ascii="Cambria Math" w:hAnsi="Cambria Math" w:cs="Cambria Math"/>
        </w:rPr>
        <w:instrText>‐</w:instrText>
      </w:r>
      <w:r w:rsidR="006A1D8A">
        <w:rPr>
          <w:rFonts w:ascii="Arial" w:hAnsi="Arial" w:cs="Arial"/>
        </w:rPr>
        <w:instrText xml:space="preserve">treated nonalcoholic steatohepatitis","volume":"41","author":[{"family":"Roskilly","given":"Anna"},{"family":"Hicks","given":"Amy"},{"family":"Taylor","given":"Eleanor J."},{"family":"Jones","given":"Rebecca"},{"family":"Parker","given":"Richard"},{"family":"Rowe","given":"Ian A."}],"issued":{"date-parts":[["2021",5]]}}}],"schema":"https://github.com/citation-style-language/schema/raw/master/csl-citation.json"} </w:instrText>
      </w:r>
      <w:r w:rsidR="00575A45">
        <w:rPr>
          <w:rFonts w:ascii="Arial" w:hAnsi="Arial" w:cs="Arial"/>
        </w:rPr>
        <w:fldChar w:fldCharType="separate"/>
      </w:r>
      <w:r w:rsidR="00257DD7" w:rsidRPr="00257DD7">
        <w:rPr>
          <w:rFonts w:ascii="Arial" w:hAnsi="Arial" w:cs="Arial"/>
          <w:szCs w:val="24"/>
          <w:vertAlign w:val="superscript"/>
        </w:rPr>
        <w:t>31</w:t>
      </w:r>
      <w:r w:rsidR="00575A45">
        <w:rPr>
          <w:rFonts w:ascii="Arial" w:hAnsi="Arial" w:cs="Arial"/>
        </w:rPr>
        <w:fldChar w:fldCharType="end"/>
      </w:r>
      <w:r w:rsidR="007B23DB">
        <w:rPr>
          <w:rFonts w:ascii="Arial" w:hAnsi="Arial" w:cs="Arial"/>
        </w:rPr>
        <w:t xml:space="preserve">, </w:t>
      </w:r>
      <w:r w:rsidR="00932DBF">
        <w:rPr>
          <w:rFonts w:ascii="Arial" w:hAnsi="Arial" w:cs="Arial"/>
        </w:rPr>
        <w:t>and estimated</w:t>
      </w:r>
      <w:r w:rsidR="007B23DB">
        <w:rPr>
          <w:rFonts w:ascii="Arial" w:hAnsi="Arial" w:cs="Arial"/>
        </w:rPr>
        <w:t xml:space="preserve"> </w:t>
      </w:r>
      <w:r w:rsidR="00D617EE">
        <w:rPr>
          <w:rFonts w:ascii="Arial" w:hAnsi="Arial" w:cs="Arial"/>
        </w:rPr>
        <w:t xml:space="preserve">rates of </w:t>
      </w:r>
      <w:r w:rsidR="003E2E45">
        <w:rPr>
          <w:rFonts w:ascii="Arial" w:hAnsi="Arial" w:cs="Arial"/>
        </w:rPr>
        <w:t>0.14</w:t>
      </w:r>
      <w:r w:rsidR="00932DBF">
        <w:rPr>
          <w:rFonts w:ascii="Arial" w:hAnsi="Arial" w:cs="Arial"/>
        </w:rPr>
        <w:t xml:space="preserve"> (n=</w:t>
      </w:r>
      <w:r w:rsidR="00A842BF">
        <w:rPr>
          <w:rFonts w:ascii="Arial" w:hAnsi="Arial" w:cs="Arial"/>
        </w:rPr>
        <w:t>116</w:t>
      </w:r>
      <w:r w:rsidR="00A6478C">
        <w:rPr>
          <w:rFonts w:ascii="Arial" w:hAnsi="Arial" w:cs="Arial"/>
        </w:rPr>
        <w:t>)</w:t>
      </w:r>
      <w:r w:rsidR="00D617EE">
        <w:rPr>
          <w:rFonts w:ascii="Arial" w:hAnsi="Arial" w:cs="Arial"/>
        </w:rPr>
        <w:t xml:space="preserve"> or 0.03</w:t>
      </w:r>
      <w:r w:rsidR="00932DBF">
        <w:rPr>
          <w:rFonts w:ascii="Arial" w:hAnsi="Arial" w:cs="Arial"/>
        </w:rPr>
        <w:t xml:space="preserve"> (n=</w:t>
      </w:r>
      <w:r w:rsidR="00A842BF">
        <w:rPr>
          <w:rFonts w:ascii="Arial" w:hAnsi="Arial" w:cs="Arial"/>
        </w:rPr>
        <w:t>952)</w:t>
      </w:r>
      <w:r w:rsidR="00D617EE">
        <w:rPr>
          <w:rFonts w:ascii="Arial" w:hAnsi="Arial" w:cs="Arial"/>
        </w:rPr>
        <w:t xml:space="preserve"> fibrosis stages per year, respectively. </w:t>
      </w:r>
      <w:r w:rsidR="00932DBF">
        <w:rPr>
          <w:rFonts w:ascii="Arial" w:hAnsi="Arial" w:cs="Arial"/>
        </w:rPr>
        <w:t>W</w:t>
      </w:r>
      <w:r w:rsidR="0010461E">
        <w:rPr>
          <w:rFonts w:ascii="Arial" w:hAnsi="Arial" w:cs="Arial"/>
        </w:rPr>
        <w:t>e find a</w:t>
      </w:r>
      <w:r w:rsidR="00932DBF">
        <w:rPr>
          <w:rFonts w:ascii="Arial" w:hAnsi="Arial" w:cs="Arial"/>
        </w:rPr>
        <w:t>n incidence</w:t>
      </w:r>
      <w:r w:rsidR="0010461E">
        <w:rPr>
          <w:rFonts w:ascii="Arial" w:hAnsi="Arial" w:cs="Arial"/>
        </w:rPr>
        <w:t xml:space="preserve"> rate of 0.083 (0.0</w:t>
      </w:r>
      <w:r w:rsidR="00A842BF">
        <w:rPr>
          <w:rFonts w:ascii="Arial" w:hAnsi="Arial" w:cs="Arial"/>
        </w:rPr>
        <w:t>72</w:t>
      </w:r>
      <w:r w:rsidR="0010461E">
        <w:rPr>
          <w:rFonts w:ascii="Arial" w:hAnsi="Arial" w:cs="Arial"/>
        </w:rPr>
        <w:t>-0.</w:t>
      </w:r>
      <w:r w:rsidR="00A842BF">
        <w:rPr>
          <w:rFonts w:ascii="Arial" w:hAnsi="Arial" w:cs="Arial"/>
        </w:rPr>
        <w:t>10</w:t>
      </w:r>
      <w:r w:rsidR="0010461E">
        <w:rPr>
          <w:rFonts w:ascii="Arial" w:hAnsi="Arial" w:cs="Arial"/>
        </w:rPr>
        <w:t>, 95% CI</w:t>
      </w:r>
      <w:r w:rsidR="00A842BF">
        <w:rPr>
          <w:rFonts w:ascii="Arial" w:hAnsi="Arial" w:cs="Arial"/>
        </w:rPr>
        <w:t>, Table 4</w:t>
      </w:r>
      <w:r w:rsidR="0010461E">
        <w:rPr>
          <w:rFonts w:ascii="Arial" w:hAnsi="Arial" w:cs="Arial"/>
        </w:rPr>
        <w:t>) for single-stage advancement of F3 to F4, which is</w:t>
      </w:r>
      <w:r w:rsidR="00A842BF">
        <w:rPr>
          <w:rFonts w:ascii="Arial" w:hAnsi="Arial" w:cs="Arial"/>
        </w:rPr>
        <w:t xml:space="preserve"> </w:t>
      </w:r>
      <w:r w:rsidR="0010461E">
        <w:rPr>
          <w:rFonts w:ascii="Arial" w:hAnsi="Arial" w:cs="Arial"/>
        </w:rPr>
        <w:t>comparable to prior estimates</w:t>
      </w:r>
      <w:r w:rsidR="00A842BF">
        <w:rPr>
          <w:rFonts w:ascii="Arial" w:hAnsi="Arial" w:cs="Arial"/>
        </w:rPr>
        <w:t xml:space="preserve"> (n=3,547)</w:t>
      </w:r>
      <w:r w:rsidR="0010461E">
        <w:rPr>
          <w:rFonts w:ascii="Arial" w:hAnsi="Arial" w:cs="Arial"/>
        </w:rPr>
        <w:t>.</w:t>
      </w:r>
      <w:r w:rsidR="00C10E87">
        <w:rPr>
          <w:rFonts w:ascii="Arial" w:hAnsi="Arial" w:cs="Arial"/>
        </w:rPr>
        <w:t xml:space="preserve"> </w:t>
      </w:r>
      <w:r w:rsidR="00132CE6">
        <w:rPr>
          <w:rFonts w:ascii="Arial" w:hAnsi="Arial" w:cs="Arial"/>
        </w:rPr>
        <w:t>A</w:t>
      </w:r>
      <w:r w:rsidR="00C10E87">
        <w:rPr>
          <w:rFonts w:ascii="Arial" w:hAnsi="Arial" w:cs="Arial"/>
        </w:rPr>
        <w:t xml:space="preserve">s an exercise for comparison purposes, </w:t>
      </w:r>
      <w:r w:rsidR="00932DBF">
        <w:rPr>
          <w:rFonts w:ascii="Arial" w:hAnsi="Arial" w:cs="Arial"/>
        </w:rPr>
        <w:t>and assuming linear progression by standa</w:t>
      </w:r>
      <w:r w:rsidR="00C10E87">
        <w:rPr>
          <w:rFonts w:ascii="Arial" w:hAnsi="Arial" w:cs="Arial"/>
        </w:rPr>
        <w:t xml:space="preserve">rdizing our rates on the scale of a single F-stage yields </w:t>
      </w:r>
      <w:r w:rsidR="0010461E">
        <w:rPr>
          <w:rFonts w:ascii="Arial" w:hAnsi="Arial" w:cs="Arial"/>
        </w:rPr>
        <w:t>0.016 per stage</w:t>
      </w:r>
      <w:r w:rsidR="00C10E87">
        <w:rPr>
          <w:rFonts w:ascii="Arial" w:hAnsi="Arial" w:cs="Arial"/>
        </w:rPr>
        <w:t xml:space="preserve"> (F2)</w:t>
      </w:r>
      <w:r w:rsidR="0010461E">
        <w:rPr>
          <w:rFonts w:ascii="Arial" w:hAnsi="Arial" w:cs="Arial"/>
        </w:rPr>
        <w:t>, 0.006</w:t>
      </w:r>
      <w:r w:rsidR="00C10E87">
        <w:rPr>
          <w:rFonts w:ascii="Arial" w:hAnsi="Arial" w:cs="Arial"/>
        </w:rPr>
        <w:t xml:space="preserve"> per stage (F1), </w:t>
      </w:r>
      <w:r w:rsidR="0010461E">
        <w:rPr>
          <w:rFonts w:ascii="Arial" w:hAnsi="Arial" w:cs="Arial"/>
        </w:rPr>
        <w:t xml:space="preserve">0.0038 </w:t>
      </w:r>
      <w:r w:rsidR="00C10E87">
        <w:rPr>
          <w:rFonts w:ascii="Arial" w:hAnsi="Arial" w:cs="Arial"/>
        </w:rPr>
        <w:t>per stage (</w:t>
      </w:r>
      <w:r w:rsidR="0010461E">
        <w:rPr>
          <w:rFonts w:ascii="Arial" w:hAnsi="Arial" w:cs="Arial"/>
        </w:rPr>
        <w:t>F0</w:t>
      </w:r>
      <w:r w:rsidR="00C10E87">
        <w:rPr>
          <w:rFonts w:ascii="Arial" w:hAnsi="Arial" w:cs="Arial"/>
        </w:rPr>
        <w:t>)</w:t>
      </w:r>
      <w:r w:rsidR="0010461E">
        <w:rPr>
          <w:rFonts w:ascii="Arial" w:hAnsi="Arial" w:cs="Arial"/>
        </w:rPr>
        <w:t xml:space="preserve">, and 0.0035 </w:t>
      </w:r>
      <w:r w:rsidR="00C10E87">
        <w:rPr>
          <w:rFonts w:ascii="Arial" w:hAnsi="Arial" w:cs="Arial"/>
        </w:rPr>
        <w:t xml:space="preserve">per stage (simple steatosis). </w:t>
      </w:r>
      <w:r w:rsidR="00A842BF">
        <w:rPr>
          <w:rFonts w:ascii="Arial" w:hAnsi="Arial" w:cs="Arial"/>
        </w:rPr>
        <w:t xml:space="preserve">Prior studies were not stratified by fibrosis stage, but </w:t>
      </w:r>
      <w:r w:rsidR="00132CE6">
        <w:rPr>
          <w:rFonts w:ascii="Arial" w:hAnsi="Arial" w:cs="Arial"/>
        </w:rPr>
        <w:t>single stage progression of patients with simple steatosis to F1 was previously estimated to be 0.05</w:t>
      </w:r>
      <w:r w:rsidR="00132CE6">
        <w:rPr>
          <w:rFonts w:ascii="Arial" w:hAnsi="Arial" w:cs="Arial"/>
        </w:rPr>
        <w:fldChar w:fldCharType="begin"/>
      </w:r>
      <w:r w:rsidR="006A1D8A">
        <w:rPr>
          <w:rFonts w:ascii="Arial" w:hAnsi="Arial" w:cs="Arial"/>
        </w:rPr>
        <w:instrText xml:space="preserve"> ADDIN ZOTERO_ITEM CSL_CITATION {"citationID":"D8eT322K","properties":{"formattedCitation":"\\super 30\\nosupersub{}","plainCitation":"30","noteIndex":0},"citationItems":[{"id":1904,"uris":["http://zotero.org/users/5947463/items/2XVYR9A2"],"itemData":{"id":1904,"type":"article-journal","abstract":"Background &amp; Aims\nLittle is known about differences in rates of fibrosis progression between patients with nonalcoholic fatty liver (NAFL) vs nonalcoholic steatohepatitis (NASH). We conducted a systematic review and meta-analysis of all studies that assessed paired liver biopsy specimens to estimate the rates of fibrosis progression in patients with nonalcoholic fatty liver disease (NAFLD) including NAFL and NASH.\nMethods\nThrough a systematic search of multiple databases and author contact, up to June 2013, we identified studies of adults with NAFLD that collected paired liver biopsy specimens at least 1 year apart. From these, we calculated a pooled-weighted annual fibrosis progression rate (number of stages changed between the 2 biopsy samples) with 95% confidence intervals (CIs), and identified clinical risk factors associated with progression.\nResults\nWe identified 11 cohort studies including 411 patients with biopsy-proven NAFLD (150 with NAFL and 261 with NASH). At baseline, the distribution of fibrosis for stages 0, 1, 2, 3, and 4 was 35.8%, 32.5%, 16.7%, 9.3%, and 5.7%, respectively. Over 2145.5 person-years of follow-up evaluation, 33.6% had fibrosis progression, 43.1% had stable fibrosis, and 22.3% had an improvement in fibrosis stage. The annual fibrosis progression rate in patients with NAFL who had stage 0 fibrosis at baseline was 0.07 stages (95% CI, 0.02–0.11 stages), compared with 0.14 stages in patients with NASH (95% CI, 0.07–0.21 stages). These findings correspond to 1 stage of progression over 14.3 years for patients with NAFL (95% CI, 9.1–50.0 y) and 7.1 years for patients with NASH (95% CI, 4.8–14.3 y).\nConclusions\nBased on a meta-analysis of studies of paired liver biopsy studies, liver fibrosis progresses in patients with NAFL and NASH.","container-title":"Clinical Gastroenterology and Hepatology","DOI":"10.1016/j.cgh.2014.04.014","ISSN":"1542-3565","issue":"4","journalAbbreviation":"Clinical Gastroenterology and Hepatology","language":"en","page":"643-654.e9","source":"ScienceDirect","title":"Fibrosis Progression in Nonalcoholic Fatty Liver vs Nonalcoholic Steatohepatitis: A Systematic Review and Meta-analysis of Paired-Biopsy Studies","title-short":"Fibrosis Progression in Nonalcoholic Fatty Liver vs Nonalcoholic Steatohepatitis","volume":"13","author":[{"family":"Singh","given":"Siddharth"},{"family":"Allen","given":"Alina M."},{"family":"Wang","given":"Zhen"},{"family":"Prokop","given":"Larry J."},{"family":"Murad","given":"Mohammad H."},{"family":"Loomba","given":"Rohit"}],"issued":{"date-parts":[["2015",4,1]]}}}],"schema":"https://github.com/citation-style-language/schema/raw/master/csl-citation.json"} </w:instrText>
      </w:r>
      <w:r w:rsidR="00132CE6">
        <w:rPr>
          <w:rFonts w:ascii="Arial" w:hAnsi="Arial" w:cs="Arial"/>
        </w:rPr>
        <w:fldChar w:fldCharType="separate"/>
      </w:r>
      <w:r w:rsidR="00257DD7" w:rsidRPr="00257DD7">
        <w:rPr>
          <w:rFonts w:ascii="Arial" w:hAnsi="Arial" w:cs="Arial"/>
          <w:szCs w:val="24"/>
          <w:vertAlign w:val="superscript"/>
        </w:rPr>
        <w:t>30</w:t>
      </w:r>
      <w:r w:rsidR="00132CE6">
        <w:rPr>
          <w:rFonts w:ascii="Arial" w:hAnsi="Arial" w:cs="Arial"/>
        </w:rPr>
        <w:fldChar w:fldCharType="end"/>
      </w:r>
      <w:r w:rsidR="00132CE6">
        <w:rPr>
          <w:rFonts w:ascii="Arial" w:hAnsi="Arial" w:cs="Arial"/>
        </w:rPr>
        <w:t xml:space="preserve">, </w:t>
      </w:r>
      <w:r w:rsidR="004D7138">
        <w:rPr>
          <w:rFonts w:ascii="Arial" w:hAnsi="Arial" w:cs="Arial"/>
        </w:rPr>
        <w:t>an order of magnitude</w:t>
      </w:r>
      <w:r w:rsidR="00132CE6">
        <w:rPr>
          <w:rFonts w:ascii="Arial" w:hAnsi="Arial" w:cs="Arial"/>
        </w:rPr>
        <w:t xml:space="preserve"> higher than estimated here.</w:t>
      </w:r>
    </w:p>
    <w:p w14:paraId="0406DDDE" w14:textId="33100970" w:rsidR="00FC5B05" w:rsidRPr="00FC5B05" w:rsidRDefault="00FC5B05" w:rsidP="008C6157">
      <w:pPr>
        <w:spacing w:line="360" w:lineRule="auto"/>
        <w:rPr>
          <w:rFonts w:ascii="Arial" w:hAnsi="Arial" w:cs="Arial"/>
          <w:i/>
          <w:iCs/>
        </w:rPr>
      </w:pPr>
      <w:r>
        <w:rPr>
          <w:rFonts w:ascii="Arial" w:hAnsi="Arial" w:cs="Arial"/>
        </w:rPr>
        <w:t>The stratification of risk by fibrosis stage has significant implications for the study of human NAFLD and NASH. The apparent disease acceleration at higher fibrosis stages, mirrored by accelerated mortality rates</w:t>
      </w:r>
      <w:r>
        <w:rPr>
          <w:rFonts w:ascii="Arial" w:hAnsi="Arial" w:cs="Arial"/>
        </w:rPr>
        <w:fldChar w:fldCharType="begin"/>
      </w:r>
      <w:r w:rsidR="006A1D8A">
        <w:rPr>
          <w:rFonts w:ascii="Arial" w:hAnsi="Arial" w:cs="Arial"/>
        </w:rPr>
        <w:instrText xml:space="preserve"> ADDIN ZOTERO_ITEM CSL_CITATION {"citationID":"zWUCl0BL","properties":{"formattedCitation":"\\super 29\\nosupersub{}","plainCitation":"29","noteIndex":0},"citationItems":[{"id":1909,"uris":["http://zotero.org/users/5947463/items/KFZ9IV7I"],"itemData":{"id":1909,"type":"article-journal","abstract":"Liver fibrosis is the most important predictor of mortality in nonalcoholic fatty liver disease (NAFLD). Quantitative risk of mortality by fibrosis stage has not been systematically evaluated. We aimed to quantify the fibrosis stage–specific risk of all-cause and liver-related mortality in NAFLD. Through a systematic review and meta-analysis, we identified five adult NAFLD cohort studies reporting fibrosis stage–specific mortality (0-4). Using fibrosis stage 0 as a reference population, fibrosis stage–specific mortality rate ratios (MRRs) with 95% confidence intervals (CIs) for all-cause and liver-related mortality were estimated. The study is reported according to the Preferred Reporting Items for Systematic Reviews and Meta-Analyses statement. Included were 1,495 NAFLD patients with 17,452 patient years of follow-up. Compared to NAFLD patients with no fibrosis (stage 0), NAFLD patients with fibrosis were at an increased risk for all-cause mortality, and this risk increased with increases in the stage of fibrosis: stage 1, MRR = 1.58 (95% CI 1.19-2.11); stage 2, MRR = 2.52 (95% CI 1.85-3.42); stage 3, MRR = 3.48 (95% CI 2.51-4.83); and stage 4, MRR = 6.40 (95% CI 4.11-9.95). The results were more pronounced as the risk of liver-related mortality increased exponentially with each increase in the stage of fibrosis: stage 1, MRR = 1.41 (95% CI 0.17-11.95); stage 2, MRR = 9.57 (95% CI 1.67-54.93); stage 3, MRR = 16.69 (95% CI 2.92-95.36); and stage 4, MRR = 42.30 (95% CI 3.51-510.34). Limitations of the study include an inability to adjust for comorbid conditions or demographics known to impact fibrosis progression in NAFLD and the inclusion of patients with simple steatosis and nonalcoholic steatohepatitis without fibrosis in the reference comparison group. Conclusion: The risk of liver-related mortality increases exponentially with increase in fibrosis stage; these data have important implications in assessing the utility of each stage and benefits of regression of fibrosis from one stage to another. (Hepatology 2017;65:1557-1565).","container-title":"Hepatology","DOI":"10.1002/hep.29085","ISSN":"1527-3350","issue":"5","language":"en","note":"_eprint: https://onlinelibrary.wiley.com/doi/pdf/10.1002/hep.29085","page":"1557-1565","source":"Wiley Online Library","title":"Increased risk of mortality by fibrosis stage in nonalcoholic fatty liver disease: Systematic review and meta-analysis","title-short":"Increased risk of mortality by fibrosis stage in nonalcoholic fatty liver disease","volume":"65","author":[{"family":"Dulai","given":"Parambir S."},{"family":"Singh","given":"Siddharth"},{"family":"Patel","given":"Janki"},{"family":"Soni","given":"Meera"},{"family":"Prokop","given":"Larry J."},{"family":"Younossi","given":"Zobair"},{"family":"Sebastiani","given":"Giada"},{"family":"Ekstedt","given":"Mattias"},{"family":"Hagstrom","given":"Hannes"},{"family":"Nasr","given":"Patrik"},{"family":"Stal","given":"Per"},{"family":"Wong","given":"Vincent Wai-Sun"},{"family":"Kechagias","given":"Stergios"},{"family":"Hultcrantz","given":"Rolf"},{"family":"Loomba","given":"Rohit"}],"issued":{"date-parts":[["2017"]]}}}],"schema":"https://github.com/citation-style-language/schema/raw/master/csl-citation.json"} </w:instrText>
      </w:r>
      <w:r>
        <w:rPr>
          <w:rFonts w:ascii="Arial" w:hAnsi="Arial" w:cs="Arial"/>
        </w:rPr>
        <w:fldChar w:fldCharType="separate"/>
      </w:r>
      <w:r w:rsidR="00257DD7" w:rsidRPr="00257DD7">
        <w:rPr>
          <w:rFonts w:ascii="Arial" w:hAnsi="Arial" w:cs="Arial"/>
          <w:szCs w:val="24"/>
          <w:vertAlign w:val="superscript"/>
        </w:rPr>
        <w:t>29</w:t>
      </w:r>
      <w:r>
        <w:rPr>
          <w:rFonts w:ascii="Arial" w:hAnsi="Arial" w:cs="Arial"/>
        </w:rPr>
        <w:fldChar w:fldCharType="end"/>
      </w:r>
      <w:r>
        <w:rPr>
          <w:rFonts w:ascii="Arial" w:hAnsi="Arial" w:cs="Arial"/>
        </w:rPr>
        <w:t xml:space="preserve">, suggests clinical trials </w:t>
      </w:r>
      <w:r w:rsidR="00675E49">
        <w:rPr>
          <w:rFonts w:ascii="Arial" w:hAnsi="Arial" w:cs="Arial"/>
        </w:rPr>
        <w:t>may benefit from focusing</w:t>
      </w:r>
      <w:r>
        <w:rPr>
          <w:rFonts w:ascii="Arial" w:hAnsi="Arial" w:cs="Arial"/>
        </w:rPr>
        <w:t xml:space="preserve"> on </w:t>
      </w:r>
      <w:r w:rsidR="00675E49">
        <w:rPr>
          <w:rFonts w:ascii="Arial" w:hAnsi="Arial" w:cs="Arial"/>
        </w:rPr>
        <w:t xml:space="preserve">patients with F3 fibrosis. Not only are </w:t>
      </w:r>
      <w:r w:rsidR="007D6231">
        <w:rPr>
          <w:rFonts w:ascii="Arial" w:hAnsi="Arial" w:cs="Arial"/>
        </w:rPr>
        <w:t>patients with F3</w:t>
      </w:r>
      <w:r w:rsidR="00675E49">
        <w:rPr>
          <w:rFonts w:ascii="Arial" w:hAnsi="Arial" w:cs="Arial"/>
        </w:rPr>
        <w:t xml:space="preserve"> at greatest risk of progression to cirrhosis, but their accelerated risk indicates fewer patients would need to </w:t>
      </w:r>
      <w:r>
        <w:rPr>
          <w:rFonts w:ascii="Arial" w:hAnsi="Arial" w:cs="Arial"/>
        </w:rPr>
        <w:t xml:space="preserve">be followed, and for less time, to achieve meaningful endpoints. In contrast, </w:t>
      </w:r>
      <w:r w:rsidR="00675E49">
        <w:rPr>
          <w:rFonts w:ascii="Arial" w:hAnsi="Arial" w:cs="Arial"/>
        </w:rPr>
        <w:t xml:space="preserve">our NASH F0 absolute incidence rate of </w:t>
      </w:r>
      <w:r w:rsidR="007D6231">
        <w:rPr>
          <w:rFonts w:ascii="Arial" w:hAnsi="Arial" w:cs="Arial"/>
        </w:rPr>
        <w:t>15</w:t>
      </w:r>
      <w:r w:rsidR="00675E49">
        <w:rPr>
          <w:rFonts w:ascii="Arial" w:hAnsi="Arial" w:cs="Arial"/>
        </w:rPr>
        <w:t>.</w:t>
      </w:r>
      <w:r w:rsidR="007D6231">
        <w:rPr>
          <w:rFonts w:ascii="Arial" w:hAnsi="Arial" w:cs="Arial"/>
        </w:rPr>
        <w:t>18</w:t>
      </w:r>
      <w:r w:rsidR="00675E49">
        <w:rPr>
          <w:rFonts w:ascii="Arial" w:hAnsi="Arial" w:cs="Arial"/>
        </w:rPr>
        <w:t xml:space="preserve"> per 1000 patient years corresponds to an average time-to-event of 6</w:t>
      </w:r>
      <w:r w:rsidR="007D6231">
        <w:rPr>
          <w:rFonts w:ascii="Arial" w:hAnsi="Arial" w:cs="Arial"/>
        </w:rPr>
        <w:t>6</w:t>
      </w:r>
      <w:r w:rsidR="00675E49">
        <w:rPr>
          <w:rFonts w:ascii="Arial" w:hAnsi="Arial" w:cs="Arial"/>
        </w:rPr>
        <w:t xml:space="preserve"> years. Coupled with a mean age of biopsy for NASH/F0 being 47 years, patients </w:t>
      </w:r>
      <w:r w:rsidR="00580692">
        <w:rPr>
          <w:rFonts w:ascii="Arial" w:hAnsi="Arial" w:cs="Arial"/>
        </w:rPr>
        <w:t xml:space="preserve">with </w:t>
      </w:r>
      <w:r w:rsidR="00675E49">
        <w:rPr>
          <w:rFonts w:ascii="Arial" w:hAnsi="Arial" w:cs="Arial"/>
        </w:rPr>
        <w:lastRenderedPageBreak/>
        <w:t>NASH/F0 are on average unlikely to progress to cirrhosis in their natural lifespan</w:t>
      </w:r>
      <w:r w:rsidR="007D6231">
        <w:rPr>
          <w:rFonts w:ascii="Arial" w:hAnsi="Arial" w:cs="Arial"/>
        </w:rPr>
        <w:t xml:space="preserve">. Our analysis indicates the same may be true of both simple steatosis and even NASH/F1, and may explain </w:t>
      </w:r>
      <w:r w:rsidR="00675E49">
        <w:rPr>
          <w:rFonts w:ascii="Arial" w:hAnsi="Arial" w:cs="Arial"/>
        </w:rPr>
        <w:t>the failure of many clinical trials to achieve significant endpoints</w:t>
      </w:r>
      <w:r w:rsidR="00580692">
        <w:rPr>
          <w:rFonts w:ascii="Arial" w:hAnsi="Arial" w:cs="Arial"/>
        </w:rPr>
        <w:t xml:space="preserve">. Our observation </w:t>
      </w:r>
      <w:r w:rsidR="00A1325E">
        <w:rPr>
          <w:rFonts w:ascii="Arial" w:hAnsi="Arial" w:cs="Arial"/>
        </w:rPr>
        <w:t>lends credibility to</w:t>
      </w:r>
      <w:r>
        <w:rPr>
          <w:rFonts w:ascii="Arial" w:hAnsi="Arial" w:cs="Arial"/>
        </w:rPr>
        <w:t xml:space="preserve"> the theory of rapid progressors, a notion raised by paired biopsy studies in which ~14-20% of patients had &gt;1 fibrosis stage progression in short interval paired biopsies</w:t>
      </w:r>
      <w:r>
        <w:rPr>
          <w:rFonts w:ascii="Arial" w:hAnsi="Arial" w:cs="Arial"/>
        </w:rPr>
        <w:fldChar w:fldCharType="begin"/>
      </w:r>
      <w:r w:rsidR="006A1D8A">
        <w:rPr>
          <w:rFonts w:ascii="Arial" w:hAnsi="Arial" w:cs="Arial"/>
        </w:rPr>
        <w:instrText xml:space="preserve"> ADDIN ZOTERO_ITEM CSL_CITATION {"citationID":"CisMmi0B","properties":{"formattedCitation":"\\super 30\\nosupersub{}","plainCitation":"30","noteIndex":0},"citationItems":[{"id":1904,"uris":["http://zotero.org/users/5947463/items/2XVYR9A2"],"itemData":{"id":1904,"type":"article-journal","abstract":"Background &amp; Aims\nLittle is known about differences in rates of fibrosis progression between patients with nonalcoholic fatty liver (NAFL) vs nonalcoholic steatohepatitis (NASH). We conducted a systematic review and meta-analysis of all studies that assessed paired liver biopsy specimens to estimate the rates of fibrosis progression in patients with nonalcoholic fatty liver disease (NAFLD) including NAFL and NASH.\nMethods\nThrough a systematic search of multiple databases and author contact, up to June 2013, we identified studies of adults with NAFLD that collected paired liver biopsy specimens at least 1 year apart. From these, we calculated a pooled-weighted annual fibrosis progression rate (number of stages changed between the 2 biopsy samples) with 95% confidence intervals (CIs), and identified clinical risk factors associated with progression.\nResults\nWe identified 11 cohort studies including 411 patients with biopsy-proven NAFLD (150 with NAFL and 261 with NASH). At baseline, the distribution of fibrosis for stages 0, 1, 2, 3, and 4 was 35.8%, 32.5%, 16.7%, 9.3%, and 5.7%, respectively. Over 2145.5 person-years of follow-up evaluation, 33.6% had fibrosis progression, 43.1% had stable fibrosis, and 22.3% had an improvement in fibrosis stage. The annual fibrosis progression rate in patients with NAFL who had stage 0 fibrosis at baseline was 0.07 stages (95% CI, 0.02–0.11 stages), compared with 0.14 stages in patients with NASH (95% CI, 0.07–0.21 stages). These findings correspond to 1 stage of progression over 14.3 years for patients with NAFL (95% CI, 9.1–50.0 y) and 7.1 years for patients with NASH (95% CI, 4.8–14.3 y).\nConclusions\nBased on a meta-analysis of studies of paired liver biopsy studies, liver fibrosis progresses in patients with NAFL and NASH.","container-title":"Clinical Gastroenterology and Hepatology","DOI":"10.1016/j.cgh.2014.04.014","ISSN":"1542-3565","issue":"4","journalAbbreviation":"Clinical Gastroenterology and Hepatology","language":"en","page":"643-654.e9","source":"ScienceDirect","title":"Fibrosis Progression in Nonalcoholic Fatty Liver vs Nonalcoholic Steatohepatitis: A Systematic Review and Meta-analysis of Paired-Biopsy Studies","title-short":"Fibrosis Progression in Nonalcoholic Fatty Liver vs Nonalcoholic Steatohepatitis","volume":"13","author":[{"family":"Singh","given":"Siddharth"},{"family":"Allen","given":"Alina M."},{"family":"Wang","given":"Zhen"},{"family":"Prokop","given":"Larry J."},{"family":"Murad","given":"Mohammad H."},{"family":"Loomba","given":"Rohit"}],"issued":{"date-parts":[["2015",4,1]]}}}],"schema":"https://github.com/citation-style-language/schema/raw/master/csl-citation.json"} </w:instrText>
      </w:r>
      <w:r>
        <w:rPr>
          <w:rFonts w:ascii="Arial" w:hAnsi="Arial" w:cs="Arial"/>
        </w:rPr>
        <w:fldChar w:fldCharType="separate"/>
      </w:r>
      <w:r w:rsidR="00257DD7" w:rsidRPr="00257DD7">
        <w:rPr>
          <w:rFonts w:ascii="Arial" w:hAnsi="Arial" w:cs="Arial"/>
          <w:szCs w:val="24"/>
          <w:vertAlign w:val="superscript"/>
        </w:rPr>
        <w:t>30</w:t>
      </w:r>
      <w:r>
        <w:rPr>
          <w:rFonts w:ascii="Arial" w:hAnsi="Arial" w:cs="Arial"/>
        </w:rPr>
        <w:fldChar w:fldCharType="end"/>
      </w:r>
      <w:r>
        <w:rPr>
          <w:rFonts w:ascii="Arial" w:hAnsi="Arial" w:cs="Arial"/>
        </w:rPr>
        <w:t xml:space="preserve">. While numerous biomarkers for NASH exist, additional scrutiny is needed to differentiate rapid progressors, especially among patients with early stages of disease. Finally, </w:t>
      </w:r>
      <w:r w:rsidR="00A1325E">
        <w:rPr>
          <w:rFonts w:ascii="Arial" w:hAnsi="Arial" w:cs="Arial"/>
        </w:rPr>
        <w:t xml:space="preserve">if confirmed at other centers, </w:t>
      </w:r>
      <w:r>
        <w:rPr>
          <w:rFonts w:ascii="Arial" w:hAnsi="Arial" w:cs="Arial"/>
        </w:rPr>
        <w:t xml:space="preserve">our results may </w:t>
      </w:r>
      <w:r w:rsidR="00A1325E">
        <w:rPr>
          <w:rFonts w:ascii="Arial" w:hAnsi="Arial" w:cs="Arial"/>
        </w:rPr>
        <w:t>revise</w:t>
      </w:r>
      <w:r w:rsidR="00017E5A">
        <w:rPr>
          <w:rFonts w:ascii="Arial" w:hAnsi="Arial" w:cs="Arial"/>
        </w:rPr>
        <w:t xml:space="preserve"> epidemiologic</w:t>
      </w:r>
      <w:r>
        <w:rPr>
          <w:rFonts w:ascii="Arial" w:hAnsi="Arial" w:cs="Arial"/>
        </w:rPr>
        <w:t xml:space="preserve"> projections of NASH burden on liver transplantation</w:t>
      </w:r>
      <w:r w:rsidR="00A1325E">
        <w:rPr>
          <w:rFonts w:ascii="Arial" w:hAnsi="Arial" w:cs="Arial"/>
        </w:rPr>
        <w:t>.</w:t>
      </w:r>
    </w:p>
    <w:p w14:paraId="326999DA" w14:textId="09679ABE" w:rsidR="008D7280" w:rsidRDefault="00077813" w:rsidP="008C6157">
      <w:pPr>
        <w:spacing w:line="360" w:lineRule="auto"/>
        <w:rPr>
          <w:rFonts w:ascii="Arial" w:hAnsi="Arial" w:cs="Arial"/>
        </w:rPr>
      </w:pPr>
      <w:r>
        <w:rPr>
          <w:rFonts w:ascii="Arial" w:hAnsi="Arial" w:cs="Arial"/>
        </w:rPr>
        <w:t xml:space="preserve">There are some limitations to this study. </w:t>
      </w:r>
      <w:r w:rsidR="004E7F68">
        <w:rPr>
          <w:rFonts w:ascii="Arial" w:hAnsi="Arial" w:cs="Arial"/>
        </w:rPr>
        <w:t xml:space="preserve">Our biopsy report dataset is intrinsically </w:t>
      </w:r>
      <w:r w:rsidR="00F71FCE">
        <w:rPr>
          <w:rFonts w:ascii="Arial" w:hAnsi="Arial" w:cs="Arial"/>
        </w:rPr>
        <w:t>h</w:t>
      </w:r>
      <w:r w:rsidR="004E7F68">
        <w:rPr>
          <w:rFonts w:ascii="Arial" w:hAnsi="Arial" w:cs="Arial"/>
        </w:rPr>
        <w:t>eterogeneous, covering more than three decades during which NAFLD definitions shifted</w:t>
      </w:r>
      <w:r w:rsidR="004E7F68">
        <w:rPr>
          <w:rFonts w:ascii="Arial" w:hAnsi="Arial" w:cs="Arial"/>
        </w:rPr>
        <w:fldChar w:fldCharType="begin"/>
      </w:r>
      <w:r w:rsidR="006A1D8A">
        <w:rPr>
          <w:rFonts w:ascii="Arial" w:hAnsi="Arial" w:cs="Arial"/>
        </w:rPr>
        <w:instrText xml:space="preserve"> ADDIN ZOTERO_ITEM CSL_CITATION {"citationID":"b5OCYIgE","properties":{"formattedCitation":"\\super 8\\nosupersub{}","plainCitation":"8","noteIndex":0},"citationItems":[{"id":1697,"uris":["http://zotero.org/users/5947463/items/EDA2LGQP"],"itemData":{"id":1697,"type":"article-journal","abstract":"Nonalcoholic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(“NASH,” “borderline,” or “not NASH”)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≥5 correlated with a diagnosis of NASH, and biopsies with scores of less than 3 were diagnosed as “not NASH.” (HEPATOLOGY 2005;41:1313–1321.)","container-title":"Hepatology","DOI":"10.1002/hep.20701","ISSN":"1527-3350","issue":"6","language":"en","note":"_eprint: https://onlinelibrary.wiley.com/doi/pdf/10.1002/hep.20701","page":"1313-1321","source":"Wiley Online Library","title":"Design and validation of a histological scoring system for nonalcoholic fatty liver disease","volume":"41","author":[{"family":"Kleiner","given":"David E."},{"family":"Brunt","given":"Elizabeth M."},{"family":"Van Natta","given":"Mark"},{"family":"Behling","given":"Cynthia"},{"family":"Contos","given":"Melissa J."},{"family":"Cummings","given":"Oscar W."},{"family":"Ferrell","given":"Linda D."},{"family":"Liu","given":"Yao-Chang"},{"family":"Torbenson","given":"Michael S."},{"family":"Unalp-Arida","given":"Aynur"},{"family":"Yeh","given":"Matthew"},{"family":"McCullough","given":"Arthur J."},{"family":"Sanyal","given":"Arun J."},{"family":"Network","given":"Nonalcoholic Steatohepatitis Clinical Research"}],"issued":{"date-parts":[["2005"]]}}}],"schema":"https://github.com/citation-style-language/schema/raw/master/csl-citation.json"} </w:instrText>
      </w:r>
      <w:r w:rsidR="004E7F68">
        <w:rPr>
          <w:rFonts w:ascii="Arial" w:hAnsi="Arial" w:cs="Arial"/>
        </w:rPr>
        <w:fldChar w:fldCharType="separate"/>
      </w:r>
      <w:r w:rsidR="004E7F68" w:rsidRPr="004E7F68">
        <w:rPr>
          <w:rFonts w:ascii="Arial" w:hAnsi="Arial" w:cs="Arial"/>
          <w:szCs w:val="24"/>
          <w:vertAlign w:val="superscript"/>
        </w:rPr>
        <w:t>8</w:t>
      </w:r>
      <w:r w:rsidR="004E7F68">
        <w:rPr>
          <w:rFonts w:ascii="Arial" w:hAnsi="Arial" w:cs="Arial"/>
        </w:rPr>
        <w:fldChar w:fldCharType="end"/>
      </w:r>
      <w:r w:rsidR="004E7F68">
        <w:rPr>
          <w:rFonts w:ascii="Arial" w:hAnsi="Arial" w:cs="Arial"/>
        </w:rPr>
        <w:t xml:space="preserve">, and representing the assessments of several dozen pathologists. </w:t>
      </w:r>
      <w:r w:rsidR="00C65723">
        <w:rPr>
          <w:rFonts w:ascii="Arial" w:hAnsi="Arial" w:cs="Arial"/>
        </w:rPr>
        <w:t xml:space="preserve">In part to address stylistic heterogeneity, </w:t>
      </w:r>
      <w:r w:rsidR="00F71FCE">
        <w:rPr>
          <w:rFonts w:ascii="Arial" w:hAnsi="Arial" w:cs="Arial"/>
        </w:rPr>
        <w:t xml:space="preserve">the algorithm was </w:t>
      </w:r>
      <w:r w:rsidR="004C70C4">
        <w:rPr>
          <w:rFonts w:ascii="Arial" w:hAnsi="Arial" w:cs="Arial"/>
        </w:rPr>
        <w:t xml:space="preserve">also </w:t>
      </w:r>
      <w:r w:rsidR="00F71FCE">
        <w:rPr>
          <w:rFonts w:ascii="Arial" w:hAnsi="Arial" w:cs="Arial"/>
        </w:rPr>
        <w:t xml:space="preserve">necessarily reductive, for example simplifying </w:t>
      </w:r>
      <w:r w:rsidR="00EA176F">
        <w:rPr>
          <w:rFonts w:ascii="Arial" w:hAnsi="Arial" w:cs="Arial"/>
        </w:rPr>
        <w:t>equivocal</w:t>
      </w:r>
      <w:r w:rsidR="00F71FCE">
        <w:rPr>
          <w:rFonts w:ascii="Arial" w:hAnsi="Arial" w:cs="Arial"/>
        </w:rPr>
        <w:t xml:space="preserve"> </w:t>
      </w:r>
      <w:r w:rsidR="00601AB9">
        <w:rPr>
          <w:rFonts w:ascii="Arial" w:hAnsi="Arial" w:cs="Arial"/>
        </w:rPr>
        <w:t xml:space="preserve">histologic </w:t>
      </w:r>
      <w:r w:rsidR="00EA176F">
        <w:rPr>
          <w:rFonts w:ascii="Arial" w:hAnsi="Arial" w:cs="Arial"/>
        </w:rPr>
        <w:t>features</w:t>
      </w:r>
      <w:r w:rsidR="00F71FCE">
        <w:rPr>
          <w:rFonts w:ascii="Arial" w:hAnsi="Arial" w:cs="Arial"/>
        </w:rPr>
        <w:t xml:space="preserve"> as positives</w:t>
      </w:r>
      <w:r w:rsidR="001C0465">
        <w:rPr>
          <w:rFonts w:ascii="Arial" w:hAnsi="Arial" w:cs="Arial"/>
        </w:rPr>
        <w:t xml:space="preserve">, and reducing steatosis grade to a binary </w:t>
      </w:r>
      <w:r w:rsidR="004228C8">
        <w:rPr>
          <w:rFonts w:ascii="Arial" w:hAnsi="Arial" w:cs="Arial"/>
        </w:rPr>
        <w:t>presence or absence</w:t>
      </w:r>
      <w:r w:rsidR="00B23791">
        <w:rPr>
          <w:rFonts w:ascii="Arial" w:hAnsi="Arial" w:cs="Arial"/>
        </w:rPr>
        <w:t xml:space="preserve"> even when grade was reported</w:t>
      </w:r>
      <w:r w:rsidR="00F71FCE">
        <w:rPr>
          <w:rFonts w:ascii="Arial" w:hAnsi="Arial" w:cs="Arial"/>
        </w:rPr>
        <w:t xml:space="preserve">. Whether these drawbacks are offset by the large number of cases studied remains to be seen. In addition, </w:t>
      </w:r>
      <w:r w:rsidR="00742F36">
        <w:rPr>
          <w:rFonts w:ascii="Arial" w:hAnsi="Arial" w:cs="Arial"/>
        </w:rPr>
        <w:t xml:space="preserve">our estimated single-stage rates </w:t>
      </w:r>
      <w:r w:rsidR="004E4EB2">
        <w:rPr>
          <w:rFonts w:ascii="Arial" w:hAnsi="Arial" w:cs="Arial"/>
        </w:rPr>
        <w:t>may be</w:t>
      </w:r>
      <w:r w:rsidR="00742F36">
        <w:rPr>
          <w:rFonts w:ascii="Arial" w:hAnsi="Arial" w:cs="Arial"/>
        </w:rPr>
        <w:t xml:space="preserve"> lower than prior estimates</w:t>
      </w:r>
      <w:r w:rsidR="004E4EB2">
        <w:rPr>
          <w:rFonts w:ascii="Arial" w:hAnsi="Arial" w:cs="Arial"/>
        </w:rPr>
        <w:t xml:space="preserve"> because our </w:t>
      </w:r>
      <w:r w:rsidR="00D7024E">
        <w:rPr>
          <w:rFonts w:ascii="Arial" w:hAnsi="Arial" w:cs="Arial"/>
        </w:rPr>
        <w:t xml:space="preserve">primary </w:t>
      </w:r>
      <w:r w:rsidR="00742F36">
        <w:rPr>
          <w:rFonts w:ascii="Arial" w:hAnsi="Arial" w:cs="Arial"/>
        </w:rPr>
        <w:t>outcome i</w:t>
      </w:r>
      <w:r w:rsidR="00913B8A">
        <w:rPr>
          <w:rFonts w:ascii="Arial" w:hAnsi="Arial" w:cs="Arial"/>
        </w:rPr>
        <w:t>ncludes ev</w:t>
      </w:r>
      <w:r w:rsidR="00742F36">
        <w:rPr>
          <w:rFonts w:ascii="Arial" w:hAnsi="Arial" w:cs="Arial"/>
        </w:rPr>
        <w:t xml:space="preserve">idence of decompensated cirrhosis, whereas </w:t>
      </w:r>
      <w:r w:rsidR="004E4EB2">
        <w:rPr>
          <w:rFonts w:ascii="Arial" w:hAnsi="Arial" w:cs="Arial"/>
        </w:rPr>
        <w:t>paired</w:t>
      </w:r>
      <w:r w:rsidR="00742F36">
        <w:rPr>
          <w:rFonts w:ascii="Arial" w:hAnsi="Arial" w:cs="Arial"/>
        </w:rPr>
        <w:t xml:space="preserve"> biopsy studies were more likely to capture evolution to compensated cirrhosis.</w:t>
      </w:r>
      <w:r>
        <w:rPr>
          <w:rFonts w:ascii="Arial" w:hAnsi="Arial" w:cs="Arial"/>
        </w:rPr>
        <w:t xml:space="preserve"> </w:t>
      </w:r>
      <w:r w:rsidR="00D7024E">
        <w:rPr>
          <w:rFonts w:ascii="Arial" w:hAnsi="Arial" w:cs="Arial"/>
        </w:rPr>
        <w:t xml:space="preserve">This limitation is somewhat addressed </w:t>
      </w:r>
      <w:r w:rsidR="00444321">
        <w:rPr>
          <w:rFonts w:ascii="Arial" w:hAnsi="Arial" w:cs="Arial"/>
        </w:rPr>
        <w:t xml:space="preserve">in our sensitivity analysis </w:t>
      </w:r>
      <w:r w:rsidR="00D7024E">
        <w:rPr>
          <w:rFonts w:ascii="Arial" w:hAnsi="Arial" w:cs="Arial"/>
        </w:rPr>
        <w:t>by examining cirrhosis alone,</w:t>
      </w:r>
      <w:r w:rsidR="00444321">
        <w:rPr>
          <w:rFonts w:ascii="Arial" w:hAnsi="Arial" w:cs="Arial"/>
        </w:rPr>
        <w:t xml:space="preserve"> which </w:t>
      </w:r>
      <w:r w:rsidR="002E16FC">
        <w:rPr>
          <w:rFonts w:ascii="Arial" w:hAnsi="Arial" w:cs="Arial"/>
        </w:rPr>
        <w:t>enriched for</w:t>
      </w:r>
      <w:r w:rsidR="00444321">
        <w:rPr>
          <w:rFonts w:ascii="Arial" w:hAnsi="Arial" w:cs="Arial"/>
        </w:rPr>
        <w:t xml:space="preserve"> biopsy-confirmed cirrhosis and did not significantly alter incidence rates</w:t>
      </w:r>
      <w:r w:rsidR="008E46B6">
        <w:rPr>
          <w:rFonts w:ascii="Arial" w:hAnsi="Arial" w:cs="Arial"/>
        </w:rPr>
        <w:t>.</w:t>
      </w:r>
      <w:r w:rsidR="00444321">
        <w:rPr>
          <w:rFonts w:ascii="Arial" w:hAnsi="Arial" w:cs="Arial"/>
        </w:rPr>
        <w:t xml:space="preserve"> Future analyses where our NLP algorithm is </w:t>
      </w:r>
      <w:r w:rsidR="00D47690">
        <w:rPr>
          <w:rFonts w:ascii="Arial" w:hAnsi="Arial" w:cs="Arial"/>
        </w:rPr>
        <w:t>replicated</w:t>
      </w:r>
      <w:r w:rsidR="00444321">
        <w:rPr>
          <w:rFonts w:ascii="Arial" w:hAnsi="Arial" w:cs="Arial"/>
        </w:rPr>
        <w:t xml:space="preserve"> at </w:t>
      </w:r>
      <w:r w:rsidR="00D47690">
        <w:rPr>
          <w:rFonts w:ascii="Arial" w:hAnsi="Arial" w:cs="Arial"/>
        </w:rPr>
        <w:t xml:space="preserve">other </w:t>
      </w:r>
      <w:r w:rsidR="00444321">
        <w:rPr>
          <w:rFonts w:ascii="Arial" w:hAnsi="Arial" w:cs="Arial"/>
        </w:rPr>
        <w:t>centers may enable</w:t>
      </w:r>
      <w:r w:rsidR="007D19C4">
        <w:rPr>
          <w:rFonts w:ascii="Arial" w:hAnsi="Arial" w:cs="Arial"/>
        </w:rPr>
        <w:t xml:space="preserve"> sufficient </w:t>
      </w:r>
      <w:r w:rsidR="00CB7149">
        <w:rPr>
          <w:rFonts w:ascii="Arial" w:hAnsi="Arial" w:cs="Arial"/>
        </w:rPr>
        <w:t>sample size</w:t>
      </w:r>
      <w:r w:rsidR="007D19C4">
        <w:rPr>
          <w:rFonts w:ascii="Arial" w:hAnsi="Arial" w:cs="Arial"/>
        </w:rPr>
        <w:t xml:space="preserve"> to conduct</w:t>
      </w:r>
      <w:r w:rsidR="00444321">
        <w:rPr>
          <w:rFonts w:ascii="Arial" w:hAnsi="Arial" w:cs="Arial"/>
        </w:rPr>
        <w:t xml:space="preserve"> the more definitive paired biopsy study analysis.</w:t>
      </w:r>
      <w:r w:rsidR="00BC7632">
        <w:rPr>
          <w:rFonts w:ascii="Arial" w:hAnsi="Arial" w:cs="Arial"/>
        </w:rPr>
        <w:t xml:space="preserve"> Related, </w:t>
      </w:r>
      <w:r>
        <w:rPr>
          <w:rFonts w:ascii="Arial" w:hAnsi="Arial" w:cs="Arial"/>
        </w:rPr>
        <w:t xml:space="preserve">though we used standardized ICD codes to define </w:t>
      </w:r>
      <w:r w:rsidR="00BC7632">
        <w:rPr>
          <w:rFonts w:ascii="Arial" w:hAnsi="Arial" w:cs="Arial"/>
        </w:rPr>
        <w:t>our outcomes</w:t>
      </w:r>
      <w:r>
        <w:rPr>
          <w:rFonts w:ascii="Arial" w:hAnsi="Arial" w:cs="Arial"/>
        </w:rPr>
        <w:t>, this is an inherently less precise outcome</w:t>
      </w:r>
      <w:r w:rsidR="00BC7632">
        <w:rPr>
          <w:rFonts w:ascii="Arial" w:hAnsi="Arial" w:cs="Arial"/>
        </w:rPr>
        <w:t xml:space="preserve"> than those defined by biopsy or radiology. </w:t>
      </w:r>
      <w:r>
        <w:rPr>
          <w:rFonts w:ascii="Arial" w:hAnsi="Arial" w:cs="Arial"/>
        </w:rPr>
        <w:t>As an example of uncertainty intrinsic to ICD-code based outcome ascertainment, our HCC cases were halved by excluding diagnoses within 30 days of biopsy, the majority of which derived from patients with a biopsy showing steatosis.</w:t>
      </w:r>
      <w:r w:rsidR="00DA3019">
        <w:rPr>
          <w:rFonts w:ascii="Arial" w:hAnsi="Arial" w:cs="Arial"/>
        </w:rPr>
        <w:t xml:space="preserve"> Anecdotally these cases appear to be colorectal metastases, but for which the treating physician coded for HCC as the indication for liver biopsy. Our work offers extreme precision in the definition of our exposure, liver biopsy histologic status, but further </w:t>
      </w:r>
      <w:r w:rsidR="007B1E50">
        <w:rPr>
          <w:rFonts w:ascii="Arial" w:hAnsi="Arial" w:cs="Arial"/>
        </w:rPr>
        <w:t>attention is needed</w:t>
      </w:r>
      <w:r w:rsidR="00DA3019">
        <w:rPr>
          <w:rFonts w:ascii="Arial" w:hAnsi="Arial" w:cs="Arial"/>
        </w:rPr>
        <w:t xml:space="preserve"> to </w:t>
      </w:r>
      <w:r w:rsidR="007B1E50">
        <w:rPr>
          <w:rFonts w:ascii="Arial" w:hAnsi="Arial" w:cs="Arial"/>
        </w:rPr>
        <w:t xml:space="preserve">more </w:t>
      </w:r>
      <w:r w:rsidR="004228C8">
        <w:rPr>
          <w:rFonts w:ascii="Arial" w:hAnsi="Arial" w:cs="Arial"/>
        </w:rPr>
        <w:t>accurately</w:t>
      </w:r>
      <w:r w:rsidR="007B1E50">
        <w:rPr>
          <w:rFonts w:ascii="Arial" w:hAnsi="Arial" w:cs="Arial"/>
        </w:rPr>
        <w:t xml:space="preserve"> </w:t>
      </w:r>
      <w:r w:rsidR="00DA3019">
        <w:rPr>
          <w:rFonts w:ascii="Arial" w:hAnsi="Arial" w:cs="Arial"/>
        </w:rPr>
        <w:t>annotat</w:t>
      </w:r>
      <w:r w:rsidR="007B1E50">
        <w:rPr>
          <w:rFonts w:ascii="Arial" w:hAnsi="Arial" w:cs="Arial"/>
        </w:rPr>
        <w:t>e</w:t>
      </w:r>
      <w:r w:rsidR="00DA3019">
        <w:rPr>
          <w:rFonts w:ascii="Arial" w:hAnsi="Arial" w:cs="Arial"/>
        </w:rPr>
        <w:t xml:space="preserve"> clinical </w:t>
      </w:r>
      <w:r w:rsidR="00C07D6A">
        <w:rPr>
          <w:rFonts w:ascii="Arial" w:hAnsi="Arial" w:cs="Arial"/>
        </w:rPr>
        <w:t>endpoints</w:t>
      </w:r>
      <w:r w:rsidR="00DA3019">
        <w:rPr>
          <w:rFonts w:ascii="Arial" w:hAnsi="Arial" w:cs="Arial"/>
        </w:rPr>
        <w:t>.</w:t>
      </w:r>
      <w:r w:rsidR="00FD6210">
        <w:rPr>
          <w:rFonts w:ascii="Arial" w:hAnsi="Arial" w:cs="Arial"/>
        </w:rPr>
        <w:t xml:space="preserve"> Finally, this study encompasses multiple hospitals but within a single hospital system in the Northeast; future studies encompassing a more representative sampling of national geographic demographics may further refine our incidence rate estimates.</w:t>
      </w:r>
    </w:p>
    <w:p w14:paraId="09E60E7A" w14:textId="5F3D9F82" w:rsidR="00C57EC8" w:rsidRDefault="000C7697" w:rsidP="008C6157">
      <w:pPr>
        <w:spacing w:line="360" w:lineRule="auto"/>
        <w:rPr>
          <w:rFonts w:ascii="Arial" w:hAnsi="Arial" w:cs="Arial"/>
        </w:rPr>
      </w:pPr>
      <w:r>
        <w:rPr>
          <w:rFonts w:ascii="Arial" w:hAnsi="Arial" w:cs="Arial"/>
        </w:rPr>
        <w:t>In conclusion, open source NLP algorithms can be deployed, without training, to score NA</w:t>
      </w:r>
      <w:r w:rsidR="007F7178">
        <w:rPr>
          <w:rFonts w:ascii="Arial" w:hAnsi="Arial" w:cs="Arial"/>
        </w:rPr>
        <w:t>FLD histopathology according to field-standard definitions</w:t>
      </w:r>
      <w:r>
        <w:rPr>
          <w:rFonts w:ascii="Arial" w:hAnsi="Arial" w:cs="Arial"/>
        </w:rPr>
        <w:t xml:space="preserve">. This automation </w:t>
      </w:r>
      <w:r w:rsidR="00821983">
        <w:rPr>
          <w:rFonts w:ascii="Arial" w:hAnsi="Arial" w:cs="Arial"/>
        </w:rPr>
        <w:t xml:space="preserve">proved </w:t>
      </w:r>
      <w:r w:rsidR="00247D36">
        <w:rPr>
          <w:rFonts w:ascii="Arial" w:hAnsi="Arial" w:cs="Arial"/>
        </w:rPr>
        <w:t>reliable</w:t>
      </w:r>
      <w:r w:rsidR="007F7178">
        <w:rPr>
          <w:rFonts w:ascii="Arial" w:hAnsi="Arial" w:cs="Arial"/>
        </w:rPr>
        <w:t xml:space="preserve"> and </w:t>
      </w:r>
      <w:r w:rsidR="00821983">
        <w:rPr>
          <w:rFonts w:ascii="Arial" w:hAnsi="Arial" w:cs="Arial"/>
        </w:rPr>
        <w:t xml:space="preserve">helpful in the </w:t>
      </w:r>
      <w:r w:rsidR="004E74CA" w:rsidRPr="004E74CA">
        <w:rPr>
          <w:rFonts w:ascii="Arial" w:hAnsi="Arial" w:cs="Arial"/>
        </w:rPr>
        <w:t>creation of high quality</w:t>
      </w:r>
      <w:r w:rsidR="00821983">
        <w:rPr>
          <w:rFonts w:ascii="Arial" w:hAnsi="Arial" w:cs="Arial"/>
        </w:rPr>
        <w:t xml:space="preserve"> NAFLD/NASH</w:t>
      </w:r>
      <w:r w:rsidR="004E74CA" w:rsidRPr="004E74CA">
        <w:rPr>
          <w:rFonts w:ascii="Arial" w:hAnsi="Arial" w:cs="Arial"/>
        </w:rPr>
        <w:t xml:space="preserve"> </w:t>
      </w:r>
      <w:r w:rsidR="004B1F79" w:rsidRPr="004E74CA">
        <w:rPr>
          <w:rFonts w:ascii="Arial" w:hAnsi="Arial" w:cs="Arial"/>
        </w:rPr>
        <w:t>cohorts</w:t>
      </w:r>
      <w:r w:rsidR="004B1F79">
        <w:rPr>
          <w:rFonts w:ascii="Arial" w:hAnsi="Arial" w:cs="Arial"/>
        </w:rPr>
        <w:t xml:space="preserve"> and</w:t>
      </w:r>
      <w:r>
        <w:rPr>
          <w:rFonts w:ascii="Arial" w:hAnsi="Arial" w:cs="Arial"/>
        </w:rPr>
        <w:t xml:space="preserve"> may be easily adapted </w:t>
      </w:r>
      <w:r w:rsidR="00831A40">
        <w:rPr>
          <w:rFonts w:ascii="Arial" w:hAnsi="Arial" w:cs="Arial"/>
        </w:rPr>
        <w:t xml:space="preserve">to any free-text medical </w:t>
      </w:r>
      <w:r w:rsidR="00831A40">
        <w:rPr>
          <w:rFonts w:ascii="Arial" w:hAnsi="Arial" w:cs="Arial"/>
        </w:rPr>
        <w:lastRenderedPageBreak/>
        <w:t>document</w:t>
      </w:r>
      <w:r>
        <w:rPr>
          <w:rFonts w:ascii="Arial" w:hAnsi="Arial" w:cs="Arial"/>
        </w:rPr>
        <w:t xml:space="preserve">. </w:t>
      </w:r>
      <w:r w:rsidR="001B2B08">
        <w:rPr>
          <w:rFonts w:ascii="Arial" w:hAnsi="Arial" w:cs="Arial"/>
        </w:rPr>
        <w:t>O</w:t>
      </w:r>
      <w:r w:rsidR="00E72C83">
        <w:rPr>
          <w:rFonts w:ascii="Arial" w:hAnsi="Arial" w:cs="Arial"/>
        </w:rPr>
        <w:t xml:space="preserve">ur </w:t>
      </w:r>
      <w:r w:rsidR="00831A40">
        <w:rPr>
          <w:rFonts w:ascii="Arial" w:hAnsi="Arial" w:cs="Arial"/>
        </w:rPr>
        <w:t>study</w:t>
      </w:r>
      <w:r w:rsidR="00E72C83">
        <w:rPr>
          <w:rFonts w:ascii="Arial" w:hAnsi="Arial" w:cs="Arial"/>
        </w:rPr>
        <w:t xml:space="preserve"> identified </w:t>
      </w:r>
      <w:r w:rsidR="00F36F9D">
        <w:rPr>
          <w:rFonts w:ascii="Arial" w:hAnsi="Arial" w:cs="Arial"/>
        </w:rPr>
        <w:t>an accelerating trend for developing</w:t>
      </w:r>
      <w:r w:rsidR="00E72C83">
        <w:rPr>
          <w:rFonts w:ascii="Arial" w:hAnsi="Arial" w:cs="Arial"/>
        </w:rPr>
        <w:t xml:space="preserve"> cirrhosis by index fibrosis stag</w:t>
      </w:r>
      <w:r w:rsidR="00000F21">
        <w:rPr>
          <w:rFonts w:ascii="Arial" w:hAnsi="Arial" w:cs="Arial"/>
        </w:rPr>
        <w:t>e</w:t>
      </w:r>
      <w:r w:rsidR="006966CC">
        <w:rPr>
          <w:rFonts w:ascii="Arial" w:hAnsi="Arial" w:cs="Arial"/>
        </w:rPr>
        <w:t xml:space="preserve">, </w:t>
      </w:r>
      <w:r w:rsidR="00834DE4">
        <w:rPr>
          <w:rFonts w:ascii="Arial" w:hAnsi="Arial" w:cs="Arial"/>
        </w:rPr>
        <w:t>suggesting that</w:t>
      </w:r>
      <w:r w:rsidR="006966CC">
        <w:rPr>
          <w:rFonts w:ascii="Arial" w:hAnsi="Arial" w:cs="Arial"/>
        </w:rPr>
        <w:t xml:space="preserve"> early stage patients are on average unlikely to progress to cirrhosis in their natural life span. We anticipate our specific</w:t>
      </w:r>
      <w:r w:rsidR="008B7411">
        <w:rPr>
          <w:rFonts w:ascii="Arial" w:hAnsi="Arial" w:cs="Arial"/>
        </w:rPr>
        <w:t xml:space="preserve"> NAFLD pathology</w:t>
      </w:r>
      <w:r w:rsidR="006966CC">
        <w:rPr>
          <w:rFonts w:ascii="Arial" w:hAnsi="Arial" w:cs="Arial"/>
        </w:rPr>
        <w:t xml:space="preserve"> NLP algorithm, and the overall </w:t>
      </w:r>
      <w:r w:rsidR="008B7411">
        <w:rPr>
          <w:rFonts w:ascii="Arial" w:hAnsi="Arial" w:cs="Arial"/>
        </w:rPr>
        <w:t xml:space="preserve">methodology, </w:t>
      </w:r>
      <w:r w:rsidR="006966CC">
        <w:rPr>
          <w:rFonts w:ascii="Arial" w:hAnsi="Arial" w:cs="Arial"/>
        </w:rPr>
        <w:t xml:space="preserve">to </w:t>
      </w:r>
      <w:r w:rsidR="008B7411">
        <w:rPr>
          <w:rFonts w:ascii="Arial" w:hAnsi="Arial" w:cs="Arial"/>
        </w:rPr>
        <w:t xml:space="preserve">continue to disclose new insights into this important and growing disease. </w:t>
      </w:r>
    </w:p>
    <w:p w14:paraId="145A0056" w14:textId="77777777" w:rsidR="006A1D8A" w:rsidRPr="006A1D8A" w:rsidRDefault="00DC68B3" w:rsidP="006A1D8A">
      <w:pPr>
        <w:pStyle w:val="Bibliography"/>
        <w:rPr>
          <w:rFonts w:ascii="Calibri" w:hAnsi="Calibri" w:cs="Calibri"/>
        </w:rPr>
      </w:pPr>
      <w:r>
        <w:fldChar w:fldCharType="begin"/>
      </w:r>
      <w:r w:rsidR="006A1D8A">
        <w:instrText xml:space="preserve"> ADDIN ZOTERO_BIBL {"uncited":[],"omitted":[],"custom":[]} CSL_BIBLIOGRAPHY </w:instrText>
      </w:r>
      <w:r>
        <w:fldChar w:fldCharType="separate"/>
      </w:r>
      <w:r w:rsidR="006A1D8A" w:rsidRPr="006A1D8A">
        <w:rPr>
          <w:rFonts w:ascii="Calibri" w:hAnsi="Calibri" w:cs="Calibri"/>
        </w:rPr>
        <w:t>1.</w:t>
      </w:r>
      <w:r w:rsidR="006A1D8A" w:rsidRPr="006A1D8A">
        <w:rPr>
          <w:rFonts w:ascii="Calibri" w:hAnsi="Calibri" w:cs="Calibri"/>
        </w:rPr>
        <w:tab/>
        <w:t xml:space="preserve">Younossi, Z. M. </w:t>
      </w:r>
      <w:r w:rsidR="006A1D8A" w:rsidRPr="006A1D8A">
        <w:rPr>
          <w:rFonts w:ascii="Calibri" w:hAnsi="Calibri" w:cs="Calibri"/>
          <w:i/>
          <w:iCs/>
        </w:rPr>
        <w:t>et al.</w:t>
      </w:r>
      <w:r w:rsidR="006A1D8A" w:rsidRPr="006A1D8A">
        <w:rPr>
          <w:rFonts w:ascii="Calibri" w:hAnsi="Calibri" w:cs="Calibri"/>
        </w:rPr>
        <w:t xml:space="preserve"> Epidemiology of chronic liver diseases in the USA in the past three decades. </w:t>
      </w:r>
      <w:r w:rsidR="006A1D8A" w:rsidRPr="006A1D8A">
        <w:rPr>
          <w:rFonts w:ascii="Calibri" w:hAnsi="Calibri" w:cs="Calibri"/>
          <w:i/>
          <w:iCs/>
        </w:rPr>
        <w:t>Gut</w:t>
      </w:r>
      <w:r w:rsidR="006A1D8A" w:rsidRPr="006A1D8A">
        <w:rPr>
          <w:rFonts w:ascii="Calibri" w:hAnsi="Calibri" w:cs="Calibri"/>
        </w:rPr>
        <w:t xml:space="preserve"> </w:t>
      </w:r>
      <w:r w:rsidR="006A1D8A" w:rsidRPr="006A1D8A">
        <w:rPr>
          <w:rFonts w:ascii="Calibri" w:hAnsi="Calibri" w:cs="Calibri"/>
          <w:b/>
          <w:bCs/>
        </w:rPr>
        <w:t>69</w:t>
      </w:r>
      <w:r w:rsidR="006A1D8A" w:rsidRPr="006A1D8A">
        <w:rPr>
          <w:rFonts w:ascii="Calibri" w:hAnsi="Calibri" w:cs="Calibri"/>
        </w:rPr>
        <w:t>, 564–568 (2020).</w:t>
      </w:r>
    </w:p>
    <w:p w14:paraId="5BCB9E49" w14:textId="77777777" w:rsidR="006A1D8A" w:rsidRPr="006A1D8A" w:rsidRDefault="006A1D8A" w:rsidP="006A1D8A">
      <w:pPr>
        <w:pStyle w:val="Bibliography"/>
        <w:rPr>
          <w:rFonts w:ascii="Calibri" w:hAnsi="Calibri" w:cs="Calibri"/>
        </w:rPr>
      </w:pPr>
      <w:r w:rsidRPr="006A1D8A">
        <w:rPr>
          <w:rFonts w:ascii="Calibri" w:hAnsi="Calibri" w:cs="Calibri"/>
        </w:rPr>
        <w:t>2.</w:t>
      </w:r>
      <w:r w:rsidRPr="006A1D8A">
        <w:rPr>
          <w:rFonts w:ascii="Calibri" w:hAnsi="Calibri" w:cs="Calibri"/>
        </w:rPr>
        <w:tab/>
        <w:t xml:space="preserve">Flemming, J. A., Djerboua, M., Groome, P. A., Booth, C. M. &amp; Terrault, N. A. NAFLD and Alcohol-Associated Liver Disease Will Be Responsible for Almost All New Diagnoses of Cirrhosis in Canada by 2040. </w:t>
      </w:r>
      <w:r w:rsidRPr="006A1D8A">
        <w:rPr>
          <w:rFonts w:ascii="Calibri" w:hAnsi="Calibri" w:cs="Calibri"/>
          <w:i/>
          <w:iCs/>
        </w:rPr>
        <w:t>Hepatology</w:t>
      </w:r>
      <w:r w:rsidRPr="006A1D8A">
        <w:rPr>
          <w:rFonts w:ascii="Calibri" w:hAnsi="Calibri" w:cs="Calibri"/>
        </w:rPr>
        <w:t xml:space="preserve"> </w:t>
      </w:r>
      <w:r w:rsidRPr="006A1D8A">
        <w:rPr>
          <w:rFonts w:ascii="Calibri" w:hAnsi="Calibri" w:cs="Calibri"/>
          <w:b/>
          <w:bCs/>
        </w:rPr>
        <w:t>74</w:t>
      </w:r>
      <w:r w:rsidRPr="006A1D8A">
        <w:rPr>
          <w:rFonts w:ascii="Calibri" w:hAnsi="Calibri" w:cs="Calibri"/>
        </w:rPr>
        <w:t>, 3330–3344 (2021).</w:t>
      </w:r>
    </w:p>
    <w:p w14:paraId="2D843575" w14:textId="77777777" w:rsidR="006A1D8A" w:rsidRPr="006A1D8A" w:rsidRDefault="006A1D8A" w:rsidP="006A1D8A">
      <w:pPr>
        <w:pStyle w:val="Bibliography"/>
        <w:rPr>
          <w:rFonts w:ascii="Calibri" w:hAnsi="Calibri" w:cs="Calibri"/>
        </w:rPr>
      </w:pPr>
      <w:r w:rsidRPr="006A1D8A">
        <w:rPr>
          <w:rFonts w:ascii="Calibri" w:hAnsi="Calibri" w:cs="Calibri"/>
        </w:rPr>
        <w:t>3.</w:t>
      </w:r>
      <w:r w:rsidRPr="006A1D8A">
        <w:rPr>
          <w:rFonts w:ascii="Calibri" w:hAnsi="Calibri" w:cs="Calibri"/>
        </w:rPr>
        <w:tab/>
        <w:t xml:space="preserve">Simon, T. G. </w:t>
      </w:r>
      <w:r w:rsidRPr="006A1D8A">
        <w:rPr>
          <w:rFonts w:ascii="Calibri" w:hAnsi="Calibri" w:cs="Calibri"/>
          <w:i/>
          <w:iCs/>
        </w:rPr>
        <w:t>et al.</w:t>
      </w:r>
      <w:r w:rsidRPr="006A1D8A">
        <w:rPr>
          <w:rFonts w:ascii="Calibri" w:hAnsi="Calibri" w:cs="Calibri"/>
        </w:rPr>
        <w:t xml:space="preserve"> Association of Aspirin with Hepatocellular Carcinoma and Liver-Related Mortality. </w:t>
      </w:r>
      <w:r w:rsidRPr="006A1D8A">
        <w:rPr>
          <w:rFonts w:ascii="Calibri" w:hAnsi="Calibri" w:cs="Calibri"/>
          <w:i/>
          <w:iCs/>
        </w:rPr>
        <w:t>N. Engl. J. Med.</w:t>
      </w:r>
      <w:r w:rsidRPr="006A1D8A">
        <w:rPr>
          <w:rFonts w:ascii="Calibri" w:hAnsi="Calibri" w:cs="Calibri"/>
        </w:rPr>
        <w:t xml:space="preserve"> </w:t>
      </w:r>
      <w:r w:rsidRPr="006A1D8A">
        <w:rPr>
          <w:rFonts w:ascii="Calibri" w:hAnsi="Calibri" w:cs="Calibri"/>
          <w:b/>
          <w:bCs/>
        </w:rPr>
        <w:t>382</w:t>
      </w:r>
      <w:r w:rsidRPr="006A1D8A">
        <w:rPr>
          <w:rFonts w:ascii="Calibri" w:hAnsi="Calibri" w:cs="Calibri"/>
        </w:rPr>
        <w:t>, 1018–1028 (2020).</w:t>
      </w:r>
    </w:p>
    <w:p w14:paraId="4403824D" w14:textId="77777777" w:rsidR="006A1D8A" w:rsidRPr="006A1D8A" w:rsidRDefault="006A1D8A" w:rsidP="006A1D8A">
      <w:pPr>
        <w:pStyle w:val="Bibliography"/>
        <w:rPr>
          <w:rFonts w:ascii="Calibri" w:hAnsi="Calibri" w:cs="Calibri"/>
        </w:rPr>
      </w:pPr>
      <w:r w:rsidRPr="006A1D8A">
        <w:rPr>
          <w:rFonts w:ascii="Calibri" w:hAnsi="Calibri" w:cs="Calibri"/>
        </w:rPr>
        <w:t>4.</w:t>
      </w:r>
      <w:r w:rsidRPr="006A1D8A">
        <w:rPr>
          <w:rFonts w:ascii="Calibri" w:hAnsi="Calibri" w:cs="Calibri"/>
        </w:rPr>
        <w:tab/>
        <w:t xml:space="preserve">Simon, T. G. </w:t>
      </w:r>
      <w:r w:rsidRPr="006A1D8A">
        <w:rPr>
          <w:rFonts w:ascii="Calibri" w:hAnsi="Calibri" w:cs="Calibri"/>
          <w:i/>
          <w:iCs/>
        </w:rPr>
        <w:t>et al.</w:t>
      </w:r>
      <w:r w:rsidRPr="006A1D8A">
        <w:rPr>
          <w:rFonts w:ascii="Calibri" w:hAnsi="Calibri" w:cs="Calibri"/>
        </w:rPr>
        <w:t xml:space="preserve"> Daily Aspirin Use Associated With Reduced Risk For Fibrosis Progression In Patients With Nonalcoholic Fatty Liver Disease. </w:t>
      </w:r>
      <w:r w:rsidRPr="006A1D8A">
        <w:rPr>
          <w:rFonts w:ascii="Calibri" w:hAnsi="Calibri" w:cs="Calibri"/>
          <w:i/>
          <w:iCs/>
        </w:rPr>
        <w:t>Clin. Gastroenterol. Hepatol.</w:t>
      </w:r>
      <w:r w:rsidRPr="006A1D8A">
        <w:rPr>
          <w:rFonts w:ascii="Calibri" w:hAnsi="Calibri" w:cs="Calibri"/>
        </w:rPr>
        <w:t xml:space="preserve"> </w:t>
      </w:r>
      <w:r w:rsidRPr="006A1D8A">
        <w:rPr>
          <w:rFonts w:ascii="Calibri" w:hAnsi="Calibri" w:cs="Calibri"/>
          <w:b/>
          <w:bCs/>
        </w:rPr>
        <w:t>17</w:t>
      </w:r>
      <w:r w:rsidRPr="006A1D8A">
        <w:rPr>
          <w:rFonts w:ascii="Calibri" w:hAnsi="Calibri" w:cs="Calibri"/>
        </w:rPr>
        <w:t>, 2776-2784.e4 (2019).</w:t>
      </w:r>
    </w:p>
    <w:p w14:paraId="55AA91AC" w14:textId="77777777" w:rsidR="006A1D8A" w:rsidRPr="006A1D8A" w:rsidRDefault="006A1D8A" w:rsidP="006A1D8A">
      <w:pPr>
        <w:pStyle w:val="Bibliography"/>
        <w:rPr>
          <w:rFonts w:ascii="Calibri" w:hAnsi="Calibri" w:cs="Calibri"/>
        </w:rPr>
      </w:pPr>
      <w:r w:rsidRPr="006A1D8A">
        <w:rPr>
          <w:rFonts w:ascii="Calibri" w:hAnsi="Calibri" w:cs="Calibri"/>
        </w:rPr>
        <w:t>5.</w:t>
      </w:r>
      <w:r w:rsidRPr="006A1D8A">
        <w:rPr>
          <w:rFonts w:ascii="Calibri" w:hAnsi="Calibri" w:cs="Calibri"/>
        </w:rPr>
        <w:tab/>
        <w:t xml:space="preserve">Simon, T. G., Roelstraete, B., Khalili, H., Hagström, H. &amp; Ludvigsson, J. F. Mortality in biopsy-confirmed nonalcoholic fatty liver disease: results from a nationwide cohort. </w:t>
      </w:r>
      <w:r w:rsidRPr="006A1D8A">
        <w:rPr>
          <w:rFonts w:ascii="Calibri" w:hAnsi="Calibri" w:cs="Calibri"/>
          <w:i/>
          <w:iCs/>
        </w:rPr>
        <w:t>Gut</w:t>
      </w:r>
      <w:r w:rsidRPr="006A1D8A">
        <w:rPr>
          <w:rFonts w:ascii="Calibri" w:hAnsi="Calibri" w:cs="Calibri"/>
        </w:rPr>
        <w:t xml:space="preserve"> </w:t>
      </w:r>
      <w:r w:rsidRPr="006A1D8A">
        <w:rPr>
          <w:rFonts w:ascii="Calibri" w:hAnsi="Calibri" w:cs="Calibri"/>
          <w:b/>
          <w:bCs/>
        </w:rPr>
        <w:t>70</w:t>
      </w:r>
      <w:r w:rsidRPr="006A1D8A">
        <w:rPr>
          <w:rFonts w:ascii="Calibri" w:hAnsi="Calibri" w:cs="Calibri"/>
        </w:rPr>
        <w:t>, 1375–1382 (2021).</w:t>
      </w:r>
    </w:p>
    <w:p w14:paraId="0BA35B30" w14:textId="77777777" w:rsidR="006A1D8A" w:rsidRPr="006A1D8A" w:rsidRDefault="006A1D8A" w:rsidP="006A1D8A">
      <w:pPr>
        <w:pStyle w:val="Bibliography"/>
        <w:rPr>
          <w:rFonts w:ascii="Calibri" w:hAnsi="Calibri" w:cs="Calibri"/>
        </w:rPr>
      </w:pPr>
      <w:r w:rsidRPr="006A1D8A">
        <w:rPr>
          <w:rFonts w:ascii="Calibri" w:hAnsi="Calibri" w:cs="Calibri"/>
        </w:rPr>
        <w:t>6.</w:t>
      </w:r>
      <w:r w:rsidRPr="006A1D8A">
        <w:rPr>
          <w:rFonts w:ascii="Calibri" w:hAnsi="Calibri" w:cs="Calibri"/>
        </w:rPr>
        <w:tab/>
        <w:t xml:space="preserve">Chalasani, N. </w:t>
      </w:r>
      <w:r w:rsidRPr="006A1D8A">
        <w:rPr>
          <w:rFonts w:ascii="Calibri" w:hAnsi="Calibri" w:cs="Calibri"/>
          <w:i/>
          <w:iCs/>
        </w:rPr>
        <w:t>et al.</w:t>
      </w:r>
      <w:r w:rsidRPr="006A1D8A">
        <w:rPr>
          <w:rFonts w:ascii="Calibri" w:hAnsi="Calibri" w:cs="Calibri"/>
        </w:rPr>
        <w:t xml:space="preserve"> The diagnosis and management of nonalcoholic fatty liver disease: Practice guidance from the American Association for the Study of Liver Diseases: Hepatology, Vol. XX, No. X, 2017. </w:t>
      </w:r>
      <w:r w:rsidRPr="006A1D8A">
        <w:rPr>
          <w:rFonts w:ascii="Calibri" w:hAnsi="Calibri" w:cs="Calibri"/>
          <w:i/>
          <w:iCs/>
        </w:rPr>
        <w:t>Hepatology</w:t>
      </w:r>
      <w:r w:rsidRPr="006A1D8A">
        <w:rPr>
          <w:rFonts w:ascii="Calibri" w:hAnsi="Calibri" w:cs="Calibri"/>
        </w:rPr>
        <w:t xml:space="preserve"> </w:t>
      </w:r>
      <w:r w:rsidRPr="006A1D8A">
        <w:rPr>
          <w:rFonts w:ascii="Calibri" w:hAnsi="Calibri" w:cs="Calibri"/>
          <w:b/>
          <w:bCs/>
        </w:rPr>
        <w:t>67</w:t>
      </w:r>
      <w:r w:rsidRPr="006A1D8A">
        <w:rPr>
          <w:rFonts w:ascii="Calibri" w:hAnsi="Calibri" w:cs="Calibri"/>
        </w:rPr>
        <w:t>, 328–357 (2018).</w:t>
      </w:r>
    </w:p>
    <w:p w14:paraId="14EE02E7" w14:textId="77777777" w:rsidR="006A1D8A" w:rsidRPr="006A1D8A" w:rsidRDefault="006A1D8A" w:rsidP="006A1D8A">
      <w:pPr>
        <w:pStyle w:val="Bibliography"/>
        <w:rPr>
          <w:rFonts w:ascii="Calibri" w:hAnsi="Calibri" w:cs="Calibri"/>
        </w:rPr>
      </w:pPr>
      <w:r w:rsidRPr="006A1D8A">
        <w:rPr>
          <w:rFonts w:ascii="Calibri" w:hAnsi="Calibri" w:cs="Calibri"/>
        </w:rPr>
        <w:t>7.</w:t>
      </w:r>
      <w:r w:rsidRPr="006A1D8A">
        <w:rPr>
          <w:rFonts w:ascii="Calibri" w:hAnsi="Calibri" w:cs="Calibri"/>
        </w:rPr>
        <w:tab/>
        <w:t xml:space="preserve">Brunt, E. M. </w:t>
      </w:r>
      <w:r w:rsidRPr="006A1D8A">
        <w:rPr>
          <w:rFonts w:ascii="Calibri" w:hAnsi="Calibri" w:cs="Calibri"/>
          <w:i/>
          <w:iCs/>
        </w:rPr>
        <w:t>et al.</w:t>
      </w:r>
      <w:r w:rsidRPr="006A1D8A">
        <w:rPr>
          <w:rFonts w:ascii="Calibri" w:hAnsi="Calibri" w:cs="Calibri"/>
        </w:rPr>
        <w:t xml:space="preserve"> Complexity of ballooned hepatocyte feature recognition: Defining a training atlas for artificial intelligence-based imaging in NAFLD. </w:t>
      </w:r>
      <w:r w:rsidRPr="006A1D8A">
        <w:rPr>
          <w:rFonts w:ascii="Calibri" w:hAnsi="Calibri" w:cs="Calibri"/>
          <w:i/>
          <w:iCs/>
        </w:rPr>
        <w:t>J. Hepatol.</w:t>
      </w:r>
      <w:r w:rsidRPr="006A1D8A">
        <w:rPr>
          <w:rFonts w:ascii="Calibri" w:hAnsi="Calibri" w:cs="Calibri"/>
        </w:rPr>
        <w:t xml:space="preserve"> </w:t>
      </w:r>
      <w:r w:rsidRPr="006A1D8A">
        <w:rPr>
          <w:rFonts w:ascii="Calibri" w:hAnsi="Calibri" w:cs="Calibri"/>
          <w:b/>
          <w:bCs/>
        </w:rPr>
        <w:t>76</w:t>
      </w:r>
      <w:r w:rsidRPr="006A1D8A">
        <w:rPr>
          <w:rFonts w:ascii="Calibri" w:hAnsi="Calibri" w:cs="Calibri"/>
        </w:rPr>
        <w:t>, 1030–1041 (2022).</w:t>
      </w:r>
    </w:p>
    <w:p w14:paraId="09F20FD1" w14:textId="77777777" w:rsidR="006A1D8A" w:rsidRPr="006A1D8A" w:rsidRDefault="006A1D8A" w:rsidP="006A1D8A">
      <w:pPr>
        <w:pStyle w:val="Bibliography"/>
        <w:rPr>
          <w:rFonts w:ascii="Calibri" w:hAnsi="Calibri" w:cs="Calibri"/>
        </w:rPr>
      </w:pPr>
      <w:r w:rsidRPr="006A1D8A">
        <w:rPr>
          <w:rFonts w:ascii="Calibri" w:hAnsi="Calibri" w:cs="Calibri"/>
        </w:rPr>
        <w:t>8.</w:t>
      </w:r>
      <w:r w:rsidRPr="006A1D8A">
        <w:rPr>
          <w:rFonts w:ascii="Calibri" w:hAnsi="Calibri" w:cs="Calibri"/>
        </w:rPr>
        <w:tab/>
        <w:t xml:space="preserve">Kleiner, D. E. </w:t>
      </w:r>
      <w:r w:rsidRPr="006A1D8A">
        <w:rPr>
          <w:rFonts w:ascii="Calibri" w:hAnsi="Calibri" w:cs="Calibri"/>
          <w:i/>
          <w:iCs/>
        </w:rPr>
        <w:t>et al.</w:t>
      </w:r>
      <w:r w:rsidRPr="006A1D8A">
        <w:rPr>
          <w:rFonts w:ascii="Calibri" w:hAnsi="Calibri" w:cs="Calibri"/>
        </w:rPr>
        <w:t xml:space="preserve"> Design and validation of a histological scoring system for nonalcoholic fatty liver disease. </w:t>
      </w:r>
      <w:r w:rsidRPr="006A1D8A">
        <w:rPr>
          <w:rFonts w:ascii="Calibri" w:hAnsi="Calibri" w:cs="Calibri"/>
          <w:i/>
          <w:iCs/>
        </w:rPr>
        <w:t>Hepatology</w:t>
      </w:r>
      <w:r w:rsidRPr="006A1D8A">
        <w:rPr>
          <w:rFonts w:ascii="Calibri" w:hAnsi="Calibri" w:cs="Calibri"/>
        </w:rPr>
        <w:t xml:space="preserve"> </w:t>
      </w:r>
      <w:r w:rsidRPr="006A1D8A">
        <w:rPr>
          <w:rFonts w:ascii="Calibri" w:hAnsi="Calibri" w:cs="Calibri"/>
          <w:b/>
          <w:bCs/>
        </w:rPr>
        <w:t>41</w:t>
      </w:r>
      <w:r w:rsidRPr="006A1D8A">
        <w:rPr>
          <w:rFonts w:ascii="Calibri" w:hAnsi="Calibri" w:cs="Calibri"/>
        </w:rPr>
        <w:t>, 1313–1321 (2005).</w:t>
      </w:r>
    </w:p>
    <w:p w14:paraId="26558BBC" w14:textId="77777777" w:rsidR="006A1D8A" w:rsidRPr="006A1D8A" w:rsidRDefault="006A1D8A" w:rsidP="006A1D8A">
      <w:pPr>
        <w:pStyle w:val="Bibliography"/>
        <w:rPr>
          <w:rFonts w:ascii="Calibri" w:hAnsi="Calibri" w:cs="Calibri"/>
        </w:rPr>
      </w:pPr>
      <w:r w:rsidRPr="006A1D8A">
        <w:rPr>
          <w:rFonts w:ascii="Calibri" w:hAnsi="Calibri" w:cs="Calibri"/>
        </w:rPr>
        <w:t>9.</w:t>
      </w:r>
      <w:r w:rsidRPr="006A1D8A">
        <w:rPr>
          <w:rFonts w:ascii="Calibri" w:hAnsi="Calibri" w:cs="Calibri"/>
        </w:rPr>
        <w:tab/>
        <w:t xml:space="preserve">Abedian, S. </w:t>
      </w:r>
      <w:r w:rsidRPr="006A1D8A">
        <w:rPr>
          <w:rFonts w:ascii="Calibri" w:hAnsi="Calibri" w:cs="Calibri"/>
          <w:i/>
          <w:iCs/>
        </w:rPr>
        <w:t>et al.</w:t>
      </w:r>
      <w:r w:rsidRPr="006A1D8A">
        <w:rPr>
          <w:rFonts w:ascii="Calibri" w:hAnsi="Calibri" w:cs="Calibri"/>
        </w:rPr>
        <w:t xml:space="preserve"> Automated Extraction of Tumor Staging and Diagnosis Information From Surgical Pathology Reports. </w:t>
      </w:r>
      <w:r w:rsidRPr="006A1D8A">
        <w:rPr>
          <w:rFonts w:ascii="Calibri" w:hAnsi="Calibri" w:cs="Calibri"/>
          <w:i/>
          <w:iCs/>
        </w:rPr>
        <w:t>JCO Clin. Cancer Inform.</w:t>
      </w:r>
      <w:r w:rsidRPr="006A1D8A">
        <w:rPr>
          <w:rFonts w:ascii="Calibri" w:hAnsi="Calibri" w:cs="Calibri"/>
        </w:rPr>
        <w:t xml:space="preserve"> 1054–1061 (2021) doi:10.1200/CCI.21.00065.</w:t>
      </w:r>
    </w:p>
    <w:p w14:paraId="3ADE77B9" w14:textId="77777777" w:rsidR="006A1D8A" w:rsidRPr="006A1D8A" w:rsidRDefault="006A1D8A" w:rsidP="006A1D8A">
      <w:pPr>
        <w:pStyle w:val="Bibliography"/>
        <w:rPr>
          <w:rFonts w:ascii="Calibri" w:hAnsi="Calibri" w:cs="Calibri"/>
        </w:rPr>
      </w:pPr>
      <w:r w:rsidRPr="006A1D8A">
        <w:rPr>
          <w:rFonts w:ascii="Calibri" w:hAnsi="Calibri" w:cs="Calibri"/>
        </w:rPr>
        <w:lastRenderedPageBreak/>
        <w:t>10.</w:t>
      </w:r>
      <w:r w:rsidRPr="006A1D8A">
        <w:rPr>
          <w:rFonts w:ascii="Calibri" w:hAnsi="Calibri" w:cs="Calibri"/>
        </w:rPr>
        <w:tab/>
        <w:t xml:space="preserve">Coden, A. </w:t>
      </w:r>
      <w:r w:rsidRPr="006A1D8A">
        <w:rPr>
          <w:rFonts w:ascii="Calibri" w:hAnsi="Calibri" w:cs="Calibri"/>
          <w:i/>
          <w:iCs/>
        </w:rPr>
        <w:t>et al.</w:t>
      </w:r>
      <w:r w:rsidRPr="006A1D8A">
        <w:rPr>
          <w:rFonts w:ascii="Calibri" w:hAnsi="Calibri" w:cs="Calibri"/>
        </w:rPr>
        <w:t xml:space="preserve"> Automatically extracting cancer disease characteristics from pathology reports into a Disease Knowledge Representation Model. </w:t>
      </w:r>
      <w:r w:rsidRPr="006A1D8A">
        <w:rPr>
          <w:rFonts w:ascii="Calibri" w:hAnsi="Calibri" w:cs="Calibri"/>
          <w:i/>
          <w:iCs/>
        </w:rPr>
        <w:t>J. Biomed. Inform.</w:t>
      </w:r>
      <w:r w:rsidRPr="006A1D8A">
        <w:rPr>
          <w:rFonts w:ascii="Calibri" w:hAnsi="Calibri" w:cs="Calibri"/>
        </w:rPr>
        <w:t xml:space="preserve"> </w:t>
      </w:r>
      <w:r w:rsidRPr="006A1D8A">
        <w:rPr>
          <w:rFonts w:ascii="Calibri" w:hAnsi="Calibri" w:cs="Calibri"/>
          <w:b/>
          <w:bCs/>
        </w:rPr>
        <w:t>42</w:t>
      </w:r>
      <w:r w:rsidRPr="006A1D8A">
        <w:rPr>
          <w:rFonts w:ascii="Calibri" w:hAnsi="Calibri" w:cs="Calibri"/>
        </w:rPr>
        <w:t>, 937–949 (2009).</w:t>
      </w:r>
    </w:p>
    <w:p w14:paraId="03A3D88A" w14:textId="77777777" w:rsidR="006A1D8A" w:rsidRPr="006A1D8A" w:rsidRDefault="006A1D8A" w:rsidP="006A1D8A">
      <w:pPr>
        <w:pStyle w:val="Bibliography"/>
        <w:rPr>
          <w:rFonts w:ascii="Calibri" w:hAnsi="Calibri" w:cs="Calibri"/>
        </w:rPr>
      </w:pPr>
      <w:r w:rsidRPr="006A1D8A">
        <w:rPr>
          <w:rFonts w:ascii="Calibri" w:hAnsi="Calibri" w:cs="Calibri"/>
        </w:rPr>
        <w:t>11.</w:t>
      </w:r>
      <w:r w:rsidRPr="006A1D8A">
        <w:rPr>
          <w:rFonts w:ascii="Calibri" w:hAnsi="Calibri" w:cs="Calibri"/>
        </w:rPr>
        <w:tab/>
        <w:t xml:space="preserve">Currie*, A.-M. </w:t>
      </w:r>
      <w:r w:rsidRPr="006A1D8A">
        <w:rPr>
          <w:rFonts w:ascii="Calibri" w:hAnsi="Calibri" w:cs="Calibri"/>
          <w:i/>
          <w:iCs/>
        </w:rPr>
        <w:t>et al.</w:t>
      </w:r>
      <w:r w:rsidRPr="006A1D8A">
        <w:rPr>
          <w:rFonts w:ascii="Calibri" w:hAnsi="Calibri" w:cs="Calibri"/>
        </w:rPr>
        <w:t xml:space="preserve"> Automated Extraction of Free-Text from Pathology Reports. </w:t>
      </w:r>
      <w:r w:rsidRPr="006A1D8A">
        <w:rPr>
          <w:rFonts w:ascii="Calibri" w:hAnsi="Calibri" w:cs="Calibri"/>
          <w:i/>
          <w:iCs/>
        </w:rPr>
        <w:t>AMIA. Annu. Symp. Proc.</w:t>
      </w:r>
      <w:r w:rsidRPr="006A1D8A">
        <w:rPr>
          <w:rFonts w:ascii="Calibri" w:hAnsi="Calibri" w:cs="Calibri"/>
        </w:rPr>
        <w:t xml:space="preserve"> </w:t>
      </w:r>
      <w:r w:rsidRPr="006A1D8A">
        <w:rPr>
          <w:rFonts w:ascii="Calibri" w:hAnsi="Calibri" w:cs="Calibri"/>
          <w:b/>
          <w:bCs/>
        </w:rPr>
        <w:t>2006</w:t>
      </w:r>
      <w:r w:rsidRPr="006A1D8A">
        <w:rPr>
          <w:rFonts w:ascii="Calibri" w:hAnsi="Calibri" w:cs="Calibri"/>
        </w:rPr>
        <w:t>, 899 (2006).</w:t>
      </w:r>
    </w:p>
    <w:p w14:paraId="3FB6E1ED" w14:textId="77777777" w:rsidR="006A1D8A" w:rsidRPr="006A1D8A" w:rsidRDefault="006A1D8A" w:rsidP="006A1D8A">
      <w:pPr>
        <w:pStyle w:val="Bibliography"/>
        <w:rPr>
          <w:rFonts w:ascii="Calibri" w:hAnsi="Calibri" w:cs="Calibri"/>
        </w:rPr>
      </w:pPr>
      <w:r w:rsidRPr="006A1D8A">
        <w:rPr>
          <w:rFonts w:ascii="Calibri" w:hAnsi="Calibri" w:cs="Calibri"/>
        </w:rPr>
        <w:t>12.</w:t>
      </w:r>
      <w:r w:rsidRPr="006A1D8A">
        <w:rPr>
          <w:rFonts w:ascii="Calibri" w:hAnsi="Calibri" w:cs="Calibri"/>
        </w:rPr>
        <w:tab/>
        <w:t xml:space="preserve">Hammami, L. </w:t>
      </w:r>
      <w:r w:rsidRPr="006A1D8A">
        <w:rPr>
          <w:rFonts w:ascii="Calibri" w:hAnsi="Calibri" w:cs="Calibri"/>
          <w:i/>
          <w:iCs/>
        </w:rPr>
        <w:t>et al.</w:t>
      </w:r>
      <w:r w:rsidRPr="006A1D8A">
        <w:rPr>
          <w:rFonts w:ascii="Calibri" w:hAnsi="Calibri" w:cs="Calibri"/>
        </w:rPr>
        <w:t xml:space="preserve"> Automated classification of cancer morphology from Italian pathology reports using Natural Language Processing techniques: A rule-based approach. </w:t>
      </w:r>
      <w:r w:rsidRPr="006A1D8A">
        <w:rPr>
          <w:rFonts w:ascii="Calibri" w:hAnsi="Calibri" w:cs="Calibri"/>
          <w:i/>
          <w:iCs/>
        </w:rPr>
        <w:t>J. Biomed. Inform.</w:t>
      </w:r>
      <w:r w:rsidRPr="006A1D8A">
        <w:rPr>
          <w:rFonts w:ascii="Calibri" w:hAnsi="Calibri" w:cs="Calibri"/>
        </w:rPr>
        <w:t xml:space="preserve"> </w:t>
      </w:r>
      <w:r w:rsidRPr="006A1D8A">
        <w:rPr>
          <w:rFonts w:ascii="Calibri" w:hAnsi="Calibri" w:cs="Calibri"/>
          <w:b/>
          <w:bCs/>
        </w:rPr>
        <w:t>116</w:t>
      </w:r>
      <w:r w:rsidRPr="006A1D8A">
        <w:rPr>
          <w:rFonts w:ascii="Calibri" w:hAnsi="Calibri" w:cs="Calibri"/>
        </w:rPr>
        <w:t>, 103712 (2021).</w:t>
      </w:r>
    </w:p>
    <w:p w14:paraId="660618FD" w14:textId="77777777" w:rsidR="006A1D8A" w:rsidRPr="006A1D8A" w:rsidRDefault="006A1D8A" w:rsidP="006A1D8A">
      <w:pPr>
        <w:pStyle w:val="Bibliography"/>
        <w:rPr>
          <w:rFonts w:ascii="Calibri" w:hAnsi="Calibri" w:cs="Calibri"/>
        </w:rPr>
      </w:pPr>
      <w:r w:rsidRPr="006A1D8A">
        <w:rPr>
          <w:rFonts w:ascii="Calibri" w:hAnsi="Calibri" w:cs="Calibri"/>
        </w:rPr>
        <w:t>13.</w:t>
      </w:r>
      <w:r w:rsidRPr="006A1D8A">
        <w:rPr>
          <w:rFonts w:ascii="Calibri" w:hAnsi="Calibri" w:cs="Calibri"/>
        </w:rPr>
        <w:tab/>
        <w:t xml:space="preserve">Bodenreider, O. The Unified Medical Language System (UMLS): integrating biomedical terminology. </w:t>
      </w:r>
      <w:r w:rsidRPr="006A1D8A">
        <w:rPr>
          <w:rFonts w:ascii="Calibri" w:hAnsi="Calibri" w:cs="Calibri"/>
          <w:i/>
          <w:iCs/>
        </w:rPr>
        <w:t>Nucleic Acids Res.</w:t>
      </w:r>
      <w:r w:rsidRPr="006A1D8A">
        <w:rPr>
          <w:rFonts w:ascii="Calibri" w:hAnsi="Calibri" w:cs="Calibri"/>
        </w:rPr>
        <w:t xml:space="preserve"> </w:t>
      </w:r>
      <w:r w:rsidRPr="006A1D8A">
        <w:rPr>
          <w:rFonts w:ascii="Calibri" w:hAnsi="Calibri" w:cs="Calibri"/>
          <w:b/>
          <w:bCs/>
        </w:rPr>
        <w:t>32</w:t>
      </w:r>
      <w:r w:rsidRPr="006A1D8A">
        <w:rPr>
          <w:rFonts w:ascii="Calibri" w:hAnsi="Calibri" w:cs="Calibri"/>
        </w:rPr>
        <w:t>, D267–D270 (2004).</w:t>
      </w:r>
    </w:p>
    <w:p w14:paraId="12F97E3A" w14:textId="77777777" w:rsidR="006A1D8A" w:rsidRPr="006A1D8A" w:rsidRDefault="006A1D8A" w:rsidP="006A1D8A">
      <w:pPr>
        <w:pStyle w:val="Bibliography"/>
        <w:rPr>
          <w:rFonts w:ascii="Calibri" w:hAnsi="Calibri" w:cs="Calibri"/>
        </w:rPr>
      </w:pPr>
      <w:r w:rsidRPr="006A1D8A">
        <w:rPr>
          <w:rFonts w:ascii="Calibri" w:hAnsi="Calibri" w:cs="Calibri"/>
        </w:rPr>
        <w:t>14.</w:t>
      </w:r>
      <w:r w:rsidRPr="006A1D8A">
        <w:rPr>
          <w:rFonts w:ascii="Calibri" w:hAnsi="Calibri" w:cs="Calibri"/>
        </w:rPr>
        <w:tab/>
        <w:t>Honnibal, M., Montani, I., Van Landeghem, S. &amp; Boyd, A. spaCy: Industrial-strength Natural Language Processing in Python. (2020).</w:t>
      </w:r>
    </w:p>
    <w:p w14:paraId="086C2228" w14:textId="77777777" w:rsidR="006A1D8A" w:rsidRPr="006A1D8A" w:rsidRDefault="006A1D8A" w:rsidP="006A1D8A">
      <w:pPr>
        <w:pStyle w:val="Bibliography"/>
        <w:rPr>
          <w:rFonts w:ascii="Calibri" w:hAnsi="Calibri" w:cs="Calibri"/>
        </w:rPr>
      </w:pPr>
      <w:r w:rsidRPr="006A1D8A">
        <w:rPr>
          <w:rFonts w:ascii="Calibri" w:hAnsi="Calibri" w:cs="Calibri"/>
        </w:rPr>
        <w:t>15.</w:t>
      </w:r>
      <w:r w:rsidRPr="006A1D8A">
        <w:rPr>
          <w:rFonts w:ascii="Calibri" w:hAnsi="Calibri" w:cs="Calibri"/>
        </w:rPr>
        <w:tab/>
        <w:t>Mayo clinical Text Analysis and Knowledge Extraction System (cTAKES): architecture, component evaluation and applications | Journal of the American Medical Informatics Association | Oxford Academic. https://academic.oup.com/jamia/article/17/5/507/830823.</w:t>
      </w:r>
    </w:p>
    <w:p w14:paraId="37671D04" w14:textId="77777777" w:rsidR="006A1D8A" w:rsidRPr="006A1D8A" w:rsidRDefault="006A1D8A" w:rsidP="006A1D8A">
      <w:pPr>
        <w:pStyle w:val="Bibliography"/>
        <w:rPr>
          <w:rFonts w:ascii="Calibri" w:hAnsi="Calibri" w:cs="Calibri"/>
        </w:rPr>
      </w:pPr>
      <w:r w:rsidRPr="006A1D8A">
        <w:rPr>
          <w:rFonts w:ascii="Calibri" w:hAnsi="Calibri" w:cs="Calibri"/>
        </w:rPr>
        <w:t>16.</w:t>
      </w:r>
      <w:r w:rsidRPr="006A1D8A">
        <w:rPr>
          <w:rFonts w:ascii="Calibri" w:hAnsi="Calibri" w:cs="Calibri"/>
        </w:rPr>
        <w:tab/>
        <w:t xml:space="preserve">Imler, T. D., Morea, J., Kahi, C. &amp; Imperiale, T. F. Natural Language Processing Accurately Categorizes Findings From Colonoscopy and Pathology Reports. </w:t>
      </w:r>
      <w:r w:rsidRPr="006A1D8A">
        <w:rPr>
          <w:rFonts w:ascii="Calibri" w:hAnsi="Calibri" w:cs="Calibri"/>
          <w:i/>
          <w:iCs/>
        </w:rPr>
        <w:t>Clin. Gastroenterol. Hepatol.</w:t>
      </w:r>
      <w:r w:rsidRPr="006A1D8A">
        <w:rPr>
          <w:rFonts w:ascii="Calibri" w:hAnsi="Calibri" w:cs="Calibri"/>
        </w:rPr>
        <w:t xml:space="preserve"> </w:t>
      </w:r>
      <w:r w:rsidRPr="006A1D8A">
        <w:rPr>
          <w:rFonts w:ascii="Calibri" w:hAnsi="Calibri" w:cs="Calibri"/>
          <w:b/>
          <w:bCs/>
        </w:rPr>
        <w:t>11</w:t>
      </w:r>
      <w:r w:rsidRPr="006A1D8A">
        <w:rPr>
          <w:rFonts w:ascii="Calibri" w:hAnsi="Calibri" w:cs="Calibri"/>
        </w:rPr>
        <w:t>, 689–694 (2013).</w:t>
      </w:r>
    </w:p>
    <w:p w14:paraId="09D0FD0C" w14:textId="77777777" w:rsidR="006A1D8A" w:rsidRPr="006A1D8A" w:rsidRDefault="006A1D8A" w:rsidP="006A1D8A">
      <w:pPr>
        <w:pStyle w:val="Bibliography"/>
        <w:rPr>
          <w:rFonts w:ascii="Calibri" w:hAnsi="Calibri" w:cs="Calibri"/>
        </w:rPr>
      </w:pPr>
      <w:r w:rsidRPr="006A1D8A">
        <w:rPr>
          <w:rFonts w:ascii="Calibri" w:hAnsi="Calibri" w:cs="Calibri"/>
        </w:rPr>
        <w:t>17.</w:t>
      </w:r>
      <w:r w:rsidRPr="006A1D8A">
        <w:rPr>
          <w:rFonts w:ascii="Calibri" w:hAnsi="Calibri" w:cs="Calibri"/>
        </w:rPr>
        <w:tab/>
        <w:t xml:space="preserve">Yuan, J., Zhu, H. &amp; Tahmasebi, A. Classification of Pulmonary Nodular Findings based on Characterization of Change using Radiology Reports. </w:t>
      </w:r>
      <w:r w:rsidRPr="006A1D8A">
        <w:rPr>
          <w:rFonts w:ascii="Calibri" w:hAnsi="Calibri" w:cs="Calibri"/>
          <w:i/>
          <w:iCs/>
        </w:rPr>
        <w:t>AMIA Summits Transl. Sci. Proc.</w:t>
      </w:r>
      <w:r w:rsidRPr="006A1D8A">
        <w:rPr>
          <w:rFonts w:ascii="Calibri" w:hAnsi="Calibri" w:cs="Calibri"/>
        </w:rPr>
        <w:t xml:space="preserve"> </w:t>
      </w:r>
      <w:r w:rsidRPr="006A1D8A">
        <w:rPr>
          <w:rFonts w:ascii="Calibri" w:hAnsi="Calibri" w:cs="Calibri"/>
          <w:b/>
          <w:bCs/>
        </w:rPr>
        <w:t>2019</w:t>
      </w:r>
      <w:r w:rsidRPr="006A1D8A">
        <w:rPr>
          <w:rFonts w:ascii="Calibri" w:hAnsi="Calibri" w:cs="Calibri"/>
        </w:rPr>
        <w:t>, 285–294 (2019).</w:t>
      </w:r>
    </w:p>
    <w:p w14:paraId="318859A0" w14:textId="77777777" w:rsidR="006A1D8A" w:rsidRPr="006A1D8A" w:rsidRDefault="006A1D8A" w:rsidP="006A1D8A">
      <w:pPr>
        <w:pStyle w:val="Bibliography"/>
        <w:rPr>
          <w:rFonts w:ascii="Calibri" w:hAnsi="Calibri" w:cs="Calibri"/>
        </w:rPr>
      </w:pPr>
      <w:r w:rsidRPr="006A1D8A">
        <w:rPr>
          <w:rFonts w:ascii="Calibri" w:hAnsi="Calibri" w:cs="Calibri"/>
        </w:rPr>
        <w:t>18.</w:t>
      </w:r>
      <w:r w:rsidRPr="006A1D8A">
        <w:rPr>
          <w:rFonts w:ascii="Calibri" w:hAnsi="Calibri" w:cs="Calibri"/>
        </w:rPr>
        <w:tab/>
        <w:t xml:space="preserve">Corey, K. E., Kartoun, U., Zheng, H. &amp; Shaw, S. Y. Development and Validation of an Algorithm to Identify Nonalcoholic Fatty Liver Disease in the Electronic Medical Record. </w:t>
      </w:r>
      <w:r w:rsidRPr="006A1D8A">
        <w:rPr>
          <w:rFonts w:ascii="Calibri" w:hAnsi="Calibri" w:cs="Calibri"/>
          <w:i/>
          <w:iCs/>
        </w:rPr>
        <w:t>Dig. Dis. Sci.</w:t>
      </w:r>
      <w:r w:rsidRPr="006A1D8A">
        <w:rPr>
          <w:rFonts w:ascii="Calibri" w:hAnsi="Calibri" w:cs="Calibri"/>
        </w:rPr>
        <w:t xml:space="preserve"> </w:t>
      </w:r>
      <w:r w:rsidRPr="006A1D8A">
        <w:rPr>
          <w:rFonts w:ascii="Calibri" w:hAnsi="Calibri" w:cs="Calibri"/>
          <w:b/>
          <w:bCs/>
        </w:rPr>
        <w:t>61</w:t>
      </w:r>
      <w:r w:rsidRPr="006A1D8A">
        <w:rPr>
          <w:rFonts w:ascii="Calibri" w:hAnsi="Calibri" w:cs="Calibri"/>
        </w:rPr>
        <w:t>, 913–919 (2016).</w:t>
      </w:r>
    </w:p>
    <w:p w14:paraId="56E325AB" w14:textId="77777777" w:rsidR="006A1D8A" w:rsidRPr="006A1D8A" w:rsidRDefault="006A1D8A" w:rsidP="006A1D8A">
      <w:pPr>
        <w:pStyle w:val="Bibliography"/>
        <w:rPr>
          <w:rFonts w:ascii="Calibri" w:hAnsi="Calibri" w:cs="Calibri"/>
        </w:rPr>
      </w:pPr>
      <w:r w:rsidRPr="006A1D8A">
        <w:rPr>
          <w:rFonts w:ascii="Calibri" w:hAnsi="Calibri" w:cs="Calibri"/>
        </w:rPr>
        <w:t>19.</w:t>
      </w:r>
      <w:r w:rsidRPr="006A1D8A">
        <w:rPr>
          <w:rFonts w:ascii="Calibri" w:hAnsi="Calibri" w:cs="Calibri"/>
        </w:rPr>
        <w:tab/>
        <w:t xml:space="preserve">Van Vleck, T. T. </w:t>
      </w:r>
      <w:r w:rsidRPr="006A1D8A">
        <w:rPr>
          <w:rFonts w:ascii="Calibri" w:hAnsi="Calibri" w:cs="Calibri"/>
          <w:i/>
          <w:iCs/>
        </w:rPr>
        <w:t>et al.</w:t>
      </w:r>
      <w:r w:rsidRPr="006A1D8A">
        <w:rPr>
          <w:rFonts w:ascii="Calibri" w:hAnsi="Calibri" w:cs="Calibri"/>
        </w:rPr>
        <w:t xml:space="preserve"> Augmented intelligence with natural language processing applied to electronic health records for identifying patients with non-alcoholic fatty liver disease at risk for disease progression. </w:t>
      </w:r>
      <w:r w:rsidRPr="006A1D8A">
        <w:rPr>
          <w:rFonts w:ascii="Calibri" w:hAnsi="Calibri" w:cs="Calibri"/>
          <w:i/>
          <w:iCs/>
        </w:rPr>
        <w:t>Int. J. Med. Inf.</w:t>
      </w:r>
      <w:r w:rsidRPr="006A1D8A">
        <w:rPr>
          <w:rFonts w:ascii="Calibri" w:hAnsi="Calibri" w:cs="Calibri"/>
        </w:rPr>
        <w:t xml:space="preserve"> </w:t>
      </w:r>
      <w:r w:rsidRPr="006A1D8A">
        <w:rPr>
          <w:rFonts w:ascii="Calibri" w:hAnsi="Calibri" w:cs="Calibri"/>
          <w:b/>
          <w:bCs/>
        </w:rPr>
        <w:t>129</w:t>
      </w:r>
      <w:r w:rsidRPr="006A1D8A">
        <w:rPr>
          <w:rFonts w:ascii="Calibri" w:hAnsi="Calibri" w:cs="Calibri"/>
        </w:rPr>
        <w:t>, 334–341 (2019).</w:t>
      </w:r>
    </w:p>
    <w:p w14:paraId="6328E317" w14:textId="77777777" w:rsidR="006A1D8A" w:rsidRPr="006A1D8A" w:rsidRDefault="006A1D8A" w:rsidP="006A1D8A">
      <w:pPr>
        <w:pStyle w:val="Bibliography"/>
        <w:rPr>
          <w:rFonts w:ascii="Calibri" w:hAnsi="Calibri" w:cs="Calibri"/>
        </w:rPr>
      </w:pPr>
      <w:r w:rsidRPr="006A1D8A">
        <w:rPr>
          <w:rFonts w:ascii="Calibri" w:hAnsi="Calibri" w:cs="Calibri"/>
        </w:rPr>
        <w:t>20.</w:t>
      </w:r>
      <w:r w:rsidRPr="006A1D8A">
        <w:rPr>
          <w:rFonts w:ascii="Calibri" w:hAnsi="Calibri" w:cs="Calibri"/>
        </w:rPr>
        <w:tab/>
        <w:t xml:space="preserve">Redman, J. S. </w:t>
      </w:r>
      <w:r w:rsidRPr="006A1D8A">
        <w:rPr>
          <w:rFonts w:ascii="Calibri" w:hAnsi="Calibri" w:cs="Calibri"/>
          <w:i/>
          <w:iCs/>
        </w:rPr>
        <w:t>et al.</w:t>
      </w:r>
      <w:r w:rsidRPr="006A1D8A">
        <w:rPr>
          <w:rFonts w:ascii="Calibri" w:hAnsi="Calibri" w:cs="Calibri"/>
        </w:rPr>
        <w:t xml:space="preserve"> Accurate Identification of Fatty Liver Disease in Data Warehouse Utilizing Natural Language Processing. </w:t>
      </w:r>
      <w:r w:rsidRPr="006A1D8A">
        <w:rPr>
          <w:rFonts w:ascii="Calibri" w:hAnsi="Calibri" w:cs="Calibri"/>
          <w:i/>
          <w:iCs/>
        </w:rPr>
        <w:t>Dig. Dis. Sci.</w:t>
      </w:r>
      <w:r w:rsidRPr="006A1D8A">
        <w:rPr>
          <w:rFonts w:ascii="Calibri" w:hAnsi="Calibri" w:cs="Calibri"/>
        </w:rPr>
        <w:t xml:space="preserve"> </w:t>
      </w:r>
      <w:r w:rsidRPr="006A1D8A">
        <w:rPr>
          <w:rFonts w:ascii="Calibri" w:hAnsi="Calibri" w:cs="Calibri"/>
          <w:b/>
          <w:bCs/>
        </w:rPr>
        <w:t>62</w:t>
      </w:r>
      <w:r w:rsidRPr="006A1D8A">
        <w:rPr>
          <w:rFonts w:ascii="Calibri" w:hAnsi="Calibri" w:cs="Calibri"/>
        </w:rPr>
        <w:t>, 2713–2718 (2017).</w:t>
      </w:r>
    </w:p>
    <w:p w14:paraId="329CDE9F" w14:textId="77777777" w:rsidR="006A1D8A" w:rsidRPr="006A1D8A" w:rsidRDefault="006A1D8A" w:rsidP="006A1D8A">
      <w:pPr>
        <w:pStyle w:val="Bibliography"/>
        <w:rPr>
          <w:rFonts w:ascii="Calibri" w:hAnsi="Calibri" w:cs="Calibri"/>
        </w:rPr>
      </w:pPr>
      <w:r w:rsidRPr="006A1D8A">
        <w:rPr>
          <w:rFonts w:ascii="Calibri" w:hAnsi="Calibri" w:cs="Calibri"/>
        </w:rPr>
        <w:lastRenderedPageBreak/>
        <w:t>21.</w:t>
      </w:r>
      <w:r w:rsidRPr="006A1D8A">
        <w:rPr>
          <w:rFonts w:ascii="Calibri" w:hAnsi="Calibri" w:cs="Calibri"/>
        </w:rPr>
        <w:tab/>
        <w:t xml:space="preserve">Brunt, E. M. </w:t>
      </w:r>
      <w:r w:rsidRPr="006A1D8A">
        <w:rPr>
          <w:rFonts w:ascii="Calibri" w:hAnsi="Calibri" w:cs="Calibri"/>
          <w:i/>
          <w:iCs/>
        </w:rPr>
        <w:t>et al.</w:t>
      </w:r>
      <w:r w:rsidRPr="006A1D8A">
        <w:rPr>
          <w:rFonts w:ascii="Calibri" w:hAnsi="Calibri" w:cs="Calibri"/>
        </w:rPr>
        <w:t xml:space="preserve"> Nonalcoholic fatty liver disease (NAFLD) activity score and the histopathologic diagnosis in NAFLD: distinct clinicopathologic meanings. </w:t>
      </w:r>
      <w:r w:rsidRPr="006A1D8A">
        <w:rPr>
          <w:rFonts w:ascii="Calibri" w:hAnsi="Calibri" w:cs="Calibri"/>
          <w:i/>
          <w:iCs/>
        </w:rPr>
        <w:t>Hepatology</w:t>
      </w:r>
      <w:r w:rsidRPr="006A1D8A">
        <w:rPr>
          <w:rFonts w:ascii="Calibri" w:hAnsi="Calibri" w:cs="Calibri"/>
        </w:rPr>
        <w:t xml:space="preserve"> </w:t>
      </w:r>
      <w:r w:rsidRPr="006A1D8A">
        <w:rPr>
          <w:rFonts w:ascii="Calibri" w:hAnsi="Calibri" w:cs="Calibri"/>
          <w:b/>
          <w:bCs/>
        </w:rPr>
        <w:t>53</w:t>
      </w:r>
      <w:r w:rsidRPr="006A1D8A">
        <w:rPr>
          <w:rFonts w:ascii="Calibri" w:hAnsi="Calibri" w:cs="Calibri"/>
        </w:rPr>
        <w:t>, 810–820 (2011).</w:t>
      </w:r>
    </w:p>
    <w:p w14:paraId="47153781" w14:textId="77777777" w:rsidR="006A1D8A" w:rsidRPr="006A1D8A" w:rsidRDefault="006A1D8A" w:rsidP="006A1D8A">
      <w:pPr>
        <w:pStyle w:val="Bibliography"/>
        <w:rPr>
          <w:rFonts w:ascii="Calibri" w:hAnsi="Calibri" w:cs="Calibri"/>
        </w:rPr>
      </w:pPr>
      <w:r w:rsidRPr="006A1D8A">
        <w:rPr>
          <w:rFonts w:ascii="Calibri" w:hAnsi="Calibri" w:cs="Calibri"/>
        </w:rPr>
        <w:t>22.</w:t>
      </w:r>
      <w:r w:rsidRPr="006A1D8A">
        <w:rPr>
          <w:rFonts w:ascii="Calibri" w:hAnsi="Calibri" w:cs="Calibri"/>
        </w:rPr>
        <w:tab/>
        <w:t xml:space="preserve">Honnibal, M. &amp; Johnson, M. An Improved Non-monotonic Transition System for Dependency Parsing. in </w:t>
      </w:r>
      <w:r w:rsidRPr="006A1D8A">
        <w:rPr>
          <w:rFonts w:ascii="Calibri" w:hAnsi="Calibri" w:cs="Calibri"/>
          <w:i/>
          <w:iCs/>
        </w:rPr>
        <w:t>Proceedings of the 2015 Conference on Empirical Methods in Natural Language Processing</w:t>
      </w:r>
      <w:r w:rsidRPr="006A1D8A">
        <w:rPr>
          <w:rFonts w:ascii="Calibri" w:hAnsi="Calibri" w:cs="Calibri"/>
        </w:rPr>
        <w:t xml:space="preserve"> 1373–1378 (Association for Computational Linguistics, 2015). doi:10.18653/v1/D15-1162.</w:t>
      </w:r>
    </w:p>
    <w:p w14:paraId="13FF1D1E" w14:textId="77777777" w:rsidR="006A1D8A" w:rsidRPr="006A1D8A" w:rsidRDefault="006A1D8A" w:rsidP="006A1D8A">
      <w:pPr>
        <w:pStyle w:val="Bibliography"/>
        <w:rPr>
          <w:rFonts w:ascii="Calibri" w:hAnsi="Calibri" w:cs="Calibri"/>
        </w:rPr>
      </w:pPr>
      <w:r w:rsidRPr="006A1D8A">
        <w:rPr>
          <w:rFonts w:ascii="Calibri" w:hAnsi="Calibri" w:cs="Calibri"/>
        </w:rPr>
        <w:t>23.</w:t>
      </w:r>
      <w:r w:rsidRPr="006A1D8A">
        <w:rPr>
          <w:rFonts w:ascii="Calibri" w:hAnsi="Calibri" w:cs="Calibri"/>
        </w:rPr>
        <w:tab/>
        <w:t xml:space="preserve">Chapman, W. W., Bridewell, W., Hanbury, P., Cooper, G. F. &amp; Buchanan, B. G. A Simple Algorithm for Identifying Negated Findings and Diseases in Discharge Summaries. </w:t>
      </w:r>
      <w:r w:rsidRPr="006A1D8A">
        <w:rPr>
          <w:rFonts w:ascii="Calibri" w:hAnsi="Calibri" w:cs="Calibri"/>
          <w:i/>
          <w:iCs/>
        </w:rPr>
        <w:t>J. Biomed. Inform.</w:t>
      </w:r>
      <w:r w:rsidRPr="006A1D8A">
        <w:rPr>
          <w:rFonts w:ascii="Calibri" w:hAnsi="Calibri" w:cs="Calibri"/>
        </w:rPr>
        <w:t xml:space="preserve"> </w:t>
      </w:r>
      <w:r w:rsidRPr="006A1D8A">
        <w:rPr>
          <w:rFonts w:ascii="Calibri" w:hAnsi="Calibri" w:cs="Calibri"/>
          <w:b/>
          <w:bCs/>
        </w:rPr>
        <w:t>34</w:t>
      </w:r>
      <w:r w:rsidRPr="006A1D8A">
        <w:rPr>
          <w:rFonts w:ascii="Calibri" w:hAnsi="Calibri" w:cs="Calibri"/>
        </w:rPr>
        <w:t>, 301–310 (2001).</w:t>
      </w:r>
    </w:p>
    <w:p w14:paraId="3D0CC5CA" w14:textId="77777777" w:rsidR="006A1D8A" w:rsidRPr="006A1D8A" w:rsidRDefault="006A1D8A" w:rsidP="006A1D8A">
      <w:pPr>
        <w:pStyle w:val="Bibliography"/>
        <w:rPr>
          <w:rFonts w:ascii="Calibri" w:hAnsi="Calibri" w:cs="Calibri"/>
        </w:rPr>
      </w:pPr>
      <w:r w:rsidRPr="006A1D8A">
        <w:rPr>
          <w:rFonts w:ascii="Calibri" w:hAnsi="Calibri" w:cs="Calibri"/>
        </w:rPr>
        <w:t>24.</w:t>
      </w:r>
      <w:r w:rsidRPr="006A1D8A">
        <w:rPr>
          <w:rFonts w:ascii="Calibri" w:hAnsi="Calibri" w:cs="Calibri"/>
        </w:rPr>
        <w:tab/>
        <w:t xml:space="preserve">Chapman, W. W. </w:t>
      </w:r>
      <w:r w:rsidRPr="006A1D8A">
        <w:rPr>
          <w:rFonts w:ascii="Calibri" w:hAnsi="Calibri" w:cs="Calibri"/>
          <w:i/>
          <w:iCs/>
        </w:rPr>
        <w:t>et al.</w:t>
      </w:r>
      <w:r w:rsidRPr="006A1D8A">
        <w:rPr>
          <w:rFonts w:ascii="Calibri" w:hAnsi="Calibri" w:cs="Calibri"/>
        </w:rPr>
        <w:t xml:space="preserve"> Extending the NegEx Lexicon for Multiple Languages. </w:t>
      </w:r>
      <w:r w:rsidRPr="006A1D8A">
        <w:rPr>
          <w:rFonts w:ascii="Calibri" w:hAnsi="Calibri" w:cs="Calibri"/>
          <w:i/>
          <w:iCs/>
        </w:rPr>
        <w:t>Stud. Health Technol. Inform.</w:t>
      </w:r>
      <w:r w:rsidRPr="006A1D8A">
        <w:rPr>
          <w:rFonts w:ascii="Calibri" w:hAnsi="Calibri" w:cs="Calibri"/>
        </w:rPr>
        <w:t xml:space="preserve"> </w:t>
      </w:r>
      <w:r w:rsidRPr="006A1D8A">
        <w:rPr>
          <w:rFonts w:ascii="Calibri" w:hAnsi="Calibri" w:cs="Calibri"/>
          <w:b/>
          <w:bCs/>
        </w:rPr>
        <w:t>192</w:t>
      </w:r>
      <w:r w:rsidRPr="006A1D8A">
        <w:rPr>
          <w:rFonts w:ascii="Calibri" w:hAnsi="Calibri" w:cs="Calibri"/>
        </w:rPr>
        <w:t>, 677–681 (2013).</w:t>
      </w:r>
    </w:p>
    <w:p w14:paraId="2E0CB192" w14:textId="77777777" w:rsidR="006A1D8A" w:rsidRPr="006A1D8A" w:rsidRDefault="006A1D8A" w:rsidP="006A1D8A">
      <w:pPr>
        <w:pStyle w:val="Bibliography"/>
        <w:rPr>
          <w:rFonts w:ascii="Calibri" w:hAnsi="Calibri" w:cs="Calibri"/>
        </w:rPr>
      </w:pPr>
      <w:r w:rsidRPr="006A1D8A">
        <w:rPr>
          <w:rFonts w:ascii="Calibri" w:hAnsi="Calibri" w:cs="Calibri"/>
        </w:rPr>
        <w:t>25.</w:t>
      </w:r>
      <w:r w:rsidRPr="006A1D8A">
        <w:rPr>
          <w:rFonts w:ascii="Calibri" w:hAnsi="Calibri" w:cs="Calibri"/>
        </w:rPr>
        <w:tab/>
        <w:t>Brunt, E. M. &amp; Tiniakos, D. G. PATHOLOGICAL FEATURES OF NASH. 10.</w:t>
      </w:r>
    </w:p>
    <w:p w14:paraId="38050A0D" w14:textId="77777777" w:rsidR="006A1D8A" w:rsidRPr="006A1D8A" w:rsidRDefault="006A1D8A" w:rsidP="006A1D8A">
      <w:pPr>
        <w:pStyle w:val="Bibliography"/>
        <w:rPr>
          <w:rFonts w:ascii="Calibri" w:hAnsi="Calibri" w:cs="Calibri"/>
        </w:rPr>
      </w:pPr>
      <w:r w:rsidRPr="006A1D8A">
        <w:rPr>
          <w:rFonts w:ascii="Calibri" w:hAnsi="Calibri" w:cs="Calibri"/>
        </w:rPr>
        <w:t>26.</w:t>
      </w:r>
      <w:r w:rsidRPr="006A1D8A">
        <w:rPr>
          <w:rFonts w:ascii="Calibri" w:hAnsi="Calibri" w:cs="Calibri"/>
        </w:rPr>
        <w:tab/>
        <w:t xml:space="preserve">Hagström, H. </w:t>
      </w:r>
      <w:r w:rsidRPr="006A1D8A">
        <w:rPr>
          <w:rFonts w:ascii="Calibri" w:hAnsi="Calibri" w:cs="Calibri"/>
          <w:i/>
          <w:iCs/>
        </w:rPr>
        <w:t>et al.</w:t>
      </w:r>
      <w:r w:rsidRPr="006A1D8A">
        <w:rPr>
          <w:rFonts w:ascii="Calibri" w:hAnsi="Calibri" w:cs="Calibri"/>
        </w:rPr>
        <w:t xml:space="preserve"> Administrative Coding in Electronic Health Care Record-Based Research of NAFLD: An Expert Panel Consensus Statement. </w:t>
      </w:r>
      <w:r w:rsidRPr="006A1D8A">
        <w:rPr>
          <w:rFonts w:ascii="Calibri" w:hAnsi="Calibri" w:cs="Calibri"/>
          <w:i/>
          <w:iCs/>
        </w:rPr>
        <w:t>Hepatology</w:t>
      </w:r>
      <w:r w:rsidRPr="006A1D8A">
        <w:rPr>
          <w:rFonts w:ascii="Calibri" w:hAnsi="Calibri" w:cs="Calibri"/>
        </w:rPr>
        <w:t xml:space="preserve"> </w:t>
      </w:r>
      <w:r w:rsidRPr="006A1D8A">
        <w:rPr>
          <w:rFonts w:ascii="Calibri" w:hAnsi="Calibri" w:cs="Calibri"/>
          <w:b/>
          <w:bCs/>
        </w:rPr>
        <w:t>74</w:t>
      </w:r>
      <w:r w:rsidRPr="006A1D8A">
        <w:rPr>
          <w:rFonts w:ascii="Calibri" w:hAnsi="Calibri" w:cs="Calibri"/>
        </w:rPr>
        <w:t>, 474–482 (2021).</w:t>
      </w:r>
    </w:p>
    <w:p w14:paraId="345F70A9" w14:textId="77777777" w:rsidR="006A1D8A" w:rsidRPr="006A1D8A" w:rsidRDefault="006A1D8A" w:rsidP="006A1D8A">
      <w:pPr>
        <w:pStyle w:val="Bibliography"/>
        <w:rPr>
          <w:rFonts w:ascii="Calibri" w:hAnsi="Calibri" w:cs="Calibri"/>
        </w:rPr>
      </w:pPr>
      <w:r w:rsidRPr="006A1D8A">
        <w:rPr>
          <w:rFonts w:ascii="Calibri" w:hAnsi="Calibri" w:cs="Calibri"/>
        </w:rPr>
        <w:t>27.</w:t>
      </w:r>
      <w:r w:rsidRPr="006A1D8A">
        <w:rPr>
          <w:rFonts w:ascii="Calibri" w:hAnsi="Calibri" w:cs="Calibri"/>
        </w:rPr>
        <w:tab/>
        <w:t xml:space="preserve">Cicognani, C. </w:t>
      </w:r>
      <w:r w:rsidRPr="006A1D8A">
        <w:rPr>
          <w:rFonts w:ascii="Calibri" w:hAnsi="Calibri" w:cs="Calibri"/>
          <w:i/>
          <w:iCs/>
        </w:rPr>
        <w:t>et al.</w:t>
      </w:r>
      <w:r w:rsidRPr="006A1D8A">
        <w:rPr>
          <w:rFonts w:ascii="Calibri" w:hAnsi="Calibri" w:cs="Calibri"/>
        </w:rPr>
        <w:t xml:space="preserve"> Serum Lipid and Lipoprotein Patterns in Patients With Liver Cirrhosis and Chronic Active Hepatitis. </w:t>
      </w:r>
      <w:r w:rsidRPr="006A1D8A">
        <w:rPr>
          <w:rFonts w:ascii="Calibri" w:hAnsi="Calibri" w:cs="Calibri"/>
          <w:i/>
          <w:iCs/>
        </w:rPr>
        <w:t>Arch. Intern. Med.</w:t>
      </w:r>
      <w:r w:rsidRPr="006A1D8A">
        <w:rPr>
          <w:rFonts w:ascii="Calibri" w:hAnsi="Calibri" w:cs="Calibri"/>
        </w:rPr>
        <w:t xml:space="preserve"> </w:t>
      </w:r>
      <w:r w:rsidRPr="006A1D8A">
        <w:rPr>
          <w:rFonts w:ascii="Calibri" w:hAnsi="Calibri" w:cs="Calibri"/>
          <w:b/>
          <w:bCs/>
        </w:rPr>
        <w:t>157</w:t>
      </w:r>
      <w:r w:rsidRPr="006A1D8A">
        <w:rPr>
          <w:rFonts w:ascii="Calibri" w:hAnsi="Calibri" w:cs="Calibri"/>
        </w:rPr>
        <w:t>, 792–796 (1997).</w:t>
      </w:r>
    </w:p>
    <w:p w14:paraId="4C71D85D" w14:textId="77777777" w:rsidR="006A1D8A" w:rsidRPr="006A1D8A" w:rsidRDefault="006A1D8A" w:rsidP="006A1D8A">
      <w:pPr>
        <w:pStyle w:val="Bibliography"/>
        <w:rPr>
          <w:rFonts w:ascii="Calibri" w:hAnsi="Calibri" w:cs="Calibri"/>
        </w:rPr>
      </w:pPr>
      <w:r w:rsidRPr="006A1D8A">
        <w:rPr>
          <w:rFonts w:ascii="Calibri" w:hAnsi="Calibri" w:cs="Calibri"/>
        </w:rPr>
        <w:t>28.</w:t>
      </w:r>
      <w:r w:rsidRPr="006A1D8A">
        <w:rPr>
          <w:rFonts w:ascii="Calibri" w:hAnsi="Calibri" w:cs="Calibri"/>
        </w:rPr>
        <w:tab/>
        <w:t xml:space="preserve">A. D’ARIENZO, F. M., G. SCAGLIONE, G. VICINANZA, R. BENNATO, G. MAZZACCA. Prognostic Value of Progressive Decrease in Serum Cholesterol in Predicting Survival in Child-Pugh C Viral Cirrhosis. </w:t>
      </w:r>
      <w:r w:rsidRPr="006A1D8A">
        <w:rPr>
          <w:rFonts w:ascii="Calibri" w:hAnsi="Calibri" w:cs="Calibri"/>
          <w:i/>
          <w:iCs/>
        </w:rPr>
        <w:t>Scand. J. Gastroenterol.</w:t>
      </w:r>
      <w:r w:rsidRPr="006A1D8A">
        <w:rPr>
          <w:rFonts w:ascii="Calibri" w:hAnsi="Calibri" w:cs="Calibri"/>
        </w:rPr>
        <w:t xml:space="preserve"> </w:t>
      </w:r>
      <w:r w:rsidRPr="006A1D8A">
        <w:rPr>
          <w:rFonts w:ascii="Calibri" w:hAnsi="Calibri" w:cs="Calibri"/>
          <w:b/>
          <w:bCs/>
        </w:rPr>
        <w:t>33</w:t>
      </w:r>
      <w:r w:rsidRPr="006A1D8A">
        <w:rPr>
          <w:rFonts w:ascii="Calibri" w:hAnsi="Calibri" w:cs="Calibri"/>
        </w:rPr>
        <w:t>, 1213–1218 (1998).</w:t>
      </w:r>
    </w:p>
    <w:p w14:paraId="468640E0" w14:textId="77777777" w:rsidR="006A1D8A" w:rsidRPr="006A1D8A" w:rsidRDefault="006A1D8A" w:rsidP="006A1D8A">
      <w:pPr>
        <w:pStyle w:val="Bibliography"/>
        <w:rPr>
          <w:rFonts w:ascii="Calibri" w:hAnsi="Calibri" w:cs="Calibri"/>
        </w:rPr>
      </w:pPr>
      <w:r w:rsidRPr="006A1D8A">
        <w:rPr>
          <w:rFonts w:ascii="Calibri" w:hAnsi="Calibri" w:cs="Calibri"/>
        </w:rPr>
        <w:t>29.</w:t>
      </w:r>
      <w:r w:rsidRPr="006A1D8A">
        <w:rPr>
          <w:rFonts w:ascii="Calibri" w:hAnsi="Calibri" w:cs="Calibri"/>
        </w:rPr>
        <w:tab/>
        <w:t xml:space="preserve">Dulai, P. S. </w:t>
      </w:r>
      <w:r w:rsidRPr="006A1D8A">
        <w:rPr>
          <w:rFonts w:ascii="Calibri" w:hAnsi="Calibri" w:cs="Calibri"/>
          <w:i/>
          <w:iCs/>
        </w:rPr>
        <w:t>et al.</w:t>
      </w:r>
      <w:r w:rsidRPr="006A1D8A">
        <w:rPr>
          <w:rFonts w:ascii="Calibri" w:hAnsi="Calibri" w:cs="Calibri"/>
        </w:rPr>
        <w:t xml:space="preserve"> Increased risk of mortality by fibrosis stage in nonalcoholic fatty liver disease: Systematic review and meta-analysis. </w:t>
      </w:r>
      <w:r w:rsidRPr="006A1D8A">
        <w:rPr>
          <w:rFonts w:ascii="Calibri" w:hAnsi="Calibri" w:cs="Calibri"/>
          <w:i/>
          <w:iCs/>
        </w:rPr>
        <w:t>Hepatology</w:t>
      </w:r>
      <w:r w:rsidRPr="006A1D8A">
        <w:rPr>
          <w:rFonts w:ascii="Calibri" w:hAnsi="Calibri" w:cs="Calibri"/>
        </w:rPr>
        <w:t xml:space="preserve"> </w:t>
      </w:r>
      <w:r w:rsidRPr="006A1D8A">
        <w:rPr>
          <w:rFonts w:ascii="Calibri" w:hAnsi="Calibri" w:cs="Calibri"/>
          <w:b/>
          <w:bCs/>
        </w:rPr>
        <w:t>65</w:t>
      </w:r>
      <w:r w:rsidRPr="006A1D8A">
        <w:rPr>
          <w:rFonts w:ascii="Calibri" w:hAnsi="Calibri" w:cs="Calibri"/>
        </w:rPr>
        <w:t>, 1557–1565 (2017).</w:t>
      </w:r>
    </w:p>
    <w:p w14:paraId="2773AA18" w14:textId="77777777" w:rsidR="006A1D8A" w:rsidRPr="006A1D8A" w:rsidRDefault="006A1D8A" w:rsidP="006A1D8A">
      <w:pPr>
        <w:pStyle w:val="Bibliography"/>
        <w:rPr>
          <w:rFonts w:ascii="Calibri" w:hAnsi="Calibri" w:cs="Calibri"/>
        </w:rPr>
      </w:pPr>
      <w:r w:rsidRPr="006A1D8A">
        <w:rPr>
          <w:rFonts w:ascii="Calibri" w:hAnsi="Calibri" w:cs="Calibri"/>
        </w:rPr>
        <w:t>30.</w:t>
      </w:r>
      <w:r w:rsidRPr="006A1D8A">
        <w:rPr>
          <w:rFonts w:ascii="Calibri" w:hAnsi="Calibri" w:cs="Calibri"/>
        </w:rPr>
        <w:tab/>
        <w:t xml:space="preserve">Singh, S. </w:t>
      </w:r>
      <w:r w:rsidRPr="006A1D8A">
        <w:rPr>
          <w:rFonts w:ascii="Calibri" w:hAnsi="Calibri" w:cs="Calibri"/>
          <w:i/>
          <w:iCs/>
        </w:rPr>
        <w:t>et al.</w:t>
      </w:r>
      <w:r w:rsidRPr="006A1D8A">
        <w:rPr>
          <w:rFonts w:ascii="Calibri" w:hAnsi="Calibri" w:cs="Calibri"/>
        </w:rPr>
        <w:t xml:space="preserve"> Fibrosis Progression in Nonalcoholic Fatty Liver vs Nonalcoholic Steatohepatitis: A Systematic Review and Meta-analysis of Paired-Biopsy Studies. </w:t>
      </w:r>
      <w:r w:rsidRPr="006A1D8A">
        <w:rPr>
          <w:rFonts w:ascii="Calibri" w:hAnsi="Calibri" w:cs="Calibri"/>
          <w:i/>
          <w:iCs/>
        </w:rPr>
        <w:t>Clin. Gastroenterol. Hepatol.</w:t>
      </w:r>
      <w:r w:rsidRPr="006A1D8A">
        <w:rPr>
          <w:rFonts w:ascii="Calibri" w:hAnsi="Calibri" w:cs="Calibri"/>
        </w:rPr>
        <w:t xml:space="preserve"> </w:t>
      </w:r>
      <w:r w:rsidRPr="006A1D8A">
        <w:rPr>
          <w:rFonts w:ascii="Calibri" w:hAnsi="Calibri" w:cs="Calibri"/>
          <w:b/>
          <w:bCs/>
        </w:rPr>
        <w:t>13</w:t>
      </w:r>
      <w:r w:rsidRPr="006A1D8A">
        <w:rPr>
          <w:rFonts w:ascii="Calibri" w:hAnsi="Calibri" w:cs="Calibri"/>
        </w:rPr>
        <w:t>, 643-654.e9 (2015).</w:t>
      </w:r>
    </w:p>
    <w:p w14:paraId="1B511098" w14:textId="77777777" w:rsidR="006A1D8A" w:rsidRPr="006A1D8A" w:rsidRDefault="006A1D8A" w:rsidP="006A1D8A">
      <w:pPr>
        <w:pStyle w:val="Bibliography"/>
        <w:rPr>
          <w:rFonts w:ascii="Calibri" w:hAnsi="Calibri" w:cs="Calibri"/>
        </w:rPr>
      </w:pPr>
      <w:r w:rsidRPr="006A1D8A">
        <w:rPr>
          <w:rFonts w:ascii="Calibri" w:hAnsi="Calibri" w:cs="Calibri"/>
        </w:rPr>
        <w:t>31.</w:t>
      </w:r>
      <w:r w:rsidRPr="006A1D8A">
        <w:rPr>
          <w:rFonts w:ascii="Calibri" w:hAnsi="Calibri" w:cs="Calibri"/>
        </w:rPr>
        <w:tab/>
        <w:t xml:space="preserve">Roskilly, A. </w:t>
      </w:r>
      <w:r w:rsidRPr="006A1D8A">
        <w:rPr>
          <w:rFonts w:ascii="Calibri" w:hAnsi="Calibri" w:cs="Calibri"/>
          <w:i/>
          <w:iCs/>
        </w:rPr>
        <w:t>et al.</w:t>
      </w:r>
      <w:r w:rsidRPr="006A1D8A">
        <w:rPr>
          <w:rFonts w:ascii="Calibri" w:hAnsi="Calibri" w:cs="Calibri"/>
        </w:rPr>
        <w:t xml:space="preserve"> Fibrosis progression rate in a systematic review of placebo‐treated nonalcoholic steatohepatitis. </w:t>
      </w:r>
      <w:r w:rsidRPr="006A1D8A">
        <w:rPr>
          <w:rFonts w:ascii="Calibri" w:hAnsi="Calibri" w:cs="Calibri"/>
          <w:i/>
          <w:iCs/>
        </w:rPr>
        <w:t>Liver Int.</w:t>
      </w:r>
      <w:r w:rsidRPr="006A1D8A">
        <w:rPr>
          <w:rFonts w:ascii="Calibri" w:hAnsi="Calibri" w:cs="Calibri"/>
        </w:rPr>
        <w:t xml:space="preserve"> </w:t>
      </w:r>
      <w:r w:rsidRPr="006A1D8A">
        <w:rPr>
          <w:rFonts w:ascii="Calibri" w:hAnsi="Calibri" w:cs="Calibri"/>
          <w:b/>
          <w:bCs/>
        </w:rPr>
        <w:t>41</w:t>
      </w:r>
      <w:r w:rsidRPr="006A1D8A">
        <w:rPr>
          <w:rFonts w:ascii="Calibri" w:hAnsi="Calibri" w:cs="Calibri"/>
        </w:rPr>
        <w:t>, 982–995 (2021).</w:t>
      </w:r>
    </w:p>
    <w:p w14:paraId="4D9EB4A7" w14:textId="7A0ED8A1" w:rsidR="00C30138" w:rsidRDefault="00DC68B3" w:rsidP="009C1559">
      <w:r>
        <w:lastRenderedPageBreak/>
        <w:fldChar w:fldCharType="end"/>
      </w:r>
    </w:p>
    <w:p w14:paraId="60E96661" w14:textId="77777777" w:rsidR="00C30138" w:rsidRDefault="00C30138">
      <w:r>
        <w:br w:type="page"/>
      </w:r>
    </w:p>
    <w:p w14:paraId="262F4FBB" w14:textId="61C01251" w:rsidR="00850288" w:rsidRPr="00C30138" w:rsidRDefault="00C30138" w:rsidP="009C1559">
      <w:pPr>
        <w:rPr>
          <w:rFonts w:ascii="Arial" w:hAnsi="Arial" w:cs="Arial"/>
        </w:rPr>
      </w:pPr>
      <w:r w:rsidRPr="00C30138">
        <w:rPr>
          <w:rFonts w:ascii="Arial" w:hAnsi="Arial" w:cs="Arial"/>
        </w:rPr>
        <w:lastRenderedPageBreak/>
        <w:t>Figures.</w:t>
      </w:r>
    </w:p>
    <w:p w14:paraId="27A26168" w14:textId="08053199" w:rsidR="00C30138" w:rsidRDefault="00C30138" w:rsidP="009C1559">
      <w:r>
        <w:rPr>
          <w:noProof/>
        </w:rPr>
        <w:drawing>
          <wp:inline distT="0" distB="0" distL="0" distR="0" wp14:anchorId="6A4FBDE8" wp14:editId="30322029">
            <wp:extent cx="4582633" cy="5909194"/>
            <wp:effectExtent l="0" t="0" r="8890" b="0"/>
            <wp:docPr id="931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699" t="14125" r="32558" b="22894"/>
                    <a:stretch/>
                  </pic:blipFill>
                  <pic:spPr bwMode="auto">
                    <a:xfrm>
                      <a:off x="0" y="0"/>
                      <a:ext cx="4589817" cy="5918457"/>
                    </a:xfrm>
                    <a:prstGeom prst="rect">
                      <a:avLst/>
                    </a:prstGeom>
                    <a:noFill/>
                    <a:ln>
                      <a:noFill/>
                    </a:ln>
                    <a:extLst>
                      <a:ext uri="{53640926-AAD7-44D8-BBD7-CCE9431645EC}">
                        <a14:shadowObscured xmlns:a14="http://schemas.microsoft.com/office/drawing/2010/main"/>
                      </a:ext>
                    </a:extLst>
                  </pic:spPr>
                </pic:pic>
              </a:graphicData>
            </a:graphic>
          </wp:inline>
        </w:drawing>
      </w:r>
    </w:p>
    <w:p w14:paraId="78828936" w14:textId="4BF04E75" w:rsidR="006C0E41" w:rsidRDefault="00C30138" w:rsidP="009C1559">
      <w:pPr>
        <w:rPr>
          <w:rFonts w:ascii="Arial" w:hAnsi="Arial" w:cs="Arial"/>
        </w:rPr>
      </w:pPr>
      <w:r w:rsidRPr="009F435F">
        <w:rPr>
          <w:rFonts w:ascii="Arial" w:hAnsi="Arial" w:cs="Arial"/>
          <w:b/>
          <w:bCs/>
        </w:rPr>
        <w:t xml:space="preserve">Figure 1. Flow diagram for algorithm and cohort construction. </w:t>
      </w:r>
      <w:r w:rsidRPr="009F435F">
        <w:rPr>
          <w:rFonts w:ascii="Arial" w:hAnsi="Arial" w:cs="Arial"/>
        </w:rPr>
        <w:t>MGB-system wide pathology reports were requested and screened for parenchymal liver biopsies. After excluding other liver diseases and validating the NLP algorithm, a cross sectional cohort was created capturing patient characteristics at time of liver biopsy, and a second cohort was followed from index biopsy to incident cirrhosis or HCC.</w:t>
      </w:r>
    </w:p>
    <w:p w14:paraId="5CFECB86" w14:textId="77777777" w:rsidR="006C0E41" w:rsidRDefault="006C0E41">
      <w:pPr>
        <w:rPr>
          <w:rFonts w:ascii="Arial" w:hAnsi="Arial" w:cs="Arial"/>
        </w:rPr>
      </w:pPr>
      <w:r>
        <w:rPr>
          <w:rFonts w:ascii="Arial" w:hAnsi="Arial" w:cs="Arial"/>
        </w:rPr>
        <w:br w:type="page"/>
      </w:r>
    </w:p>
    <w:p w14:paraId="010585F2" w14:textId="5294CB82" w:rsidR="00C30138" w:rsidRDefault="00326E44" w:rsidP="009C1559">
      <w:pPr>
        <w:rPr>
          <w:rFonts w:ascii="Arial" w:hAnsi="Arial" w:cs="Arial"/>
        </w:rPr>
      </w:pPr>
      <w:r>
        <w:rPr>
          <w:rFonts w:ascii="Arial" w:hAnsi="Arial" w:cs="Arial"/>
          <w:noProof/>
        </w:rPr>
        <w:lastRenderedPageBreak/>
        <w:drawing>
          <wp:inline distT="0" distB="0" distL="0" distR="0" wp14:anchorId="77E241C5" wp14:editId="7402BA99">
            <wp:extent cx="5934710" cy="4105934"/>
            <wp:effectExtent l="0" t="0" r="8890" b="8890"/>
            <wp:docPr id="920292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743"/>
                    <a:stretch/>
                  </pic:blipFill>
                  <pic:spPr bwMode="auto">
                    <a:xfrm>
                      <a:off x="0" y="0"/>
                      <a:ext cx="5934710" cy="4105934"/>
                    </a:xfrm>
                    <a:prstGeom prst="rect">
                      <a:avLst/>
                    </a:prstGeom>
                    <a:noFill/>
                    <a:ln>
                      <a:noFill/>
                    </a:ln>
                    <a:extLst>
                      <a:ext uri="{53640926-AAD7-44D8-BBD7-CCE9431645EC}">
                        <a14:shadowObscured xmlns:a14="http://schemas.microsoft.com/office/drawing/2010/main"/>
                      </a:ext>
                    </a:extLst>
                  </pic:spPr>
                </pic:pic>
              </a:graphicData>
            </a:graphic>
          </wp:inline>
        </w:drawing>
      </w:r>
    </w:p>
    <w:p w14:paraId="3C6CA386" w14:textId="312A44F1" w:rsidR="00425188" w:rsidRDefault="00DF04EC" w:rsidP="009C1559">
      <w:pPr>
        <w:rPr>
          <w:rFonts w:ascii="Arial" w:hAnsi="Arial" w:cs="Arial"/>
          <w:b/>
          <w:bCs/>
        </w:rPr>
      </w:pPr>
      <w:r w:rsidRPr="009F435F">
        <w:rPr>
          <w:rFonts w:ascii="Arial" w:hAnsi="Arial" w:cs="Arial"/>
          <w:b/>
          <w:bCs/>
        </w:rPr>
        <w:t xml:space="preserve">Figure </w:t>
      </w:r>
      <w:r>
        <w:rPr>
          <w:rFonts w:ascii="Arial" w:hAnsi="Arial" w:cs="Arial"/>
          <w:b/>
          <w:bCs/>
        </w:rPr>
        <w:t>2</w:t>
      </w:r>
      <w:r w:rsidRPr="009F435F">
        <w:rPr>
          <w:rFonts w:ascii="Arial" w:hAnsi="Arial" w:cs="Arial"/>
          <w:b/>
          <w:bCs/>
        </w:rPr>
        <w:t xml:space="preserve">. </w:t>
      </w:r>
      <w:r>
        <w:rPr>
          <w:rFonts w:ascii="Arial" w:hAnsi="Arial" w:cs="Arial"/>
          <w:b/>
          <w:bCs/>
        </w:rPr>
        <w:t xml:space="preserve">Cumulative </w:t>
      </w:r>
      <w:r w:rsidR="00CF23AE">
        <w:rPr>
          <w:rFonts w:ascii="Arial" w:hAnsi="Arial" w:cs="Arial"/>
          <w:b/>
          <w:bCs/>
        </w:rPr>
        <w:t>incidence</w:t>
      </w:r>
      <w:r>
        <w:rPr>
          <w:rFonts w:ascii="Arial" w:hAnsi="Arial" w:cs="Arial"/>
          <w:b/>
          <w:bCs/>
        </w:rPr>
        <w:t xml:space="preserve"> of cirrhosis based on fibrosis/NAFLD stage at index biopsy.</w:t>
      </w:r>
      <w:r w:rsidRPr="009F435F">
        <w:rPr>
          <w:rFonts w:ascii="Arial" w:hAnsi="Arial" w:cs="Arial"/>
          <w:b/>
          <w:bCs/>
        </w:rPr>
        <w:t xml:space="preserve"> </w:t>
      </w:r>
    </w:p>
    <w:p w14:paraId="3DA39BCE" w14:textId="77777777" w:rsidR="00425188" w:rsidRDefault="00425188">
      <w:pPr>
        <w:rPr>
          <w:rFonts w:ascii="Arial" w:hAnsi="Arial" w:cs="Arial"/>
          <w:b/>
          <w:bCs/>
        </w:rPr>
      </w:pPr>
      <w:r>
        <w:rPr>
          <w:rFonts w:ascii="Arial" w:hAnsi="Arial" w:cs="Arial"/>
          <w:b/>
          <w:bCs/>
        </w:rPr>
        <w:br w:type="page"/>
      </w:r>
    </w:p>
    <w:p w14:paraId="063EC578" w14:textId="2384989B" w:rsidR="00DF04EC" w:rsidRPr="00425188" w:rsidRDefault="00425188" w:rsidP="009C1559">
      <w:pPr>
        <w:rPr>
          <w:rFonts w:ascii="Arial" w:hAnsi="Arial" w:cs="Arial"/>
          <w:b/>
          <w:bCs/>
        </w:rPr>
      </w:pPr>
      <w:r w:rsidRPr="00425188">
        <w:rPr>
          <w:rFonts w:ascii="Arial" w:hAnsi="Arial" w:cs="Arial"/>
          <w:b/>
          <w:bCs/>
        </w:rPr>
        <w:lastRenderedPageBreak/>
        <w:t>Tables.</w:t>
      </w:r>
    </w:p>
    <w:p w14:paraId="7E82419D" w14:textId="77777777" w:rsidR="00425188" w:rsidRDefault="00425188" w:rsidP="009C1559">
      <w:pPr>
        <w:rPr>
          <w:rFonts w:ascii="Arial" w:hAnsi="Arial" w:cs="Arial"/>
        </w:rPr>
      </w:pPr>
    </w:p>
    <w:p w14:paraId="30298A2E" w14:textId="77777777" w:rsidR="00425188" w:rsidRPr="003348FA" w:rsidRDefault="00425188" w:rsidP="00425188">
      <w:pPr>
        <w:spacing w:line="480" w:lineRule="auto"/>
        <w:rPr>
          <w:rFonts w:ascii="Arial" w:hAnsi="Arial" w:cs="Arial"/>
          <w:color w:val="000000" w:themeColor="text1"/>
        </w:rPr>
      </w:pPr>
      <w:r w:rsidRPr="003348FA">
        <w:rPr>
          <w:rFonts w:ascii="Arial" w:hAnsi="Arial" w:cs="Arial"/>
          <w:b/>
          <w:bCs/>
          <w:color w:val="000000" w:themeColor="text1"/>
        </w:rPr>
        <w:t xml:space="preserve">Table </w:t>
      </w:r>
      <w:r>
        <w:rPr>
          <w:rFonts w:ascii="Arial" w:hAnsi="Arial" w:cs="Arial"/>
          <w:b/>
          <w:bCs/>
          <w:color w:val="000000" w:themeColor="text1"/>
        </w:rPr>
        <w:t>1</w:t>
      </w:r>
      <w:r w:rsidRPr="003348FA">
        <w:rPr>
          <w:rFonts w:ascii="Arial" w:hAnsi="Arial" w:cs="Arial"/>
          <w:b/>
          <w:bCs/>
          <w:color w:val="000000" w:themeColor="text1"/>
        </w:rPr>
        <w:t>.</w:t>
      </w:r>
      <w:r w:rsidRPr="006F6B30">
        <w:rPr>
          <w:rFonts w:ascii="Arial" w:hAnsi="Arial" w:cs="Arial"/>
          <w:b/>
          <w:bCs/>
          <w:color w:val="000000" w:themeColor="text1"/>
        </w:rPr>
        <w:t xml:space="preserve"> Performance characteristics of NLP algorithm for prediction of NAFLD concepts </w:t>
      </w:r>
    </w:p>
    <w:p w14:paraId="44A6C6C6" w14:textId="77777777" w:rsidR="00425188" w:rsidRDefault="00425188" w:rsidP="00425188"/>
    <w:tbl>
      <w:tblPr>
        <w:tblStyle w:val="PlainTable5"/>
        <w:tblW w:w="0" w:type="auto"/>
        <w:tblLook w:val="04A0" w:firstRow="1" w:lastRow="0" w:firstColumn="1" w:lastColumn="0" w:noHBand="0" w:noVBand="1"/>
      </w:tblPr>
      <w:tblGrid>
        <w:gridCol w:w="2430"/>
        <w:gridCol w:w="622"/>
        <w:gridCol w:w="1306"/>
        <w:gridCol w:w="1293"/>
        <w:gridCol w:w="1137"/>
        <w:gridCol w:w="845"/>
        <w:gridCol w:w="858"/>
        <w:gridCol w:w="891"/>
      </w:tblGrid>
      <w:tr w:rsidR="00425188" w14:paraId="659C994A" w14:textId="77777777" w:rsidTr="00A563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4D247F62" w14:textId="77777777" w:rsidR="00425188" w:rsidRPr="00A563B1" w:rsidRDefault="00425188" w:rsidP="00F8426F">
            <w:pPr>
              <w:rPr>
                <w:i w:val="0"/>
                <w:iCs w:val="0"/>
                <w:sz w:val="20"/>
                <w:szCs w:val="20"/>
              </w:rPr>
            </w:pPr>
            <w:r w:rsidRPr="00A563B1">
              <w:rPr>
                <w:i w:val="0"/>
                <w:iCs w:val="0"/>
                <w:sz w:val="20"/>
                <w:szCs w:val="20"/>
              </w:rPr>
              <w:t>Concept</w:t>
            </w:r>
          </w:p>
        </w:tc>
        <w:tc>
          <w:tcPr>
            <w:tcW w:w="600" w:type="dxa"/>
          </w:tcPr>
          <w:p w14:paraId="0C37AA32"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n</w:t>
            </w:r>
          </w:p>
        </w:tc>
        <w:tc>
          <w:tcPr>
            <w:tcW w:w="1306" w:type="dxa"/>
          </w:tcPr>
          <w:p w14:paraId="4E89009A"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Sensitivity/</w:t>
            </w:r>
          </w:p>
          <w:p w14:paraId="78E8F5E0"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Recall %</w:t>
            </w:r>
          </w:p>
        </w:tc>
        <w:tc>
          <w:tcPr>
            <w:tcW w:w="1293" w:type="dxa"/>
          </w:tcPr>
          <w:p w14:paraId="1C2D7BBA"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Specificity %</w:t>
            </w:r>
          </w:p>
        </w:tc>
        <w:tc>
          <w:tcPr>
            <w:tcW w:w="1137" w:type="dxa"/>
          </w:tcPr>
          <w:p w14:paraId="17F05109"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PPV/</w:t>
            </w:r>
          </w:p>
          <w:p w14:paraId="79617E2A"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Precision%</w:t>
            </w:r>
          </w:p>
        </w:tc>
        <w:tc>
          <w:tcPr>
            <w:tcW w:w="845" w:type="dxa"/>
          </w:tcPr>
          <w:p w14:paraId="2C31FE6E"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NPV %</w:t>
            </w:r>
          </w:p>
        </w:tc>
        <w:tc>
          <w:tcPr>
            <w:tcW w:w="858" w:type="dxa"/>
          </w:tcPr>
          <w:p w14:paraId="14FA8E77"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F1 Score</w:t>
            </w:r>
          </w:p>
        </w:tc>
        <w:tc>
          <w:tcPr>
            <w:tcW w:w="891" w:type="dxa"/>
          </w:tcPr>
          <w:p w14:paraId="6B38302A" w14:textId="77777777" w:rsidR="00425188" w:rsidRPr="00A563B1" w:rsidRDefault="00425188" w:rsidP="00425188">
            <w:pPr>
              <w:jc w:val="center"/>
              <w:cnfStyle w:val="100000000000" w:firstRow="1" w:lastRow="0" w:firstColumn="0" w:lastColumn="0" w:oddVBand="0" w:evenVBand="0" w:oddHBand="0" w:evenHBand="0" w:firstRowFirstColumn="0" w:firstRowLastColumn="0" w:lastRowFirstColumn="0" w:lastRowLastColumn="0"/>
              <w:rPr>
                <w:i w:val="0"/>
                <w:iCs w:val="0"/>
                <w:sz w:val="20"/>
                <w:szCs w:val="20"/>
              </w:rPr>
            </w:pPr>
            <w:r w:rsidRPr="00A563B1">
              <w:rPr>
                <w:i w:val="0"/>
                <w:iCs w:val="0"/>
                <w:sz w:val="20"/>
                <w:szCs w:val="20"/>
              </w:rPr>
              <w:t>Support</w:t>
            </w:r>
          </w:p>
        </w:tc>
      </w:tr>
      <w:tr w:rsidR="00425188" w:rsidRPr="00AA0518" w14:paraId="5CEB6E3C" w14:textId="77777777" w:rsidTr="00A56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3B1AA96" w14:textId="77777777" w:rsidR="00425188" w:rsidRPr="00A563B1" w:rsidRDefault="00425188" w:rsidP="00F8426F">
            <w:pPr>
              <w:rPr>
                <w:i w:val="0"/>
                <w:iCs w:val="0"/>
                <w:sz w:val="20"/>
                <w:szCs w:val="20"/>
              </w:rPr>
            </w:pPr>
            <w:r w:rsidRPr="00A563B1">
              <w:rPr>
                <w:i w:val="0"/>
                <w:iCs w:val="0"/>
                <w:sz w:val="20"/>
                <w:szCs w:val="20"/>
              </w:rPr>
              <w:t>“steatosis”</w:t>
            </w:r>
          </w:p>
        </w:tc>
        <w:tc>
          <w:tcPr>
            <w:tcW w:w="600" w:type="dxa"/>
          </w:tcPr>
          <w:p w14:paraId="11EA1C41" w14:textId="77777777" w:rsidR="00425188" w:rsidRPr="00A563B1" w:rsidRDefault="00425188" w:rsidP="00F8426F">
            <w:pP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1224</w:t>
            </w:r>
          </w:p>
        </w:tc>
        <w:tc>
          <w:tcPr>
            <w:tcW w:w="1306" w:type="dxa"/>
          </w:tcPr>
          <w:p w14:paraId="5D4AA255"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99.9</w:t>
            </w:r>
          </w:p>
        </w:tc>
        <w:tc>
          <w:tcPr>
            <w:tcW w:w="1293" w:type="dxa"/>
          </w:tcPr>
          <w:p w14:paraId="134283FA"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98.0</w:t>
            </w:r>
          </w:p>
        </w:tc>
        <w:tc>
          <w:tcPr>
            <w:tcW w:w="1137" w:type="dxa"/>
          </w:tcPr>
          <w:p w14:paraId="79CDD347"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99.6</w:t>
            </w:r>
          </w:p>
        </w:tc>
        <w:tc>
          <w:tcPr>
            <w:tcW w:w="845" w:type="dxa"/>
          </w:tcPr>
          <w:p w14:paraId="682F333E"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99.5</w:t>
            </w:r>
          </w:p>
        </w:tc>
        <w:tc>
          <w:tcPr>
            <w:tcW w:w="858" w:type="dxa"/>
          </w:tcPr>
          <w:p w14:paraId="75CDB374" w14:textId="371E8562"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1"/>
                <w:szCs w:val="21"/>
              </w:rPr>
              <w:t>99.8</w:t>
            </w:r>
          </w:p>
        </w:tc>
        <w:tc>
          <w:tcPr>
            <w:tcW w:w="891" w:type="dxa"/>
          </w:tcPr>
          <w:p w14:paraId="6F6A527D"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1"/>
                <w:szCs w:val="21"/>
              </w:rPr>
              <w:t>1021</w:t>
            </w:r>
          </w:p>
        </w:tc>
      </w:tr>
      <w:tr w:rsidR="00425188" w:rsidRPr="00AA0518" w14:paraId="316E7BCF" w14:textId="77777777" w:rsidTr="00A563B1">
        <w:tc>
          <w:tcPr>
            <w:cnfStyle w:val="001000000000" w:firstRow="0" w:lastRow="0" w:firstColumn="1" w:lastColumn="0" w:oddVBand="0" w:evenVBand="0" w:oddHBand="0" w:evenHBand="0" w:firstRowFirstColumn="0" w:firstRowLastColumn="0" w:lastRowFirstColumn="0" w:lastRowLastColumn="0"/>
            <w:tcW w:w="2430" w:type="dxa"/>
          </w:tcPr>
          <w:p w14:paraId="4EF0D222" w14:textId="77777777" w:rsidR="00425188" w:rsidRPr="00A563B1" w:rsidRDefault="00425188" w:rsidP="00F8426F">
            <w:pPr>
              <w:rPr>
                <w:i w:val="0"/>
                <w:iCs w:val="0"/>
                <w:sz w:val="20"/>
                <w:szCs w:val="20"/>
              </w:rPr>
            </w:pPr>
            <w:r w:rsidRPr="00A563B1">
              <w:rPr>
                <w:i w:val="0"/>
                <w:iCs w:val="0"/>
                <w:sz w:val="20"/>
                <w:szCs w:val="20"/>
              </w:rPr>
              <w:t>“lobular inflammation”</w:t>
            </w:r>
          </w:p>
        </w:tc>
        <w:tc>
          <w:tcPr>
            <w:tcW w:w="600" w:type="dxa"/>
          </w:tcPr>
          <w:p w14:paraId="07BA3022" w14:textId="77777777" w:rsidR="00425188" w:rsidRPr="00A563B1" w:rsidRDefault="00425188" w:rsidP="00F8426F">
            <w:pPr>
              <w:cnfStyle w:val="000000000000" w:firstRow="0" w:lastRow="0" w:firstColumn="0" w:lastColumn="0" w:oddVBand="0" w:evenVBand="0" w:oddHBand="0" w:evenHBand="0" w:firstRowFirstColumn="0" w:firstRowLastColumn="0" w:lastRowFirstColumn="0" w:lastRowLastColumn="0"/>
              <w:rPr>
                <w:sz w:val="20"/>
                <w:szCs w:val="20"/>
              </w:rPr>
            </w:pPr>
            <w:r w:rsidRPr="00A563B1">
              <w:rPr>
                <w:sz w:val="20"/>
                <w:szCs w:val="20"/>
              </w:rPr>
              <w:t>1024</w:t>
            </w:r>
          </w:p>
        </w:tc>
        <w:tc>
          <w:tcPr>
            <w:tcW w:w="1306" w:type="dxa"/>
          </w:tcPr>
          <w:p w14:paraId="0CD52A4C"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90.9</w:t>
            </w:r>
          </w:p>
        </w:tc>
        <w:tc>
          <w:tcPr>
            <w:tcW w:w="1293" w:type="dxa"/>
          </w:tcPr>
          <w:p w14:paraId="68C463F3"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99.6</w:t>
            </w:r>
          </w:p>
        </w:tc>
        <w:tc>
          <w:tcPr>
            <w:tcW w:w="1137" w:type="dxa"/>
          </w:tcPr>
          <w:p w14:paraId="513B3FE9"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99.0</w:t>
            </w:r>
          </w:p>
        </w:tc>
        <w:tc>
          <w:tcPr>
            <w:tcW w:w="845" w:type="dxa"/>
          </w:tcPr>
          <w:p w14:paraId="690FB74B"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95.9</w:t>
            </w:r>
          </w:p>
        </w:tc>
        <w:tc>
          <w:tcPr>
            <w:tcW w:w="858" w:type="dxa"/>
          </w:tcPr>
          <w:p w14:paraId="1AF7966F"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94.8</w:t>
            </w:r>
          </w:p>
        </w:tc>
        <w:tc>
          <w:tcPr>
            <w:tcW w:w="891" w:type="dxa"/>
          </w:tcPr>
          <w:p w14:paraId="2752E02A"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328</w:t>
            </w:r>
          </w:p>
        </w:tc>
      </w:tr>
      <w:tr w:rsidR="00425188" w:rsidRPr="00AA0518" w14:paraId="0519B2DF" w14:textId="77777777" w:rsidTr="00A56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69071CA" w14:textId="77777777" w:rsidR="00425188" w:rsidRPr="00A563B1" w:rsidRDefault="00425188" w:rsidP="00F8426F">
            <w:pPr>
              <w:rPr>
                <w:i w:val="0"/>
                <w:iCs w:val="0"/>
                <w:sz w:val="20"/>
                <w:szCs w:val="20"/>
              </w:rPr>
            </w:pPr>
            <w:r w:rsidRPr="00A563B1">
              <w:rPr>
                <w:i w:val="0"/>
                <w:iCs w:val="0"/>
                <w:sz w:val="20"/>
                <w:szCs w:val="20"/>
              </w:rPr>
              <w:t>“ballooning degeneration”</w:t>
            </w:r>
          </w:p>
        </w:tc>
        <w:tc>
          <w:tcPr>
            <w:tcW w:w="600" w:type="dxa"/>
          </w:tcPr>
          <w:p w14:paraId="1E6A3810" w14:textId="77777777" w:rsidR="00425188" w:rsidRPr="00A563B1" w:rsidRDefault="00425188" w:rsidP="00F8426F">
            <w:pP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1024</w:t>
            </w:r>
          </w:p>
        </w:tc>
        <w:tc>
          <w:tcPr>
            <w:tcW w:w="1306" w:type="dxa"/>
          </w:tcPr>
          <w:p w14:paraId="6BF58405"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96.4</w:t>
            </w:r>
          </w:p>
        </w:tc>
        <w:tc>
          <w:tcPr>
            <w:tcW w:w="1293" w:type="dxa"/>
          </w:tcPr>
          <w:p w14:paraId="44D69539"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100.0</w:t>
            </w:r>
          </w:p>
        </w:tc>
        <w:tc>
          <w:tcPr>
            <w:tcW w:w="1137" w:type="dxa"/>
          </w:tcPr>
          <w:p w14:paraId="77278AA3"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100.0</w:t>
            </w:r>
          </w:p>
        </w:tc>
        <w:tc>
          <w:tcPr>
            <w:tcW w:w="845" w:type="dxa"/>
          </w:tcPr>
          <w:p w14:paraId="42FE94BD"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98.5</w:t>
            </w:r>
          </w:p>
        </w:tc>
        <w:tc>
          <w:tcPr>
            <w:tcW w:w="858" w:type="dxa"/>
          </w:tcPr>
          <w:p w14:paraId="3B9CE483"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98.2</w:t>
            </w:r>
          </w:p>
        </w:tc>
        <w:tc>
          <w:tcPr>
            <w:tcW w:w="891" w:type="dxa"/>
          </w:tcPr>
          <w:p w14:paraId="0CF744DE"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304</w:t>
            </w:r>
          </w:p>
        </w:tc>
      </w:tr>
      <w:tr w:rsidR="00425188" w:rsidRPr="00AA0518" w14:paraId="25F2BB63" w14:textId="77777777" w:rsidTr="00A563B1">
        <w:tc>
          <w:tcPr>
            <w:cnfStyle w:val="001000000000" w:firstRow="0" w:lastRow="0" w:firstColumn="1" w:lastColumn="0" w:oddVBand="0" w:evenVBand="0" w:oddHBand="0" w:evenHBand="0" w:firstRowFirstColumn="0" w:firstRowLastColumn="0" w:lastRowFirstColumn="0" w:lastRowLastColumn="0"/>
            <w:tcW w:w="2430" w:type="dxa"/>
          </w:tcPr>
          <w:p w14:paraId="45EFCDA8" w14:textId="77777777" w:rsidR="00425188" w:rsidRPr="00A563B1" w:rsidRDefault="00425188" w:rsidP="00F8426F">
            <w:pPr>
              <w:rPr>
                <w:i w:val="0"/>
                <w:iCs w:val="0"/>
                <w:sz w:val="20"/>
                <w:szCs w:val="20"/>
              </w:rPr>
            </w:pPr>
            <w:r w:rsidRPr="00A563B1">
              <w:rPr>
                <w:i w:val="0"/>
                <w:iCs w:val="0"/>
                <w:sz w:val="20"/>
                <w:szCs w:val="20"/>
              </w:rPr>
              <w:t>“NASH”</w:t>
            </w:r>
          </w:p>
        </w:tc>
        <w:tc>
          <w:tcPr>
            <w:tcW w:w="600" w:type="dxa"/>
          </w:tcPr>
          <w:p w14:paraId="1BB18C29" w14:textId="77777777" w:rsidR="00425188" w:rsidRPr="00A563B1" w:rsidRDefault="00425188" w:rsidP="00F8426F">
            <w:pPr>
              <w:cnfStyle w:val="000000000000" w:firstRow="0" w:lastRow="0" w:firstColumn="0" w:lastColumn="0" w:oddVBand="0" w:evenVBand="0" w:oddHBand="0" w:evenHBand="0" w:firstRowFirstColumn="0" w:firstRowLastColumn="0" w:lastRowFirstColumn="0" w:lastRowLastColumn="0"/>
              <w:rPr>
                <w:sz w:val="20"/>
                <w:szCs w:val="20"/>
              </w:rPr>
            </w:pPr>
            <w:r w:rsidRPr="00A563B1">
              <w:rPr>
                <w:sz w:val="20"/>
                <w:szCs w:val="20"/>
              </w:rPr>
              <w:t>1024</w:t>
            </w:r>
          </w:p>
        </w:tc>
        <w:tc>
          <w:tcPr>
            <w:tcW w:w="1306" w:type="dxa"/>
          </w:tcPr>
          <w:p w14:paraId="055ACA7A"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98.6</w:t>
            </w:r>
          </w:p>
        </w:tc>
        <w:tc>
          <w:tcPr>
            <w:tcW w:w="1293" w:type="dxa"/>
          </w:tcPr>
          <w:p w14:paraId="07166C09"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97.8</w:t>
            </w:r>
          </w:p>
        </w:tc>
        <w:tc>
          <w:tcPr>
            <w:tcW w:w="1137" w:type="dxa"/>
          </w:tcPr>
          <w:p w14:paraId="023B5437"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97.1</w:t>
            </w:r>
          </w:p>
        </w:tc>
        <w:tc>
          <w:tcPr>
            <w:tcW w:w="845" w:type="dxa"/>
          </w:tcPr>
          <w:p w14:paraId="391A6546"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99.0</w:t>
            </w:r>
          </w:p>
        </w:tc>
        <w:tc>
          <w:tcPr>
            <w:tcW w:w="858" w:type="dxa"/>
          </w:tcPr>
          <w:p w14:paraId="44ABF71D"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97.9</w:t>
            </w:r>
          </w:p>
        </w:tc>
        <w:tc>
          <w:tcPr>
            <w:tcW w:w="891" w:type="dxa"/>
          </w:tcPr>
          <w:p w14:paraId="1433E55C"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444</w:t>
            </w:r>
          </w:p>
        </w:tc>
      </w:tr>
      <w:tr w:rsidR="00425188" w:rsidRPr="00AA0518" w14:paraId="19E053B6" w14:textId="77777777" w:rsidTr="00A56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C0B8AF2" w14:textId="77777777" w:rsidR="00425188" w:rsidRPr="00A563B1" w:rsidRDefault="00425188" w:rsidP="00F8426F">
            <w:pPr>
              <w:rPr>
                <w:i w:val="0"/>
                <w:iCs w:val="0"/>
                <w:sz w:val="20"/>
                <w:szCs w:val="20"/>
              </w:rPr>
            </w:pPr>
            <w:r w:rsidRPr="00A563B1">
              <w:rPr>
                <w:i w:val="0"/>
                <w:iCs w:val="0"/>
                <w:sz w:val="20"/>
                <w:szCs w:val="20"/>
              </w:rPr>
              <w:t>“cirrhosis”</w:t>
            </w:r>
          </w:p>
        </w:tc>
        <w:tc>
          <w:tcPr>
            <w:tcW w:w="600" w:type="dxa"/>
          </w:tcPr>
          <w:p w14:paraId="11DE58C8" w14:textId="77777777" w:rsidR="00425188" w:rsidRPr="00A563B1" w:rsidRDefault="00425188" w:rsidP="00F8426F">
            <w:pP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1024</w:t>
            </w:r>
          </w:p>
        </w:tc>
        <w:tc>
          <w:tcPr>
            <w:tcW w:w="1306" w:type="dxa"/>
          </w:tcPr>
          <w:p w14:paraId="1A00B5AB"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98.5</w:t>
            </w:r>
          </w:p>
        </w:tc>
        <w:tc>
          <w:tcPr>
            <w:tcW w:w="1293" w:type="dxa"/>
          </w:tcPr>
          <w:p w14:paraId="28461FC3"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99.4</w:t>
            </w:r>
          </w:p>
        </w:tc>
        <w:tc>
          <w:tcPr>
            <w:tcW w:w="1137" w:type="dxa"/>
          </w:tcPr>
          <w:p w14:paraId="253D4FFC"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97.6</w:t>
            </w:r>
          </w:p>
        </w:tc>
        <w:tc>
          <w:tcPr>
            <w:tcW w:w="845" w:type="dxa"/>
          </w:tcPr>
          <w:p w14:paraId="3C324FB6"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99.6</w:t>
            </w:r>
          </w:p>
        </w:tc>
        <w:tc>
          <w:tcPr>
            <w:tcW w:w="858" w:type="dxa"/>
          </w:tcPr>
          <w:p w14:paraId="7128D8CC"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98.0</w:t>
            </w:r>
          </w:p>
        </w:tc>
        <w:tc>
          <w:tcPr>
            <w:tcW w:w="891" w:type="dxa"/>
          </w:tcPr>
          <w:p w14:paraId="47120897"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203</w:t>
            </w:r>
          </w:p>
        </w:tc>
      </w:tr>
      <w:tr w:rsidR="00425188" w:rsidRPr="00AA0518" w14:paraId="6CB67695" w14:textId="77777777" w:rsidTr="00A563B1">
        <w:tc>
          <w:tcPr>
            <w:cnfStyle w:val="001000000000" w:firstRow="0" w:lastRow="0" w:firstColumn="1" w:lastColumn="0" w:oddVBand="0" w:evenVBand="0" w:oddHBand="0" w:evenHBand="0" w:firstRowFirstColumn="0" w:firstRowLastColumn="0" w:lastRowFirstColumn="0" w:lastRowLastColumn="0"/>
            <w:tcW w:w="2430" w:type="dxa"/>
          </w:tcPr>
          <w:p w14:paraId="4DF83233" w14:textId="77777777" w:rsidR="00425188" w:rsidRPr="00A563B1" w:rsidRDefault="00425188" w:rsidP="00F8426F">
            <w:pPr>
              <w:rPr>
                <w:i w:val="0"/>
                <w:iCs w:val="0"/>
                <w:sz w:val="20"/>
                <w:szCs w:val="20"/>
              </w:rPr>
            </w:pPr>
            <w:r w:rsidRPr="00A563B1">
              <w:rPr>
                <w:i w:val="0"/>
                <w:iCs w:val="0"/>
                <w:sz w:val="20"/>
                <w:szCs w:val="20"/>
              </w:rPr>
              <w:t>Brunt/Fibrosis F0</w:t>
            </w:r>
          </w:p>
        </w:tc>
        <w:tc>
          <w:tcPr>
            <w:tcW w:w="600" w:type="dxa"/>
          </w:tcPr>
          <w:p w14:paraId="45AABA80" w14:textId="77777777" w:rsidR="00425188" w:rsidRPr="00A563B1" w:rsidRDefault="00425188" w:rsidP="00F8426F">
            <w:pPr>
              <w:cnfStyle w:val="000000000000" w:firstRow="0" w:lastRow="0" w:firstColumn="0" w:lastColumn="0" w:oddVBand="0" w:evenVBand="0" w:oddHBand="0" w:evenHBand="0" w:firstRowFirstColumn="0" w:firstRowLastColumn="0" w:lastRowFirstColumn="0" w:lastRowLastColumn="0"/>
              <w:rPr>
                <w:sz w:val="20"/>
                <w:szCs w:val="20"/>
              </w:rPr>
            </w:pPr>
            <w:r w:rsidRPr="00A563B1">
              <w:rPr>
                <w:sz w:val="20"/>
                <w:szCs w:val="20"/>
              </w:rPr>
              <w:t>1024</w:t>
            </w:r>
          </w:p>
        </w:tc>
        <w:tc>
          <w:tcPr>
            <w:tcW w:w="1306" w:type="dxa"/>
          </w:tcPr>
          <w:p w14:paraId="41C19086"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96.0</w:t>
            </w:r>
          </w:p>
        </w:tc>
        <w:tc>
          <w:tcPr>
            <w:tcW w:w="1293" w:type="dxa"/>
          </w:tcPr>
          <w:p w14:paraId="39D23E38"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99.2</w:t>
            </w:r>
          </w:p>
        </w:tc>
        <w:tc>
          <w:tcPr>
            <w:tcW w:w="1137" w:type="dxa"/>
          </w:tcPr>
          <w:p w14:paraId="51A9C681"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97.3</w:t>
            </w:r>
          </w:p>
        </w:tc>
        <w:tc>
          <w:tcPr>
            <w:tcW w:w="845" w:type="dxa"/>
          </w:tcPr>
          <w:p w14:paraId="79312CBC"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98.9</w:t>
            </w:r>
          </w:p>
        </w:tc>
        <w:tc>
          <w:tcPr>
            <w:tcW w:w="858" w:type="dxa"/>
          </w:tcPr>
          <w:p w14:paraId="6E8E1B62"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96.6</w:t>
            </w:r>
          </w:p>
        </w:tc>
        <w:tc>
          <w:tcPr>
            <w:tcW w:w="891" w:type="dxa"/>
          </w:tcPr>
          <w:p w14:paraId="5CBD7ECD"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223</w:t>
            </w:r>
          </w:p>
        </w:tc>
      </w:tr>
      <w:tr w:rsidR="00425188" w:rsidRPr="00AA0518" w14:paraId="0C04FDA7" w14:textId="77777777" w:rsidTr="00A56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EF0127D" w14:textId="77777777" w:rsidR="00425188" w:rsidRPr="00A563B1" w:rsidRDefault="00425188" w:rsidP="00F8426F">
            <w:pPr>
              <w:rPr>
                <w:i w:val="0"/>
                <w:iCs w:val="0"/>
                <w:sz w:val="20"/>
                <w:szCs w:val="20"/>
              </w:rPr>
            </w:pPr>
            <w:r w:rsidRPr="00A563B1">
              <w:rPr>
                <w:i w:val="0"/>
                <w:iCs w:val="0"/>
                <w:sz w:val="20"/>
                <w:szCs w:val="20"/>
              </w:rPr>
              <w:t>Brunt/Fibrosis F1</w:t>
            </w:r>
          </w:p>
        </w:tc>
        <w:tc>
          <w:tcPr>
            <w:tcW w:w="600" w:type="dxa"/>
          </w:tcPr>
          <w:p w14:paraId="4B020FAA" w14:textId="77777777" w:rsidR="00425188" w:rsidRPr="00A563B1" w:rsidRDefault="00425188" w:rsidP="00F8426F">
            <w:pP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1024</w:t>
            </w:r>
          </w:p>
        </w:tc>
        <w:tc>
          <w:tcPr>
            <w:tcW w:w="1306" w:type="dxa"/>
          </w:tcPr>
          <w:p w14:paraId="291FC6D3"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93.5</w:t>
            </w:r>
          </w:p>
        </w:tc>
        <w:tc>
          <w:tcPr>
            <w:tcW w:w="1293" w:type="dxa"/>
          </w:tcPr>
          <w:p w14:paraId="431B4CDE"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99.0</w:t>
            </w:r>
          </w:p>
        </w:tc>
        <w:tc>
          <w:tcPr>
            <w:tcW w:w="1137" w:type="dxa"/>
          </w:tcPr>
          <w:p w14:paraId="0960ADAE"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96.2</w:t>
            </w:r>
          </w:p>
        </w:tc>
        <w:tc>
          <w:tcPr>
            <w:tcW w:w="845" w:type="dxa"/>
          </w:tcPr>
          <w:p w14:paraId="5CF39532"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98.3</w:t>
            </w:r>
          </w:p>
        </w:tc>
        <w:tc>
          <w:tcPr>
            <w:tcW w:w="858" w:type="dxa"/>
          </w:tcPr>
          <w:p w14:paraId="07AF86B8"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94.8</w:t>
            </w:r>
          </w:p>
        </w:tc>
        <w:tc>
          <w:tcPr>
            <w:tcW w:w="891" w:type="dxa"/>
          </w:tcPr>
          <w:p w14:paraId="73CFF55E"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216</w:t>
            </w:r>
          </w:p>
        </w:tc>
      </w:tr>
      <w:tr w:rsidR="00425188" w:rsidRPr="00AA0518" w14:paraId="4C03E180" w14:textId="77777777" w:rsidTr="00A563B1">
        <w:tc>
          <w:tcPr>
            <w:cnfStyle w:val="001000000000" w:firstRow="0" w:lastRow="0" w:firstColumn="1" w:lastColumn="0" w:oddVBand="0" w:evenVBand="0" w:oddHBand="0" w:evenHBand="0" w:firstRowFirstColumn="0" w:firstRowLastColumn="0" w:lastRowFirstColumn="0" w:lastRowLastColumn="0"/>
            <w:tcW w:w="2430" w:type="dxa"/>
          </w:tcPr>
          <w:p w14:paraId="3683B5BA" w14:textId="77777777" w:rsidR="00425188" w:rsidRPr="00A563B1" w:rsidRDefault="00425188" w:rsidP="00F8426F">
            <w:pPr>
              <w:rPr>
                <w:i w:val="0"/>
                <w:iCs w:val="0"/>
                <w:sz w:val="20"/>
                <w:szCs w:val="20"/>
              </w:rPr>
            </w:pPr>
            <w:r w:rsidRPr="00A563B1">
              <w:rPr>
                <w:i w:val="0"/>
                <w:iCs w:val="0"/>
                <w:sz w:val="20"/>
                <w:szCs w:val="20"/>
              </w:rPr>
              <w:t>Brunt/Fibrosis F2</w:t>
            </w:r>
          </w:p>
        </w:tc>
        <w:tc>
          <w:tcPr>
            <w:tcW w:w="600" w:type="dxa"/>
          </w:tcPr>
          <w:p w14:paraId="75DF740A" w14:textId="77777777" w:rsidR="00425188" w:rsidRPr="00A563B1" w:rsidRDefault="00425188" w:rsidP="00F8426F">
            <w:pPr>
              <w:cnfStyle w:val="000000000000" w:firstRow="0" w:lastRow="0" w:firstColumn="0" w:lastColumn="0" w:oddVBand="0" w:evenVBand="0" w:oddHBand="0" w:evenHBand="0" w:firstRowFirstColumn="0" w:firstRowLastColumn="0" w:lastRowFirstColumn="0" w:lastRowLastColumn="0"/>
              <w:rPr>
                <w:sz w:val="20"/>
                <w:szCs w:val="20"/>
              </w:rPr>
            </w:pPr>
            <w:r w:rsidRPr="00A563B1">
              <w:rPr>
                <w:sz w:val="20"/>
                <w:szCs w:val="20"/>
              </w:rPr>
              <w:t>1024</w:t>
            </w:r>
          </w:p>
        </w:tc>
        <w:tc>
          <w:tcPr>
            <w:tcW w:w="1306" w:type="dxa"/>
          </w:tcPr>
          <w:p w14:paraId="18738AD0"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97.4</w:t>
            </w:r>
          </w:p>
        </w:tc>
        <w:tc>
          <w:tcPr>
            <w:tcW w:w="1293" w:type="dxa"/>
          </w:tcPr>
          <w:p w14:paraId="23A105B0"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98.4</w:t>
            </w:r>
          </w:p>
        </w:tc>
        <w:tc>
          <w:tcPr>
            <w:tcW w:w="1137" w:type="dxa"/>
          </w:tcPr>
          <w:p w14:paraId="7363E649"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93.5</w:t>
            </w:r>
          </w:p>
        </w:tc>
        <w:tc>
          <w:tcPr>
            <w:tcW w:w="845" w:type="dxa"/>
          </w:tcPr>
          <w:p w14:paraId="5A8664F2"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sz w:val="20"/>
                <w:szCs w:val="20"/>
              </w:rPr>
            </w:pPr>
            <w:r w:rsidRPr="00A563B1">
              <w:rPr>
                <w:color w:val="000000"/>
                <w:sz w:val="20"/>
                <w:szCs w:val="20"/>
              </w:rPr>
              <w:t>99.4</w:t>
            </w:r>
          </w:p>
        </w:tc>
        <w:tc>
          <w:tcPr>
            <w:tcW w:w="858" w:type="dxa"/>
          </w:tcPr>
          <w:p w14:paraId="70DB7D70"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95.4</w:t>
            </w:r>
          </w:p>
        </w:tc>
        <w:tc>
          <w:tcPr>
            <w:tcW w:w="891" w:type="dxa"/>
          </w:tcPr>
          <w:p w14:paraId="2F68369D"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193</w:t>
            </w:r>
          </w:p>
        </w:tc>
      </w:tr>
      <w:tr w:rsidR="00425188" w:rsidRPr="00AA0518" w14:paraId="36A93F27" w14:textId="77777777" w:rsidTr="00A56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BEEDBBE" w14:textId="77777777" w:rsidR="00425188" w:rsidRPr="00A563B1" w:rsidRDefault="00425188" w:rsidP="00F8426F">
            <w:pPr>
              <w:rPr>
                <w:i w:val="0"/>
                <w:iCs w:val="0"/>
                <w:sz w:val="20"/>
                <w:szCs w:val="20"/>
              </w:rPr>
            </w:pPr>
            <w:r w:rsidRPr="00A563B1">
              <w:rPr>
                <w:i w:val="0"/>
                <w:iCs w:val="0"/>
                <w:sz w:val="20"/>
                <w:szCs w:val="20"/>
              </w:rPr>
              <w:t>Brunt/Fibrosis F3</w:t>
            </w:r>
          </w:p>
        </w:tc>
        <w:tc>
          <w:tcPr>
            <w:tcW w:w="600" w:type="dxa"/>
          </w:tcPr>
          <w:p w14:paraId="2570E59C" w14:textId="77777777" w:rsidR="00425188" w:rsidRPr="00A563B1" w:rsidRDefault="00425188" w:rsidP="00F8426F">
            <w:pPr>
              <w:cnfStyle w:val="000000100000" w:firstRow="0" w:lastRow="0" w:firstColumn="0" w:lastColumn="0" w:oddVBand="0" w:evenVBand="0" w:oddHBand="1" w:evenHBand="0" w:firstRowFirstColumn="0" w:firstRowLastColumn="0" w:lastRowFirstColumn="0" w:lastRowLastColumn="0"/>
              <w:rPr>
                <w:sz w:val="20"/>
                <w:szCs w:val="20"/>
              </w:rPr>
            </w:pPr>
            <w:r w:rsidRPr="00A563B1">
              <w:rPr>
                <w:sz w:val="20"/>
                <w:szCs w:val="20"/>
              </w:rPr>
              <w:t>1024</w:t>
            </w:r>
          </w:p>
        </w:tc>
        <w:tc>
          <w:tcPr>
            <w:tcW w:w="1306" w:type="dxa"/>
          </w:tcPr>
          <w:p w14:paraId="7725667D"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98.4</w:t>
            </w:r>
          </w:p>
        </w:tc>
        <w:tc>
          <w:tcPr>
            <w:tcW w:w="1293" w:type="dxa"/>
          </w:tcPr>
          <w:p w14:paraId="70D9BAED"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99.5</w:t>
            </w:r>
          </w:p>
        </w:tc>
        <w:tc>
          <w:tcPr>
            <w:tcW w:w="1137" w:type="dxa"/>
          </w:tcPr>
          <w:p w14:paraId="6BE4F721"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97.9</w:t>
            </w:r>
          </w:p>
        </w:tc>
        <w:tc>
          <w:tcPr>
            <w:tcW w:w="845" w:type="dxa"/>
          </w:tcPr>
          <w:p w14:paraId="49E98F85"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sz w:val="20"/>
                <w:szCs w:val="20"/>
              </w:rPr>
            </w:pPr>
            <w:r w:rsidRPr="00A563B1">
              <w:rPr>
                <w:color w:val="000000"/>
                <w:sz w:val="20"/>
                <w:szCs w:val="20"/>
              </w:rPr>
              <w:t>99.6</w:t>
            </w:r>
          </w:p>
        </w:tc>
        <w:tc>
          <w:tcPr>
            <w:tcW w:w="858" w:type="dxa"/>
          </w:tcPr>
          <w:p w14:paraId="2033B5C3"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98.2</w:t>
            </w:r>
          </w:p>
        </w:tc>
        <w:tc>
          <w:tcPr>
            <w:tcW w:w="891" w:type="dxa"/>
          </w:tcPr>
          <w:p w14:paraId="7AD0C883" w14:textId="77777777" w:rsidR="00425188" w:rsidRPr="00A563B1" w:rsidRDefault="00425188" w:rsidP="00425188">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A563B1">
              <w:rPr>
                <w:color w:val="000000"/>
                <w:sz w:val="20"/>
                <w:szCs w:val="20"/>
              </w:rPr>
              <w:t>191</w:t>
            </w:r>
          </w:p>
        </w:tc>
      </w:tr>
      <w:tr w:rsidR="00425188" w:rsidRPr="00AA0518" w14:paraId="4E025F16" w14:textId="77777777" w:rsidTr="00A563B1">
        <w:tc>
          <w:tcPr>
            <w:cnfStyle w:val="001000000000" w:firstRow="0" w:lastRow="0" w:firstColumn="1" w:lastColumn="0" w:oddVBand="0" w:evenVBand="0" w:oddHBand="0" w:evenHBand="0" w:firstRowFirstColumn="0" w:firstRowLastColumn="0" w:lastRowFirstColumn="0" w:lastRowLastColumn="0"/>
            <w:tcW w:w="2430" w:type="dxa"/>
          </w:tcPr>
          <w:p w14:paraId="15E894DC" w14:textId="77777777" w:rsidR="00425188" w:rsidRPr="00A563B1" w:rsidRDefault="00425188" w:rsidP="00F8426F">
            <w:pPr>
              <w:rPr>
                <w:i w:val="0"/>
                <w:iCs w:val="0"/>
                <w:sz w:val="20"/>
                <w:szCs w:val="20"/>
              </w:rPr>
            </w:pPr>
            <w:r w:rsidRPr="00A563B1">
              <w:rPr>
                <w:i w:val="0"/>
                <w:iCs w:val="0"/>
                <w:sz w:val="20"/>
                <w:szCs w:val="20"/>
              </w:rPr>
              <w:t>Brunt/Fibrosis F4</w:t>
            </w:r>
          </w:p>
        </w:tc>
        <w:tc>
          <w:tcPr>
            <w:tcW w:w="600" w:type="dxa"/>
          </w:tcPr>
          <w:p w14:paraId="16A37FA9" w14:textId="77777777" w:rsidR="00425188" w:rsidRPr="00A563B1" w:rsidRDefault="00425188" w:rsidP="00F8426F">
            <w:pPr>
              <w:cnfStyle w:val="000000000000" w:firstRow="0" w:lastRow="0" w:firstColumn="0" w:lastColumn="0" w:oddVBand="0" w:evenVBand="0" w:oddHBand="0" w:evenHBand="0" w:firstRowFirstColumn="0" w:firstRowLastColumn="0" w:lastRowFirstColumn="0" w:lastRowLastColumn="0"/>
              <w:rPr>
                <w:sz w:val="20"/>
                <w:szCs w:val="20"/>
              </w:rPr>
            </w:pPr>
            <w:r w:rsidRPr="00A563B1">
              <w:rPr>
                <w:sz w:val="20"/>
                <w:szCs w:val="20"/>
              </w:rPr>
              <w:t>1024</w:t>
            </w:r>
          </w:p>
        </w:tc>
        <w:tc>
          <w:tcPr>
            <w:tcW w:w="1306" w:type="dxa"/>
          </w:tcPr>
          <w:p w14:paraId="196531AA"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98.0</w:t>
            </w:r>
          </w:p>
        </w:tc>
        <w:tc>
          <w:tcPr>
            <w:tcW w:w="1293" w:type="dxa"/>
          </w:tcPr>
          <w:p w14:paraId="5A2F143B"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99.3</w:t>
            </w:r>
          </w:p>
        </w:tc>
        <w:tc>
          <w:tcPr>
            <w:tcW w:w="1137" w:type="dxa"/>
          </w:tcPr>
          <w:p w14:paraId="5B281497"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97.0</w:t>
            </w:r>
          </w:p>
        </w:tc>
        <w:tc>
          <w:tcPr>
            <w:tcW w:w="845" w:type="dxa"/>
          </w:tcPr>
          <w:p w14:paraId="2BAADA0B"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99.5</w:t>
            </w:r>
          </w:p>
        </w:tc>
        <w:tc>
          <w:tcPr>
            <w:tcW w:w="858" w:type="dxa"/>
          </w:tcPr>
          <w:p w14:paraId="547BB522"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97.5</w:t>
            </w:r>
          </w:p>
        </w:tc>
        <w:tc>
          <w:tcPr>
            <w:tcW w:w="891" w:type="dxa"/>
          </w:tcPr>
          <w:p w14:paraId="28E0AABA" w14:textId="77777777" w:rsidR="00425188" w:rsidRPr="00A563B1" w:rsidRDefault="00425188" w:rsidP="00425188">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563B1">
              <w:rPr>
                <w:color w:val="000000"/>
                <w:sz w:val="20"/>
                <w:szCs w:val="20"/>
              </w:rPr>
              <w:t>198</w:t>
            </w:r>
          </w:p>
        </w:tc>
      </w:tr>
    </w:tbl>
    <w:p w14:paraId="13F25A5B" w14:textId="14F7BC53" w:rsidR="00425E2E" w:rsidRDefault="00425E2E" w:rsidP="00425188">
      <w:pPr>
        <w:rPr>
          <w:rFonts w:ascii="Arial" w:hAnsi="Arial" w:cs="Arial"/>
        </w:rPr>
      </w:pPr>
    </w:p>
    <w:p w14:paraId="7F00735F" w14:textId="77777777" w:rsidR="00425E2E" w:rsidRDefault="00425E2E">
      <w:pPr>
        <w:rPr>
          <w:rFonts w:ascii="Arial" w:hAnsi="Arial" w:cs="Arial"/>
        </w:rPr>
      </w:pPr>
      <w:r>
        <w:rPr>
          <w:rFonts w:ascii="Arial" w:hAnsi="Arial" w:cs="Arial"/>
        </w:rPr>
        <w:br w:type="page"/>
      </w:r>
    </w:p>
    <w:p w14:paraId="53DCDEFE" w14:textId="77777777" w:rsidR="006F6B30" w:rsidRPr="00E371DE" w:rsidRDefault="006F6B30" w:rsidP="006F6B30">
      <w:r w:rsidRPr="00333215">
        <w:rPr>
          <w:rFonts w:ascii="Arial" w:hAnsi="Arial" w:cs="Arial"/>
          <w:b/>
          <w:bCs/>
          <w:color w:val="000000" w:themeColor="text1"/>
        </w:rPr>
        <w:lastRenderedPageBreak/>
        <w:t xml:space="preserve">Table </w:t>
      </w:r>
      <w:r>
        <w:rPr>
          <w:rFonts w:ascii="Arial" w:hAnsi="Arial" w:cs="Arial"/>
          <w:b/>
          <w:bCs/>
          <w:color w:val="000000" w:themeColor="text1"/>
        </w:rPr>
        <w:t>2</w:t>
      </w:r>
      <w:r w:rsidRPr="00333215">
        <w:rPr>
          <w:rFonts w:ascii="Arial" w:hAnsi="Arial" w:cs="Arial"/>
          <w:b/>
          <w:bCs/>
          <w:color w:val="000000" w:themeColor="text1"/>
        </w:rPr>
        <w:t>.</w:t>
      </w:r>
      <w:r w:rsidRPr="00333215">
        <w:rPr>
          <w:rFonts w:ascii="Arial" w:hAnsi="Arial" w:cs="Arial"/>
          <w:color w:val="000000" w:themeColor="text1"/>
        </w:rPr>
        <w:t xml:space="preserve"> </w:t>
      </w:r>
      <w:r w:rsidRPr="006F6B30">
        <w:rPr>
          <w:rFonts w:ascii="Arial" w:hAnsi="Arial" w:cs="Arial"/>
          <w:b/>
          <w:bCs/>
          <w:color w:val="000000" w:themeColor="text1"/>
        </w:rPr>
        <w:t>Cross-sectional cohort characteristics for all NAFLD liver biopsies in the Mass General Brigham system 1995-2021</w:t>
      </w:r>
    </w:p>
    <w:p w14:paraId="0AF5C782" w14:textId="784A22F2" w:rsidR="006F6B30" w:rsidRDefault="006F6B30">
      <w:pPr>
        <w:rPr>
          <w:rFonts w:ascii="Arial" w:hAnsi="Arial" w:cs="Arial"/>
        </w:rPr>
      </w:pPr>
      <w:r w:rsidRPr="006F6B30">
        <w:rPr>
          <w:noProof/>
        </w:rPr>
        <w:drawing>
          <wp:inline distT="0" distB="0" distL="0" distR="0" wp14:anchorId="2F19E5DC" wp14:editId="16C6B56C">
            <wp:extent cx="6410325" cy="2425528"/>
            <wp:effectExtent l="0" t="0" r="0" b="0"/>
            <wp:docPr id="196636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3063"/>
                    <a:stretch/>
                  </pic:blipFill>
                  <pic:spPr bwMode="auto">
                    <a:xfrm>
                      <a:off x="0" y="0"/>
                      <a:ext cx="6478228" cy="2451221"/>
                    </a:xfrm>
                    <a:prstGeom prst="rect">
                      <a:avLst/>
                    </a:prstGeom>
                    <a:noFill/>
                    <a:ln>
                      <a:noFill/>
                    </a:ln>
                    <a:extLst>
                      <a:ext uri="{53640926-AAD7-44D8-BBD7-CCE9431645EC}">
                        <a14:shadowObscured xmlns:a14="http://schemas.microsoft.com/office/drawing/2010/main"/>
                      </a:ext>
                    </a:extLst>
                  </pic:spPr>
                </pic:pic>
              </a:graphicData>
            </a:graphic>
          </wp:inline>
        </w:drawing>
      </w:r>
    </w:p>
    <w:p w14:paraId="6653B166" w14:textId="77777777" w:rsidR="005668EC" w:rsidRDefault="005668EC">
      <w:pPr>
        <w:rPr>
          <w:rFonts w:ascii="Arial" w:hAnsi="Arial" w:cs="Arial"/>
        </w:rPr>
      </w:pPr>
    </w:p>
    <w:p w14:paraId="522CB1FC" w14:textId="3162CB91" w:rsidR="005668EC" w:rsidRDefault="005668EC">
      <w:pPr>
        <w:rPr>
          <w:rFonts w:ascii="Arial" w:hAnsi="Arial" w:cs="Arial"/>
        </w:rPr>
      </w:pPr>
      <w:r>
        <w:rPr>
          <w:rFonts w:ascii="Arial" w:hAnsi="Arial" w:cs="Arial"/>
        </w:rPr>
        <w:t>Abbreviations: IQR – interquartile range</w:t>
      </w:r>
      <w:r w:rsidR="00A21AF8">
        <w:rPr>
          <w:rFonts w:ascii="Arial" w:hAnsi="Arial" w:cs="Arial"/>
        </w:rPr>
        <w:t>; SD – standard deviation; BMI – body mass index; ALT – alanine aminotransferase; AST – aspartate aminotransferase</w:t>
      </w:r>
    </w:p>
    <w:p w14:paraId="0C97C956" w14:textId="77777777" w:rsidR="00C2350A" w:rsidRDefault="00C2350A">
      <w:pPr>
        <w:rPr>
          <w:rFonts w:ascii="Arial" w:hAnsi="Arial" w:cs="Arial"/>
        </w:rPr>
      </w:pPr>
    </w:p>
    <w:p w14:paraId="2BED3520" w14:textId="77777777" w:rsidR="00C2350A" w:rsidRDefault="00C2350A">
      <w:pPr>
        <w:rPr>
          <w:rFonts w:ascii="Arial" w:hAnsi="Arial" w:cs="Arial"/>
        </w:rPr>
      </w:pPr>
    </w:p>
    <w:p w14:paraId="35ECA5D8" w14:textId="77777777" w:rsidR="00C2350A" w:rsidRDefault="00C2350A">
      <w:pPr>
        <w:rPr>
          <w:rFonts w:ascii="Arial" w:hAnsi="Arial" w:cs="Arial"/>
        </w:rPr>
      </w:pPr>
    </w:p>
    <w:p w14:paraId="58CDA95C" w14:textId="77777777" w:rsidR="00C2350A" w:rsidRDefault="00C2350A">
      <w:pPr>
        <w:rPr>
          <w:rFonts w:ascii="Arial" w:hAnsi="Arial" w:cs="Arial"/>
        </w:rPr>
      </w:pPr>
    </w:p>
    <w:p w14:paraId="0F1D7B4F" w14:textId="60E50081" w:rsidR="00C2350A" w:rsidRDefault="00C2350A">
      <w:pPr>
        <w:rPr>
          <w:rFonts w:ascii="Arial" w:hAnsi="Arial" w:cs="Arial"/>
        </w:rPr>
      </w:pPr>
      <w:r>
        <w:rPr>
          <w:rFonts w:ascii="Arial" w:hAnsi="Arial" w:cs="Arial"/>
        </w:rPr>
        <w:br w:type="page"/>
      </w:r>
    </w:p>
    <w:tbl>
      <w:tblPr>
        <w:tblpPr w:leftFromText="180" w:rightFromText="180" w:vertAnchor="text" w:horzAnchor="margin" w:tblpY="1125"/>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1253"/>
        <w:gridCol w:w="1139"/>
        <w:gridCol w:w="1126"/>
        <w:gridCol w:w="1347"/>
        <w:gridCol w:w="1302"/>
        <w:gridCol w:w="1072"/>
      </w:tblGrid>
      <w:tr w:rsidR="00C2350A" w:rsidRPr="00C2350A" w14:paraId="756DDCCF" w14:textId="77777777" w:rsidTr="00C2350A">
        <w:trPr>
          <w:tblCellSpacing w:w="15" w:type="dxa"/>
        </w:trPr>
        <w:tc>
          <w:tcPr>
            <w:tcW w:w="2318" w:type="dxa"/>
            <w:tcBorders>
              <w:top w:val="single" w:sz="4" w:space="0" w:color="auto"/>
              <w:bottom w:val="single" w:sz="4" w:space="0" w:color="auto"/>
            </w:tcBorders>
            <w:shd w:val="clear" w:color="auto" w:fill="F2F2F2"/>
            <w:vAlign w:val="center"/>
            <w:hideMark/>
          </w:tcPr>
          <w:p w14:paraId="4EDBEA62" w14:textId="77777777" w:rsidR="00C2350A" w:rsidRPr="00C2350A" w:rsidRDefault="00C2350A" w:rsidP="00C2350A">
            <w:pPr>
              <w:spacing w:after="0" w:line="240" w:lineRule="auto"/>
              <w:rPr>
                <w:rFonts w:ascii="Calibri" w:eastAsia="Times New Roman" w:hAnsi="Calibri" w:cs="Times New Roman"/>
                <w:b/>
                <w:bCs/>
                <w:color w:val="000000" w:themeColor="text1"/>
                <w:sz w:val="18"/>
                <w:szCs w:val="18"/>
              </w:rPr>
            </w:pPr>
            <w:r w:rsidRPr="00C2350A">
              <w:rPr>
                <w:rFonts w:ascii="Calibri" w:eastAsia="Times New Roman" w:hAnsi="Calibri" w:cs="Times New Roman"/>
                <w:b/>
                <w:bCs/>
                <w:color w:val="000000" w:themeColor="text1"/>
                <w:sz w:val="18"/>
                <w:szCs w:val="18"/>
              </w:rPr>
              <w:lastRenderedPageBreak/>
              <w:t>Characteristic</w:t>
            </w:r>
          </w:p>
        </w:tc>
        <w:tc>
          <w:tcPr>
            <w:tcW w:w="1223" w:type="dxa"/>
            <w:tcBorders>
              <w:top w:val="single" w:sz="4" w:space="0" w:color="auto"/>
              <w:bottom w:val="single" w:sz="4" w:space="0" w:color="auto"/>
            </w:tcBorders>
            <w:shd w:val="clear" w:color="auto" w:fill="F2F2F2"/>
            <w:vAlign w:val="center"/>
            <w:hideMark/>
          </w:tcPr>
          <w:p w14:paraId="65BB7FF9" w14:textId="77777777" w:rsidR="00C2350A" w:rsidRPr="00C2350A" w:rsidRDefault="00C2350A" w:rsidP="00C2350A">
            <w:pPr>
              <w:spacing w:after="0" w:line="240" w:lineRule="auto"/>
              <w:jc w:val="center"/>
              <w:rPr>
                <w:rFonts w:ascii="Calibri" w:eastAsia="Times New Roman" w:hAnsi="Calibri" w:cs="Times New Roman"/>
                <w:b/>
                <w:bCs/>
                <w:color w:val="000000" w:themeColor="text1"/>
                <w:sz w:val="18"/>
                <w:szCs w:val="18"/>
              </w:rPr>
            </w:pPr>
            <w:r w:rsidRPr="00C2350A">
              <w:rPr>
                <w:rFonts w:ascii="Calibri" w:eastAsia="Times New Roman" w:hAnsi="Calibri" w:cs="Times New Roman"/>
                <w:b/>
                <w:bCs/>
                <w:color w:val="000000" w:themeColor="text1"/>
                <w:sz w:val="18"/>
                <w:szCs w:val="18"/>
              </w:rPr>
              <w:t>All NAFLD</w:t>
            </w:r>
          </w:p>
          <w:p w14:paraId="65297382" w14:textId="77777777" w:rsidR="00C2350A" w:rsidRPr="00C2350A" w:rsidRDefault="00C2350A" w:rsidP="00C2350A">
            <w:pPr>
              <w:spacing w:after="0" w:line="240" w:lineRule="auto"/>
              <w:jc w:val="center"/>
              <w:rPr>
                <w:rFonts w:ascii="Calibri" w:eastAsia="Times New Roman" w:hAnsi="Calibri" w:cs="Times New Roman"/>
                <w:i/>
                <w:iCs/>
                <w:color w:val="000000" w:themeColor="text1"/>
                <w:sz w:val="18"/>
                <w:szCs w:val="18"/>
              </w:rPr>
            </w:pPr>
            <w:r w:rsidRPr="00C2350A">
              <w:rPr>
                <w:rFonts w:ascii="Calibri" w:eastAsia="Times New Roman" w:hAnsi="Calibri" w:cs="Times New Roman"/>
                <w:i/>
                <w:iCs/>
                <w:color w:val="000000" w:themeColor="text1"/>
                <w:sz w:val="18"/>
                <w:szCs w:val="18"/>
              </w:rPr>
              <w:t>N=3547</w:t>
            </w:r>
          </w:p>
        </w:tc>
        <w:tc>
          <w:tcPr>
            <w:tcW w:w="1109" w:type="dxa"/>
            <w:tcBorders>
              <w:top w:val="single" w:sz="4" w:space="0" w:color="auto"/>
              <w:bottom w:val="single" w:sz="4" w:space="0" w:color="auto"/>
            </w:tcBorders>
            <w:shd w:val="clear" w:color="auto" w:fill="F2F2F2"/>
            <w:vAlign w:val="center"/>
            <w:hideMark/>
          </w:tcPr>
          <w:p w14:paraId="02412C54" w14:textId="77777777" w:rsidR="00C2350A" w:rsidRPr="00C2350A" w:rsidRDefault="00C2350A" w:rsidP="00C2350A">
            <w:pPr>
              <w:spacing w:after="0" w:line="240" w:lineRule="auto"/>
              <w:jc w:val="center"/>
              <w:rPr>
                <w:rFonts w:ascii="Calibri" w:eastAsia="Times New Roman" w:hAnsi="Calibri" w:cs="Times New Roman"/>
                <w:b/>
                <w:bCs/>
                <w:color w:val="000000" w:themeColor="text1"/>
                <w:sz w:val="18"/>
                <w:szCs w:val="18"/>
              </w:rPr>
            </w:pPr>
            <w:r w:rsidRPr="00C2350A">
              <w:rPr>
                <w:rFonts w:ascii="Calibri" w:eastAsia="Times New Roman" w:hAnsi="Calibri" w:cs="Times New Roman"/>
                <w:b/>
                <w:bCs/>
                <w:color w:val="000000" w:themeColor="text1"/>
                <w:sz w:val="18"/>
                <w:szCs w:val="18"/>
              </w:rPr>
              <w:t>Simple Steatosis</w:t>
            </w:r>
          </w:p>
          <w:p w14:paraId="194E4DC9" w14:textId="77777777" w:rsidR="00C2350A" w:rsidRPr="00C2350A" w:rsidRDefault="00C2350A" w:rsidP="00C2350A">
            <w:pPr>
              <w:spacing w:after="0" w:line="240" w:lineRule="auto"/>
              <w:jc w:val="center"/>
              <w:rPr>
                <w:rFonts w:ascii="Calibri" w:eastAsia="Times New Roman" w:hAnsi="Calibri" w:cs="Times New Roman"/>
                <w:i/>
                <w:iCs/>
                <w:color w:val="000000" w:themeColor="text1"/>
                <w:sz w:val="18"/>
                <w:szCs w:val="18"/>
              </w:rPr>
            </w:pPr>
            <w:r w:rsidRPr="00C2350A">
              <w:rPr>
                <w:rFonts w:ascii="Calibri" w:eastAsia="Times New Roman" w:hAnsi="Calibri" w:cs="Times New Roman"/>
                <w:i/>
                <w:iCs/>
                <w:color w:val="000000" w:themeColor="text1"/>
                <w:sz w:val="18"/>
                <w:szCs w:val="18"/>
              </w:rPr>
              <w:t>N=1122</w:t>
            </w:r>
          </w:p>
        </w:tc>
        <w:tc>
          <w:tcPr>
            <w:tcW w:w="1096" w:type="dxa"/>
            <w:tcBorders>
              <w:top w:val="single" w:sz="4" w:space="0" w:color="auto"/>
              <w:bottom w:val="single" w:sz="4" w:space="0" w:color="auto"/>
            </w:tcBorders>
            <w:shd w:val="clear" w:color="auto" w:fill="F2F2F2"/>
            <w:vAlign w:val="center"/>
            <w:hideMark/>
          </w:tcPr>
          <w:p w14:paraId="6C0AE57F" w14:textId="77777777" w:rsidR="00C2350A" w:rsidRPr="00C2350A" w:rsidRDefault="00C2350A" w:rsidP="00C2350A">
            <w:pPr>
              <w:spacing w:after="0" w:line="240" w:lineRule="auto"/>
              <w:jc w:val="center"/>
              <w:rPr>
                <w:rFonts w:ascii="Calibri" w:eastAsia="Times New Roman" w:hAnsi="Calibri" w:cs="Times New Roman"/>
                <w:b/>
                <w:bCs/>
                <w:color w:val="000000" w:themeColor="text1"/>
                <w:sz w:val="18"/>
                <w:szCs w:val="18"/>
              </w:rPr>
            </w:pPr>
            <w:r w:rsidRPr="00C2350A">
              <w:rPr>
                <w:rFonts w:ascii="Calibri" w:eastAsia="Times New Roman" w:hAnsi="Calibri" w:cs="Times New Roman"/>
                <w:b/>
                <w:bCs/>
                <w:color w:val="000000" w:themeColor="text1"/>
                <w:sz w:val="18"/>
                <w:szCs w:val="18"/>
              </w:rPr>
              <w:t>NASH/F0</w:t>
            </w:r>
          </w:p>
          <w:p w14:paraId="791322EF" w14:textId="77777777" w:rsidR="00C2350A" w:rsidRPr="00C2350A" w:rsidRDefault="00C2350A" w:rsidP="00C2350A">
            <w:pPr>
              <w:spacing w:after="0" w:line="240" w:lineRule="auto"/>
              <w:jc w:val="center"/>
              <w:rPr>
                <w:rFonts w:ascii="Calibri" w:eastAsia="Times New Roman" w:hAnsi="Calibri" w:cs="Times New Roman"/>
                <w:i/>
                <w:iCs/>
                <w:color w:val="000000" w:themeColor="text1"/>
                <w:sz w:val="18"/>
                <w:szCs w:val="18"/>
              </w:rPr>
            </w:pPr>
            <w:r w:rsidRPr="00C2350A">
              <w:rPr>
                <w:rFonts w:ascii="Calibri" w:eastAsia="Times New Roman" w:hAnsi="Calibri" w:cs="Times New Roman"/>
                <w:i/>
                <w:iCs/>
                <w:color w:val="000000" w:themeColor="text1"/>
                <w:sz w:val="18"/>
                <w:szCs w:val="18"/>
              </w:rPr>
              <w:t>N=369</w:t>
            </w:r>
          </w:p>
        </w:tc>
        <w:tc>
          <w:tcPr>
            <w:tcW w:w="1317" w:type="dxa"/>
            <w:tcBorders>
              <w:top w:val="single" w:sz="4" w:space="0" w:color="auto"/>
              <w:bottom w:val="single" w:sz="4" w:space="0" w:color="auto"/>
            </w:tcBorders>
            <w:shd w:val="clear" w:color="auto" w:fill="F2F2F2"/>
            <w:vAlign w:val="center"/>
            <w:hideMark/>
          </w:tcPr>
          <w:p w14:paraId="6E3016F1" w14:textId="77777777" w:rsidR="00C2350A" w:rsidRPr="00C2350A" w:rsidRDefault="00C2350A" w:rsidP="00C2350A">
            <w:pPr>
              <w:spacing w:after="0" w:line="240" w:lineRule="auto"/>
              <w:jc w:val="center"/>
              <w:rPr>
                <w:rFonts w:ascii="Calibri" w:eastAsia="Times New Roman" w:hAnsi="Calibri" w:cs="Times New Roman"/>
                <w:b/>
                <w:bCs/>
                <w:color w:val="000000" w:themeColor="text1"/>
                <w:sz w:val="18"/>
                <w:szCs w:val="18"/>
              </w:rPr>
            </w:pPr>
            <w:r w:rsidRPr="00C2350A">
              <w:rPr>
                <w:rFonts w:ascii="Calibri" w:eastAsia="Times New Roman" w:hAnsi="Calibri" w:cs="Times New Roman"/>
                <w:b/>
                <w:bCs/>
                <w:color w:val="000000" w:themeColor="text1"/>
                <w:sz w:val="18"/>
                <w:szCs w:val="18"/>
              </w:rPr>
              <w:t>NASH/F1</w:t>
            </w:r>
          </w:p>
          <w:p w14:paraId="45ED1FF3" w14:textId="77777777" w:rsidR="00C2350A" w:rsidRPr="00C2350A" w:rsidRDefault="00C2350A" w:rsidP="00C2350A">
            <w:pPr>
              <w:spacing w:after="0" w:line="240" w:lineRule="auto"/>
              <w:jc w:val="center"/>
              <w:rPr>
                <w:rFonts w:ascii="Calibri" w:eastAsia="Times New Roman" w:hAnsi="Calibri" w:cs="Times New Roman"/>
                <w:i/>
                <w:iCs/>
                <w:color w:val="000000" w:themeColor="text1"/>
                <w:sz w:val="18"/>
                <w:szCs w:val="18"/>
              </w:rPr>
            </w:pPr>
            <w:r w:rsidRPr="00C2350A">
              <w:rPr>
                <w:rFonts w:ascii="Calibri" w:eastAsia="Times New Roman" w:hAnsi="Calibri" w:cs="Times New Roman"/>
                <w:i/>
                <w:iCs/>
                <w:color w:val="000000" w:themeColor="text1"/>
                <w:sz w:val="18"/>
                <w:szCs w:val="18"/>
              </w:rPr>
              <w:t>N=934</w:t>
            </w:r>
          </w:p>
        </w:tc>
        <w:tc>
          <w:tcPr>
            <w:tcW w:w="1272" w:type="dxa"/>
            <w:tcBorders>
              <w:top w:val="single" w:sz="4" w:space="0" w:color="auto"/>
              <w:bottom w:val="single" w:sz="4" w:space="0" w:color="auto"/>
            </w:tcBorders>
            <w:shd w:val="clear" w:color="auto" w:fill="F2F2F2"/>
            <w:vAlign w:val="center"/>
            <w:hideMark/>
          </w:tcPr>
          <w:p w14:paraId="34EF859E" w14:textId="77777777" w:rsidR="00C2350A" w:rsidRPr="00C2350A" w:rsidRDefault="00C2350A" w:rsidP="00C2350A">
            <w:pPr>
              <w:spacing w:after="0" w:line="240" w:lineRule="auto"/>
              <w:jc w:val="center"/>
              <w:rPr>
                <w:rFonts w:ascii="Calibri" w:eastAsia="Times New Roman" w:hAnsi="Calibri" w:cs="Times New Roman"/>
                <w:b/>
                <w:bCs/>
                <w:color w:val="000000" w:themeColor="text1"/>
                <w:sz w:val="18"/>
                <w:szCs w:val="18"/>
              </w:rPr>
            </w:pPr>
            <w:r w:rsidRPr="00C2350A">
              <w:rPr>
                <w:rFonts w:ascii="Calibri" w:eastAsia="Times New Roman" w:hAnsi="Calibri" w:cs="Times New Roman"/>
                <w:b/>
                <w:bCs/>
                <w:color w:val="000000" w:themeColor="text1"/>
                <w:sz w:val="18"/>
                <w:szCs w:val="18"/>
              </w:rPr>
              <w:t>NASH/F2</w:t>
            </w:r>
          </w:p>
          <w:p w14:paraId="63E5DE28" w14:textId="77777777" w:rsidR="00C2350A" w:rsidRPr="00C2350A" w:rsidRDefault="00C2350A" w:rsidP="00C2350A">
            <w:pPr>
              <w:spacing w:after="0" w:line="240" w:lineRule="auto"/>
              <w:jc w:val="center"/>
              <w:rPr>
                <w:rFonts w:ascii="Calibri" w:eastAsia="Times New Roman" w:hAnsi="Calibri" w:cs="Times New Roman"/>
                <w:i/>
                <w:iCs/>
                <w:color w:val="000000" w:themeColor="text1"/>
                <w:sz w:val="18"/>
                <w:szCs w:val="18"/>
              </w:rPr>
            </w:pPr>
            <w:r w:rsidRPr="00C2350A">
              <w:rPr>
                <w:rFonts w:ascii="Calibri" w:eastAsia="Times New Roman" w:hAnsi="Calibri" w:cs="Times New Roman"/>
                <w:i/>
                <w:iCs/>
                <w:color w:val="000000" w:themeColor="text1"/>
                <w:sz w:val="18"/>
                <w:szCs w:val="18"/>
              </w:rPr>
              <w:t>N=382</w:t>
            </w:r>
          </w:p>
        </w:tc>
        <w:tc>
          <w:tcPr>
            <w:tcW w:w="1027" w:type="dxa"/>
            <w:tcBorders>
              <w:top w:val="single" w:sz="4" w:space="0" w:color="auto"/>
              <w:bottom w:val="single" w:sz="4" w:space="0" w:color="auto"/>
            </w:tcBorders>
            <w:shd w:val="clear" w:color="auto" w:fill="F2F2F2"/>
          </w:tcPr>
          <w:p w14:paraId="0488839F" w14:textId="77777777" w:rsidR="00C2350A" w:rsidRPr="00C2350A" w:rsidRDefault="00C2350A" w:rsidP="00C2350A">
            <w:pPr>
              <w:spacing w:after="0" w:line="240" w:lineRule="auto"/>
              <w:jc w:val="center"/>
              <w:rPr>
                <w:rFonts w:ascii="Calibri" w:eastAsia="Times New Roman" w:hAnsi="Calibri" w:cs="Times New Roman"/>
                <w:b/>
                <w:bCs/>
                <w:color w:val="000000" w:themeColor="text1"/>
                <w:sz w:val="18"/>
                <w:szCs w:val="18"/>
              </w:rPr>
            </w:pPr>
            <w:r w:rsidRPr="00C2350A">
              <w:rPr>
                <w:rFonts w:ascii="Calibri" w:eastAsia="Times New Roman" w:hAnsi="Calibri" w:cs="Times New Roman"/>
                <w:b/>
                <w:bCs/>
                <w:color w:val="000000" w:themeColor="text1"/>
                <w:sz w:val="18"/>
                <w:szCs w:val="18"/>
              </w:rPr>
              <w:t>NASH/F3</w:t>
            </w:r>
          </w:p>
          <w:p w14:paraId="042E0B22" w14:textId="77777777" w:rsidR="00C2350A" w:rsidRPr="00C2350A" w:rsidRDefault="00C2350A" w:rsidP="00C2350A">
            <w:pPr>
              <w:spacing w:after="0" w:line="240" w:lineRule="auto"/>
              <w:jc w:val="center"/>
              <w:rPr>
                <w:rFonts w:ascii="Calibri" w:eastAsia="Times New Roman" w:hAnsi="Calibri" w:cs="Times New Roman"/>
                <w:i/>
                <w:iCs/>
                <w:color w:val="000000" w:themeColor="text1"/>
                <w:sz w:val="18"/>
                <w:szCs w:val="18"/>
              </w:rPr>
            </w:pPr>
            <w:r w:rsidRPr="00C2350A">
              <w:rPr>
                <w:rFonts w:ascii="Calibri" w:eastAsia="Times New Roman" w:hAnsi="Calibri" w:cs="Times New Roman"/>
                <w:i/>
                <w:iCs/>
                <w:color w:val="000000" w:themeColor="text1"/>
                <w:sz w:val="18"/>
                <w:szCs w:val="18"/>
              </w:rPr>
              <w:t>N=327</w:t>
            </w:r>
          </w:p>
        </w:tc>
      </w:tr>
      <w:tr w:rsidR="00C2350A" w:rsidRPr="00C2350A" w14:paraId="7570D246" w14:textId="77777777" w:rsidTr="00C2350A">
        <w:trPr>
          <w:tblCellSpacing w:w="15" w:type="dxa"/>
        </w:trPr>
        <w:tc>
          <w:tcPr>
            <w:tcW w:w="2318" w:type="dxa"/>
            <w:vAlign w:val="center"/>
            <w:hideMark/>
          </w:tcPr>
          <w:p w14:paraId="12BCD9A7"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Female, %</w:t>
            </w:r>
          </w:p>
        </w:tc>
        <w:tc>
          <w:tcPr>
            <w:tcW w:w="1223" w:type="dxa"/>
          </w:tcPr>
          <w:p w14:paraId="71F6973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53.76</w:t>
            </w:r>
          </w:p>
        </w:tc>
        <w:tc>
          <w:tcPr>
            <w:tcW w:w="1109" w:type="dxa"/>
          </w:tcPr>
          <w:p w14:paraId="1C14C22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57.4</w:t>
            </w:r>
          </w:p>
        </w:tc>
        <w:tc>
          <w:tcPr>
            <w:tcW w:w="1096" w:type="dxa"/>
          </w:tcPr>
          <w:p w14:paraId="6368EE4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52.85</w:t>
            </w:r>
          </w:p>
        </w:tc>
        <w:tc>
          <w:tcPr>
            <w:tcW w:w="1317" w:type="dxa"/>
          </w:tcPr>
          <w:p w14:paraId="4B8984F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48.93</w:t>
            </w:r>
          </w:p>
        </w:tc>
        <w:tc>
          <w:tcPr>
            <w:tcW w:w="1272" w:type="dxa"/>
          </w:tcPr>
          <w:p w14:paraId="75BEBE8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52.09</w:t>
            </w:r>
          </w:p>
        </w:tc>
        <w:tc>
          <w:tcPr>
            <w:tcW w:w="1027" w:type="dxa"/>
          </w:tcPr>
          <w:p w14:paraId="31A0809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53.52</w:t>
            </w:r>
          </w:p>
        </w:tc>
      </w:tr>
      <w:tr w:rsidR="00C2350A" w:rsidRPr="00C2350A" w14:paraId="26BC0678" w14:textId="77777777" w:rsidTr="00C2350A">
        <w:trPr>
          <w:tblCellSpacing w:w="15" w:type="dxa"/>
        </w:trPr>
        <w:tc>
          <w:tcPr>
            <w:tcW w:w="2318" w:type="dxa"/>
            <w:vAlign w:val="center"/>
            <w:hideMark/>
          </w:tcPr>
          <w:p w14:paraId="043FCFF4"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Age at the index date, years (SD)</w:t>
            </w:r>
          </w:p>
        </w:tc>
        <w:tc>
          <w:tcPr>
            <w:tcW w:w="1223" w:type="dxa"/>
          </w:tcPr>
          <w:p w14:paraId="1F19755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51.13 (13.88)</w:t>
            </w:r>
          </w:p>
        </w:tc>
        <w:tc>
          <w:tcPr>
            <w:tcW w:w="1109" w:type="dxa"/>
          </w:tcPr>
          <w:p w14:paraId="2EB68EA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51.99 (14.27)</w:t>
            </w:r>
          </w:p>
        </w:tc>
        <w:tc>
          <w:tcPr>
            <w:tcW w:w="1096" w:type="dxa"/>
          </w:tcPr>
          <w:p w14:paraId="2C8C4C0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46.95 (13.95)</w:t>
            </w:r>
          </w:p>
        </w:tc>
        <w:tc>
          <w:tcPr>
            <w:tcW w:w="1317" w:type="dxa"/>
          </w:tcPr>
          <w:p w14:paraId="1D4E7A5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50.36 (13.5)</w:t>
            </w:r>
          </w:p>
        </w:tc>
        <w:tc>
          <w:tcPr>
            <w:tcW w:w="1272" w:type="dxa"/>
          </w:tcPr>
          <w:p w14:paraId="66B76F5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51.09 (13.77)</w:t>
            </w:r>
          </w:p>
        </w:tc>
        <w:tc>
          <w:tcPr>
            <w:tcW w:w="1027" w:type="dxa"/>
          </w:tcPr>
          <w:p w14:paraId="2636FE0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54.6 (12.43)</w:t>
            </w:r>
          </w:p>
        </w:tc>
      </w:tr>
      <w:tr w:rsidR="00C2350A" w:rsidRPr="00C2350A" w14:paraId="3449285B" w14:textId="77777777" w:rsidTr="00C2350A">
        <w:trPr>
          <w:tblCellSpacing w:w="15" w:type="dxa"/>
        </w:trPr>
        <w:tc>
          <w:tcPr>
            <w:tcW w:w="2318" w:type="dxa"/>
            <w:vAlign w:val="center"/>
          </w:tcPr>
          <w:p w14:paraId="1650FEB7"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Race/ethnicity</w:t>
            </w:r>
          </w:p>
        </w:tc>
        <w:tc>
          <w:tcPr>
            <w:tcW w:w="1223" w:type="dxa"/>
          </w:tcPr>
          <w:p w14:paraId="3C48732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109" w:type="dxa"/>
          </w:tcPr>
          <w:p w14:paraId="427622E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96" w:type="dxa"/>
          </w:tcPr>
          <w:p w14:paraId="492647F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317" w:type="dxa"/>
          </w:tcPr>
          <w:p w14:paraId="5CA4C51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272" w:type="dxa"/>
          </w:tcPr>
          <w:p w14:paraId="38292FA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27" w:type="dxa"/>
          </w:tcPr>
          <w:p w14:paraId="1F16445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r>
      <w:tr w:rsidR="00C2350A" w:rsidRPr="00C2350A" w14:paraId="4898ECEB" w14:textId="77777777" w:rsidTr="00C2350A">
        <w:trPr>
          <w:tblCellSpacing w:w="15" w:type="dxa"/>
        </w:trPr>
        <w:tc>
          <w:tcPr>
            <w:tcW w:w="2318" w:type="dxa"/>
            <w:vAlign w:val="center"/>
          </w:tcPr>
          <w:p w14:paraId="759E07F7" w14:textId="77777777" w:rsidR="00C2350A" w:rsidRPr="00C2350A" w:rsidRDefault="00C2350A" w:rsidP="00C2350A">
            <w:pPr>
              <w:spacing w:after="0" w:line="240" w:lineRule="auto"/>
              <w:ind w:left="360" w:hanging="360"/>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w:t>
            </w:r>
            <w:r w:rsidRPr="00C2350A">
              <w:rPr>
                <w:rFonts w:ascii="Calibri" w:eastAsia="Times New Roman" w:hAnsi="Calibri" w:cs="Times New Roman"/>
                <w:color w:val="000000" w:themeColor="text1"/>
                <w:sz w:val="18"/>
                <w:szCs w:val="18"/>
              </w:rPr>
              <w:tab/>
              <w:t>Asian</w:t>
            </w:r>
          </w:p>
        </w:tc>
        <w:tc>
          <w:tcPr>
            <w:tcW w:w="1223" w:type="dxa"/>
          </w:tcPr>
          <w:p w14:paraId="4AA497E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4.71</w:t>
            </w:r>
          </w:p>
        </w:tc>
        <w:tc>
          <w:tcPr>
            <w:tcW w:w="1109" w:type="dxa"/>
          </w:tcPr>
          <w:p w14:paraId="2765290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2.76</w:t>
            </w:r>
          </w:p>
        </w:tc>
        <w:tc>
          <w:tcPr>
            <w:tcW w:w="1096" w:type="dxa"/>
          </w:tcPr>
          <w:p w14:paraId="6EE4BC4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6.23</w:t>
            </w:r>
          </w:p>
        </w:tc>
        <w:tc>
          <w:tcPr>
            <w:tcW w:w="1317" w:type="dxa"/>
          </w:tcPr>
          <w:p w14:paraId="5817C07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6.75</w:t>
            </w:r>
          </w:p>
        </w:tc>
        <w:tc>
          <w:tcPr>
            <w:tcW w:w="1272" w:type="dxa"/>
          </w:tcPr>
          <w:p w14:paraId="22406D6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3.66</w:t>
            </w:r>
          </w:p>
        </w:tc>
        <w:tc>
          <w:tcPr>
            <w:tcW w:w="1027" w:type="dxa"/>
          </w:tcPr>
          <w:p w14:paraId="1CB0E048"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3.67</w:t>
            </w:r>
          </w:p>
        </w:tc>
      </w:tr>
      <w:tr w:rsidR="00C2350A" w:rsidRPr="00C2350A" w14:paraId="2687F611" w14:textId="77777777" w:rsidTr="00C2350A">
        <w:trPr>
          <w:tblCellSpacing w:w="15" w:type="dxa"/>
        </w:trPr>
        <w:tc>
          <w:tcPr>
            <w:tcW w:w="2318" w:type="dxa"/>
            <w:vAlign w:val="center"/>
          </w:tcPr>
          <w:p w14:paraId="2DC5C724" w14:textId="77777777" w:rsidR="00C2350A" w:rsidRPr="00C2350A" w:rsidRDefault="00C2350A" w:rsidP="00C2350A">
            <w:pPr>
              <w:spacing w:after="0" w:line="240" w:lineRule="auto"/>
              <w:ind w:left="360" w:hanging="360"/>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w:t>
            </w:r>
            <w:r w:rsidRPr="00C2350A">
              <w:rPr>
                <w:rFonts w:ascii="Calibri" w:eastAsia="Times New Roman" w:hAnsi="Calibri" w:cs="Times New Roman"/>
                <w:color w:val="000000" w:themeColor="text1"/>
                <w:sz w:val="18"/>
                <w:szCs w:val="18"/>
              </w:rPr>
              <w:tab/>
              <w:t>Black</w:t>
            </w:r>
          </w:p>
        </w:tc>
        <w:tc>
          <w:tcPr>
            <w:tcW w:w="1223" w:type="dxa"/>
          </w:tcPr>
          <w:p w14:paraId="17758CC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3.27</w:t>
            </w:r>
          </w:p>
        </w:tc>
        <w:tc>
          <w:tcPr>
            <w:tcW w:w="1109" w:type="dxa"/>
          </w:tcPr>
          <w:p w14:paraId="13A6092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3.57</w:t>
            </w:r>
          </w:p>
        </w:tc>
        <w:tc>
          <w:tcPr>
            <w:tcW w:w="1096" w:type="dxa"/>
          </w:tcPr>
          <w:p w14:paraId="63B90D3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3.79</w:t>
            </w:r>
          </w:p>
        </w:tc>
        <w:tc>
          <w:tcPr>
            <w:tcW w:w="1317" w:type="dxa"/>
          </w:tcPr>
          <w:p w14:paraId="4D3D6CE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3.1</w:t>
            </w:r>
          </w:p>
        </w:tc>
        <w:tc>
          <w:tcPr>
            <w:tcW w:w="1272" w:type="dxa"/>
          </w:tcPr>
          <w:p w14:paraId="48876C9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2.88</w:t>
            </w:r>
          </w:p>
        </w:tc>
        <w:tc>
          <w:tcPr>
            <w:tcW w:w="1027" w:type="dxa"/>
          </w:tcPr>
          <w:p w14:paraId="0E5D260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2.45</w:t>
            </w:r>
          </w:p>
        </w:tc>
      </w:tr>
      <w:tr w:rsidR="00C2350A" w:rsidRPr="00C2350A" w14:paraId="5FDD2FC6" w14:textId="77777777" w:rsidTr="00C2350A">
        <w:trPr>
          <w:tblCellSpacing w:w="15" w:type="dxa"/>
        </w:trPr>
        <w:tc>
          <w:tcPr>
            <w:tcW w:w="2318" w:type="dxa"/>
            <w:vAlign w:val="center"/>
          </w:tcPr>
          <w:p w14:paraId="48F7ADC3" w14:textId="77777777" w:rsidR="00C2350A" w:rsidRPr="00C2350A" w:rsidRDefault="00C2350A" w:rsidP="00C2350A">
            <w:pPr>
              <w:spacing w:after="0" w:line="240" w:lineRule="auto"/>
              <w:ind w:left="360" w:hanging="360"/>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w:t>
            </w:r>
            <w:r w:rsidRPr="00C2350A">
              <w:rPr>
                <w:rFonts w:ascii="Calibri" w:eastAsia="Times New Roman" w:hAnsi="Calibri" w:cs="Times New Roman"/>
                <w:color w:val="000000" w:themeColor="text1"/>
                <w:sz w:val="18"/>
                <w:szCs w:val="18"/>
              </w:rPr>
              <w:tab/>
              <w:t>Hispanic</w:t>
            </w:r>
          </w:p>
        </w:tc>
        <w:tc>
          <w:tcPr>
            <w:tcW w:w="1223" w:type="dxa"/>
          </w:tcPr>
          <w:p w14:paraId="60D1E588"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4.76</w:t>
            </w:r>
          </w:p>
        </w:tc>
        <w:tc>
          <w:tcPr>
            <w:tcW w:w="1109" w:type="dxa"/>
          </w:tcPr>
          <w:p w14:paraId="6F5F8E7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3.3</w:t>
            </w:r>
          </w:p>
        </w:tc>
        <w:tc>
          <w:tcPr>
            <w:tcW w:w="1096" w:type="dxa"/>
          </w:tcPr>
          <w:p w14:paraId="3FEA237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7.32</w:t>
            </w:r>
          </w:p>
        </w:tc>
        <w:tc>
          <w:tcPr>
            <w:tcW w:w="1317" w:type="dxa"/>
          </w:tcPr>
          <w:p w14:paraId="145F157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5.89</w:t>
            </w:r>
          </w:p>
        </w:tc>
        <w:tc>
          <w:tcPr>
            <w:tcW w:w="1272" w:type="dxa"/>
          </w:tcPr>
          <w:p w14:paraId="1EC69D5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4.45</w:t>
            </w:r>
          </w:p>
        </w:tc>
        <w:tc>
          <w:tcPr>
            <w:tcW w:w="1027" w:type="dxa"/>
          </w:tcPr>
          <w:p w14:paraId="448FE8A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3.98</w:t>
            </w:r>
          </w:p>
        </w:tc>
      </w:tr>
      <w:tr w:rsidR="00C2350A" w:rsidRPr="00C2350A" w14:paraId="6757B7E2" w14:textId="77777777" w:rsidTr="00C2350A">
        <w:trPr>
          <w:tblCellSpacing w:w="15" w:type="dxa"/>
        </w:trPr>
        <w:tc>
          <w:tcPr>
            <w:tcW w:w="2318" w:type="dxa"/>
            <w:vAlign w:val="center"/>
          </w:tcPr>
          <w:p w14:paraId="437EA85B" w14:textId="77777777" w:rsidR="00C2350A" w:rsidRPr="00C2350A" w:rsidRDefault="00C2350A" w:rsidP="00C2350A">
            <w:pPr>
              <w:spacing w:after="0" w:line="240" w:lineRule="auto"/>
              <w:ind w:left="360" w:hanging="360"/>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w:t>
            </w:r>
            <w:r w:rsidRPr="00C2350A">
              <w:rPr>
                <w:rFonts w:ascii="Calibri" w:eastAsia="Times New Roman" w:hAnsi="Calibri" w:cs="Times New Roman"/>
                <w:color w:val="000000" w:themeColor="text1"/>
                <w:sz w:val="18"/>
                <w:szCs w:val="18"/>
              </w:rPr>
              <w:tab/>
              <w:t>White</w:t>
            </w:r>
          </w:p>
        </w:tc>
        <w:tc>
          <w:tcPr>
            <w:tcW w:w="1223" w:type="dxa"/>
          </w:tcPr>
          <w:p w14:paraId="6D0D745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75.98</w:t>
            </w:r>
          </w:p>
        </w:tc>
        <w:tc>
          <w:tcPr>
            <w:tcW w:w="1109" w:type="dxa"/>
          </w:tcPr>
          <w:p w14:paraId="3834F9CF"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80.04</w:t>
            </w:r>
          </w:p>
        </w:tc>
        <w:tc>
          <w:tcPr>
            <w:tcW w:w="1096" w:type="dxa"/>
          </w:tcPr>
          <w:p w14:paraId="636049B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68.02</w:t>
            </w:r>
          </w:p>
        </w:tc>
        <w:tc>
          <w:tcPr>
            <w:tcW w:w="1317" w:type="dxa"/>
          </w:tcPr>
          <w:p w14:paraId="7FF8272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73.88</w:t>
            </w:r>
          </w:p>
        </w:tc>
        <w:tc>
          <w:tcPr>
            <w:tcW w:w="1272" w:type="dxa"/>
          </w:tcPr>
          <w:p w14:paraId="6E02D5D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76.44</w:t>
            </w:r>
          </w:p>
        </w:tc>
        <w:tc>
          <w:tcPr>
            <w:tcW w:w="1027" w:type="dxa"/>
          </w:tcPr>
          <w:p w14:paraId="7DD173E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78.9</w:t>
            </w:r>
          </w:p>
        </w:tc>
      </w:tr>
      <w:tr w:rsidR="00C2350A" w:rsidRPr="00C2350A" w14:paraId="2ECFD544" w14:textId="77777777" w:rsidTr="00C2350A">
        <w:trPr>
          <w:tblCellSpacing w:w="15" w:type="dxa"/>
        </w:trPr>
        <w:tc>
          <w:tcPr>
            <w:tcW w:w="2318" w:type="dxa"/>
            <w:vAlign w:val="center"/>
          </w:tcPr>
          <w:p w14:paraId="2B365303" w14:textId="77777777" w:rsidR="00C2350A" w:rsidRPr="00C2350A" w:rsidRDefault="00C2350A" w:rsidP="00C2350A">
            <w:pPr>
              <w:spacing w:after="0" w:line="240" w:lineRule="auto"/>
              <w:ind w:left="360" w:hanging="360"/>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w:t>
            </w:r>
            <w:r w:rsidRPr="00C2350A">
              <w:rPr>
                <w:rFonts w:ascii="Calibri" w:eastAsia="Times New Roman" w:hAnsi="Calibri" w:cs="Times New Roman"/>
                <w:color w:val="000000" w:themeColor="text1"/>
                <w:sz w:val="18"/>
                <w:szCs w:val="18"/>
              </w:rPr>
              <w:tab/>
              <w:t>Other</w:t>
            </w:r>
          </w:p>
        </w:tc>
        <w:tc>
          <w:tcPr>
            <w:tcW w:w="1223" w:type="dxa"/>
          </w:tcPr>
          <w:p w14:paraId="5E1B61DF"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4.62</w:t>
            </w:r>
          </w:p>
        </w:tc>
        <w:tc>
          <w:tcPr>
            <w:tcW w:w="1109" w:type="dxa"/>
          </w:tcPr>
          <w:p w14:paraId="5B86824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2.58</w:t>
            </w:r>
          </w:p>
        </w:tc>
        <w:tc>
          <w:tcPr>
            <w:tcW w:w="1096" w:type="dxa"/>
          </w:tcPr>
          <w:p w14:paraId="5241991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6.78</w:t>
            </w:r>
          </w:p>
        </w:tc>
        <w:tc>
          <w:tcPr>
            <w:tcW w:w="1317" w:type="dxa"/>
          </w:tcPr>
          <w:p w14:paraId="399AEE6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5.03</w:t>
            </w:r>
          </w:p>
        </w:tc>
        <w:tc>
          <w:tcPr>
            <w:tcW w:w="1272" w:type="dxa"/>
          </w:tcPr>
          <w:p w14:paraId="07B7F61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6.54</w:t>
            </w:r>
          </w:p>
        </w:tc>
        <w:tc>
          <w:tcPr>
            <w:tcW w:w="1027" w:type="dxa"/>
          </w:tcPr>
          <w:p w14:paraId="376813E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4.89</w:t>
            </w:r>
          </w:p>
        </w:tc>
      </w:tr>
      <w:tr w:rsidR="00C2350A" w:rsidRPr="00C2350A" w14:paraId="14063A9A" w14:textId="77777777" w:rsidTr="00C2350A">
        <w:trPr>
          <w:tblCellSpacing w:w="15" w:type="dxa"/>
        </w:trPr>
        <w:tc>
          <w:tcPr>
            <w:tcW w:w="2318" w:type="dxa"/>
            <w:vAlign w:val="center"/>
          </w:tcPr>
          <w:p w14:paraId="76355775" w14:textId="77777777" w:rsidR="00C2350A" w:rsidRPr="00C2350A" w:rsidRDefault="00C2350A" w:rsidP="00C2350A">
            <w:pPr>
              <w:spacing w:after="0" w:line="240" w:lineRule="auto"/>
              <w:ind w:left="360" w:hanging="360"/>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w:t>
            </w:r>
            <w:r w:rsidRPr="00C2350A">
              <w:rPr>
                <w:rFonts w:ascii="Calibri" w:eastAsia="Times New Roman" w:hAnsi="Calibri" w:cs="Times New Roman"/>
                <w:color w:val="000000" w:themeColor="text1"/>
                <w:sz w:val="18"/>
                <w:szCs w:val="18"/>
              </w:rPr>
              <w:tab/>
              <w:t>Not recorded</w:t>
            </w:r>
          </w:p>
        </w:tc>
        <w:tc>
          <w:tcPr>
            <w:tcW w:w="1223" w:type="dxa"/>
          </w:tcPr>
          <w:p w14:paraId="776927D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6.54</w:t>
            </w:r>
          </w:p>
        </w:tc>
        <w:tc>
          <w:tcPr>
            <w:tcW w:w="1109" w:type="dxa"/>
          </w:tcPr>
          <w:p w14:paraId="1829C17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7.75</w:t>
            </w:r>
          </w:p>
        </w:tc>
        <w:tc>
          <w:tcPr>
            <w:tcW w:w="1096" w:type="dxa"/>
          </w:tcPr>
          <w:p w14:paraId="14EFB6C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7.32</w:t>
            </w:r>
          </w:p>
        </w:tc>
        <w:tc>
          <w:tcPr>
            <w:tcW w:w="1317" w:type="dxa"/>
          </w:tcPr>
          <w:p w14:paraId="4B4444F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5.25</w:t>
            </w:r>
          </w:p>
        </w:tc>
        <w:tc>
          <w:tcPr>
            <w:tcW w:w="1272" w:type="dxa"/>
          </w:tcPr>
          <w:p w14:paraId="1515981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5.76</w:t>
            </w:r>
          </w:p>
        </w:tc>
        <w:tc>
          <w:tcPr>
            <w:tcW w:w="1027" w:type="dxa"/>
          </w:tcPr>
          <w:p w14:paraId="78774E5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6.12</w:t>
            </w:r>
          </w:p>
        </w:tc>
      </w:tr>
      <w:tr w:rsidR="00C2350A" w:rsidRPr="00C2350A" w14:paraId="1CE67C31" w14:textId="77777777" w:rsidTr="00C2350A">
        <w:trPr>
          <w:tblCellSpacing w:w="15" w:type="dxa"/>
        </w:trPr>
        <w:tc>
          <w:tcPr>
            <w:tcW w:w="2318" w:type="dxa"/>
            <w:vAlign w:val="center"/>
            <w:hideMark/>
          </w:tcPr>
          <w:p w14:paraId="4E02E050"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Years of follow-up*, median (IQR)</w:t>
            </w:r>
          </w:p>
        </w:tc>
        <w:tc>
          <w:tcPr>
            <w:tcW w:w="1223" w:type="dxa"/>
          </w:tcPr>
          <w:p w14:paraId="5F644A02"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4.23 (9.16)</w:t>
            </w:r>
          </w:p>
        </w:tc>
        <w:tc>
          <w:tcPr>
            <w:tcW w:w="1109" w:type="dxa"/>
          </w:tcPr>
          <w:p w14:paraId="25780C9D"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3.56 (10.88)</w:t>
            </w:r>
          </w:p>
        </w:tc>
        <w:tc>
          <w:tcPr>
            <w:tcW w:w="1096" w:type="dxa"/>
          </w:tcPr>
          <w:p w14:paraId="0988AD5E"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5.49 (8.54)</w:t>
            </w:r>
          </w:p>
        </w:tc>
        <w:tc>
          <w:tcPr>
            <w:tcW w:w="1317" w:type="dxa"/>
          </w:tcPr>
          <w:p w14:paraId="5B6FA9D1"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4.97 (9.1)</w:t>
            </w:r>
          </w:p>
        </w:tc>
        <w:tc>
          <w:tcPr>
            <w:tcW w:w="1272" w:type="dxa"/>
          </w:tcPr>
          <w:p w14:paraId="65D29961"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4.76 (9.42)</w:t>
            </w:r>
          </w:p>
        </w:tc>
        <w:tc>
          <w:tcPr>
            <w:tcW w:w="1027" w:type="dxa"/>
          </w:tcPr>
          <w:p w14:paraId="5B531200"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2.78 (6.98)</w:t>
            </w:r>
          </w:p>
        </w:tc>
      </w:tr>
      <w:tr w:rsidR="00C2350A" w:rsidRPr="00C2350A" w14:paraId="2BDBB2EF" w14:textId="77777777" w:rsidTr="00C2350A">
        <w:trPr>
          <w:tblCellSpacing w:w="15" w:type="dxa"/>
        </w:trPr>
        <w:tc>
          <w:tcPr>
            <w:tcW w:w="2318" w:type="dxa"/>
            <w:vAlign w:val="center"/>
            <w:hideMark/>
          </w:tcPr>
          <w:p w14:paraId="513736BF"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Start of follow-up, %</w:t>
            </w:r>
          </w:p>
        </w:tc>
        <w:tc>
          <w:tcPr>
            <w:tcW w:w="1223" w:type="dxa"/>
          </w:tcPr>
          <w:p w14:paraId="4E3C1A2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109" w:type="dxa"/>
          </w:tcPr>
          <w:p w14:paraId="72C3F8B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96" w:type="dxa"/>
          </w:tcPr>
          <w:p w14:paraId="6328BD2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317" w:type="dxa"/>
          </w:tcPr>
          <w:p w14:paraId="2CED37A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272" w:type="dxa"/>
          </w:tcPr>
          <w:p w14:paraId="237C6A7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27" w:type="dxa"/>
          </w:tcPr>
          <w:p w14:paraId="770C3F0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r>
      <w:tr w:rsidR="00C2350A" w:rsidRPr="00C2350A" w14:paraId="20BA12E4" w14:textId="77777777" w:rsidTr="00C2350A">
        <w:trPr>
          <w:tblCellSpacing w:w="15" w:type="dxa"/>
        </w:trPr>
        <w:tc>
          <w:tcPr>
            <w:tcW w:w="2318" w:type="dxa"/>
            <w:vAlign w:val="center"/>
            <w:hideMark/>
          </w:tcPr>
          <w:p w14:paraId="266C532B" w14:textId="77777777" w:rsidR="00C2350A" w:rsidRPr="00C2350A" w:rsidRDefault="00C2350A" w:rsidP="00C2350A">
            <w:pPr>
              <w:numPr>
                <w:ilvl w:val="0"/>
                <w:numId w:val="4"/>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1987 - 1999</w:t>
            </w:r>
          </w:p>
        </w:tc>
        <w:tc>
          <w:tcPr>
            <w:tcW w:w="1223" w:type="dxa"/>
          </w:tcPr>
          <w:p w14:paraId="24BF520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13.53</w:t>
            </w:r>
          </w:p>
        </w:tc>
        <w:tc>
          <w:tcPr>
            <w:tcW w:w="1109" w:type="dxa"/>
          </w:tcPr>
          <w:p w14:paraId="5ABA428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18.89</w:t>
            </w:r>
          </w:p>
        </w:tc>
        <w:tc>
          <w:tcPr>
            <w:tcW w:w="1096" w:type="dxa"/>
          </w:tcPr>
          <w:p w14:paraId="36976ED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6.78</w:t>
            </w:r>
          </w:p>
        </w:tc>
        <w:tc>
          <w:tcPr>
            <w:tcW w:w="1317" w:type="dxa"/>
          </w:tcPr>
          <w:p w14:paraId="6A85001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11.78</w:t>
            </w:r>
          </w:p>
        </w:tc>
        <w:tc>
          <w:tcPr>
            <w:tcW w:w="1272" w:type="dxa"/>
          </w:tcPr>
          <w:p w14:paraId="0B61F44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8.9</w:t>
            </w:r>
          </w:p>
        </w:tc>
        <w:tc>
          <w:tcPr>
            <w:tcW w:w="1027" w:type="dxa"/>
          </w:tcPr>
          <w:p w14:paraId="47E469C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11.31</w:t>
            </w:r>
          </w:p>
        </w:tc>
      </w:tr>
      <w:tr w:rsidR="00C2350A" w:rsidRPr="00C2350A" w14:paraId="5C14B17D" w14:textId="77777777" w:rsidTr="00C2350A">
        <w:trPr>
          <w:tblCellSpacing w:w="15" w:type="dxa"/>
        </w:trPr>
        <w:tc>
          <w:tcPr>
            <w:tcW w:w="2318" w:type="dxa"/>
            <w:vAlign w:val="center"/>
            <w:hideMark/>
          </w:tcPr>
          <w:p w14:paraId="1D737F62" w14:textId="77777777" w:rsidR="00C2350A" w:rsidRPr="00C2350A" w:rsidRDefault="00C2350A" w:rsidP="00C2350A">
            <w:pPr>
              <w:numPr>
                <w:ilvl w:val="0"/>
                <w:numId w:val="4"/>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2000 - 2009</w:t>
            </w:r>
          </w:p>
        </w:tc>
        <w:tc>
          <w:tcPr>
            <w:tcW w:w="1223" w:type="dxa"/>
          </w:tcPr>
          <w:p w14:paraId="72EAA22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30.9</w:t>
            </w:r>
          </w:p>
        </w:tc>
        <w:tc>
          <w:tcPr>
            <w:tcW w:w="1109" w:type="dxa"/>
          </w:tcPr>
          <w:p w14:paraId="2E5C6E7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34.22</w:t>
            </w:r>
          </w:p>
        </w:tc>
        <w:tc>
          <w:tcPr>
            <w:tcW w:w="1096" w:type="dxa"/>
          </w:tcPr>
          <w:p w14:paraId="2B05B3A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30.89</w:t>
            </w:r>
          </w:p>
        </w:tc>
        <w:tc>
          <w:tcPr>
            <w:tcW w:w="1317" w:type="dxa"/>
          </w:tcPr>
          <w:p w14:paraId="14C9D5E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30.3</w:t>
            </w:r>
          </w:p>
        </w:tc>
        <w:tc>
          <w:tcPr>
            <w:tcW w:w="1272" w:type="dxa"/>
          </w:tcPr>
          <w:p w14:paraId="1E1FB64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31.15</w:t>
            </w:r>
          </w:p>
        </w:tc>
        <w:tc>
          <w:tcPr>
            <w:tcW w:w="1027" w:type="dxa"/>
          </w:tcPr>
          <w:p w14:paraId="41A117A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29.36</w:t>
            </w:r>
          </w:p>
        </w:tc>
      </w:tr>
      <w:tr w:rsidR="00C2350A" w:rsidRPr="00C2350A" w14:paraId="635F6994" w14:textId="77777777" w:rsidTr="00C2350A">
        <w:trPr>
          <w:tblCellSpacing w:w="15" w:type="dxa"/>
        </w:trPr>
        <w:tc>
          <w:tcPr>
            <w:tcW w:w="2318" w:type="dxa"/>
            <w:vAlign w:val="center"/>
            <w:hideMark/>
          </w:tcPr>
          <w:p w14:paraId="20E9EA1E" w14:textId="77777777" w:rsidR="00C2350A" w:rsidRPr="00C2350A" w:rsidRDefault="00C2350A" w:rsidP="00C2350A">
            <w:pPr>
              <w:numPr>
                <w:ilvl w:val="0"/>
                <w:numId w:val="4"/>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2010 - 2021</w:t>
            </w:r>
          </w:p>
        </w:tc>
        <w:tc>
          <w:tcPr>
            <w:tcW w:w="1223" w:type="dxa"/>
          </w:tcPr>
          <w:p w14:paraId="48C75558"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55.57</w:t>
            </w:r>
          </w:p>
        </w:tc>
        <w:tc>
          <w:tcPr>
            <w:tcW w:w="1109" w:type="dxa"/>
          </w:tcPr>
          <w:p w14:paraId="2221DFA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46.88</w:t>
            </w:r>
          </w:p>
        </w:tc>
        <w:tc>
          <w:tcPr>
            <w:tcW w:w="1096" w:type="dxa"/>
          </w:tcPr>
          <w:p w14:paraId="088D8C2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62.33</w:t>
            </w:r>
          </w:p>
        </w:tc>
        <w:tc>
          <w:tcPr>
            <w:tcW w:w="1317" w:type="dxa"/>
          </w:tcPr>
          <w:p w14:paraId="39461AB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57.92</w:t>
            </w:r>
          </w:p>
        </w:tc>
        <w:tc>
          <w:tcPr>
            <w:tcW w:w="1272" w:type="dxa"/>
          </w:tcPr>
          <w:p w14:paraId="517ADB6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59.95</w:t>
            </w:r>
          </w:p>
        </w:tc>
        <w:tc>
          <w:tcPr>
            <w:tcW w:w="1027" w:type="dxa"/>
          </w:tcPr>
          <w:p w14:paraId="7140F0B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59.33</w:t>
            </w:r>
          </w:p>
        </w:tc>
      </w:tr>
      <w:tr w:rsidR="00C2350A" w:rsidRPr="00C2350A" w14:paraId="30B798DC" w14:textId="77777777" w:rsidTr="00C2350A">
        <w:trPr>
          <w:tblCellSpacing w:w="15" w:type="dxa"/>
        </w:trPr>
        <w:tc>
          <w:tcPr>
            <w:tcW w:w="2318" w:type="dxa"/>
            <w:vAlign w:val="center"/>
            <w:hideMark/>
          </w:tcPr>
          <w:p w14:paraId="5E624F85"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Hospital, %</w:t>
            </w:r>
          </w:p>
        </w:tc>
        <w:tc>
          <w:tcPr>
            <w:tcW w:w="1223" w:type="dxa"/>
          </w:tcPr>
          <w:p w14:paraId="7C918BB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109" w:type="dxa"/>
          </w:tcPr>
          <w:p w14:paraId="76A9C29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96" w:type="dxa"/>
          </w:tcPr>
          <w:p w14:paraId="699C313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317" w:type="dxa"/>
          </w:tcPr>
          <w:p w14:paraId="2818002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272" w:type="dxa"/>
          </w:tcPr>
          <w:p w14:paraId="3BCA28A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27" w:type="dxa"/>
          </w:tcPr>
          <w:p w14:paraId="5586D57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r>
      <w:tr w:rsidR="00C2350A" w:rsidRPr="00C2350A" w14:paraId="40E6BEC5" w14:textId="77777777" w:rsidTr="00C2350A">
        <w:trPr>
          <w:tblCellSpacing w:w="15" w:type="dxa"/>
        </w:trPr>
        <w:tc>
          <w:tcPr>
            <w:tcW w:w="2318" w:type="dxa"/>
            <w:vAlign w:val="center"/>
            <w:hideMark/>
          </w:tcPr>
          <w:p w14:paraId="0E7001F9"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Massachusetts General Hospital</w:t>
            </w:r>
          </w:p>
        </w:tc>
        <w:tc>
          <w:tcPr>
            <w:tcW w:w="1223" w:type="dxa"/>
          </w:tcPr>
          <w:p w14:paraId="7A085CF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66.54</w:t>
            </w:r>
          </w:p>
        </w:tc>
        <w:tc>
          <w:tcPr>
            <w:tcW w:w="1109" w:type="dxa"/>
          </w:tcPr>
          <w:p w14:paraId="2DE3295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55.79</w:t>
            </w:r>
          </w:p>
        </w:tc>
        <w:tc>
          <w:tcPr>
            <w:tcW w:w="1096" w:type="dxa"/>
          </w:tcPr>
          <w:p w14:paraId="7EB62F6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79.95</w:t>
            </w:r>
          </w:p>
        </w:tc>
        <w:tc>
          <w:tcPr>
            <w:tcW w:w="1317" w:type="dxa"/>
          </w:tcPr>
          <w:p w14:paraId="2E451D6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70.77</w:t>
            </w:r>
          </w:p>
        </w:tc>
        <w:tc>
          <w:tcPr>
            <w:tcW w:w="1272" w:type="dxa"/>
          </w:tcPr>
          <w:p w14:paraId="2C856E28"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69.9</w:t>
            </w:r>
          </w:p>
        </w:tc>
        <w:tc>
          <w:tcPr>
            <w:tcW w:w="1027" w:type="dxa"/>
          </w:tcPr>
          <w:p w14:paraId="15DFAC6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67.89</w:t>
            </w:r>
          </w:p>
        </w:tc>
      </w:tr>
      <w:tr w:rsidR="00C2350A" w:rsidRPr="00C2350A" w14:paraId="5FB8F09B" w14:textId="77777777" w:rsidTr="00C2350A">
        <w:trPr>
          <w:tblCellSpacing w:w="15" w:type="dxa"/>
        </w:trPr>
        <w:tc>
          <w:tcPr>
            <w:tcW w:w="2318" w:type="dxa"/>
            <w:vAlign w:val="center"/>
            <w:hideMark/>
          </w:tcPr>
          <w:p w14:paraId="6F3157FE"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Brigham and Women’s Hospital</w:t>
            </w:r>
          </w:p>
        </w:tc>
        <w:tc>
          <w:tcPr>
            <w:tcW w:w="1223" w:type="dxa"/>
          </w:tcPr>
          <w:p w14:paraId="53098F9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28.47</w:t>
            </w:r>
          </w:p>
        </w:tc>
        <w:tc>
          <w:tcPr>
            <w:tcW w:w="1109" w:type="dxa"/>
          </w:tcPr>
          <w:p w14:paraId="30D6E92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39.04</w:t>
            </w:r>
          </w:p>
        </w:tc>
        <w:tc>
          <w:tcPr>
            <w:tcW w:w="1096" w:type="dxa"/>
          </w:tcPr>
          <w:p w14:paraId="3FBC423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16.8</w:t>
            </w:r>
          </w:p>
        </w:tc>
        <w:tc>
          <w:tcPr>
            <w:tcW w:w="1317" w:type="dxa"/>
          </w:tcPr>
          <w:p w14:paraId="3444C37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24.2</w:t>
            </w:r>
          </w:p>
        </w:tc>
        <w:tc>
          <w:tcPr>
            <w:tcW w:w="1272" w:type="dxa"/>
          </w:tcPr>
          <w:p w14:paraId="4D0ABE3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24.08</w:t>
            </w:r>
          </w:p>
        </w:tc>
        <w:tc>
          <w:tcPr>
            <w:tcW w:w="1027" w:type="dxa"/>
          </w:tcPr>
          <w:p w14:paraId="3030EB2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23.24</w:t>
            </w:r>
          </w:p>
        </w:tc>
      </w:tr>
      <w:tr w:rsidR="00C2350A" w:rsidRPr="00C2350A" w14:paraId="7B601AD6" w14:textId="77777777" w:rsidTr="00C2350A">
        <w:trPr>
          <w:tblCellSpacing w:w="15" w:type="dxa"/>
        </w:trPr>
        <w:tc>
          <w:tcPr>
            <w:tcW w:w="2318" w:type="dxa"/>
            <w:vAlign w:val="center"/>
            <w:hideMark/>
          </w:tcPr>
          <w:p w14:paraId="54F35D2C"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Faulkner Hospital</w:t>
            </w:r>
          </w:p>
        </w:tc>
        <w:tc>
          <w:tcPr>
            <w:tcW w:w="1223" w:type="dxa"/>
          </w:tcPr>
          <w:p w14:paraId="174A4C4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1.95</w:t>
            </w:r>
          </w:p>
        </w:tc>
        <w:tc>
          <w:tcPr>
            <w:tcW w:w="1109" w:type="dxa"/>
          </w:tcPr>
          <w:p w14:paraId="185D4432"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1.43</w:t>
            </w:r>
          </w:p>
        </w:tc>
        <w:tc>
          <w:tcPr>
            <w:tcW w:w="1096" w:type="dxa"/>
          </w:tcPr>
          <w:p w14:paraId="4D0DE41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2.17</w:t>
            </w:r>
          </w:p>
        </w:tc>
        <w:tc>
          <w:tcPr>
            <w:tcW w:w="1317" w:type="dxa"/>
          </w:tcPr>
          <w:p w14:paraId="28F338F8"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2.03</w:t>
            </w:r>
          </w:p>
        </w:tc>
        <w:tc>
          <w:tcPr>
            <w:tcW w:w="1272" w:type="dxa"/>
          </w:tcPr>
          <w:p w14:paraId="15DD3EF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2.88</w:t>
            </w:r>
          </w:p>
        </w:tc>
        <w:tc>
          <w:tcPr>
            <w:tcW w:w="1027" w:type="dxa"/>
          </w:tcPr>
          <w:p w14:paraId="63C4438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3.67</w:t>
            </w:r>
          </w:p>
        </w:tc>
      </w:tr>
      <w:tr w:rsidR="00C2350A" w:rsidRPr="00C2350A" w14:paraId="1A0F0FA5" w14:textId="77777777" w:rsidTr="00C2350A">
        <w:trPr>
          <w:tblCellSpacing w:w="15" w:type="dxa"/>
        </w:trPr>
        <w:tc>
          <w:tcPr>
            <w:tcW w:w="2318" w:type="dxa"/>
            <w:vAlign w:val="center"/>
            <w:hideMark/>
          </w:tcPr>
          <w:p w14:paraId="30F280CC"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Newton-Wellesley Hospital</w:t>
            </w:r>
          </w:p>
        </w:tc>
        <w:tc>
          <w:tcPr>
            <w:tcW w:w="1223" w:type="dxa"/>
          </w:tcPr>
          <w:p w14:paraId="6243F21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1.55</w:t>
            </w:r>
          </w:p>
        </w:tc>
        <w:tc>
          <w:tcPr>
            <w:tcW w:w="1109" w:type="dxa"/>
          </w:tcPr>
          <w:p w14:paraId="63AB5058"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2.5</w:t>
            </w:r>
          </w:p>
        </w:tc>
        <w:tc>
          <w:tcPr>
            <w:tcW w:w="1096" w:type="dxa"/>
          </w:tcPr>
          <w:p w14:paraId="3E3620B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0.27</w:t>
            </w:r>
          </w:p>
        </w:tc>
        <w:tc>
          <w:tcPr>
            <w:tcW w:w="1317" w:type="dxa"/>
          </w:tcPr>
          <w:p w14:paraId="3D915FF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1.39</w:t>
            </w:r>
          </w:p>
        </w:tc>
        <w:tc>
          <w:tcPr>
            <w:tcW w:w="1272" w:type="dxa"/>
          </w:tcPr>
          <w:p w14:paraId="0D1BB158"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2.09</w:t>
            </w:r>
          </w:p>
        </w:tc>
        <w:tc>
          <w:tcPr>
            <w:tcW w:w="1027" w:type="dxa"/>
          </w:tcPr>
          <w:p w14:paraId="7A6F474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1.53</w:t>
            </w:r>
          </w:p>
        </w:tc>
      </w:tr>
      <w:tr w:rsidR="00C2350A" w:rsidRPr="00C2350A" w14:paraId="4EF36E8F" w14:textId="77777777" w:rsidTr="00C2350A">
        <w:trPr>
          <w:tblCellSpacing w:w="15" w:type="dxa"/>
        </w:trPr>
        <w:tc>
          <w:tcPr>
            <w:tcW w:w="2318" w:type="dxa"/>
            <w:vAlign w:val="center"/>
          </w:tcPr>
          <w:p w14:paraId="4ED7E91C"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North Shore Medical Center</w:t>
            </w:r>
          </w:p>
        </w:tc>
        <w:tc>
          <w:tcPr>
            <w:tcW w:w="1223" w:type="dxa"/>
          </w:tcPr>
          <w:p w14:paraId="4C16AB8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1.49</w:t>
            </w:r>
          </w:p>
        </w:tc>
        <w:tc>
          <w:tcPr>
            <w:tcW w:w="1109" w:type="dxa"/>
          </w:tcPr>
          <w:p w14:paraId="1CBFBB3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1.25</w:t>
            </w:r>
          </w:p>
        </w:tc>
        <w:tc>
          <w:tcPr>
            <w:tcW w:w="1096" w:type="dxa"/>
          </w:tcPr>
          <w:p w14:paraId="027D8D3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0.81</w:t>
            </w:r>
          </w:p>
        </w:tc>
        <w:tc>
          <w:tcPr>
            <w:tcW w:w="1317" w:type="dxa"/>
          </w:tcPr>
          <w:p w14:paraId="259F29D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1.61</w:t>
            </w:r>
          </w:p>
        </w:tc>
        <w:tc>
          <w:tcPr>
            <w:tcW w:w="1272" w:type="dxa"/>
          </w:tcPr>
          <w:p w14:paraId="66159D3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1.05</w:t>
            </w:r>
          </w:p>
        </w:tc>
        <w:tc>
          <w:tcPr>
            <w:tcW w:w="1027" w:type="dxa"/>
          </w:tcPr>
          <w:p w14:paraId="663D0B9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3.67</w:t>
            </w:r>
          </w:p>
        </w:tc>
      </w:tr>
      <w:tr w:rsidR="00C2350A" w:rsidRPr="00C2350A" w14:paraId="40ABAD79" w14:textId="77777777" w:rsidTr="00C2350A">
        <w:trPr>
          <w:tblCellSpacing w:w="15" w:type="dxa"/>
        </w:trPr>
        <w:tc>
          <w:tcPr>
            <w:tcW w:w="2318" w:type="dxa"/>
            <w:vAlign w:val="center"/>
            <w:hideMark/>
          </w:tcPr>
          <w:p w14:paraId="6BE54CB2"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BMI, %</w:t>
            </w:r>
          </w:p>
        </w:tc>
        <w:tc>
          <w:tcPr>
            <w:tcW w:w="1223" w:type="dxa"/>
          </w:tcPr>
          <w:p w14:paraId="56BC465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109" w:type="dxa"/>
          </w:tcPr>
          <w:p w14:paraId="0FE282C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96" w:type="dxa"/>
          </w:tcPr>
          <w:p w14:paraId="7FC078C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317" w:type="dxa"/>
          </w:tcPr>
          <w:p w14:paraId="15E5DAF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272" w:type="dxa"/>
          </w:tcPr>
          <w:p w14:paraId="2E0CD3A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27" w:type="dxa"/>
          </w:tcPr>
          <w:p w14:paraId="3D2146F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r>
      <w:tr w:rsidR="00C2350A" w:rsidRPr="00C2350A" w14:paraId="204051B3" w14:textId="77777777" w:rsidTr="00C2350A">
        <w:trPr>
          <w:tblCellSpacing w:w="15" w:type="dxa"/>
        </w:trPr>
        <w:tc>
          <w:tcPr>
            <w:tcW w:w="2318" w:type="dxa"/>
            <w:vAlign w:val="center"/>
          </w:tcPr>
          <w:p w14:paraId="152AC297"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&lt; 30</w:t>
            </w:r>
          </w:p>
        </w:tc>
        <w:tc>
          <w:tcPr>
            <w:tcW w:w="1223" w:type="dxa"/>
          </w:tcPr>
          <w:p w14:paraId="2477E736"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21.96</w:t>
            </w:r>
          </w:p>
        </w:tc>
        <w:tc>
          <w:tcPr>
            <w:tcW w:w="1109" w:type="dxa"/>
          </w:tcPr>
          <w:p w14:paraId="26EDB99E"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24.96</w:t>
            </w:r>
          </w:p>
        </w:tc>
        <w:tc>
          <w:tcPr>
            <w:tcW w:w="1096" w:type="dxa"/>
          </w:tcPr>
          <w:p w14:paraId="08F6A251"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20.6</w:t>
            </w:r>
          </w:p>
        </w:tc>
        <w:tc>
          <w:tcPr>
            <w:tcW w:w="1317" w:type="dxa"/>
          </w:tcPr>
          <w:p w14:paraId="78BDAE93"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21.84</w:t>
            </w:r>
          </w:p>
        </w:tc>
        <w:tc>
          <w:tcPr>
            <w:tcW w:w="1272" w:type="dxa"/>
          </w:tcPr>
          <w:p w14:paraId="1FDF439A"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15.71</w:t>
            </w:r>
          </w:p>
        </w:tc>
        <w:tc>
          <w:tcPr>
            <w:tcW w:w="1027" w:type="dxa"/>
          </w:tcPr>
          <w:p w14:paraId="53312AB5"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16.82</w:t>
            </w:r>
          </w:p>
        </w:tc>
      </w:tr>
      <w:tr w:rsidR="00C2350A" w:rsidRPr="00C2350A" w14:paraId="09E69738" w14:textId="77777777" w:rsidTr="00C2350A">
        <w:trPr>
          <w:tblCellSpacing w:w="15" w:type="dxa"/>
        </w:trPr>
        <w:tc>
          <w:tcPr>
            <w:tcW w:w="2318" w:type="dxa"/>
            <w:vAlign w:val="center"/>
          </w:tcPr>
          <w:p w14:paraId="5E8B01BD"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&gt;=30</w:t>
            </w:r>
          </w:p>
        </w:tc>
        <w:tc>
          <w:tcPr>
            <w:tcW w:w="1223" w:type="dxa"/>
          </w:tcPr>
          <w:p w14:paraId="15CE94F7"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26.92</w:t>
            </w:r>
          </w:p>
        </w:tc>
        <w:tc>
          <w:tcPr>
            <w:tcW w:w="1109" w:type="dxa"/>
          </w:tcPr>
          <w:p w14:paraId="31359163"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17.11</w:t>
            </w:r>
          </w:p>
        </w:tc>
        <w:tc>
          <w:tcPr>
            <w:tcW w:w="1096" w:type="dxa"/>
          </w:tcPr>
          <w:p w14:paraId="6F174BA5"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36.86</w:t>
            </w:r>
          </w:p>
        </w:tc>
        <w:tc>
          <w:tcPr>
            <w:tcW w:w="1317" w:type="dxa"/>
          </w:tcPr>
          <w:p w14:paraId="6BBDDA1F"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30.62</w:t>
            </w:r>
          </w:p>
        </w:tc>
        <w:tc>
          <w:tcPr>
            <w:tcW w:w="1272" w:type="dxa"/>
          </w:tcPr>
          <w:p w14:paraId="6D65C7BA"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35.08</w:t>
            </w:r>
          </w:p>
        </w:tc>
        <w:tc>
          <w:tcPr>
            <w:tcW w:w="1027" w:type="dxa"/>
          </w:tcPr>
          <w:p w14:paraId="74AC1D22"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33.33</w:t>
            </w:r>
          </w:p>
        </w:tc>
      </w:tr>
      <w:tr w:rsidR="00C2350A" w:rsidRPr="00C2350A" w14:paraId="45BFFB8D" w14:textId="77777777" w:rsidTr="00C2350A">
        <w:trPr>
          <w:tblCellSpacing w:w="15" w:type="dxa"/>
        </w:trPr>
        <w:tc>
          <w:tcPr>
            <w:tcW w:w="2318" w:type="dxa"/>
            <w:vAlign w:val="center"/>
          </w:tcPr>
          <w:p w14:paraId="6E43E82D" w14:textId="77777777" w:rsidR="00C2350A" w:rsidRPr="00C2350A" w:rsidRDefault="00C2350A" w:rsidP="00C2350A">
            <w:pPr>
              <w:numPr>
                <w:ilvl w:val="0"/>
                <w:numId w:val="3"/>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Missing</w:t>
            </w:r>
          </w:p>
        </w:tc>
        <w:tc>
          <w:tcPr>
            <w:tcW w:w="1223" w:type="dxa"/>
          </w:tcPr>
          <w:p w14:paraId="3E2F0653"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51.11</w:t>
            </w:r>
          </w:p>
        </w:tc>
        <w:tc>
          <w:tcPr>
            <w:tcW w:w="1109" w:type="dxa"/>
          </w:tcPr>
          <w:p w14:paraId="2D128149"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57.93</w:t>
            </w:r>
          </w:p>
        </w:tc>
        <w:tc>
          <w:tcPr>
            <w:tcW w:w="1096" w:type="dxa"/>
          </w:tcPr>
          <w:p w14:paraId="39F68CE9"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42.55</w:t>
            </w:r>
          </w:p>
        </w:tc>
        <w:tc>
          <w:tcPr>
            <w:tcW w:w="1317" w:type="dxa"/>
          </w:tcPr>
          <w:p w14:paraId="428893BF"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47.54</w:t>
            </w:r>
          </w:p>
        </w:tc>
        <w:tc>
          <w:tcPr>
            <w:tcW w:w="1272" w:type="dxa"/>
          </w:tcPr>
          <w:p w14:paraId="0C98DCB5"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49.21</w:t>
            </w:r>
          </w:p>
        </w:tc>
        <w:tc>
          <w:tcPr>
            <w:tcW w:w="1027" w:type="dxa"/>
          </w:tcPr>
          <w:p w14:paraId="5F57C8D2"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49.85</w:t>
            </w:r>
          </w:p>
        </w:tc>
      </w:tr>
      <w:tr w:rsidR="00C2350A" w:rsidRPr="00C2350A" w14:paraId="0A30F957" w14:textId="77777777" w:rsidTr="00C2350A">
        <w:trPr>
          <w:tblCellSpacing w:w="15" w:type="dxa"/>
        </w:trPr>
        <w:tc>
          <w:tcPr>
            <w:tcW w:w="2318" w:type="dxa"/>
            <w:vAlign w:val="center"/>
            <w:hideMark/>
          </w:tcPr>
          <w:p w14:paraId="71223333"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Diabetes, %</w:t>
            </w:r>
          </w:p>
        </w:tc>
        <w:tc>
          <w:tcPr>
            <w:tcW w:w="1223" w:type="dxa"/>
          </w:tcPr>
          <w:p w14:paraId="481329B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18.3</w:t>
            </w:r>
          </w:p>
        </w:tc>
        <w:tc>
          <w:tcPr>
            <w:tcW w:w="1109" w:type="dxa"/>
          </w:tcPr>
          <w:p w14:paraId="2233DA1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14.62</w:t>
            </w:r>
          </w:p>
        </w:tc>
        <w:tc>
          <w:tcPr>
            <w:tcW w:w="1096" w:type="dxa"/>
          </w:tcPr>
          <w:p w14:paraId="3A42C6A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12.47</w:t>
            </w:r>
          </w:p>
        </w:tc>
        <w:tc>
          <w:tcPr>
            <w:tcW w:w="1317" w:type="dxa"/>
          </w:tcPr>
          <w:p w14:paraId="2ECBB8C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20.34</w:t>
            </w:r>
          </w:p>
        </w:tc>
        <w:tc>
          <w:tcPr>
            <w:tcW w:w="1272" w:type="dxa"/>
          </w:tcPr>
          <w:p w14:paraId="587C886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21.47</w:t>
            </w:r>
          </w:p>
        </w:tc>
        <w:tc>
          <w:tcPr>
            <w:tcW w:w="1027" w:type="dxa"/>
          </w:tcPr>
          <w:p w14:paraId="3C89B6A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33.03</w:t>
            </w:r>
          </w:p>
        </w:tc>
      </w:tr>
      <w:tr w:rsidR="00C2350A" w:rsidRPr="00C2350A" w14:paraId="55C09422" w14:textId="77777777" w:rsidTr="00C2350A">
        <w:trPr>
          <w:tblCellSpacing w:w="15" w:type="dxa"/>
        </w:trPr>
        <w:tc>
          <w:tcPr>
            <w:tcW w:w="2318" w:type="dxa"/>
            <w:vAlign w:val="center"/>
            <w:hideMark/>
          </w:tcPr>
          <w:p w14:paraId="13DA3BD3"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Dyslipidemia, %</w:t>
            </w:r>
          </w:p>
        </w:tc>
        <w:tc>
          <w:tcPr>
            <w:tcW w:w="1223" w:type="dxa"/>
          </w:tcPr>
          <w:p w14:paraId="3635D07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28.08</w:t>
            </w:r>
          </w:p>
        </w:tc>
        <w:tc>
          <w:tcPr>
            <w:tcW w:w="1109" w:type="dxa"/>
          </w:tcPr>
          <w:p w14:paraId="498C262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22.73</w:t>
            </w:r>
          </w:p>
        </w:tc>
        <w:tc>
          <w:tcPr>
            <w:tcW w:w="1096" w:type="dxa"/>
          </w:tcPr>
          <w:p w14:paraId="20A0585F"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32.25</w:t>
            </w:r>
          </w:p>
        </w:tc>
        <w:tc>
          <w:tcPr>
            <w:tcW w:w="1317" w:type="dxa"/>
          </w:tcPr>
          <w:p w14:paraId="426B02D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31.91</w:t>
            </w:r>
          </w:p>
        </w:tc>
        <w:tc>
          <w:tcPr>
            <w:tcW w:w="1272" w:type="dxa"/>
          </w:tcPr>
          <w:p w14:paraId="1E57B84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30.1</w:t>
            </w:r>
          </w:p>
        </w:tc>
        <w:tc>
          <w:tcPr>
            <w:tcW w:w="1027" w:type="dxa"/>
          </w:tcPr>
          <w:p w14:paraId="2645906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33.64</w:t>
            </w:r>
          </w:p>
        </w:tc>
      </w:tr>
      <w:tr w:rsidR="00C2350A" w:rsidRPr="00C2350A" w14:paraId="53698980" w14:textId="77777777" w:rsidTr="00C2350A">
        <w:trPr>
          <w:tblCellSpacing w:w="15" w:type="dxa"/>
        </w:trPr>
        <w:tc>
          <w:tcPr>
            <w:tcW w:w="2318" w:type="dxa"/>
            <w:vAlign w:val="center"/>
          </w:tcPr>
          <w:p w14:paraId="57FFAD59"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Hypertension, %</w:t>
            </w:r>
          </w:p>
        </w:tc>
        <w:tc>
          <w:tcPr>
            <w:tcW w:w="1223" w:type="dxa"/>
          </w:tcPr>
          <w:p w14:paraId="06AA16BD"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31.32</w:t>
            </w:r>
          </w:p>
        </w:tc>
        <w:tc>
          <w:tcPr>
            <w:tcW w:w="1109" w:type="dxa"/>
          </w:tcPr>
          <w:p w14:paraId="4636F74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27.18</w:t>
            </w:r>
          </w:p>
        </w:tc>
        <w:tc>
          <w:tcPr>
            <w:tcW w:w="1096" w:type="dxa"/>
          </w:tcPr>
          <w:p w14:paraId="45B81AA1"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32.25</w:t>
            </w:r>
          </w:p>
        </w:tc>
        <w:tc>
          <w:tcPr>
            <w:tcW w:w="1317" w:type="dxa"/>
          </w:tcPr>
          <w:p w14:paraId="42E27E2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33.4</w:t>
            </w:r>
          </w:p>
        </w:tc>
        <w:tc>
          <w:tcPr>
            <w:tcW w:w="1272" w:type="dxa"/>
          </w:tcPr>
          <w:p w14:paraId="060EC569"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32.72</w:t>
            </w:r>
          </w:p>
        </w:tc>
        <w:tc>
          <w:tcPr>
            <w:tcW w:w="1027" w:type="dxa"/>
          </w:tcPr>
          <w:p w14:paraId="7FB810CD"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37.61</w:t>
            </w:r>
          </w:p>
        </w:tc>
      </w:tr>
      <w:tr w:rsidR="00C2350A" w:rsidRPr="00C2350A" w14:paraId="07FDEADA" w14:textId="77777777" w:rsidTr="00C2350A">
        <w:trPr>
          <w:tblCellSpacing w:w="15" w:type="dxa"/>
        </w:trPr>
        <w:tc>
          <w:tcPr>
            <w:tcW w:w="2318" w:type="dxa"/>
            <w:vAlign w:val="center"/>
          </w:tcPr>
          <w:p w14:paraId="12CCC540"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Smoking Status</w:t>
            </w:r>
          </w:p>
        </w:tc>
        <w:tc>
          <w:tcPr>
            <w:tcW w:w="1223" w:type="dxa"/>
          </w:tcPr>
          <w:p w14:paraId="54B7E23E"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p>
        </w:tc>
        <w:tc>
          <w:tcPr>
            <w:tcW w:w="1109" w:type="dxa"/>
          </w:tcPr>
          <w:p w14:paraId="2D6F54F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096" w:type="dxa"/>
          </w:tcPr>
          <w:p w14:paraId="231C606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317" w:type="dxa"/>
          </w:tcPr>
          <w:p w14:paraId="12AB17E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p>
        </w:tc>
        <w:tc>
          <w:tcPr>
            <w:tcW w:w="1272" w:type="dxa"/>
          </w:tcPr>
          <w:p w14:paraId="48BFB8A7"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p>
        </w:tc>
        <w:tc>
          <w:tcPr>
            <w:tcW w:w="1027" w:type="dxa"/>
          </w:tcPr>
          <w:p w14:paraId="7E1BB50F"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p>
        </w:tc>
      </w:tr>
      <w:tr w:rsidR="00C2350A" w:rsidRPr="00C2350A" w14:paraId="06CBDE4A" w14:textId="77777777" w:rsidTr="00C2350A">
        <w:trPr>
          <w:tblCellSpacing w:w="15" w:type="dxa"/>
        </w:trPr>
        <w:tc>
          <w:tcPr>
            <w:tcW w:w="2318" w:type="dxa"/>
            <w:vAlign w:val="center"/>
          </w:tcPr>
          <w:p w14:paraId="33275DFA" w14:textId="77777777" w:rsidR="00C2350A" w:rsidRPr="00C2350A" w:rsidRDefault="00C2350A" w:rsidP="00C2350A">
            <w:pPr>
              <w:numPr>
                <w:ilvl w:val="0"/>
                <w:numId w:val="5"/>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Never</w:t>
            </w:r>
          </w:p>
        </w:tc>
        <w:tc>
          <w:tcPr>
            <w:tcW w:w="1223" w:type="dxa"/>
          </w:tcPr>
          <w:p w14:paraId="084CFCD1"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22.41</w:t>
            </w:r>
          </w:p>
        </w:tc>
        <w:tc>
          <w:tcPr>
            <w:tcW w:w="1109" w:type="dxa"/>
          </w:tcPr>
          <w:p w14:paraId="0C8B8BDC"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18.0</w:t>
            </w:r>
          </w:p>
        </w:tc>
        <w:tc>
          <w:tcPr>
            <w:tcW w:w="1096" w:type="dxa"/>
          </w:tcPr>
          <w:p w14:paraId="608137A9"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26.29</w:t>
            </w:r>
          </w:p>
        </w:tc>
        <w:tc>
          <w:tcPr>
            <w:tcW w:w="1317" w:type="dxa"/>
          </w:tcPr>
          <w:p w14:paraId="584125D6"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23.77</w:t>
            </w:r>
          </w:p>
        </w:tc>
        <w:tc>
          <w:tcPr>
            <w:tcW w:w="1272" w:type="dxa"/>
          </w:tcPr>
          <w:p w14:paraId="56555B9B"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26.18</w:t>
            </w:r>
          </w:p>
        </w:tc>
        <w:tc>
          <w:tcPr>
            <w:tcW w:w="1027" w:type="dxa"/>
          </w:tcPr>
          <w:p w14:paraId="23A8337C"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22.02</w:t>
            </w:r>
          </w:p>
        </w:tc>
      </w:tr>
      <w:tr w:rsidR="00C2350A" w:rsidRPr="00C2350A" w14:paraId="5105053D" w14:textId="77777777" w:rsidTr="00C2350A">
        <w:trPr>
          <w:tblCellSpacing w:w="15" w:type="dxa"/>
        </w:trPr>
        <w:tc>
          <w:tcPr>
            <w:tcW w:w="2318" w:type="dxa"/>
            <w:vAlign w:val="center"/>
          </w:tcPr>
          <w:p w14:paraId="561B5FE0" w14:textId="77777777" w:rsidR="00C2350A" w:rsidRPr="00C2350A" w:rsidRDefault="00C2350A" w:rsidP="00C2350A">
            <w:pPr>
              <w:numPr>
                <w:ilvl w:val="0"/>
                <w:numId w:val="5"/>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Ever</w:t>
            </w:r>
          </w:p>
        </w:tc>
        <w:tc>
          <w:tcPr>
            <w:tcW w:w="1223" w:type="dxa"/>
          </w:tcPr>
          <w:p w14:paraId="7339E78B"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14.52</w:t>
            </w:r>
          </w:p>
        </w:tc>
        <w:tc>
          <w:tcPr>
            <w:tcW w:w="1109" w:type="dxa"/>
          </w:tcPr>
          <w:p w14:paraId="0F74B12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12.92</w:t>
            </w:r>
          </w:p>
        </w:tc>
        <w:tc>
          <w:tcPr>
            <w:tcW w:w="1096" w:type="dxa"/>
          </w:tcPr>
          <w:p w14:paraId="0ABD60D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15.45</w:t>
            </w:r>
          </w:p>
        </w:tc>
        <w:tc>
          <w:tcPr>
            <w:tcW w:w="1317" w:type="dxa"/>
          </w:tcPr>
          <w:p w14:paraId="1E39D88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15.2</w:t>
            </w:r>
          </w:p>
        </w:tc>
        <w:tc>
          <w:tcPr>
            <w:tcW w:w="1272" w:type="dxa"/>
          </w:tcPr>
          <w:p w14:paraId="2C3374A7"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14.4</w:t>
            </w:r>
          </w:p>
        </w:tc>
        <w:tc>
          <w:tcPr>
            <w:tcW w:w="1027" w:type="dxa"/>
          </w:tcPr>
          <w:p w14:paraId="4D0EEF74"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17.13</w:t>
            </w:r>
          </w:p>
        </w:tc>
      </w:tr>
      <w:tr w:rsidR="00C2350A" w:rsidRPr="00C2350A" w14:paraId="61F346B6" w14:textId="77777777" w:rsidTr="00C2350A">
        <w:trPr>
          <w:tblCellSpacing w:w="15" w:type="dxa"/>
        </w:trPr>
        <w:tc>
          <w:tcPr>
            <w:tcW w:w="2318" w:type="dxa"/>
            <w:vAlign w:val="center"/>
          </w:tcPr>
          <w:p w14:paraId="48A6D5AB" w14:textId="77777777" w:rsidR="00C2350A" w:rsidRPr="00C2350A" w:rsidRDefault="00C2350A" w:rsidP="00C2350A">
            <w:pPr>
              <w:numPr>
                <w:ilvl w:val="0"/>
                <w:numId w:val="5"/>
              </w:num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Missing</w:t>
            </w:r>
          </w:p>
        </w:tc>
        <w:tc>
          <w:tcPr>
            <w:tcW w:w="1223" w:type="dxa"/>
          </w:tcPr>
          <w:p w14:paraId="435FD929" w14:textId="77777777" w:rsidR="00C2350A" w:rsidRPr="00C2350A" w:rsidRDefault="00C2350A" w:rsidP="00C2350A">
            <w:pPr>
              <w:spacing w:after="0" w:line="240" w:lineRule="auto"/>
              <w:jc w:val="center"/>
              <w:rPr>
                <w:rFonts w:ascii="Times New Roman" w:eastAsia="Times New Roman" w:hAnsi="Times New Roman" w:cs="Times New Roman"/>
                <w:color w:val="000000"/>
                <w:sz w:val="18"/>
                <w:szCs w:val="18"/>
              </w:rPr>
            </w:pPr>
            <w:r w:rsidRPr="00C2350A">
              <w:rPr>
                <w:rFonts w:ascii="Times New Roman" w:eastAsia="Times New Roman" w:hAnsi="Times New Roman" w:cs="Times New Roman"/>
                <w:color w:val="000000"/>
                <w:sz w:val="18"/>
                <w:szCs w:val="18"/>
              </w:rPr>
              <w:t>63.07</w:t>
            </w:r>
          </w:p>
        </w:tc>
        <w:tc>
          <w:tcPr>
            <w:tcW w:w="1109" w:type="dxa"/>
          </w:tcPr>
          <w:p w14:paraId="4F1AE42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69.07</w:t>
            </w:r>
          </w:p>
        </w:tc>
        <w:tc>
          <w:tcPr>
            <w:tcW w:w="1096" w:type="dxa"/>
          </w:tcPr>
          <w:p w14:paraId="55AF28A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58.27</w:t>
            </w:r>
          </w:p>
        </w:tc>
        <w:tc>
          <w:tcPr>
            <w:tcW w:w="1317" w:type="dxa"/>
          </w:tcPr>
          <w:p w14:paraId="3BB72D8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61.03</w:t>
            </w:r>
          </w:p>
        </w:tc>
        <w:tc>
          <w:tcPr>
            <w:tcW w:w="1272" w:type="dxa"/>
          </w:tcPr>
          <w:p w14:paraId="7D5ADAAD"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59.42</w:t>
            </w:r>
          </w:p>
        </w:tc>
        <w:tc>
          <w:tcPr>
            <w:tcW w:w="1027" w:type="dxa"/>
          </w:tcPr>
          <w:p w14:paraId="21840CFF" w14:textId="77777777" w:rsidR="00C2350A" w:rsidRPr="00C2350A" w:rsidRDefault="00C2350A" w:rsidP="00C2350A">
            <w:pPr>
              <w:spacing w:after="0" w:line="240" w:lineRule="auto"/>
              <w:jc w:val="center"/>
              <w:rPr>
                <w:rFonts w:ascii="Times New Roman" w:eastAsia="Times New Roman" w:hAnsi="Times New Roman" w:cs="Times New Roman"/>
                <w:sz w:val="18"/>
                <w:szCs w:val="18"/>
              </w:rPr>
            </w:pPr>
            <w:r w:rsidRPr="00C2350A">
              <w:rPr>
                <w:rFonts w:ascii="Times New Roman" w:eastAsia="Times New Roman" w:hAnsi="Times New Roman" w:cs="Times New Roman"/>
                <w:color w:val="000000"/>
                <w:sz w:val="18"/>
                <w:szCs w:val="18"/>
              </w:rPr>
              <w:t>60.86</w:t>
            </w:r>
          </w:p>
        </w:tc>
      </w:tr>
      <w:tr w:rsidR="00C2350A" w:rsidRPr="00C2350A" w14:paraId="713162EA" w14:textId="77777777" w:rsidTr="00C2350A">
        <w:trPr>
          <w:tblCellSpacing w:w="15" w:type="dxa"/>
        </w:trPr>
        <w:tc>
          <w:tcPr>
            <w:tcW w:w="2318" w:type="dxa"/>
            <w:vAlign w:val="center"/>
          </w:tcPr>
          <w:p w14:paraId="4CEC972C"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Aspirin therapy, %</w:t>
            </w:r>
          </w:p>
        </w:tc>
        <w:tc>
          <w:tcPr>
            <w:tcW w:w="1223" w:type="dxa"/>
          </w:tcPr>
          <w:p w14:paraId="2B7051C5"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13.96</w:t>
            </w:r>
          </w:p>
        </w:tc>
        <w:tc>
          <w:tcPr>
            <w:tcW w:w="1109" w:type="dxa"/>
          </w:tcPr>
          <w:p w14:paraId="0EFDC3CB"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10.96</w:t>
            </w:r>
          </w:p>
        </w:tc>
        <w:tc>
          <w:tcPr>
            <w:tcW w:w="1096" w:type="dxa"/>
          </w:tcPr>
          <w:p w14:paraId="384CF254"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13.55</w:t>
            </w:r>
          </w:p>
        </w:tc>
        <w:tc>
          <w:tcPr>
            <w:tcW w:w="1317" w:type="dxa"/>
          </w:tcPr>
          <w:p w14:paraId="7AF9411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14.99</w:t>
            </w:r>
          </w:p>
        </w:tc>
        <w:tc>
          <w:tcPr>
            <w:tcW w:w="1272" w:type="dxa"/>
          </w:tcPr>
          <w:p w14:paraId="4743725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15.97</w:t>
            </w:r>
          </w:p>
        </w:tc>
        <w:tc>
          <w:tcPr>
            <w:tcW w:w="1027" w:type="dxa"/>
          </w:tcPr>
          <w:p w14:paraId="01854840"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20.8</w:t>
            </w:r>
          </w:p>
        </w:tc>
      </w:tr>
      <w:tr w:rsidR="00C2350A" w:rsidRPr="00C2350A" w14:paraId="309CABDF" w14:textId="77777777" w:rsidTr="00C2350A">
        <w:trPr>
          <w:tblCellSpacing w:w="15" w:type="dxa"/>
        </w:trPr>
        <w:tc>
          <w:tcPr>
            <w:tcW w:w="2318" w:type="dxa"/>
            <w:tcBorders>
              <w:bottom w:val="single" w:sz="4" w:space="0" w:color="auto"/>
            </w:tcBorders>
            <w:vAlign w:val="center"/>
          </w:tcPr>
          <w:p w14:paraId="0EAC9689" w14:textId="77777777" w:rsidR="00C2350A" w:rsidRPr="00C2350A" w:rsidRDefault="00C2350A" w:rsidP="00C2350A">
            <w:pPr>
              <w:spacing w:after="0" w:line="240" w:lineRule="auto"/>
              <w:rPr>
                <w:rFonts w:ascii="Calibri" w:eastAsia="Times New Roman" w:hAnsi="Calibri" w:cs="Times New Roman"/>
                <w:color w:val="000000" w:themeColor="text1"/>
                <w:sz w:val="18"/>
                <w:szCs w:val="18"/>
              </w:rPr>
            </w:pPr>
            <w:r w:rsidRPr="00C2350A">
              <w:rPr>
                <w:rFonts w:ascii="Calibri" w:eastAsia="Times New Roman" w:hAnsi="Calibri" w:cs="Times New Roman"/>
                <w:color w:val="000000" w:themeColor="text1"/>
                <w:sz w:val="18"/>
                <w:szCs w:val="18"/>
              </w:rPr>
              <w:t>Statin therapy, %</w:t>
            </w:r>
          </w:p>
        </w:tc>
        <w:tc>
          <w:tcPr>
            <w:tcW w:w="1223" w:type="dxa"/>
            <w:tcBorders>
              <w:bottom w:val="single" w:sz="4" w:space="0" w:color="auto"/>
            </w:tcBorders>
          </w:tcPr>
          <w:p w14:paraId="0E17B79A"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22.36</w:t>
            </w:r>
          </w:p>
        </w:tc>
        <w:tc>
          <w:tcPr>
            <w:tcW w:w="1109" w:type="dxa"/>
            <w:tcBorders>
              <w:bottom w:val="single" w:sz="4" w:space="0" w:color="auto"/>
            </w:tcBorders>
          </w:tcPr>
          <w:p w14:paraId="3EEB3A6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19.52</w:t>
            </w:r>
          </w:p>
        </w:tc>
        <w:tc>
          <w:tcPr>
            <w:tcW w:w="1096" w:type="dxa"/>
            <w:tcBorders>
              <w:bottom w:val="single" w:sz="4" w:space="0" w:color="auto"/>
            </w:tcBorders>
          </w:tcPr>
          <w:p w14:paraId="612C68B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21.41</w:t>
            </w:r>
          </w:p>
        </w:tc>
        <w:tc>
          <w:tcPr>
            <w:tcW w:w="1317" w:type="dxa"/>
            <w:tcBorders>
              <w:bottom w:val="single" w:sz="4" w:space="0" w:color="auto"/>
            </w:tcBorders>
          </w:tcPr>
          <w:p w14:paraId="7FBB2D5E"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23.77</w:t>
            </w:r>
          </w:p>
        </w:tc>
        <w:tc>
          <w:tcPr>
            <w:tcW w:w="1272" w:type="dxa"/>
            <w:tcBorders>
              <w:bottom w:val="single" w:sz="4" w:space="0" w:color="auto"/>
            </w:tcBorders>
          </w:tcPr>
          <w:p w14:paraId="4AC86203"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24.87</w:t>
            </w:r>
          </w:p>
        </w:tc>
        <w:tc>
          <w:tcPr>
            <w:tcW w:w="1027" w:type="dxa"/>
            <w:tcBorders>
              <w:bottom w:val="single" w:sz="4" w:space="0" w:color="auto"/>
            </w:tcBorders>
          </w:tcPr>
          <w:p w14:paraId="0464F877" w14:textId="77777777" w:rsidR="00C2350A" w:rsidRPr="00C2350A" w:rsidRDefault="00C2350A" w:rsidP="00C2350A">
            <w:pPr>
              <w:spacing w:after="0" w:line="240" w:lineRule="auto"/>
              <w:jc w:val="center"/>
              <w:rPr>
                <w:rFonts w:ascii="Times New Roman" w:eastAsia="Times New Roman" w:hAnsi="Times New Roman" w:cs="Times New Roman"/>
                <w:color w:val="000000" w:themeColor="text1"/>
                <w:sz w:val="18"/>
                <w:szCs w:val="18"/>
              </w:rPr>
            </w:pPr>
            <w:r w:rsidRPr="00C2350A">
              <w:rPr>
                <w:rFonts w:ascii="Times New Roman" w:eastAsia="Times New Roman" w:hAnsi="Times New Roman" w:cs="Times New Roman"/>
                <w:color w:val="000000"/>
                <w:sz w:val="18"/>
                <w:szCs w:val="18"/>
              </w:rPr>
              <w:t>26.61</w:t>
            </w:r>
          </w:p>
        </w:tc>
      </w:tr>
    </w:tbl>
    <w:p w14:paraId="04BF5E37" w14:textId="7B982727" w:rsidR="00C2350A" w:rsidRPr="00E371DE" w:rsidRDefault="00C2350A" w:rsidP="00C2350A">
      <w:r w:rsidRPr="00C2350A">
        <w:rPr>
          <w:rFonts w:ascii="Arial" w:eastAsia="Times New Roman" w:hAnsi="Arial" w:cs="Arial"/>
          <w:color w:val="000000" w:themeColor="text1"/>
        </w:rPr>
        <w:softHyphen/>
      </w:r>
      <w:r w:rsidRPr="00C2350A">
        <w:rPr>
          <w:rFonts w:ascii="Arial" w:eastAsia="Times New Roman" w:hAnsi="Arial" w:cs="Arial"/>
          <w:color w:val="000000" w:themeColor="text1"/>
        </w:rPr>
        <w:softHyphen/>
      </w:r>
      <w:r w:rsidRPr="00C2350A">
        <w:rPr>
          <w:rFonts w:ascii="Arial" w:eastAsia="Times New Roman" w:hAnsi="Arial" w:cs="Arial"/>
          <w:color w:val="000000" w:themeColor="text1"/>
        </w:rPr>
        <w:softHyphen/>
      </w:r>
      <w:r w:rsidRPr="00333215">
        <w:rPr>
          <w:rFonts w:ascii="Arial" w:hAnsi="Arial" w:cs="Arial"/>
          <w:b/>
          <w:bCs/>
          <w:color w:val="000000" w:themeColor="text1"/>
        </w:rPr>
        <w:t xml:space="preserve">Table </w:t>
      </w:r>
      <w:r>
        <w:rPr>
          <w:rFonts w:ascii="Arial" w:hAnsi="Arial" w:cs="Arial"/>
          <w:b/>
          <w:bCs/>
          <w:color w:val="000000" w:themeColor="text1"/>
        </w:rPr>
        <w:t>3</w:t>
      </w:r>
      <w:r w:rsidRPr="00333215">
        <w:rPr>
          <w:rFonts w:ascii="Arial" w:hAnsi="Arial" w:cs="Arial"/>
          <w:b/>
          <w:bCs/>
          <w:color w:val="000000" w:themeColor="text1"/>
        </w:rPr>
        <w:t>.</w:t>
      </w:r>
      <w:r w:rsidRPr="00333215">
        <w:rPr>
          <w:rFonts w:ascii="Arial" w:hAnsi="Arial" w:cs="Arial"/>
          <w:color w:val="000000" w:themeColor="text1"/>
        </w:rPr>
        <w:t xml:space="preserve"> </w:t>
      </w:r>
      <w:r w:rsidR="00C9186F">
        <w:rPr>
          <w:rFonts w:ascii="Arial" w:hAnsi="Arial" w:cs="Arial"/>
          <w:b/>
          <w:bCs/>
          <w:color w:val="000000" w:themeColor="text1"/>
        </w:rPr>
        <w:t>Longitudinal c</w:t>
      </w:r>
      <w:r w:rsidRPr="006F6B30">
        <w:rPr>
          <w:rFonts w:ascii="Arial" w:hAnsi="Arial" w:cs="Arial"/>
          <w:b/>
          <w:bCs/>
          <w:color w:val="000000" w:themeColor="text1"/>
        </w:rPr>
        <w:t xml:space="preserve">ohort characteristics for </w:t>
      </w:r>
      <w:r w:rsidR="00C9186F">
        <w:rPr>
          <w:rFonts w:ascii="Arial" w:hAnsi="Arial" w:cs="Arial"/>
          <w:b/>
          <w:bCs/>
          <w:color w:val="000000" w:themeColor="text1"/>
        </w:rPr>
        <w:t>patients with non-cirrhotic NAFLD on index liver biopsy</w:t>
      </w:r>
    </w:p>
    <w:p w14:paraId="057A5E29" w14:textId="3C8E28FD" w:rsidR="00C2350A" w:rsidRPr="00C2350A" w:rsidRDefault="00C2350A" w:rsidP="00C2350A">
      <w:pPr>
        <w:spacing w:after="0" w:line="480" w:lineRule="auto"/>
        <w:rPr>
          <w:rFonts w:ascii="Arial" w:eastAsia="Times New Roman" w:hAnsi="Arial" w:cs="Arial"/>
          <w:color w:val="000000" w:themeColor="text1"/>
        </w:rPr>
      </w:pPr>
    </w:p>
    <w:p w14:paraId="6043A204" w14:textId="4B8864E0" w:rsidR="006D13D2" w:rsidRDefault="00C2350A">
      <w:pPr>
        <w:rPr>
          <w:rFonts w:ascii="Arial" w:eastAsia="Times New Roman" w:hAnsi="Arial" w:cs="Arial"/>
          <w:color w:val="000000" w:themeColor="text1"/>
          <w:sz w:val="18"/>
          <w:szCs w:val="18"/>
        </w:rPr>
      </w:pPr>
      <w:r w:rsidRPr="00C2350A">
        <w:rPr>
          <w:rFonts w:ascii="Arial" w:eastAsia="Times New Roman" w:hAnsi="Arial" w:cs="Arial"/>
          <w:color w:val="000000" w:themeColor="text1"/>
        </w:rPr>
        <w:t>*</w:t>
      </w:r>
      <w:r w:rsidRPr="00C2350A">
        <w:rPr>
          <w:rFonts w:ascii="Arial" w:eastAsia="Times New Roman" w:hAnsi="Arial" w:cs="Arial"/>
          <w:color w:val="000000" w:themeColor="text1"/>
          <w:sz w:val="18"/>
          <w:szCs w:val="18"/>
        </w:rPr>
        <w:t>Year</w:t>
      </w:r>
      <w:r w:rsidR="00BE63D4">
        <w:rPr>
          <w:rFonts w:ascii="Arial" w:eastAsia="Times New Roman" w:hAnsi="Arial" w:cs="Arial"/>
          <w:color w:val="000000" w:themeColor="text1"/>
          <w:sz w:val="18"/>
          <w:szCs w:val="18"/>
        </w:rPr>
        <w:t>s</w:t>
      </w:r>
      <w:r w:rsidRPr="00C2350A">
        <w:rPr>
          <w:rFonts w:ascii="Arial" w:eastAsia="Times New Roman" w:hAnsi="Arial" w:cs="Arial"/>
          <w:color w:val="000000" w:themeColor="text1"/>
          <w:sz w:val="18"/>
          <w:szCs w:val="18"/>
        </w:rPr>
        <w:t xml:space="preserve"> of follow-up: Considered any </w:t>
      </w:r>
      <w:r w:rsidR="00583271">
        <w:rPr>
          <w:rFonts w:ascii="Arial" w:eastAsia="Times New Roman" w:hAnsi="Arial" w:cs="Arial"/>
          <w:color w:val="000000" w:themeColor="text1"/>
          <w:sz w:val="18"/>
          <w:szCs w:val="18"/>
        </w:rPr>
        <w:t xml:space="preserve">advanced liver disease, cirrhosis, or </w:t>
      </w:r>
      <w:r w:rsidRPr="00C2350A">
        <w:rPr>
          <w:rFonts w:ascii="Arial" w:eastAsia="Times New Roman" w:hAnsi="Arial" w:cs="Arial"/>
          <w:color w:val="000000" w:themeColor="text1"/>
          <w:sz w:val="18"/>
          <w:szCs w:val="18"/>
        </w:rPr>
        <w:t>HCC</w:t>
      </w:r>
    </w:p>
    <w:p w14:paraId="71072258" w14:textId="515B9DB5" w:rsidR="006D13D2" w:rsidRDefault="006D13D2">
      <w:pPr>
        <w:rPr>
          <w:rFonts w:ascii="Arial" w:eastAsia="Times New Roman" w:hAnsi="Arial" w:cs="Arial"/>
          <w:color w:val="000000" w:themeColor="text1"/>
          <w:sz w:val="18"/>
          <w:szCs w:val="18"/>
        </w:rPr>
      </w:pPr>
      <w:r w:rsidRPr="00333215">
        <w:rPr>
          <w:rFonts w:ascii="Arial" w:hAnsi="Arial" w:cs="Arial"/>
          <w:b/>
          <w:bCs/>
          <w:color w:val="000000" w:themeColor="text1"/>
        </w:rPr>
        <w:lastRenderedPageBreak/>
        <w:t xml:space="preserve">Table </w:t>
      </w:r>
      <w:r w:rsidR="00281A6D">
        <w:rPr>
          <w:rFonts w:ascii="Arial" w:hAnsi="Arial" w:cs="Arial"/>
          <w:b/>
          <w:bCs/>
          <w:color w:val="000000" w:themeColor="text1"/>
        </w:rPr>
        <w:t>4</w:t>
      </w:r>
      <w:r w:rsidRPr="00333215">
        <w:rPr>
          <w:rFonts w:ascii="Arial" w:hAnsi="Arial" w:cs="Arial"/>
          <w:b/>
          <w:bCs/>
          <w:color w:val="000000" w:themeColor="text1"/>
        </w:rPr>
        <w:t>.</w:t>
      </w:r>
      <w:r w:rsidRPr="00333215">
        <w:rPr>
          <w:rFonts w:ascii="Arial" w:hAnsi="Arial" w:cs="Arial"/>
          <w:color w:val="000000" w:themeColor="text1"/>
        </w:rPr>
        <w:t xml:space="preserve"> </w:t>
      </w:r>
      <w:r>
        <w:rPr>
          <w:rFonts w:ascii="Arial" w:hAnsi="Arial" w:cs="Arial"/>
          <w:b/>
          <w:bCs/>
          <w:color w:val="000000" w:themeColor="text1"/>
        </w:rPr>
        <w:t>Longitudinal c</w:t>
      </w:r>
      <w:r w:rsidRPr="006F6B30">
        <w:rPr>
          <w:rFonts w:ascii="Arial" w:hAnsi="Arial" w:cs="Arial"/>
          <w:b/>
          <w:bCs/>
          <w:color w:val="000000" w:themeColor="text1"/>
        </w:rPr>
        <w:t xml:space="preserve">ohort </w:t>
      </w:r>
      <w:r>
        <w:rPr>
          <w:rFonts w:ascii="Arial" w:hAnsi="Arial" w:cs="Arial"/>
          <w:b/>
          <w:bCs/>
          <w:color w:val="000000" w:themeColor="text1"/>
        </w:rPr>
        <w:t>risk analysis for primary endpoint (cirrhosis or advanced liver disease)</w:t>
      </w:r>
    </w:p>
    <w:p w14:paraId="6620AD00" w14:textId="36AB9F32" w:rsidR="006D13D2" w:rsidRDefault="006D13D2">
      <w:pPr>
        <w:rPr>
          <w:rFonts w:ascii="Arial" w:hAnsi="Arial" w:cs="Arial"/>
        </w:rPr>
      </w:pPr>
      <w:r w:rsidRPr="006D13D2">
        <w:drawing>
          <wp:inline distT="0" distB="0" distL="0" distR="0" wp14:anchorId="463DA367" wp14:editId="7986F6E7">
            <wp:extent cx="6400800" cy="1981835"/>
            <wp:effectExtent l="0" t="0" r="0" b="0"/>
            <wp:docPr id="847655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1981835"/>
                    </a:xfrm>
                    <a:prstGeom prst="rect">
                      <a:avLst/>
                    </a:prstGeom>
                    <a:noFill/>
                    <a:ln>
                      <a:noFill/>
                    </a:ln>
                  </pic:spPr>
                </pic:pic>
              </a:graphicData>
            </a:graphic>
          </wp:inline>
        </w:drawing>
      </w:r>
    </w:p>
    <w:sectPr w:rsidR="006D13D2" w:rsidSect="00EB36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8B03" w14:textId="77777777" w:rsidR="00A62646" w:rsidRDefault="00A62646" w:rsidP="00470CB3">
      <w:pPr>
        <w:spacing w:after="0" w:line="240" w:lineRule="auto"/>
      </w:pPr>
      <w:r>
        <w:separator/>
      </w:r>
    </w:p>
  </w:endnote>
  <w:endnote w:type="continuationSeparator" w:id="0">
    <w:p w14:paraId="7A9E433D" w14:textId="77777777" w:rsidR="00A62646" w:rsidRDefault="00A62646" w:rsidP="00470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1977" w14:textId="77777777" w:rsidR="00A62646" w:rsidRDefault="00A62646" w:rsidP="00470CB3">
      <w:pPr>
        <w:spacing w:after="0" w:line="240" w:lineRule="auto"/>
      </w:pPr>
      <w:r>
        <w:separator/>
      </w:r>
    </w:p>
  </w:footnote>
  <w:footnote w:type="continuationSeparator" w:id="0">
    <w:p w14:paraId="2930B81A" w14:textId="77777777" w:rsidR="00A62646" w:rsidRDefault="00A62646" w:rsidP="00470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4D6C"/>
    <w:multiLevelType w:val="hybridMultilevel"/>
    <w:tmpl w:val="7A3CE42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2F684E"/>
    <w:multiLevelType w:val="hybridMultilevel"/>
    <w:tmpl w:val="A224EFFA"/>
    <w:lvl w:ilvl="0" w:tplc="EBF6DB08">
      <w:start w:val="1"/>
      <w:numFmt w:val="decimal"/>
      <w:lvlText w:val="%1."/>
      <w:lvlJc w:val="left"/>
      <w:pPr>
        <w:tabs>
          <w:tab w:val="num" w:pos="720"/>
        </w:tabs>
        <w:ind w:left="720" w:hanging="360"/>
      </w:pPr>
    </w:lvl>
    <w:lvl w:ilvl="1" w:tplc="428C882A" w:tentative="1">
      <w:start w:val="1"/>
      <w:numFmt w:val="decimal"/>
      <w:lvlText w:val="%2."/>
      <w:lvlJc w:val="left"/>
      <w:pPr>
        <w:tabs>
          <w:tab w:val="num" w:pos="1440"/>
        </w:tabs>
        <w:ind w:left="1440" w:hanging="360"/>
      </w:pPr>
    </w:lvl>
    <w:lvl w:ilvl="2" w:tplc="4CB67866" w:tentative="1">
      <w:start w:val="1"/>
      <w:numFmt w:val="decimal"/>
      <w:lvlText w:val="%3."/>
      <w:lvlJc w:val="left"/>
      <w:pPr>
        <w:tabs>
          <w:tab w:val="num" w:pos="2160"/>
        </w:tabs>
        <w:ind w:left="2160" w:hanging="360"/>
      </w:pPr>
    </w:lvl>
    <w:lvl w:ilvl="3" w:tplc="448E60BA" w:tentative="1">
      <w:start w:val="1"/>
      <w:numFmt w:val="decimal"/>
      <w:lvlText w:val="%4."/>
      <w:lvlJc w:val="left"/>
      <w:pPr>
        <w:tabs>
          <w:tab w:val="num" w:pos="2880"/>
        </w:tabs>
        <w:ind w:left="2880" w:hanging="360"/>
      </w:pPr>
    </w:lvl>
    <w:lvl w:ilvl="4" w:tplc="4F7E0DF6" w:tentative="1">
      <w:start w:val="1"/>
      <w:numFmt w:val="decimal"/>
      <w:lvlText w:val="%5."/>
      <w:lvlJc w:val="left"/>
      <w:pPr>
        <w:tabs>
          <w:tab w:val="num" w:pos="3600"/>
        </w:tabs>
        <w:ind w:left="3600" w:hanging="360"/>
      </w:pPr>
    </w:lvl>
    <w:lvl w:ilvl="5" w:tplc="EFCCE3CE" w:tentative="1">
      <w:start w:val="1"/>
      <w:numFmt w:val="decimal"/>
      <w:lvlText w:val="%6."/>
      <w:lvlJc w:val="left"/>
      <w:pPr>
        <w:tabs>
          <w:tab w:val="num" w:pos="4320"/>
        </w:tabs>
        <w:ind w:left="4320" w:hanging="360"/>
      </w:pPr>
    </w:lvl>
    <w:lvl w:ilvl="6" w:tplc="D1484202" w:tentative="1">
      <w:start w:val="1"/>
      <w:numFmt w:val="decimal"/>
      <w:lvlText w:val="%7."/>
      <w:lvlJc w:val="left"/>
      <w:pPr>
        <w:tabs>
          <w:tab w:val="num" w:pos="5040"/>
        </w:tabs>
        <w:ind w:left="5040" w:hanging="360"/>
      </w:pPr>
    </w:lvl>
    <w:lvl w:ilvl="7" w:tplc="91B45318" w:tentative="1">
      <w:start w:val="1"/>
      <w:numFmt w:val="decimal"/>
      <w:lvlText w:val="%8."/>
      <w:lvlJc w:val="left"/>
      <w:pPr>
        <w:tabs>
          <w:tab w:val="num" w:pos="5760"/>
        </w:tabs>
        <w:ind w:left="5760" w:hanging="360"/>
      </w:pPr>
    </w:lvl>
    <w:lvl w:ilvl="8" w:tplc="2C506CB2" w:tentative="1">
      <w:start w:val="1"/>
      <w:numFmt w:val="decimal"/>
      <w:lvlText w:val="%9."/>
      <w:lvlJc w:val="left"/>
      <w:pPr>
        <w:tabs>
          <w:tab w:val="num" w:pos="6480"/>
        </w:tabs>
        <w:ind w:left="6480" w:hanging="360"/>
      </w:pPr>
    </w:lvl>
  </w:abstractNum>
  <w:abstractNum w:abstractNumId="2" w15:restartNumberingAfterBreak="0">
    <w:nsid w:val="1D9C1252"/>
    <w:multiLevelType w:val="hybridMultilevel"/>
    <w:tmpl w:val="4E7A0232"/>
    <w:lvl w:ilvl="0" w:tplc="EC668A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A1E"/>
    <w:multiLevelType w:val="hybridMultilevel"/>
    <w:tmpl w:val="9502D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BD4A53"/>
    <w:multiLevelType w:val="hybridMultilevel"/>
    <w:tmpl w:val="2ACA0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6246863">
    <w:abstractNumId w:val="2"/>
  </w:num>
  <w:num w:numId="2" w16cid:durableId="1511220375">
    <w:abstractNumId w:val="1"/>
  </w:num>
  <w:num w:numId="3" w16cid:durableId="1683243831">
    <w:abstractNumId w:val="3"/>
  </w:num>
  <w:num w:numId="4" w16cid:durableId="1508984062">
    <w:abstractNumId w:val="4"/>
  </w:num>
  <w:num w:numId="5" w16cid:durableId="36367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26"/>
    <w:rsid w:val="00000F21"/>
    <w:rsid w:val="000055B6"/>
    <w:rsid w:val="00005827"/>
    <w:rsid w:val="000061AF"/>
    <w:rsid w:val="00010A5E"/>
    <w:rsid w:val="000111DA"/>
    <w:rsid w:val="00015135"/>
    <w:rsid w:val="000176FD"/>
    <w:rsid w:val="00017E5A"/>
    <w:rsid w:val="0002258D"/>
    <w:rsid w:val="00023348"/>
    <w:rsid w:val="00023D61"/>
    <w:rsid w:val="0002449A"/>
    <w:rsid w:val="00024C60"/>
    <w:rsid w:val="0002553F"/>
    <w:rsid w:val="00027BFF"/>
    <w:rsid w:val="00035B5B"/>
    <w:rsid w:val="0004064E"/>
    <w:rsid w:val="000424B4"/>
    <w:rsid w:val="00042E76"/>
    <w:rsid w:val="00044AD5"/>
    <w:rsid w:val="000469CF"/>
    <w:rsid w:val="000513FC"/>
    <w:rsid w:val="00054497"/>
    <w:rsid w:val="00056DDF"/>
    <w:rsid w:val="00057399"/>
    <w:rsid w:val="000647D7"/>
    <w:rsid w:val="00065ABF"/>
    <w:rsid w:val="000706F6"/>
    <w:rsid w:val="00071C84"/>
    <w:rsid w:val="00075AFF"/>
    <w:rsid w:val="00077533"/>
    <w:rsid w:val="00077813"/>
    <w:rsid w:val="00082950"/>
    <w:rsid w:val="00082BAF"/>
    <w:rsid w:val="00091A98"/>
    <w:rsid w:val="00092C04"/>
    <w:rsid w:val="00097A46"/>
    <w:rsid w:val="000A1DE9"/>
    <w:rsid w:val="000B0FCD"/>
    <w:rsid w:val="000B321E"/>
    <w:rsid w:val="000B35DB"/>
    <w:rsid w:val="000B3F3E"/>
    <w:rsid w:val="000B4F8B"/>
    <w:rsid w:val="000B7948"/>
    <w:rsid w:val="000C2875"/>
    <w:rsid w:val="000C2C95"/>
    <w:rsid w:val="000C4EE7"/>
    <w:rsid w:val="000C5664"/>
    <w:rsid w:val="000C75AE"/>
    <w:rsid w:val="000C7697"/>
    <w:rsid w:val="000D0D6C"/>
    <w:rsid w:val="000D1D36"/>
    <w:rsid w:val="000D52FD"/>
    <w:rsid w:val="000D577C"/>
    <w:rsid w:val="000E35F4"/>
    <w:rsid w:val="000E64D2"/>
    <w:rsid w:val="000F1EAE"/>
    <w:rsid w:val="000F3223"/>
    <w:rsid w:val="00102831"/>
    <w:rsid w:val="00103F58"/>
    <w:rsid w:val="0010461E"/>
    <w:rsid w:val="00104E16"/>
    <w:rsid w:val="0010602C"/>
    <w:rsid w:val="00111799"/>
    <w:rsid w:val="00111F46"/>
    <w:rsid w:val="001124DC"/>
    <w:rsid w:val="001127B9"/>
    <w:rsid w:val="00114082"/>
    <w:rsid w:val="00115834"/>
    <w:rsid w:val="00117711"/>
    <w:rsid w:val="00117EC9"/>
    <w:rsid w:val="00120E58"/>
    <w:rsid w:val="00121543"/>
    <w:rsid w:val="00122BD6"/>
    <w:rsid w:val="00124F72"/>
    <w:rsid w:val="00126B7E"/>
    <w:rsid w:val="00127B99"/>
    <w:rsid w:val="00130FBB"/>
    <w:rsid w:val="00132CE6"/>
    <w:rsid w:val="00134A74"/>
    <w:rsid w:val="001353D1"/>
    <w:rsid w:val="001369AC"/>
    <w:rsid w:val="00141B12"/>
    <w:rsid w:val="001457F2"/>
    <w:rsid w:val="00146F9C"/>
    <w:rsid w:val="00150972"/>
    <w:rsid w:val="00150D9D"/>
    <w:rsid w:val="001521D0"/>
    <w:rsid w:val="0015383C"/>
    <w:rsid w:val="00160470"/>
    <w:rsid w:val="00161BAE"/>
    <w:rsid w:val="00162F8F"/>
    <w:rsid w:val="001666D8"/>
    <w:rsid w:val="00166A55"/>
    <w:rsid w:val="00182BF0"/>
    <w:rsid w:val="001843BD"/>
    <w:rsid w:val="00185C21"/>
    <w:rsid w:val="00190004"/>
    <w:rsid w:val="001902C3"/>
    <w:rsid w:val="0019048A"/>
    <w:rsid w:val="001910E1"/>
    <w:rsid w:val="00191922"/>
    <w:rsid w:val="00191FF1"/>
    <w:rsid w:val="00195F03"/>
    <w:rsid w:val="001961C1"/>
    <w:rsid w:val="001A0DB4"/>
    <w:rsid w:val="001B07A4"/>
    <w:rsid w:val="001B2B08"/>
    <w:rsid w:val="001B2E3A"/>
    <w:rsid w:val="001B377F"/>
    <w:rsid w:val="001B425F"/>
    <w:rsid w:val="001B5727"/>
    <w:rsid w:val="001B7708"/>
    <w:rsid w:val="001C0465"/>
    <w:rsid w:val="001C16D9"/>
    <w:rsid w:val="001D1D90"/>
    <w:rsid w:val="001E3A7A"/>
    <w:rsid w:val="001E7258"/>
    <w:rsid w:val="001F39CA"/>
    <w:rsid w:val="001F4BE8"/>
    <w:rsid w:val="001F5F3C"/>
    <w:rsid w:val="00201258"/>
    <w:rsid w:val="00201CA5"/>
    <w:rsid w:val="0020464F"/>
    <w:rsid w:val="002162B4"/>
    <w:rsid w:val="0022060A"/>
    <w:rsid w:val="0022105B"/>
    <w:rsid w:val="002216CF"/>
    <w:rsid w:val="00221D2A"/>
    <w:rsid w:val="0022645D"/>
    <w:rsid w:val="00235444"/>
    <w:rsid w:val="0023565C"/>
    <w:rsid w:val="00235B42"/>
    <w:rsid w:val="00241E4A"/>
    <w:rsid w:val="00246A2B"/>
    <w:rsid w:val="00247D36"/>
    <w:rsid w:val="0025072B"/>
    <w:rsid w:val="00257DD7"/>
    <w:rsid w:val="00260631"/>
    <w:rsid w:val="002630DC"/>
    <w:rsid w:val="00266F35"/>
    <w:rsid w:val="00271AF6"/>
    <w:rsid w:val="00273F3F"/>
    <w:rsid w:val="00277319"/>
    <w:rsid w:val="00281A6D"/>
    <w:rsid w:val="00283DBA"/>
    <w:rsid w:val="00286911"/>
    <w:rsid w:val="002930DE"/>
    <w:rsid w:val="00294CCE"/>
    <w:rsid w:val="00296AB5"/>
    <w:rsid w:val="002A4E33"/>
    <w:rsid w:val="002A757E"/>
    <w:rsid w:val="002B6288"/>
    <w:rsid w:val="002C1EEC"/>
    <w:rsid w:val="002C24ED"/>
    <w:rsid w:val="002C2AC2"/>
    <w:rsid w:val="002C3968"/>
    <w:rsid w:val="002C4855"/>
    <w:rsid w:val="002D4589"/>
    <w:rsid w:val="002D6D6C"/>
    <w:rsid w:val="002D70C2"/>
    <w:rsid w:val="002E16FC"/>
    <w:rsid w:val="002E21D9"/>
    <w:rsid w:val="002E353B"/>
    <w:rsid w:val="00303197"/>
    <w:rsid w:val="00303F69"/>
    <w:rsid w:val="00307BE0"/>
    <w:rsid w:val="0031281B"/>
    <w:rsid w:val="003156B5"/>
    <w:rsid w:val="0031667B"/>
    <w:rsid w:val="00321A60"/>
    <w:rsid w:val="003226A8"/>
    <w:rsid w:val="00322E3F"/>
    <w:rsid w:val="00323E22"/>
    <w:rsid w:val="00325801"/>
    <w:rsid w:val="00326E44"/>
    <w:rsid w:val="00332171"/>
    <w:rsid w:val="0033452B"/>
    <w:rsid w:val="00334C11"/>
    <w:rsid w:val="00343A26"/>
    <w:rsid w:val="00343D12"/>
    <w:rsid w:val="00346871"/>
    <w:rsid w:val="00353B2B"/>
    <w:rsid w:val="00357D09"/>
    <w:rsid w:val="0036097E"/>
    <w:rsid w:val="00363086"/>
    <w:rsid w:val="003645E8"/>
    <w:rsid w:val="00366475"/>
    <w:rsid w:val="0036751A"/>
    <w:rsid w:val="003727A3"/>
    <w:rsid w:val="003739B6"/>
    <w:rsid w:val="00374049"/>
    <w:rsid w:val="00374F0E"/>
    <w:rsid w:val="00375905"/>
    <w:rsid w:val="0037634A"/>
    <w:rsid w:val="003766B5"/>
    <w:rsid w:val="003823B6"/>
    <w:rsid w:val="00391155"/>
    <w:rsid w:val="00393CB8"/>
    <w:rsid w:val="00396906"/>
    <w:rsid w:val="00396A41"/>
    <w:rsid w:val="003A1349"/>
    <w:rsid w:val="003A2111"/>
    <w:rsid w:val="003A39F6"/>
    <w:rsid w:val="003B2ECD"/>
    <w:rsid w:val="003B363E"/>
    <w:rsid w:val="003B707B"/>
    <w:rsid w:val="003C0921"/>
    <w:rsid w:val="003C596C"/>
    <w:rsid w:val="003C6D6A"/>
    <w:rsid w:val="003C7B93"/>
    <w:rsid w:val="003D52D3"/>
    <w:rsid w:val="003D5A90"/>
    <w:rsid w:val="003E00B3"/>
    <w:rsid w:val="003E2E45"/>
    <w:rsid w:val="003E7764"/>
    <w:rsid w:val="003F0C3F"/>
    <w:rsid w:val="003F1AE5"/>
    <w:rsid w:val="003F2973"/>
    <w:rsid w:val="003F6E5C"/>
    <w:rsid w:val="003F7976"/>
    <w:rsid w:val="00401BA6"/>
    <w:rsid w:val="00403A10"/>
    <w:rsid w:val="004042B3"/>
    <w:rsid w:val="00407ECD"/>
    <w:rsid w:val="00411809"/>
    <w:rsid w:val="004125DE"/>
    <w:rsid w:val="00412C01"/>
    <w:rsid w:val="00412E2B"/>
    <w:rsid w:val="0041304E"/>
    <w:rsid w:val="00414613"/>
    <w:rsid w:val="004228C8"/>
    <w:rsid w:val="00422E84"/>
    <w:rsid w:val="00424412"/>
    <w:rsid w:val="00424783"/>
    <w:rsid w:val="00425188"/>
    <w:rsid w:val="00425E2E"/>
    <w:rsid w:val="004315A6"/>
    <w:rsid w:val="00432005"/>
    <w:rsid w:val="00434265"/>
    <w:rsid w:val="00443795"/>
    <w:rsid w:val="00443AE8"/>
    <w:rsid w:val="00444321"/>
    <w:rsid w:val="004459FD"/>
    <w:rsid w:val="0044606D"/>
    <w:rsid w:val="00451699"/>
    <w:rsid w:val="00453321"/>
    <w:rsid w:val="004543BE"/>
    <w:rsid w:val="004578E6"/>
    <w:rsid w:val="004608D9"/>
    <w:rsid w:val="00461D67"/>
    <w:rsid w:val="00462508"/>
    <w:rsid w:val="0046637C"/>
    <w:rsid w:val="00470CB3"/>
    <w:rsid w:val="00472C15"/>
    <w:rsid w:val="00480364"/>
    <w:rsid w:val="00482A58"/>
    <w:rsid w:val="00484BEE"/>
    <w:rsid w:val="00486B7D"/>
    <w:rsid w:val="00490B22"/>
    <w:rsid w:val="0049100D"/>
    <w:rsid w:val="004948A9"/>
    <w:rsid w:val="00497C0E"/>
    <w:rsid w:val="004A275E"/>
    <w:rsid w:val="004A4759"/>
    <w:rsid w:val="004A6734"/>
    <w:rsid w:val="004B1F79"/>
    <w:rsid w:val="004B3C5C"/>
    <w:rsid w:val="004C12D7"/>
    <w:rsid w:val="004C260B"/>
    <w:rsid w:val="004C3542"/>
    <w:rsid w:val="004C3B4B"/>
    <w:rsid w:val="004C70C4"/>
    <w:rsid w:val="004D0435"/>
    <w:rsid w:val="004D1BC9"/>
    <w:rsid w:val="004D24A4"/>
    <w:rsid w:val="004D31BE"/>
    <w:rsid w:val="004D4C72"/>
    <w:rsid w:val="004D7138"/>
    <w:rsid w:val="004E104B"/>
    <w:rsid w:val="004E4EB2"/>
    <w:rsid w:val="004E74CA"/>
    <w:rsid w:val="004E7F68"/>
    <w:rsid w:val="004F3080"/>
    <w:rsid w:val="004F5155"/>
    <w:rsid w:val="004F5399"/>
    <w:rsid w:val="004F5426"/>
    <w:rsid w:val="004F5989"/>
    <w:rsid w:val="004F7EC1"/>
    <w:rsid w:val="00500DDC"/>
    <w:rsid w:val="00500EF2"/>
    <w:rsid w:val="005049D0"/>
    <w:rsid w:val="00506FF9"/>
    <w:rsid w:val="00512F90"/>
    <w:rsid w:val="00514F13"/>
    <w:rsid w:val="00515BD3"/>
    <w:rsid w:val="005223D5"/>
    <w:rsid w:val="00522ADE"/>
    <w:rsid w:val="0052509E"/>
    <w:rsid w:val="00525CCE"/>
    <w:rsid w:val="00526182"/>
    <w:rsid w:val="005265DB"/>
    <w:rsid w:val="00527206"/>
    <w:rsid w:val="00527938"/>
    <w:rsid w:val="00530962"/>
    <w:rsid w:val="00530B05"/>
    <w:rsid w:val="00532335"/>
    <w:rsid w:val="005375B0"/>
    <w:rsid w:val="00542210"/>
    <w:rsid w:val="00542837"/>
    <w:rsid w:val="0054587E"/>
    <w:rsid w:val="00546608"/>
    <w:rsid w:val="0055365D"/>
    <w:rsid w:val="00556057"/>
    <w:rsid w:val="005603CF"/>
    <w:rsid w:val="005668EC"/>
    <w:rsid w:val="00567A8A"/>
    <w:rsid w:val="00573CAF"/>
    <w:rsid w:val="00575A1A"/>
    <w:rsid w:val="00575A45"/>
    <w:rsid w:val="0057673E"/>
    <w:rsid w:val="00580692"/>
    <w:rsid w:val="005814CD"/>
    <w:rsid w:val="00583271"/>
    <w:rsid w:val="00583688"/>
    <w:rsid w:val="00585B5D"/>
    <w:rsid w:val="00585BDA"/>
    <w:rsid w:val="00590B11"/>
    <w:rsid w:val="0059251E"/>
    <w:rsid w:val="005956D5"/>
    <w:rsid w:val="005B6192"/>
    <w:rsid w:val="005B7EF0"/>
    <w:rsid w:val="005C0B4A"/>
    <w:rsid w:val="005C0B66"/>
    <w:rsid w:val="005C0E78"/>
    <w:rsid w:val="005C11B4"/>
    <w:rsid w:val="005D452F"/>
    <w:rsid w:val="005D4D0F"/>
    <w:rsid w:val="005D6237"/>
    <w:rsid w:val="005E0C38"/>
    <w:rsid w:val="005E0E33"/>
    <w:rsid w:val="005E76E9"/>
    <w:rsid w:val="005E7ADB"/>
    <w:rsid w:val="00601AB9"/>
    <w:rsid w:val="006072B9"/>
    <w:rsid w:val="00624D8B"/>
    <w:rsid w:val="0062581C"/>
    <w:rsid w:val="0062728D"/>
    <w:rsid w:val="00630550"/>
    <w:rsid w:val="0063212A"/>
    <w:rsid w:val="00634DBA"/>
    <w:rsid w:val="00637E8D"/>
    <w:rsid w:val="00646733"/>
    <w:rsid w:val="00653DED"/>
    <w:rsid w:val="00660681"/>
    <w:rsid w:val="00660B24"/>
    <w:rsid w:val="00663397"/>
    <w:rsid w:val="00672DD4"/>
    <w:rsid w:val="00673EB4"/>
    <w:rsid w:val="00673F92"/>
    <w:rsid w:val="00675E49"/>
    <w:rsid w:val="00680A18"/>
    <w:rsid w:val="00680B02"/>
    <w:rsid w:val="006825B6"/>
    <w:rsid w:val="00683861"/>
    <w:rsid w:val="00685CCE"/>
    <w:rsid w:val="006871C5"/>
    <w:rsid w:val="00687493"/>
    <w:rsid w:val="00690D94"/>
    <w:rsid w:val="00693A73"/>
    <w:rsid w:val="006966CC"/>
    <w:rsid w:val="006978BA"/>
    <w:rsid w:val="006A0586"/>
    <w:rsid w:val="006A125E"/>
    <w:rsid w:val="006A15DC"/>
    <w:rsid w:val="006A1D8A"/>
    <w:rsid w:val="006A5428"/>
    <w:rsid w:val="006B1AAC"/>
    <w:rsid w:val="006B1D69"/>
    <w:rsid w:val="006C0E41"/>
    <w:rsid w:val="006C28D7"/>
    <w:rsid w:val="006C3DF9"/>
    <w:rsid w:val="006C5E5B"/>
    <w:rsid w:val="006D13D2"/>
    <w:rsid w:val="006D29DA"/>
    <w:rsid w:val="006D2F50"/>
    <w:rsid w:val="006D78F3"/>
    <w:rsid w:val="006E3B49"/>
    <w:rsid w:val="006E4395"/>
    <w:rsid w:val="006E5FC4"/>
    <w:rsid w:val="006E7D26"/>
    <w:rsid w:val="006F67C4"/>
    <w:rsid w:val="006F6B30"/>
    <w:rsid w:val="006F6E66"/>
    <w:rsid w:val="006F7F5B"/>
    <w:rsid w:val="007066D8"/>
    <w:rsid w:val="007108D9"/>
    <w:rsid w:val="007120AC"/>
    <w:rsid w:val="0071440E"/>
    <w:rsid w:val="007161D1"/>
    <w:rsid w:val="007166AA"/>
    <w:rsid w:val="0072112F"/>
    <w:rsid w:val="0072205A"/>
    <w:rsid w:val="00725350"/>
    <w:rsid w:val="00730F8F"/>
    <w:rsid w:val="0073723E"/>
    <w:rsid w:val="0074022E"/>
    <w:rsid w:val="00741965"/>
    <w:rsid w:val="00742F36"/>
    <w:rsid w:val="00763FF8"/>
    <w:rsid w:val="0076458B"/>
    <w:rsid w:val="00765E20"/>
    <w:rsid w:val="007662AD"/>
    <w:rsid w:val="00766CB2"/>
    <w:rsid w:val="0077034A"/>
    <w:rsid w:val="0077381D"/>
    <w:rsid w:val="007768EC"/>
    <w:rsid w:val="00777777"/>
    <w:rsid w:val="00781044"/>
    <w:rsid w:val="00785F71"/>
    <w:rsid w:val="007905F4"/>
    <w:rsid w:val="00793E3D"/>
    <w:rsid w:val="007A0CA4"/>
    <w:rsid w:val="007A1ACF"/>
    <w:rsid w:val="007B1E50"/>
    <w:rsid w:val="007B23DB"/>
    <w:rsid w:val="007B3F81"/>
    <w:rsid w:val="007B4506"/>
    <w:rsid w:val="007C039E"/>
    <w:rsid w:val="007C239D"/>
    <w:rsid w:val="007C4953"/>
    <w:rsid w:val="007C71AE"/>
    <w:rsid w:val="007D033F"/>
    <w:rsid w:val="007D19C4"/>
    <w:rsid w:val="007D6231"/>
    <w:rsid w:val="007D792F"/>
    <w:rsid w:val="007E30F0"/>
    <w:rsid w:val="007E5C1B"/>
    <w:rsid w:val="007E64FD"/>
    <w:rsid w:val="007F36CF"/>
    <w:rsid w:val="007F3763"/>
    <w:rsid w:val="007F7178"/>
    <w:rsid w:val="0080773A"/>
    <w:rsid w:val="00812E5B"/>
    <w:rsid w:val="00820A50"/>
    <w:rsid w:val="00820D70"/>
    <w:rsid w:val="00821983"/>
    <w:rsid w:val="00824D5A"/>
    <w:rsid w:val="00825932"/>
    <w:rsid w:val="00827FFA"/>
    <w:rsid w:val="00830FBD"/>
    <w:rsid w:val="00831A40"/>
    <w:rsid w:val="00831BAD"/>
    <w:rsid w:val="00833531"/>
    <w:rsid w:val="00833A91"/>
    <w:rsid w:val="00834DE4"/>
    <w:rsid w:val="00835062"/>
    <w:rsid w:val="00835681"/>
    <w:rsid w:val="0083635C"/>
    <w:rsid w:val="0084419F"/>
    <w:rsid w:val="00845959"/>
    <w:rsid w:val="00850288"/>
    <w:rsid w:val="00850444"/>
    <w:rsid w:val="00852677"/>
    <w:rsid w:val="00862D80"/>
    <w:rsid w:val="00865B40"/>
    <w:rsid w:val="00871755"/>
    <w:rsid w:val="00882B22"/>
    <w:rsid w:val="0088429E"/>
    <w:rsid w:val="0088576C"/>
    <w:rsid w:val="00887189"/>
    <w:rsid w:val="00895E12"/>
    <w:rsid w:val="008A06E2"/>
    <w:rsid w:val="008A5421"/>
    <w:rsid w:val="008A77CF"/>
    <w:rsid w:val="008B20B1"/>
    <w:rsid w:val="008B2B70"/>
    <w:rsid w:val="008B692C"/>
    <w:rsid w:val="008B7411"/>
    <w:rsid w:val="008C3E7E"/>
    <w:rsid w:val="008C4885"/>
    <w:rsid w:val="008C5671"/>
    <w:rsid w:val="008C6157"/>
    <w:rsid w:val="008D0898"/>
    <w:rsid w:val="008D7280"/>
    <w:rsid w:val="008E1FA3"/>
    <w:rsid w:val="008E46B6"/>
    <w:rsid w:val="008E4C02"/>
    <w:rsid w:val="008F1F3D"/>
    <w:rsid w:val="008F313E"/>
    <w:rsid w:val="008F3345"/>
    <w:rsid w:val="008F36CF"/>
    <w:rsid w:val="008F4D54"/>
    <w:rsid w:val="008F5B39"/>
    <w:rsid w:val="008F6CC3"/>
    <w:rsid w:val="00901E5D"/>
    <w:rsid w:val="0090213F"/>
    <w:rsid w:val="00911AF6"/>
    <w:rsid w:val="00911D85"/>
    <w:rsid w:val="00913B8A"/>
    <w:rsid w:val="00913D13"/>
    <w:rsid w:val="00921EF6"/>
    <w:rsid w:val="009253CF"/>
    <w:rsid w:val="00927F95"/>
    <w:rsid w:val="00930378"/>
    <w:rsid w:val="00932567"/>
    <w:rsid w:val="00932902"/>
    <w:rsid w:val="00932DBF"/>
    <w:rsid w:val="00940E69"/>
    <w:rsid w:val="00942F5A"/>
    <w:rsid w:val="009528C9"/>
    <w:rsid w:val="00954205"/>
    <w:rsid w:val="009602FE"/>
    <w:rsid w:val="00961426"/>
    <w:rsid w:val="00961890"/>
    <w:rsid w:val="009648D7"/>
    <w:rsid w:val="009669CF"/>
    <w:rsid w:val="00967BE8"/>
    <w:rsid w:val="00970BBF"/>
    <w:rsid w:val="00972EE0"/>
    <w:rsid w:val="00973D0E"/>
    <w:rsid w:val="00975EF2"/>
    <w:rsid w:val="00983395"/>
    <w:rsid w:val="009934F7"/>
    <w:rsid w:val="00993A4B"/>
    <w:rsid w:val="00995473"/>
    <w:rsid w:val="00995B76"/>
    <w:rsid w:val="0099606B"/>
    <w:rsid w:val="009A061E"/>
    <w:rsid w:val="009A105C"/>
    <w:rsid w:val="009A4381"/>
    <w:rsid w:val="009A6CA5"/>
    <w:rsid w:val="009B16ED"/>
    <w:rsid w:val="009B409F"/>
    <w:rsid w:val="009C1559"/>
    <w:rsid w:val="009C1591"/>
    <w:rsid w:val="009C2673"/>
    <w:rsid w:val="009C3669"/>
    <w:rsid w:val="009C496F"/>
    <w:rsid w:val="009C4E9C"/>
    <w:rsid w:val="009D232B"/>
    <w:rsid w:val="009D2877"/>
    <w:rsid w:val="009D3381"/>
    <w:rsid w:val="009E04C2"/>
    <w:rsid w:val="009E14AF"/>
    <w:rsid w:val="009E194E"/>
    <w:rsid w:val="009E2008"/>
    <w:rsid w:val="009F1265"/>
    <w:rsid w:val="009F1535"/>
    <w:rsid w:val="009F26C6"/>
    <w:rsid w:val="009F435F"/>
    <w:rsid w:val="00A0173C"/>
    <w:rsid w:val="00A031A3"/>
    <w:rsid w:val="00A069F5"/>
    <w:rsid w:val="00A109D8"/>
    <w:rsid w:val="00A1325E"/>
    <w:rsid w:val="00A16A51"/>
    <w:rsid w:val="00A20B4C"/>
    <w:rsid w:val="00A21AF8"/>
    <w:rsid w:val="00A279FF"/>
    <w:rsid w:val="00A3111F"/>
    <w:rsid w:val="00A32230"/>
    <w:rsid w:val="00A337E2"/>
    <w:rsid w:val="00A34246"/>
    <w:rsid w:val="00A34DAB"/>
    <w:rsid w:val="00A34F37"/>
    <w:rsid w:val="00A41891"/>
    <w:rsid w:val="00A42285"/>
    <w:rsid w:val="00A45F07"/>
    <w:rsid w:val="00A53688"/>
    <w:rsid w:val="00A55A87"/>
    <w:rsid w:val="00A563B1"/>
    <w:rsid w:val="00A62646"/>
    <w:rsid w:val="00A6431A"/>
    <w:rsid w:val="00A6478C"/>
    <w:rsid w:val="00A64B54"/>
    <w:rsid w:val="00A75120"/>
    <w:rsid w:val="00A76287"/>
    <w:rsid w:val="00A764E9"/>
    <w:rsid w:val="00A8108C"/>
    <w:rsid w:val="00A842BF"/>
    <w:rsid w:val="00A87B90"/>
    <w:rsid w:val="00A94DC2"/>
    <w:rsid w:val="00AB4FBD"/>
    <w:rsid w:val="00AB69D5"/>
    <w:rsid w:val="00AC398F"/>
    <w:rsid w:val="00AD0183"/>
    <w:rsid w:val="00AD2482"/>
    <w:rsid w:val="00AD7446"/>
    <w:rsid w:val="00AE196E"/>
    <w:rsid w:val="00AE41A2"/>
    <w:rsid w:val="00AF13F6"/>
    <w:rsid w:val="00AF1F9A"/>
    <w:rsid w:val="00AF28A5"/>
    <w:rsid w:val="00AF6EE6"/>
    <w:rsid w:val="00B01409"/>
    <w:rsid w:val="00B07981"/>
    <w:rsid w:val="00B118A6"/>
    <w:rsid w:val="00B12C30"/>
    <w:rsid w:val="00B133AB"/>
    <w:rsid w:val="00B13FBA"/>
    <w:rsid w:val="00B142B5"/>
    <w:rsid w:val="00B23791"/>
    <w:rsid w:val="00B24886"/>
    <w:rsid w:val="00B2730F"/>
    <w:rsid w:val="00B30019"/>
    <w:rsid w:val="00B31653"/>
    <w:rsid w:val="00B37A8A"/>
    <w:rsid w:val="00B41566"/>
    <w:rsid w:val="00B42AE8"/>
    <w:rsid w:val="00B47B8A"/>
    <w:rsid w:val="00B527E2"/>
    <w:rsid w:val="00B6170B"/>
    <w:rsid w:val="00B634B9"/>
    <w:rsid w:val="00B67245"/>
    <w:rsid w:val="00B67C1E"/>
    <w:rsid w:val="00B67CFA"/>
    <w:rsid w:val="00B70764"/>
    <w:rsid w:val="00B70C6B"/>
    <w:rsid w:val="00B713BC"/>
    <w:rsid w:val="00B73221"/>
    <w:rsid w:val="00B736DD"/>
    <w:rsid w:val="00B73E1D"/>
    <w:rsid w:val="00B74838"/>
    <w:rsid w:val="00B74F04"/>
    <w:rsid w:val="00B77D82"/>
    <w:rsid w:val="00B805FE"/>
    <w:rsid w:val="00B8217E"/>
    <w:rsid w:val="00B9024C"/>
    <w:rsid w:val="00B908BD"/>
    <w:rsid w:val="00B91986"/>
    <w:rsid w:val="00BA252D"/>
    <w:rsid w:val="00BA263A"/>
    <w:rsid w:val="00BA32A9"/>
    <w:rsid w:val="00BA3D2C"/>
    <w:rsid w:val="00BA4C02"/>
    <w:rsid w:val="00BB13FD"/>
    <w:rsid w:val="00BB14BE"/>
    <w:rsid w:val="00BB2DD2"/>
    <w:rsid w:val="00BC083A"/>
    <w:rsid w:val="00BC25DC"/>
    <w:rsid w:val="00BC7632"/>
    <w:rsid w:val="00BD2068"/>
    <w:rsid w:val="00BD50F8"/>
    <w:rsid w:val="00BD5CA3"/>
    <w:rsid w:val="00BD61C5"/>
    <w:rsid w:val="00BD6EA1"/>
    <w:rsid w:val="00BD7EBB"/>
    <w:rsid w:val="00BE0981"/>
    <w:rsid w:val="00BE272C"/>
    <w:rsid w:val="00BE4217"/>
    <w:rsid w:val="00BE63D4"/>
    <w:rsid w:val="00BF4347"/>
    <w:rsid w:val="00C032F6"/>
    <w:rsid w:val="00C06732"/>
    <w:rsid w:val="00C07D6A"/>
    <w:rsid w:val="00C105D4"/>
    <w:rsid w:val="00C10E87"/>
    <w:rsid w:val="00C11D3E"/>
    <w:rsid w:val="00C14318"/>
    <w:rsid w:val="00C2350A"/>
    <w:rsid w:val="00C257EF"/>
    <w:rsid w:val="00C30138"/>
    <w:rsid w:val="00C33742"/>
    <w:rsid w:val="00C33F4C"/>
    <w:rsid w:val="00C36A89"/>
    <w:rsid w:val="00C402B9"/>
    <w:rsid w:val="00C4059B"/>
    <w:rsid w:val="00C4324A"/>
    <w:rsid w:val="00C45153"/>
    <w:rsid w:val="00C57EC8"/>
    <w:rsid w:val="00C60A96"/>
    <w:rsid w:val="00C60D23"/>
    <w:rsid w:val="00C61496"/>
    <w:rsid w:val="00C62186"/>
    <w:rsid w:val="00C65723"/>
    <w:rsid w:val="00C66FD3"/>
    <w:rsid w:val="00C72022"/>
    <w:rsid w:val="00C8030B"/>
    <w:rsid w:val="00C8056B"/>
    <w:rsid w:val="00C84388"/>
    <w:rsid w:val="00C853CD"/>
    <w:rsid w:val="00C8619D"/>
    <w:rsid w:val="00C90585"/>
    <w:rsid w:val="00C9186F"/>
    <w:rsid w:val="00C96275"/>
    <w:rsid w:val="00CA10D0"/>
    <w:rsid w:val="00CA1CF1"/>
    <w:rsid w:val="00CB07E3"/>
    <w:rsid w:val="00CB58A4"/>
    <w:rsid w:val="00CB7149"/>
    <w:rsid w:val="00CB7346"/>
    <w:rsid w:val="00CC0EAF"/>
    <w:rsid w:val="00CC7818"/>
    <w:rsid w:val="00CD0F0E"/>
    <w:rsid w:val="00CD1291"/>
    <w:rsid w:val="00CD21C3"/>
    <w:rsid w:val="00CD2E81"/>
    <w:rsid w:val="00CD5CB8"/>
    <w:rsid w:val="00CE688E"/>
    <w:rsid w:val="00CE6F4C"/>
    <w:rsid w:val="00CF10FA"/>
    <w:rsid w:val="00CF23AE"/>
    <w:rsid w:val="00CF2678"/>
    <w:rsid w:val="00CF3F95"/>
    <w:rsid w:val="00CF6CF7"/>
    <w:rsid w:val="00D05646"/>
    <w:rsid w:val="00D05CB9"/>
    <w:rsid w:val="00D1070E"/>
    <w:rsid w:val="00D12ED3"/>
    <w:rsid w:val="00D15898"/>
    <w:rsid w:val="00D16FA4"/>
    <w:rsid w:val="00D250D0"/>
    <w:rsid w:val="00D25717"/>
    <w:rsid w:val="00D25C90"/>
    <w:rsid w:val="00D30A6D"/>
    <w:rsid w:val="00D32D3D"/>
    <w:rsid w:val="00D373FB"/>
    <w:rsid w:val="00D47690"/>
    <w:rsid w:val="00D47CB2"/>
    <w:rsid w:val="00D50838"/>
    <w:rsid w:val="00D50FD0"/>
    <w:rsid w:val="00D55A06"/>
    <w:rsid w:val="00D56C18"/>
    <w:rsid w:val="00D6057E"/>
    <w:rsid w:val="00D617EE"/>
    <w:rsid w:val="00D667FA"/>
    <w:rsid w:val="00D7024E"/>
    <w:rsid w:val="00D73CD8"/>
    <w:rsid w:val="00D75F18"/>
    <w:rsid w:val="00D80345"/>
    <w:rsid w:val="00D813DF"/>
    <w:rsid w:val="00D82427"/>
    <w:rsid w:val="00D84C0D"/>
    <w:rsid w:val="00D85378"/>
    <w:rsid w:val="00D8578D"/>
    <w:rsid w:val="00D901DE"/>
    <w:rsid w:val="00D91CD9"/>
    <w:rsid w:val="00D932FC"/>
    <w:rsid w:val="00D93468"/>
    <w:rsid w:val="00D94050"/>
    <w:rsid w:val="00D959B4"/>
    <w:rsid w:val="00DA157E"/>
    <w:rsid w:val="00DA3019"/>
    <w:rsid w:val="00DA425E"/>
    <w:rsid w:val="00DB14AE"/>
    <w:rsid w:val="00DC57FF"/>
    <w:rsid w:val="00DC68B3"/>
    <w:rsid w:val="00DD2A26"/>
    <w:rsid w:val="00DE7B46"/>
    <w:rsid w:val="00DF0092"/>
    <w:rsid w:val="00DF04EC"/>
    <w:rsid w:val="00DF1A83"/>
    <w:rsid w:val="00DF477A"/>
    <w:rsid w:val="00DF7620"/>
    <w:rsid w:val="00E03494"/>
    <w:rsid w:val="00E0650E"/>
    <w:rsid w:val="00E14830"/>
    <w:rsid w:val="00E24AD4"/>
    <w:rsid w:val="00E24B84"/>
    <w:rsid w:val="00E30B4D"/>
    <w:rsid w:val="00E33A84"/>
    <w:rsid w:val="00E344E3"/>
    <w:rsid w:val="00E34962"/>
    <w:rsid w:val="00E35CFC"/>
    <w:rsid w:val="00E36AFC"/>
    <w:rsid w:val="00E45459"/>
    <w:rsid w:val="00E46CD1"/>
    <w:rsid w:val="00E522FA"/>
    <w:rsid w:val="00E57AF1"/>
    <w:rsid w:val="00E65686"/>
    <w:rsid w:val="00E65C61"/>
    <w:rsid w:val="00E72C83"/>
    <w:rsid w:val="00E732A3"/>
    <w:rsid w:val="00E7606D"/>
    <w:rsid w:val="00E809FE"/>
    <w:rsid w:val="00E80FCA"/>
    <w:rsid w:val="00E83C66"/>
    <w:rsid w:val="00E97A10"/>
    <w:rsid w:val="00EA176F"/>
    <w:rsid w:val="00EA1D05"/>
    <w:rsid w:val="00EA2AE4"/>
    <w:rsid w:val="00EA2CB7"/>
    <w:rsid w:val="00EA49C3"/>
    <w:rsid w:val="00EA74B6"/>
    <w:rsid w:val="00EB1168"/>
    <w:rsid w:val="00EB36D9"/>
    <w:rsid w:val="00EB3E5D"/>
    <w:rsid w:val="00EB51FE"/>
    <w:rsid w:val="00EB5A90"/>
    <w:rsid w:val="00EB6947"/>
    <w:rsid w:val="00EC0762"/>
    <w:rsid w:val="00EC10C8"/>
    <w:rsid w:val="00ED12F6"/>
    <w:rsid w:val="00ED5F0B"/>
    <w:rsid w:val="00EE0A1B"/>
    <w:rsid w:val="00EE3660"/>
    <w:rsid w:val="00F002AF"/>
    <w:rsid w:val="00F10991"/>
    <w:rsid w:val="00F10CA5"/>
    <w:rsid w:val="00F11270"/>
    <w:rsid w:val="00F12FF0"/>
    <w:rsid w:val="00F175F8"/>
    <w:rsid w:val="00F20AB4"/>
    <w:rsid w:val="00F33FD5"/>
    <w:rsid w:val="00F36021"/>
    <w:rsid w:val="00F36F9D"/>
    <w:rsid w:val="00F41DA7"/>
    <w:rsid w:val="00F423AE"/>
    <w:rsid w:val="00F44506"/>
    <w:rsid w:val="00F44FA6"/>
    <w:rsid w:val="00F47F8D"/>
    <w:rsid w:val="00F51C99"/>
    <w:rsid w:val="00F52150"/>
    <w:rsid w:val="00F534ED"/>
    <w:rsid w:val="00F556E4"/>
    <w:rsid w:val="00F60F6B"/>
    <w:rsid w:val="00F6367D"/>
    <w:rsid w:val="00F64279"/>
    <w:rsid w:val="00F71FCE"/>
    <w:rsid w:val="00F811C5"/>
    <w:rsid w:val="00F81908"/>
    <w:rsid w:val="00F90643"/>
    <w:rsid w:val="00F9281F"/>
    <w:rsid w:val="00F94224"/>
    <w:rsid w:val="00FA03AF"/>
    <w:rsid w:val="00FA140D"/>
    <w:rsid w:val="00FA5E4D"/>
    <w:rsid w:val="00FB0938"/>
    <w:rsid w:val="00FB39FD"/>
    <w:rsid w:val="00FB575A"/>
    <w:rsid w:val="00FB5AD2"/>
    <w:rsid w:val="00FB616A"/>
    <w:rsid w:val="00FC09EF"/>
    <w:rsid w:val="00FC5B05"/>
    <w:rsid w:val="00FC7295"/>
    <w:rsid w:val="00FD6210"/>
    <w:rsid w:val="00FD6CA6"/>
    <w:rsid w:val="00FE09EA"/>
    <w:rsid w:val="00FE3197"/>
    <w:rsid w:val="00FE422D"/>
    <w:rsid w:val="00FE4457"/>
    <w:rsid w:val="00FE6C65"/>
    <w:rsid w:val="00FF0865"/>
    <w:rsid w:val="00FF640F"/>
    <w:rsid w:val="00FF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CBD8"/>
  <w15:chartTrackingRefBased/>
  <w15:docId w15:val="{C55E2863-1362-42CC-9F4D-AA42DDBA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91"/>
    <w:pPr>
      <w:ind w:left="720"/>
      <w:contextualSpacing/>
    </w:pPr>
  </w:style>
  <w:style w:type="character" w:styleId="CommentReference">
    <w:name w:val="annotation reference"/>
    <w:basedOn w:val="DefaultParagraphFont"/>
    <w:uiPriority w:val="99"/>
    <w:semiHidden/>
    <w:unhideWhenUsed/>
    <w:rsid w:val="00B67CFA"/>
    <w:rPr>
      <w:sz w:val="16"/>
      <w:szCs w:val="16"/>
    </w:rPr>
  </w:style>
  <w:style w:type="paragraph" w:styleId="CommentText">
    <w:name w:val="annotation text"/>
    <w:basedOn w:val="Normal"/>
    <w:link w:val="CommentTextChar"/>
    <w:uiPriority w:val="99"/>
    <w:unhideWhenUsed/>
    <w:rsid w:val="00B67CFA"/>
    <w:pPr>
      <w:spacing w:line="240" w:lineRule="auto"/>
    </w:pPr>
    <w:rPr>
      <w:sz w:val="20"/>
      <w:szCs w:val="20"/>
    </w:rPr>
  </w:style>
  <w:style w:type="character" w:customStyle="1" w:styleId="CommentTextChar">
    <w:name w:val="Comment Text Char"/>
    <w:basedOn w:val="DefaultParagraphFont"/>
    <w:link w:val="CommentText"/>
    <w:uiPriority w:val="99"/>
    <w:rsid w:val="00B67CFA"/>
    <w:rPr>
      <w:sz w:val="20"/>
      <w:szCs w:val="20"/>
    </w:rPr>
  </w:style>
  <w:style w:type="paragraph" w:styleId="CommentSubject">
    <w:name w:val="annotation subject"/>
    <w:basedOn w:val="CommentText"/>
    <w:next w:val="CommentText"/>
    <w:link w:val="CommentSubjectChar"/>
    <w:uiPriority w:val="99"/>
    <w:semiHidden/>
    <w:unhideWhenUsed/>
    <w:rsid w:val="00B67CFA"/>
    <w:rPr>
      <w:b/>
      <w:bCs/>
    </w:rPr>
  </w:style>
  <w:style w:type="character" w:customStyle="1" w:styleId="CommentSubjectChar">
    <w:name w:val="Comment Subject Char"/>
    <w:basedOn w:val="CommentTextChar"/>
    <w:link w:val="CommentSubject"/>
    <w:uiPriority w:val="99"/>
    <w:semiHidden/>
    <w:rsid w:val="00B67CFA"/>
    <w:rPr>
      <w:b/>
      <w:bCs/>
      <w:sz w:val="20"/>
      <w:szCs w:val="20"/>
    </w:rPr>
  </w:style>
  <w:style w:type="paragraph" w:customStyle="1" w:styleId="pf0">
    <w:name w:val="pf0"/>
    <w:basedOn w:val="Normal"/>
    <w:rsid w:val="00277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277319"/>
    <w:rPr>
      <w:rFonts w:ascii="Segoe UI" w:hAnsi="Segoe UI" w:cs="Segoe UI" w:hint="default"/>
      <w:sz w:val="18"/>
      <w:szCs w:val="18"/>
    </w:rPr>
  </w:style>
  <w:style w:type="paragraph" w:styleId="NormalWeb">
    <w:name w:val="Normal (Web)"/>
    <w:basedOn w:val="Normal"/>
    <w:uiPriority w:val="99"/>
    <w:semiHidden/>
    <w:unhideWhenUsed/>
    <w:rsid w:val="0027731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C68B3"/>
    <w:pPr>
      <w:tabs>
        <w:tab w:val="left" w:pos="264"/>
      </w:tabs>
      <w:spacing w:after="0" w:line="480" w:lineRule="auto"/>
      <w:ind w:left="264" w:hanging="264"/>
    </w:pPr>
  </w:style>
  <w:style w:type="paragraph" w:styleId="Header">
    <w:name w:val="header"/>
    <w:basedOn w:val="Normal"/>
    <w:link w:val="HeaderChar"/>
    <w:uiPriority w:val="99"/>
    <w:unhideWhenUsed/>
    <w:rsid w:val="00470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CB3"/>
  </w:style>
  <w:style w:type="paragraph" w:styleId="Footer">
    <w:name w:val="footer"/>
    <w:basedOn w:val="Normal"/>
    <w:link w:val="FooterChar"/>
    <w:uiPriority w:val="99"/>
    <w:unhideWhenUsed/>
    <w:rsid w:val="00470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CB3"/>
  </w:style>
  <w:style w:type="paragraph" w:styleId="Revision">
    <w:name w:val="Revision"/>
    <w:hidden/>
    <w:uiPriority w:val="99"/>
    <w:semiHidden/>
    <w:rsid w:val="00820A50"/>
    <w:pPr>
      <w:spacing w:after="0" w:line="240" w:lineRule="auto"/>
    </w:pPr>
  </w:style>
  <w:style w:type="character" w:styleId="Hyperlink">
    <w:name w:val="Hyperlink"/>
    <w:basedOn w:val="DefaultParagraphFont"/>
    <w:uiPriority w:val="99"/>
    <w:unhideWhenUsed/>
    <w:rsid w:val="00B2730F"/>
    <w:rPr>
      <w:color w:val="0563C1" w:themeColor="hyperlink"/>
      <w:u w:val="single"/>
    </w:rPr>
  </w:style>
  <w:style w:type="character" w:styleId="UnresolvedMention">
    <w:name w:val="Unresolved Mention"/>
    <w:basedOn w:val="DefaultParagraphFont"/>
    <w:uiPriority w:val="99"/>
    <w:semiHidden/>
    <w:unhideWhenUsed/>
    <w:rsid w:val="00B2730F"/>
    <w:rPr>
      <w:color w:val="605E5C"/>
      <w:shd w:val="clear" w:color="auto" w:fill="E1DFDD"/>
    </w:rPr>
  </w:style>
  <w:style w:type="table" w:styleId="PlainTable5">
    <w:name w:val="Plain Table 5"/>
    <w:basedOn w:val="TableNormal"/>
    <w:uiPriority w:val="45"/>
    <w:rsid w:val="004251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3693">
      <w:bodyDiv w:val="1"/>
      <w:marLeft w:val="0"/>
      <w:marRight w:val="0"/>
      <w:marTop w:val="0"/>
      <w:marBottom w:val="0"/>
      <w:divBdr>
        <w:top w:val="none" w:sz="0" w:space="0" w:color="auto"/>
        <w:left w:val="none" w:sz="0" w:space="0" w:color="auto"/>
        <w:bottom w:val="none" w:sz="0" w:space="0" w:color="auto"/>
        <w:right w:val="none" w:sz="0" w:space="0" w:color="auto"/>
      </w:divBdr>
    </w:div>
    <w:div w:id="193886773">
      <w:bodyDiv w:val="1"/>
      <w:marLeft w:val="0"/>
      <w:marRight w:val="0"/>
      <w:marTop w:val="0"/>
      <w:marBottom w:val="0"/>
      <w:divBdr>
        <w:top w:val="none" w:sz="0" w:space="0" w:color="auto"/>
        <w:left w:val="none" w:sz="0" w:space="0" w:color="auto"/>
        <w:bottom w:val="none" w:sz="0" w:space="0" w:color="auto"/>
        <w:right w:val="none" w:sz="0" w:space="0" w:color="auto"/>
      </w:divBdr>
    </w:div>
    <w:div w:id="786660282">
      <w:bodyDiv w:val="1"/>
      <w:marLeft w:val="0"/>
      <w:marRight w:val="0"/>
      <w:marTop w:val="0"/>
      <w:marBottom w:val="0"/>
      <w:divBdr>
        <w:top w:val="none" w:sz="0" w:space="0" w:color="auto"/>
        <w:left w:val="none" w:sz="0" w:space="0" w:color="auto"/>
        <w:bottom w:val="none" w:sz="0" w:space="0" w:color="auto"/>
        <w:right w:val="none" w:sz="0" w:space="0" w:color="auto"/>
      </w:divBdr>
    </w:div>
    <w:div w:id="930700610">
      <w:bodyDiv w:val="1"/>
      <w:marLeft w:val="0"/>
      <w:marRight w:val="0"/>
      <w:marTop w:val="0"/>
      <w:marBottom w:val="0"/>
      <w:divBdr>
        <w:top w:val="none" w:sz="0" w:space="0" w:color="auto"/>
        <w:left w:val="none" w:sz="0" w:space="0" w:color="auto"/>
        <w:bottom w:val="none" w:sz="0" w:space="0" w:color="auto"/>
        <w:right w:val="none" w:sz="0" w:space="0" w:color="auto"/>
      </w:divBdr>
      <w:divsChild>
        <w:div w:id="313074644">
          <w:marLeft w:val="806"/>
          <w:marRight w:val="0"/>
          <w:marTop w:val="156"/>
          <w:marBottom w:val="0"/>
          <w:divBdr>
            <w:top w:val="none" w:sz="0" w:space="0" w:color="auto"/>
            <w:left w:val="none" w:sz="0" w:space="0" w:color="auto"/>
            <w:bottom w:val="none" w:sz="0" w:space="0" w:color="auto"/>
            <w:right w:val="none" w:sz="0" w:space="0" w:color="auto"/>
          </w:divBdr>
        </w:div>
        <w:div w:id="650906934">
          <w:marLeft w:val="806"/>
          <w:marRight w:val="0"/>
          <w:marTop w:val="156"/>
          <w:marBottom w:val="0"/>
          <w:divBdr>
            <w:top w:val="none" w:sz="0" w:space="0" w:color="auto"/>
            <w:left w:val="none" w:sz="0" w:space="0" w:color="auto"/>
            <w:bottom w:val="none" w:sz="0" w:space="0" w:color="auto"/>
            <w:right w:val="none" w:sz="0" w:space="0" w:color="auto"/>
          </w:divBdr>
        </w:div>
        <w:div w:id="214203008">
          <w:marLeft w:val="806"/>
          <w:marRight w:val="0"/>
          <w:marTop w:val="156"/>
          <w:marBottom w:val="0"/>
          <w:divBdr>
            <w:top w:val="none" w:sz="0" w:space="0" w:color="auto"/>
            <w:left w:val="none" w:sz="0" w:space="0" w:color="auto"/>
            <w:bottom w:val="none" w:sz="0" w:space="0" w:color="auto"/>
            <w:right w:val="none" w:sz="0" w:space="0" w:color="auto"/>
          </w:divBdr>
        </w:div>
      </w:divsChild>
    </w:div>
    <w:div w:id="1578588969">
      <w:bodyDiv w:val="1"/>
      <w:marLeft w:val="0"/>
      <w:marRight w:val="0"/>
      <w:marTop w:val="0"/>
      <w:marBottom w:val="0"/>
      <w:divBdr>
        <w:top w:val="none" w:sz="0" w:space="0" w:color="auto"/>
        <w:left w:val="none" w:sz="0" w:space="0" w:color="auto"/>
        <w:bottom w:val="none" w:sz="0" w:space="0" w:color="auto"/>
        <w:right w:val="none" w:sz="0" w:space="0" w:color="auto"/>
      </w:divBdr>
      <w:divsChild>
        <w:div w:id="30036132">
          <w:marLeft w:val="806"/>
          <w:marRight w:val="0"/>
          <w:marTop w:val="156"/>
          <w:marBottom w:val="0"/>
          <w:divBdr>
            <w:top w:val="none" w:sz="0" w:space="0" w:color="auto"/>
            <w:left w:val="none" w:sz="0" w:space="0" w:color="auto"/>
            <w:bottom w:val="none" w:sz="0" w:space="0" w:color="auto"/>
            <w:right w:val="none" w:sz="0" w:space="0" w:color="auto"/>
          </w:divBdr>
        </w:div>
        <w:div w:id="2018070705">
          <w:marLeft w:val="806"/>
          <w:marRight w:val="0"/>
          <w:marTop w:val="156"/>
          <w:marBottom w:val="0"/>
          <w:divBdr>
            <w:top w:val="none" w:sz="0" w:space="0" w:color="auto"/>
            <w:left w:val="none" w:sz="0" w:space="0" w:color="auto"/>
            <w:bottom w:val="none" w:sz="0" w:space="0" w:color="auto"/>
            <w:right w:val="none" w:sz="0" w:space="0" w:color="auto"/>
          </w:divBdr>
        </w:div>
        <w:div w:id="1237399892">
          <w:marLeft w:val="806"/>
          <w:marRight w:val="0"/>
          <w:marTop w:val="156"/>
          <w:marBottom w:val="0"/>
          <w:divBdr>
            <w:top w:val="none" w:sz="0" w:space="0" w:color="auto"/>
            <w:left w:val="none" w:sz="0" w:space="0" w:color="auto"/>
            <w:bottom w:val="none" w:sz="0" w:space="0" w:color="auto"/>
            <w:right w:val="none" w:sz="0" w:space="0" w:color="auto"/>
          </w:divBdr>
        </w:div>
      </w:divsChild>
    </w:div>
    <w:div w:id="1598294469">
      <w:bodyDiv w:val="1"/>
      <w:marLeft w:val="0"/>
      <w:marRight w:val="0"/>
      <w:marTop w:val="0"/>
      <w:marBottom w:val="0"/>
      <w:divBdr>
        <w:top w:val="none" w:sz="0" w:space="0" w:color="auto"/>
        <w:left w:val="none" w:sz="0" w:space="0" w:color="auto"/>
        <w:bottom w:val="none" w:sz="0" w:space="0" w:color="auto"/>
        <w:right w:val="none" w:sz="0" w:space="0" w:color="auto"/>
      </w:divBdr>
    </w:div>
    <w:div w:id="1652054356">
      <w:bodyDiv w:val="1"/>
      <w:marLeft w:val="0"/>
      <w:marRight w:val="0"/>
      <w:marTop w:val="0"/>
      <w:marBottom w:val="0"/>
      <w:divBdr>
        <w:top w:val="none" w:sz="0" w:space="0" w:color="auto"/>
        <w:left w:val="none" w:sz="0" w:space="0" w:color="auto"/>
        <w:bottom w:val="none" w:sz="0" w:space="0" w:color="auto"/>
        <w:right w:val="none" w:sz="0" w:space="0" w:color="auto"/>
      </w:divBdr>
    </w:div>
    <w:div w:id="1777867629">
      <w:bodyDiv w:val="1"/>
      <w:marLeft w:val="0"/>
      <w:marRight w:val="0"/>
      <w:marTop w:val="0"/>
      <w:marBottom w:val="0"/>
      <w:divBdr>
        <w:top w:val="none" w:sz="0" w:space="0" w:color="auto"/>
        <w:left w:val="none" w:sz="0" w:space="0" w:color="auto"/>
        <w:bottom w:val="none" w:sz="0" w:space="0" w:color="auto"/>
        <w:right w:val="none" w:sz="0" w:space="0" w:color="auto"/>
      </w:divBdr>
    </w:div>
    <w:div w:id="1832334009">
      <w:bodyDiv w:val="1"/>
      <w:marLeft w:val="0"/>
      <w:marRight w:val="0"/>
      <w:marTop w:val="0"/>
      <w:marBottom w:val="0"/>
      <w:divBdr>
        <w:top w:val="none" w:sz="0" w:space="0" w:color="auto"/>
        <w:left w:val="none" w:sz="0" w:space="0" w:color="auto"/>
        <w:bottom w:val="none" w:sz="0" w:space="0" w:color="auto"/>
        <w:right w:val="none" w:sz="0" w:space="0" w:color="auto"/>
      </w:divBdr>
    </w:div>
    <w:div w:id="2087921779">
      <w:bodyDiv w:val="1"/>
      <w:marLeft w:val="0"/>
      <w:marRight w:val="0"/>
      <w:marTop w:val="0"/>
      <w:marBottom w:val="0"/>
      <w:divBdr>
        <w:top w:val="none" w:sz="0" w:space="0" w:color="auto"/>
        <w:left w:val="none" w:sz="0" w:space="0" w:color="auto"/>
        <w:bottom w:val="none" w:sz="0" w:space="0" w:color="auto"/>
        <w:right w:val="none" w:sz="0" w:space="0" w:color="auto"/>
      </w:divBdr>
    </w:div>
    <w:div w:id="212449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simon@mgh.harva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04E5E-B2F3-46D5-81A3-89EB5EF5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21</Pages>
  <Words>23424</Words>
  <Characters>133523</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marcs</dc:creator>
  <cp:keywords/>
  <dc:description/>
  <cp:lastModifiedBy>Sherman, Marc Samuel,M.D.,Ph.D.</cp:lastModifiedBy>
  <cp:revision>337</cp:revision>
  <dcterms:created xsi:type="dcterms:W3CDTF">2023-03-15T17:51:00Z</dcterms:created>
  <dcterms:modified xsi:type="dcterms:W3CDTF">2023-06-08T16:56:00Z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id="mwSMw0ev"/&gt;&lt;style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