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t7llq7xsptg" w:id="0"/>
      <w:bookmarkEnd w:id="0"/>
      <w:r w:rsidDel="00000000" w:rsidR="00000000" w:rsidRPr="00000000">
        <w:rPr>
          <w:b w:val="1"/>
          <w:bCs w:val="1"/>
          <w:color w:val="000000"/>
          <w:sz w:val="26"/>
          <w:szCs w:val="26"/>
          <w:rtl w:val="0"/>
        </w:rPr>
        <w:t xml:space="preserve">Zero-Shot Multimodal Image Recognition Using ESRGAN Vision-Language Models via CLIP</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iqyul9hxyhmg" w:id="1"/>
      <w:bookmarkEnd w:id="1"/>
      <w:r w:rsidDel="00000000" w:rsidR="00000000" w:rsidRPr="00000000">
        <w:rPr>
          <w:b w:val="1"/>
          <w:bCs w:val="1"/>
          <w:color w:val="000000"/>
          <w:sz w:val="22"/>
          <w:szCs w:val="22"/>
          <w:rtl w:val="0"/>
        </w:rPr>
        <w:t xml:space="preserve">1. Abstract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Traditional computer vision systems are often limited by two major bottlenecks: the reliance on fixed, pre-defined datasets for training and the inability to process low-quality or degraded imagery effectively. Furthermore, deep learning models frequently operate as "black boxes," providing predictions without transparent reasoning, which hinders trust in critical applications.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project proposes a </w:t>
      </w:r>
      <w:r w:rsidDel="00000000" w:rsidR="00000000" w:rsidRPr="00000000">
        <w:rPr>
          <w:b w:val="1"/>
          <w:bCs w:val="1"/>
          <w:rtl w:val="0"/>
        </w:rPr>
        <w:t xml:space="preserve">High-Fidelity Explainable Zero-Shot Image Understanding System</w:t>
      </w:r>
      <w:r w:rsidDel="00000000" w:rsidR="00000000" w:rsidRPr="00000000">
        <w:rPr>
          <w:rtl w:val="0"/>
        </w:rPr>
        <w:t xml:space="preserve"> that integrates state-of-the-art Generative AI and Vision-Language models to overcome these limitations. The system utilizes </w:t>
      </w:r>
      <w:r w:rsidDel="00000000" w:rsidR="00000000" w:rsidRPr="00000000">
        <w:rPr>
          <w:b w:val="1"/>
          <w:bCs w:val="1"/>
          <w:rtl w:val="0"/>
        </w:rPr>
        <w:t xml:space="preserve">Real-ESRGAN</w:t>
      </w:r>
      <w:r w:rsidDel="00000000" w:rsidR="00000000" w:rsidRPr="00000000">
        <w:rPr>
          <w:rtl w:val="0"/>
        </w:rPr>
        <w:t xml:space="preserve"> for blind super-resolution to restore low-quality inputs and </w:t>
      </w:r>
      <w:r w:rsidDel="00000000" w:rsidR="00000000" w:rsidRPr="00000000">
        <w:rPr>
          <w:b w:val="1"/>
          <w:bCs w:val="1"/>
          <w:rtl w:val="0"/>
        </w:rPr>
        <w:t xml:space="preserve">OpenAI’s CLIP (Contrastive Language-Image Pre-training)</w:t>
      </w:r>
      <w:r w:rsidDel="00000000" w:rsidR="00000000" w:rsidRPr="00000000">
        <w:rPr>
          <w:rtl w:val="0"/>
        </w:rPr>
        <w:t xml:space="preserve"> for open-vocabulary zero-shot recognition. Unlike conventional models restricted to specific categories, our system allows users to detect </w:t>
      </w:r>
      <w:r w:rsidDel="00000000" w:rsidR="00000000" w:rsidRPr="00000000">
        <w:rPr>
          <w:i w:val="1"/>
          <w:iCs w:val="1"/>
          <w:rtl w:val="0"/>
        </w:rPr>
        <w:t xml:space="preserve">any</w:t>
      </w:r>
      <w:r w:rsidDel="00000000" w:rsidR="00000000" w:rsidRPr="00000000">
        <w:rPr>
          <w:rtl w:val="0"/>
        </w:rPr>
        <w:t xml:space="preserve"> object or action dynamically via a custom search interface ("God Mode"). Additionally, an </w:t>
      </w:r>
      <w:r w:rsidDel="00000000" w:rsidR="00000000" w:rsidRPr="00000000">
        <w:rPr>
          <w:b w:val="1"/>
          <w:bCs w:val="1"/>
          <w:rtl w:val="0"/>
        </w:rPr>
        <w:t xml:space="preserve">Explainable AI (XAI)</w:t>
      </w:r>
      <w:r w:rsidDel="00000000" w:rsidR="00000000" w:rsidRPr="00000000">
        <w:rPr>
          <w:rtl w:val="0"/>
        </w:rPr>
        <w:t xml:space="preserve"> module is implemented to generate attention heatmaps, visualizing the model's decision-making process. The result is a robust, resolution-independent, and transparent AI system capable of understanding complex visual scenes without the need for task-specific retraining.</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2nslbs12fgeq" w:id="2"/>
      <w:bookmarkEnd w:id="2"/>
      <w:r w:rsidDel="00000000" w:rsidR="00000000" w:rsidRPr="00000000">
        <w:rPr>
          <w:b w:val="1"/>
          <w:bCs w:val="1"/>
          <w:color w:val="000000"/>
          <w:sz w:val="22"/>
          <w:szCs w:val="22"/>
          <w:rtl w:val="0"/>
        </w:rPr>
        <w:t xml:space="preserve">2. Problem Statement</w:t>
      </w:r>
    </w:p>
    <w:p w:rsidR="00000000" w:rsidDel="00000000" w:rsidP="00000000" w:rsidRDefault="00000000" w:rsidRPr="00000000" w14:paraId="00000006">
      <w:pPr>
        <w:numPr>
          <w:ilvl w:val="0"/>
          <w:numId w:val="5"/>
        </w:numPr>
        <w:spacing w:after="0" w:afterAutospacing="0" w:before="240" w:lineRule="auto"/>
        <w:ind w:left="720" w:hanging="360"/>
        <w:jc w:val="both"/>
      </w:pPr>
      <w:r w:rsidDel="00000000" w:rsidR="00000000" w:rsidRPr="00000000">
        <w:rPr>
          <w:b w:val="1"/>
          <w:bCs w:val="1"/>
          <w:rtl w:val="0"/>
        </w:rPr>
        <w:t xml:space="preserve">The "Fixed-Class" Limitation:</w:t>
      </w:r>
      <w:r w:rsidDel="00000000" w:rsidR="00000000" w:rsidRPr="00000000">
        <w:rPr>
          <w:rtl w:val="0"/>
        </w:rPr>
        <w:t xml:space="preserve"> Standard Convolutional Neural Networks (CNNs) like ResNet or VGG are trained on fixed datasets (e.g., ImageNet's 1000 classes). They fail completely when encountering novel objects outside their training set (e.g., specific sports equipment or rare events).</w:t>
      </w:r>
    </w:p>
    <w:p w:rsidR="00000000" w:rsidDel="00000000" w:rsidP="00000000" w:rsidRDefault="00000000" w:rsidRPr="00000000" w14:paraId="00000007">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The "Black Box" Problem:</w:t>
      </w:r>
      <w:r w:rsidDel="00000000" w:rsidR="00000000" w:rsidRPr="00000000">
        <w:rPr>
          <w:rtl w:val="0"/>
        </w:rPr>
        <w:t xml:space="preserve"> Deep learning models provide a label (e.g., "Suspicious Activity") but offer no insight into </w:t>
      </w:r>
      <w:r w:rsidDel="00000000" w:rsidR="00000000" w:rsidRPr="00000000">
        <w:rPr>
          <w:i w:val="1"/>
          <w:iCs w:val="1"/>
          <w:rtl w:val="0"/>
        </w:rPr>
        <w:t xml:space="preserve">why</w:t>
      </w:r>
      <w:r w:rsidDel="00000000" w:rsidR="00000000" w:rsidRPr="00000000">
        <w:rPr>
          <w:rtl w:val="0"/>
        </w:rPr>
        <w:t xml:space="preserve"> that decision was made. In security or medical domains, this lack of transparency is unacceptable.</w:t>
      </w:r>
    </w:p>
    <w:p w:rsidR="00000000" w:rsidDel="00000000" w:rsidP="00000000" w:rsidRDefault="00000000" w:rsidRPr="00000000" w14:paraId="00000008">
      <w:pPr>
        <w:numPr>
          <w:ilvl w:val="0"/>
          <w:numId w:val="5"/>
        </w:numPr>
        <w:spacing w:after="240" w:before="0" w:beforeAutospacing="0" w:lineRule="auto"/>
        <w:ind w:left="720" w:hanging="360"/>
        <w:jc w:val="both"/>
      </w:pPr>
      <w:r w:rsidDel="00000000" w:rsidR="00000000" w:rsidRPr="00000000">
        <w:rPr>
          <w:b w:val="1"/>
          <w:bCs w:val="1"/>
          <w:rtl w:val="0"/>
        </w:rPr>
        <w:t xml:space="preserve">Low-Resolution Sensitivity:</w:t>
      </w:r>
      <w:r w:rsidDel="00000000" w:rsidR="00000000" w:rsidRPr="00000000">
        <w:rPr>
          <w:rtl w:val="0"/>
        </w:rPr>
        <w:t xml:space="preserve"> Real-world images (CCTV footage, old archives) are often blurry or pixelated. Standard recognition models see a significant drop in accuracy when input quality degrades.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aadc2bs8umd2" w:id="3"/>
      <w:bookmarkEnd w:id="3"/>
      <w:r w:rsidDel="00000000" w:rsidR="00000000" w:rsidRPr="00000000">
        <w:rPr>
          <w:b w:val="1"/>
          <w:bCs w:val="1"/>
          <w:color w:val="000000"/>
          <w:sz w:val="22"/>
          <w:szCs w:val="22"/>
          <w:rtl w:val="0"/>
        </w:rPr>
        <w:t xml:space="preserve">3. Our Proposed Method</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We introduce a three-stage sequential pipeline to address the stated problems:</w:t>
      </w:r>
    </w:p>
    <w:p w:rsidR="00000000" w:rsidDel="00000000" w:rsidP="00000000" w:rsidRDefault="00000000" w:rsidRPr="00000000" w14:paraId="0000000B">
      <w:pPr>
        <w:numPr>
          <w:ilvl w:val="0"/>
          <w:numId w:val="4"/>
        </w:numPr>
        <w:spacing w:after="0" w:afterAutospacing="0" w:before="240" w:lineRule="auto"/>
        <w:ind w:left="720" w:hanging="360"/>
        <w:jc w:val="both"/>
      </w:pPr>
      <w:r w:rsidDel="00000000" w:rsidR="00000000" w:rsidRPr="00000000">
        <w:rPr>
          <w:b w:val="1"/>
          <w:bCs w:val="1"/>
          <w:rtl w:val="0"/>
        </w:rPr>
        <w:t xml:space="preserve">Stage 1: Neural Image Restoration (The Foundation)</w:t>
      </w:r>
    </w:p>
    <w:p w:rsidR="00000000" w:rsidDel="00000000" w:rsidP="00000000" w:rsidRDefault="00000000" w:rsidRPr="00000000" w14:paraId="0000000C">
      <w:pPr>
        <w:numPr>
          <w:ilvl w:val="1"/>
          <w:numId w:val="4"/>
        </w:numPr>
        <w:spacing w:after="0" w:afterAutospacing="0" w:before="0" w:beforeAutospacing="0" w:lineRule="auto"/>
        <w:ind w:left="1440" w:hanging="360"/>
        <w:jc w:val="both"/>
      </w:pPr>
      <w:r w:rsidDel="00000000" w:rsidR="00000000" w:rsidRPr="00000000">
        <w:rPr>
          <w:rtl w:val="0"/>
        </w:rPr>
        <w:t xml:space="preserve">We employ </w:t>
      </w:r>
      <w:r w:rsidDel="00000000" w:rsidR="00000000" w:rsidRPr="00000000">
        <w:rPr>
          <w:b w:val="1"/>
          <w:bCs w:val="1"/>
          <w:rtl w:val="0"/>
        </w:rPr>
        <w:t xml:space="preserve">Real-ESRGAN</w:t>
      </w:r>
      <w:r w:rsidDel="00000000" w:rsidR="00000000" w:rsidRPr="00000000">
        <w:rPr>
          <w:rtl w:val="0"/>
        </w:rPr>
        <w:t xml:space="preserve">, a Generative Adversarial Network (GAN), to upscale and restore blurry inputs by a factor of 4x. This ensures that the downstream recognition model receives high-fidelity features, significantly boosting accuracy on poor-quality data.</w:t>
      </w:r>
    </w:p>
    <w:p w:rsidR="00000000" w:rsidDel="00000000" w:rsidP="00000000" w:rsidRDefault="00000000" w:rsidRPr="00000000" w14:paraId="0000000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Stage 2: Open-Vocabulary Recognition (The Brain)</w:t>
      </w:r>
    </w:p>
    <w:p w:rsidR="00000000" w:rsidDel="00000000" w:rsidP="00000000" w:rsidRDefault="00000000" w:rsidRPr="00000000" w14:paraId="0000000E">
      <w:pPr>
        <w:numPr>
          <w:ilvl w:val="1"/>
          <w:numId w:val="4"/>
        </w:numPr>
        <w:spacing w:after="0" w:afterAutospacing="0" w:before="0" w:beforeAutospacing="0" w:lineRule="auto"/>
        <w:ind w:left="1440" w:hanging="360"/>
        <w:jc w:val="both"/>
      </w:pPr>
      <w:r w:rsidDel="00000000" w:rsidR="00000000" w:rsidRPr="00000000">
        <w:rPr>
          <w:rtl w:val="0"/>
        </w:rPr>
        <w:t xml:space="preserve">Instead of training a classifier, we utilize </w:t>
      </w:r>
      <w:r w:rsidDel="00000000" w:rsidR="00000000" w:rsidRPr="00000000">
        <w:rPr>
          <w:b w:val="1"/>
          <w:bCs w:val="1"/>
          <w:rtl w:val="0"/>
        </w:rPr>
        <w:t xml:space="preserve">CLIP</w:t>
      </w:r>
      <w:r w:rsidDel="00000000" w:rsidR="00000000" w:rsidRPr="00000000">
        <w:rPr>
          <w:rtl w:val="0"/>
        </w:rPr>
        <w:t xml:space="preserve">, a vision-transformer trained on 400 million image-text pairs. This allows for </w:t>
      </w:r>
      <w:r w:rsidDel="00000000" w:rsidR="00000000" w:rsidRPr="00000000">
        <w:rPr>
          <w:b w:val="1"/>
          <w:bCs w:val="1"/>
          <w:rtl w:val="0"/>
        </w:rPr>
        <w:t xml:space="preserve">Zero-Shot Inference</w:t>
      </w:r>
      <w:r w:rsidDel="00000000" w:rsidR="00000000" w:rsidRPr="00000000">
        <w:rPr>
          <w:rtl w:val="0"/>
        </w:rPr>
        <w:t xml:space="preserve">, where the system calculates the semantic similarity between the image and </w:t>
      </w:r>
      <w:r w:rsidDel="00000000" w:rsidR="00000000" w:rsidRPr="00000000">
        <w:rPr>
          <w:i w:val="1"/>
          <w:iCs w:val="1"/>
          <w:rtl w:val="0"/>
        </w:rPr>
        <w:t xml:space="preserve">any</w:t>
      </w:r>
      <w:r w:rsidDel="00000000" w:rsidR="00000000" w:rsidRPr="00000000">
        <w:rPr>
          <w:rtl w:val="0"/>
        </w:rPr>
        <w:t xml:space="preserve"> user-provided text prompt (e.g., "a person running" vs. "a person fighting"). This effectively creates a dynamic classifier that adapts to user needs in real-time.</w:t>
      </w:r>
    </w:p>
    <w:p w:rsidR="00000000" w:rsidDel="00000000" w:rsidP="00000000" w:rsidRDefault="00000000" w:rsidRPr="00000000" w14:paraId="0000000F">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Stage 3: Visual Explainability (The Verification)</w:t>
      </w:r>
    </w:p>
    <w:p w:rsidR="00000000" w:rsidDel="00000000" w:rsidP="00000000" w:rsidRDefault="00000000" w:rsidRPr="00000000" w14:paraId="00000010">
      <w:pPr>
        <w:numPr>
          <w:ilvl w:val="1"/>
          <w:numId w:val="4"/>
        </w:numPr>
        <w:spacing w:after="240" w:before="0" w:beforeAutospacing="0" w:lineRule="auto"/>
        <w:ind w:left="1440" w:hanging="360"/>
        <w:jc w:val="both"/>
      </w:pPr>
      <w:r w:rsidDel="00000000" w:rsidR="00000000" w:rsidRPr="00000000">
        <w:rPr>
          <w:rtl w:val="0"/>
        </w:rPr>
        <w:t xml:space="preserve">We implement an </w:t>
      </w:r>
      <w:r w:rsidDel="00000000" w:rsidR="00000000" w:rsidRPr="00000000">
        <w:rPr>
          <w:b w:val="1"/>
          <w:bCs w:val="1"/>
          <w:rtl w:val="0"/>
        </w:rPr>
        <w:t xml:space="preserve">XAI Module</w:t>
      </w:r>
      <w:r w:rsidDel="00000000" w:rsidR="00000000" w:rsidRPr="00000000">
        <w:rPr>
          <w:rtl w:val="0"/>
        </w:rPr>
        <w:t xml:space="preserve"> that projects the transformer’s internal attention weights onto the original image. This generates a </w:t>
      </w:r>
      <w:r w:rsidDel="00000000" w:rsidR="00000000" w:rsidRPr="00000000">
        <w:rPr>
          <w:b w:val="1"/>
          <w:bCs w:val="1"/>
          <w:rtl w:val="0"/>
        </w:rPr>
        <w:t xml:space="preserve">Heatmap Overlay</w:t>
      </w:r>
      <w:r w:rsidDel="00000000" w:rsidR="00000000" w:rsidRPr="00000000">
        <w:rPr>
          <w:rtl w:val="0"/>
        </w:rPr>
        <w:t xml:space="preserve">, highlighting the specific pixels (e.g., a gun, a face, or a specific object) that influenced the AI’s prediction, rendering the system transparent and trustworthy.</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nu9j0f6xnpgy" w:id="4"/>
      <w:bookmarkEnd w:id="4"/>
      <w:r w:rsidDel="00000000" w:rsidR="00000000" w:rsidRPr="00000000">
        <w:rPr>
          <w:b w:val="1"/>
          <w:bCs w:val="1"/>
          <w:color w:val="000000"/>
          <w:sz w:val="22"/>
          <w:szCs w:val="22"/>
          <w:rtl w:val="0"/>
        </w:rPr>
        <w:t xml:space="preserve">4. Software &amp; Hardware Requirements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10/11, macOS, or Linux.</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Programming Language:</w:t>
      </w:r>
      <w:r w:rsidDel="00000000" w:rsidR="00000000" w:rsidRPr="00000000">
        <w:rPr>
          <w:rtl w:val="0"/>
        </w:rPr>
        <w:t xml:space="preserve"> Python 3.8 or higher.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Backend Framework:</w:t>
      </w:r>
      <w:r w:rsidDel="00000000" w:rsidR="00000000" w:rsidRPr="00000000">
        <w:rPr>
          <w:rtl w:val="0"/>
        </w:rPr>
        <w:t xml:space="preserve"> Flask (Lightweight WSGI web application framework).</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Core AI Libraries: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PyTorch:</w:t>
      </w:r>
      <w:r w:rsidDel="00000000" w:rsidR="00000000" w:rsidRPr="00000000">
        <w:rPr>
          <w:rtl w:val="0"/>
        </w:rPr>
        <w:t xml:space="preserve"> For deep learning model execution.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CLIP (OpenAI):</w:t>
      </w:r>
      <w:r w:rsidDel="00000000" w:rsidR="00000000" w:rsidRPr="00000000">
        <w:rPr>
          <w:rtl w:val="0"/>
        </w:rPr>
        <w:t xml:space="preserve"> For zero-shot recognition.</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Real-ESRGAN:</w:t>
      </w:r>
      <w:r w:rsidDel="00000000" w:rsidR="00000000" w:rsidRPr="00000000">
        <w:rPr>
          <w:rtl w:val="0"/>
        </w:rPr>
        <w:t xml:space="preserve"> For image super-resolution.</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OpenCV &amp; Pillow:</w:t>
      </w:r>
      <w:r w:rsidDel="00000000" w:rsidR="00000000" w:rsidRPr="00000000">
        <w:rPr>
          <w:rtl w:val="0"/>
        </w:rPr>
        <w:t xml:space="preserve"> For image processing and manipulation.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NumPy:</w:t>
      </w:r>
      <w:r w:rsidDel="00000000" w:rsidR="00000000" w:rsidRPr="00000000">
        <w:rPr>
          <w:rtl w:val="0"/>
        </w:rPr>
        <w:t xml:space="preserve"> For high-performance matrix operations.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Frontend Technologies:</w:t>
      </w:r>
      <w:r w:rsidDel="00000000" w:rsidR="00000000" w:rsidRPr="00000000">
        <w:rPr>
          <w:rtl w:val="0"/>
        </w:rPr>
        <w:t xml:space="preserve"> HTML5, CSS3 (Glassmorphism design), JavaScript (Canvas API for particle visualization).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1E">
      <w:pPr>
        <w:numPr>
          <w:ilvl w:val="0"/>
          <w:numId w:val="2"/>
        </w:numPr>
        <w:spacing w:after="0" w:afterAutospacing="0" w:before="240" w:lineRule="auto"/>
        <w:ind w:left="720" w:hanging="360"/>
        <w:jc w:val="both"/>
      </w:pPr>
      <w:r w:rsidDel="00000000" w:rsidR="00000000" w:rsidRPr="00000000">
        <w:rPr>
          <w:b w:val="1"/>
          <w:bCs w:val="1"/>
          <w:rtl w:val="0"/>
        </w:rPr>
        <w:t xml:space="preserve">Processor (CPU):</w:t>
      </w:r>
      <w:r w:rsidDel="00000000" w:rsidR="00000000" w:rsidRPr="00000000">
        <w:rPr>
          <w:rtl w:val="0"/>
        </w:rPr>
        <w:t xml:space="preserve"> Intel Core i5 (8th Gen) or AMD Ryzen 5 equivalent (Minimum).</w:t>
      </w:r>
    </w:p>
    <w:p w:rsidR="00000000" w:rsidDel="00000000" w:rsidP="00000000" w:rsidRDefault="00000000" w:rsidRPr="00000000" w14:paraId="0000001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RAM:</w:t>
      </w:r>
      <w:r w:rsidDel="00000000" w:rsidR="00000000" w:rsidRPr="00000000">
        <w:rPr>
          <w:rtl w:val="0"/>
        </w:rPr>
        <w:t xml:space="preserve"> 8 GB Minimum (16 GB Recommended for smooth 4x upscaling).</w:t>
      </w:r>
    </w:p>
    <w:p w:rsidR="00000000" w:rsidDel="00000000" w:rsidP="00000000" w:rsidRDefault="00000000" w:rsidRPr="00000000" w14:paraId="0000002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Storage:</w:t>
      </w:r>
      <w:r w:rsidDel="00000000" w:rsidR="00000000" w:rsidRPr="00000000">
        <w:rPr>
          <w:rtl w:val="0"/>
        </w:rPr>
        <w:t xml:space="preserve"> 500 MB free space for model weights and project files.</w:t>
      </w:r>
    </w:p>
    <w:p w:rsidR="00000000" w:rsidDel="00000000" w:rsidP="00000000" w:rsidRDefault="00000000" w:rsidRPr="00000000" w14:paraId="00000021">
      <w:pPr>
        <w:numPr>
          <w:ilvl w:val="0"/>
          <w:numId w:val="2"/>
        </w:numPr>
        <w:spacing w:after="240" w:before="0" w:beforeAutospacing="0" w:lineRule="auto"/>
        <w:ind w:left="720" w:hanging="360"/>
        <w:jc w:val="both"/>
      </w:pPr>
      <w:r w:rsidDel="00000000" w:rsidR="00000000" w:rsidRPr="00000000">
        <w:rPr>
          <w:b w:val="1"/>
          <w:bCs w:val="1"/>
          <w:rtl w:val="0"/>
        </w:rPr>
        <w:t xml:space="preserve">Graphics Card (GPU):</w:t>
      </w:r>
      <w:r w:rsidDel="00000000" w:rsidR="00000000" w:rsidRPr="00000000">
        <w:rPr>
          <w:rtl w:val="0"/>
        </w:rPr>
        <w:t xml:space="preserve"> Optional but Recommended (NVIDIA GTX 1050 or higher) for real-time inference speed. </w:t>
      </w:r>
      <w:r w:rsidDel="00000000" w:rsidR="00000000" w:rsidRPr="00000000">
        <w:rPr>
          <w:i w:val="1"/>
          <w:iCs w:val="1"/>
          <w:rtl w:val="0"/>
        </w:rPr>
        <w:t xml:space="preserve">Note: The system is optimized to run on CPU if no GPU is detected.</w:t>
      </w:r>
    </w:p>
    <w:p w:rsidR="00000000" w:rsidDel="00000000" w:rsidP="00000000" w:rsidRDefault="00000000" w:rsidRPr="00000000" w14:paraId="00000022">
      <w:pPr>
        <w:pStyle w:val="Heading4"/>
        <w:keepNext w:val="0"/>
        <w:keepLines w:val="0"/>
        <w:spacing w:after="40" w:before="240" w:lineRule="auto"/>
        <w:jc w:val="both"/>
        <w:rPr>
          <w:b w:val="1"/>
          <w:bCs w:val="1"/>
          <w:color w:val="000000"/>
          <w:sz w:val="22"/>
          <w:szCs w:val="22"/>
        </w:rPr>
      </w:pPr>
      <w:bookmarkStart w:colFirst="0" w:colLast="0" w:name="_jssbcrac9o2a" w:id="5"/>
      <w:bookmarkEnd w:id="5"/>
      <w:r w:rsidDel="00000000" w:rsidR="00000000" w:rsidRPr="00000000">
        <w:rPr>
          <w:b w:val="1"/>
          <w:bCs w:val="1"/>
          <w:color w:val="000000"/>
          <w:sz w:val="22"/>
          <w:szCs w:val="22"/>
          <w:rtl w:val="0"/>
        </w:rPr>
        <w:t xml:space="preserve">5. Applications</w:t>
      </w:r>
    </w:p>
    <w:p w:rsidR="00000000" w:rsidDel="00000000" w:rsidP="00000000" w:rsidRDefault="00000000" w:rsidRPr="00000000" w14:paraId="00000023">
      <w:pPr>
        <w:numPr>
          <w:ilvl w:val="0"/>
          <w:numId w:val="3"/>
        </w:numPr>
        <w:spacing w:after="0" w:afterAutospacing="0" w:before="240" w:lineRule="auto"/>
        <w:ind w:left="720" w:hanging="360"/>
        <w:jc w:val="both"/>
      </w:pPr>
      <w:r w:rsidDel="00000000" w:rsidR="00000000" w:rsidRPr="00000000">
        <w:rPr>
          <w:b w:val="1"/>
          <w:bCs w:val="1"/>
          <w:rtl w:val="0"/>
        </w:rPr>
        <w:t xml:space="preserve">Intelligent Surveillance &amp; Security:</w:t>
      </w:r>
      <w:r w:rsidDel="00000000" w:rsidR="00000000" w:rsidRPr="00000000">
        <w:rPr>
          <w:rtl w:val="0"/>
        </w:rPr>
        <w:t xml:space="preserve"> Can be deployed on CCTV feeds to detect specific anomalies (e.g., "fighting," "weapon," "unattended bag") without retraining the system for each new threat.</w:t>
      </w:r>
    </w:p>
    <w:p w:rsidR="00000000" w:rsidDel="00000000" w:rsidP="00000000" w:rsidRDefault="00000000" w:rsidRPr="00000000" w14:paraId="0000002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Digital Asset Management (DAM):</w:t>
      </w:r>
      <w:r w:rsidDel="00000000" w:rsidR="00000000" w:rsidRPr="00000000">
        <w:rPr>
          <w:rtl w:val="0"/>
        </w:rPr>
        <w:t xml:space="preserve"> Media companies can use the "God Mode" search to instantly tag and organize millions of images based on specific content (e.g., "sunset over mountains," "vintage car") without manual labeling.</w:t>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Content Moderation:</w:t>
      </w:r>
      <w:r w:rsidDel="00000000" w:rsidR="00000000" w:rsidRPr="00000000">
        <w:rPr>
          <w:rtl w:val="0"/>
        </w:rPr>
        <w:t xml:space="preserve"> Social media platforms can dynamically filter harmful content by simply updating the text labels to include new slang or prohibited concepts.</w:t>
      </w:r>
    </w:p>
    <w:p w:rsidR="00000000" w:rsidDel="00000000" w:rsidP="00000000" w:rsidRDefault="00000000" w:rsidRPr="00000000" w14:paraId="00000026">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Forensic Analysis:</w:t>
      </w:r>
      <w:r w:rsidDel="00000000" w:rsidR="00000000" w:rsidRPr="00000000">
        <w:rPr>
          <w:rtl w:val="0"/>
        </w:rPr>
        <w:t xml:space="preserve"> Law enforcement can use the enhancement + XAI features to clarify low-quality evidence images and understand exactly what the AI detected.</w:t>
      </w:r>
    </w:p>
    <w:p w:rsidR="00000000" w:rsidDel="00000000" w:rsidP="00000000" w:rsidRDefault="00000000" w:rsidRPr="00000000" w14:paraId="00000027">
      <w:pPr>
        <w:numPr>
          <w:ilvl w:val="0"/>
          <w:numId w:val="3"/>
        </w:numPr>
        <w:spacing w:after="240" w:before="0" w:beforeAutospacing="0" w:lineRule="auto"/>
        <w:ind w:left="720" w:hanging="360"/>
        <w:jc w:val="both"/>
      </w:pPr>
      <w:r w:rsidDel="00000000" w:rsidR="00000000" w:rsidRPr="00000000">
        <w:rPr>
          <w:b w:val="1"/>
          <w:bCs w:val="1"/>
          <w:rtl w:val="0"/>
        </w:rPr>
        <w:t xml:space="preserve">Accessibility Tools:</w:t>
      </w:r>
      <w:r w:rsidDel="00000000" w:rsidR="00000000" w:rsidRPr="00000000">
        <w:rPr>
          <w:rtl w:val="0"/>
        </w:rPr>
        <w:t xml:space="preserve"> Provides detailed, open-ended scene descriptions for visually impaired users, going beyond standard "dog" or "cat" labels to describe actions and context.</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