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pPr>
      <w:r>
        <w:rPr/>
        <w:t>SIMATS</w:t>
      </w:r>
      <w:r>
        <w:rPr>
          <w:spacing w:val="-11"/>
        </w:rPr>
        <w:t> </w:t>
      </w:r>
      <w:r>
        <w:rPr>
          <w:spacing w:val="-2"/>
        </w:rPr>
        <w:t>ENGINEERING</w:t>
      </w:r>
    </w:p>
    <w:p>
      <w:pPr>
        <w:pStyle w:val="Heading3"/>
      </w:pPr>
      <w:r>
        <w:rPr/>
        <w:t>ASSESSMENT</w:t>
      </w:r>
      <w:r>
        <w:rPr>
          <w:spacing w:val="-12"/>
        </w:rPr>
        <w:t> </w:t>
      </w:r>
      <w:r>
        <w:rPr/>
        <w:t>TOOL</w:t>
      </w:r>
      <w:r>
        <w:rPr>
          <w:spacing w:val="-11"/>
        </w:rPr>
        <w:t> </w:t>
      </w:r>
      <w:r>
        <w:rPr>
          <w:spacing w:val="-10"/>
        </w:rPr>
        <w:t>2</w:t>
      </w:r>
    </w:p>
    <w:p>
      <w:pPr>
        <w:pStyle w:val="BodyText"/>
        <w:spacing w:before="70"/>
        <w:rPr>
          <w:b/>
          <w:sz w:val="28"/>
        </w:rPr>
      </w:pPr>
    </w:p>
    <w:p>
      <w:pPr>
        <w:pStyle w:val="Heading4"/>
        <w:tabs>
          <w:tab w:pos="7811" w:val="left" w:leader="none"/>
        </w:tabs>
        <w:ind w:left="153"/>
        <w:rPr>
          <w:rFonts w:ascii="Arial"/>
        </w:rPr>
      </w:pPr>
      <w:r>
        <w:rPr>
          <w:rFonts w:ascii="Arial"/>
        </w:rPr>
        <w:t>COURSE</w:t>
      </w:r>
      <w:r>
        <w:rPr>
          <w:rFonts w:ascii="Arial"/>
          <w:spacing w:val="-4"/>
        </w:rPr>
        <w:t> </w:t>
      </w:r>
      <w:r>
        <w:rPr>
          <w:rFonts w:ascii="Arial"/>
        </w:rPr>
        <w:t>NAME:</w:t>
      </w:r>
      <w:r>
        <w:rPr>
          <w:rFonts w:ascii="Arial"/>
          <w:spacing w:val="-6"/>
        </w:rPr>
        <w:t> </w:t>
      </w:r>
      <w:r>
        <w:rPr>
          <w:rFonts w:ascii="Arial"/>
        </w:rPr>
        <w:t>Ethical</w:t>
      </w:r>
      <w:r>
        <w:rPr>
          <w:rFonts w:ascii="Arial"/>
          <w:spacing w:val="-2"/>
        </w:rPr>
        <w:t> Hacking</w:t>
      </w:r>
      <w:r>
        <w:rPr>
          <w:rFonts w:ascii="Arial"/>
        </w:rPr>
        <w:tab/>
        <w:t>COURSE</w:t>
      </w:r>
      <w:r>
        <w:rPr>
          <w:rFonts w:ascii="Arial"/>
          <w:spacing w:val="-8"/>
        </w:rPr>
        <w:t> </w:t>
      </w:r>
      <w:r>
        <w:rPr>
          <w:rFonts w:ascii="Arial"/>
        </w:rPr>
        <w:t>CODE:</w:t>
      </w:r>
      <w:r>
        <w:rPr>
          <w:rFonts w:ascii="Arial"/>
          <w:spacing w:val="-4"/>
        </w:rPr>
        <w:t> </w:t>
      </w:r>
      <w:r>
        <w:rPr>
          <w:rFonts w:ascii="Arial"/>
          <w:spacing w:val="-2"/>
        </w:rPr>
        <w:t>ITA14</w:t>
      </w:r>
    </w:p>
    <w:p>
      <w:pPr>
        <w:pStyle w:val="BodyText"/>
        <w:spacing w:before="182"/>
        <w:rPr>
          <w:rFonts w:ascii="Arial"/>
          <w:b/>
          <w:sz w:val="20"/>
        </w:rPr>
      </w:pPr>
      <w:r>
        <w:rPr>
          <w:rFonts w:ascii="Arial"/>
          <w:b/>
          <w:sz w:val="20"/>
        </w:rPr>
        <mc:AlternateContent>
          <mc:Choice Requires="wps">
            <w:drawing>
              <wp:anchor distT="0" distB="0" distL="0" distR="0" allowOverlap="1" layoutInCell="1" locked="0" behindDoc="1" simplePos="0" relativeHeight="487587840">
                <wp:simplePos x="0" y="0"/>
                <wp:positionH relativeFrom="page">
                  <wp:posOffset>457200</wp:posOffset>
                </wp:positionH>
                <wp:positionV relativeFrom="paragraph">
                  <wp:posOffset>277058</wp:posOffset>
                </wp:positionV>
                <wp:extent cx="6546850" cy="45085"/>
                <wp:effectExtent l="0" t="0" r="0" b="0"/>
                <wp:wrapTopAndBottom/>
                <wp:docPr id="1" name="Graphic 1"/>
                <wp:cNvGraphicFramePr>
                  <a:graphicFrameLocks/>
                </wp:cNvGraphicFramePr>
                <a:graphic>
                  <a:graphicData uri="http://schemas.microsoft.com/office/word/2010/wordprocessingShape">
                    <wps:wsp>
                      <wps:cNvPr id="1" name="Graphic 1"/>
                      <wps:cNvSpPr/>
                      <wps:spPr>
                        <a:xfrm>
                          <a:off x="0" y="0"/>
                          <a:ext cx="6546850" cy="45085"/>
                        </a:xfrm>
                        <a:custGeom>
                          <a:avLst/>
                          <a:gdLst/>
                          <a:ahLst/>
                          <a:cxnLst/>
                          <a:rect l="l" t="t" r="r" b="b"/>
                          <a:pathLst>
                            <a:path w="6546850" h="45085">
                              <a:moveTo>
                                <a:pt x="0" y="45083"/>
                              </a:moveTo>
                              <a:lnTo>
                                <a:pt x="6546850" y="45083"/>
                              </a:lnTo>
                              <a:lnTo>
                                <a:pt x="6546850" y="0"/>
                              </a:lnTo>
                              <a:lnTo>
                                <a:pt x="0" y="0"/>
                              </a:lnTo>
                              <a:lnTo>
                                <a:pt x="0" y="45083"/>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36pt;margin-top:21.815666pt;width:515.5pt;height:3.5499pt;mso-position-horizontal-relative:page;mso-position-vertical-relative:paragraph;z-index:-15728640;mso-wrap-distance-left:0;mso-wrap-distance-right:0" id="docshape1" filled="false" stroked="true" strokeweight="1pt" strokecolor="#000000">
                <v:stroke dashstyle="solid"/>
                <w10:wrap type="topAndBottom"/>
              </v:rect>
            </w:pict>
          </mc:Fallback>
        </mc:AlternateContent>
      </w:r>
    </w:p>
    <w:p>
      <w:pPr>
        <w:pStyle w:val="Heading4"/>
        <w:spacing w:before="275"/>
        <w:ind w:left="153"/>
        <w:rPr>
          <w:rFonts w:ascii="Arial"/>
        </w:rPr>
      </w:pPr>
      <w:r>
        <w:rPr>
          <w:rFonts w:ascii="Arial"/>
        </w:rPr>
        <w:t>COURSE</w:t>
      </w:r>
      <w:r>
        <w:rPr>
          <w:rFonts w:ascii="Arial"/>
          <w:spacing w:val="-4"/>
        </w:rPr>
        <w:t> </w:t>
      </w:r>
      <w:r>
        <w:rPr>
          <w:rFonts w:ascii="Arial"/>
        </w:rPr>
        <w:t>OUTCOME</w:t>
      </w:r>
      <w:r>
        <w:rPr>
          <w:rFonts w:ascii="Arial"/>
          <w:spacing w:val="-7"/>
        </w:rPr>
        <w:t> </w:t>
      </w:r>
      <w:r>
        <w:rPr>
          <w:rFonts w:ascii="Arial"/>
          <w:spacing w:val="-2"/>
        </w:rPr>
        <w:t>COVERED</w:t>
      </w:r>
    </w:p>
    <w:p>
      <w:pPr>
        <w:pStyle w:val="BodyText"/>
        <w:spacing w:line="242" w:lineRule="auto" w:before="272"/>
        <w:ind w:left="153" w:right="140"/>
        <w:jc w:val="both"/>
      </w:pPr>
      <w:r>
        <w:rPr>
          <w:b/>
        </w:rPr>
        <w:t>CO2:</w:t>
      </w:r>
      <w:r>
        <w:rPr>
          <w:b/>
          <w:spacing w:val="-5"/>
        </w:rPr>
        <w:t> </w:t>
      </w:r>
      <w:r>
        <w:rPr/>
        <w:t>Foot</w:t>
      </w:r>
      <w:r>
        <w:rPr>
          <w:spacing w:val="-5"/>
        </w:rPr>
        <w:t> </w:t>
      </w:r>
      <w:r>
        <w:rPr/>
        <w:t>printing</w:t>
      </w:r>
      <w:r>
        <w:rPr>
          <w:spacing w:val="-5"/>
        </w:rPr>
        <w:t> </w:t>
      </w:r>
      <w:r>
        <w:rPr/>
        <w:t>Tools:</w:t>
      </w:r>
      <w:r>
        <w:rPr>
          <w:spacing w:val="-4"/>
        </w:rPr>
        <w:t> </w:t>
      </w:r>
      <w:r>
        <w:rPr/>
        <w:t>Conducting</w:t>
      </w:r>
      <w:r>
        <w:rPr>
          <w:spacing w:val="-5"/>
        </w:rPr>
        <w:t> </w:t>
      </w:r>
      <w:r>
        <w:rPr/>
        <w:t>Competitive</w:t>
      </w:r>
      <w:r>
        <w:rPr>
          <w:spacing w:val="-5"/>
        </w:rPr>
        <w:t> </w:t>
      </w:r>
      <w:r>
        <w:rPr/>
        <w:t>Intelligence,</w:t>
      </w:r>
      <w:r>
        <w:rPr>
          <w:spacing w:val="-5"/>
        </w:rPr>
        <w:t> </w:t>
      </w:r>
      <w:r>
        <w:rPr/>
        <w:t>DNS</w:t>
      </w:r>
      <w:r>
        <w:rPr>
          <w:spacing w:val="-5"/>
        </w:rPr>
        <w:t> </w:t>
      </w:r>
      <w:r>
        <w:rPr/>
        <w:t>Zone</w:t>
      </w:r>
      <w:r>
        <w:rPr>
          <w:spacing w:val="-5"/>
        </w:rPr>
        <w:t> </w:t>
      </w:r>
      <w:r>
        <w:rPr/>
        <w:t>Transfers,</w:t>
      </w:r>
      <w:r>
        <w:rPr>
          <w:spacing w:val="-1"/>
        </w:rPr>
        <w:t> </w:t>
      </w:r>
      <w:r>
        <w:rPr/>
        <w:t>Introduction</w:t>
      </w:r>
      <w:r>
        <w:rPr>
          <w:spacing w:val="-5"/>
        </w:rPr>
        <w:t> </w:t>
      </w:r>
      <w:r>
        <w:rPr/>
        <w:t>to</w:t>
      </w:r>
      <w:r>
        <w:rPr>
          <w:spacing w:val="-5"/>
        </w:rPr>
        <w:t> </w:t>
      </w:r>
      <w:r>
        <w:rPr/>
        <w:t>Social Engineering: Social Engineering Attacks and Countermeasures. (BT4)</w:t>
      </w:r>
    </w:p>
    <w:p>
      <w:pPr>
        <w:spacing w:before="274"/>
        <w:ind w:left="153" w:right="0" w:firstLine="0"/>
        <w:jc w:val="left"/>
        <w:rPr>
          <w:rFonts w:ascii="Arial"/>
          <w:i/>
          <w:sz w:val="24"/>
        </w:rPr>
      </w:pPr>
      <w:r>
        <w:rPr>
          <w:rFonts w:ascii="Arial"/>
          <w:i/>
          <w:sz w:val="24"/>
        </w:rPr>
        <w:t>Assessment</w:t>
      </w:r>
      <w:r>
        <w:rPr>
          <w:rFonts w:ascii="Arial"/>
          <w:i/>
          <w:spacing w:val="-9"/>
          <w:sz w:val="24"/>
        </w:rPr>
        <w:t> </w:t>
      </w:r>
      <w:r>
        <w:rPr>
          <w:rFonts w:ascii="Arial"/>
          <w:i/>
          <w:sz w:val="24"/>
        </w:rPr>
        <w:t>Tool</w:t>
      </w:r>
      <w:r>
        <w:rPr>
          <w:rFonts w:ascii="Arial"/>
          <w:i/>
          <w:spacing w:val="-8"/>
          <w:sz w:val="24"/>
        </w:rPr>
        <w:t> </w:t>
      </w:r>
      <w:r>
        <w:rPr>
          <w:rFonts w:ascii="Arial"/>
          <w:i/>
          <w:sz w:val="24"/>
        </w:rPr>
        <w:t>Weightage:</w:t>
      </w:r>
      <w:r>
        <w:rPr>
          <w:rFonts w:ascii="Arial"/>
          <w:i/>
          <w:spacing w:val="-8"/>
          <w:sz w:val="24"/>
        </w:rPr>
        <w:t> </w:t>
      </w:r>
      <w:r>
        <w:rPr>
          <w:rFonts w:ascii="Arial"/>
          <w:i/>
          <w:spacing w:val="-5"/>
          <w:sz w:val="24"/>
        </w:rPr>
        <w:t>30%</w:t>
      </w:r>
    </w:p>
    <w:p>
      <w:pPr>
        <w:pStyle w:val="Heading4"/>
        <w:tabs>
          <w:tab w:pos="7751" w:val="left" w:leader="none"/>
        </w:tabs>
        <w:spacing w:before="275"/>
        <w:ind w:left="153"/>
      </w:pPr>
      <w:r>
        <w:rPr/>
        <w:t>Duration:</w:t>
      </w:r>
      <w:r>
        <w:rPr>
          <w:spacing w:val="-9"/>
        </w:rPr>
        <w:t> </w:t>
      </w:r>
      <w:r>
        <w:rPr/>
        <w:t>90</w:t>
      </w:r>
      <w:r>
        <w:rPr>
          <w:spacing w:val="-2"/>
        </w:rPr>
        <w:t> </w:t>
      </w:r>
      <w:r>
        <w:rPr>
          <w:spacing w:val="-5"/>
        </w:rPr>
        <w:t>min</w:t>
      </w:r>
      <w:r>
        <w:rPr/>
        <w:tab/>
        <w:t>Total</w:t>
      </w:r>
      <w:r>
        <w:rPr>
          <w:spacing w:val="-6"/>
        </w:rPr>
        <w:t> </w:t>
      </w:r>
      <w:r>
        <w:rPr/>
        <w:t>Marks:</w:t>
      </w:r>
      <w:r>
        <w:rPr>
          <w:spacing w:val="-4"/>
        </w:rPr>
        <w:t> </w:t>
      </w:r>
      <w:r>
        <w:rPr>
          <w:spacing w:val="-5"/>
        </w:rPr>
        <w:t>50</w:t>
      </w:r>
    </w:p>
    <w:p>
      <w:pPr>
        <w:pStyle w:val="BodyText"/>
        <w:spacing w:before="1"/>
        <w:rPr>
          <w:b/>
          <w:sz w:val="12"/>
        </w:rPr>
      </w:pPr>
      <w:r>
        <w:rPr>
          <w:b/>
          <w:sz w:val="12"/>
        </w:rPr>
        <mc:AlternateContent>
          <mc:Choice Requires="wps">
            <w:drawing>
              <wp:anchor distT="0" distB="0" distL="0" distR="0" allowOverlap="1" layoutInCell="1" locked="0" behindDoc="1" simplePos="0" relativeHeight="487588352">
                <wp:simplePos x="0" y="0"/>
                <wp:positionH relativeFrom="page">
                  <wp:posOffset>457200</wp:posOffset>
                </wp:positionH>
                <wp:positionV relativeFrom="paragraph">
                  <wp:posOffset>103885</wp:posOffset>
                </wp:positionV>
                <wp:extent cx="6489700" cy="45085"/>
                <wp:effectExtent l="0" t="0" r="0" b="0"/>
                <wp:wrapTopAndBottom/>
                <wp:docPr id="2" name="Graphic 2"/>
                <wp:cNvGraphicFramePr>
                  <a:graphicFrameLocks/>
                </wp:cNvGraphicFramePr>
                <a:graphic>
                  <a:graphicData uri="http://schemas.microsoft.com/office/word/2010/wordprocessingShape">
                    <wps:wsp>
                      <wps:cNvPr id="2" name="Graphic 2"/>
                      <wps:cNvSpPr/>
                      <wps:spPr>
                        <a:xfrm>
                          <a:off x="0" y="0"/>
                          <a:ext cx="6489700" cy="45085"/>
                        </a:xfrm>
                        <a:custGeom>
                          <a:avLst/>
                          <a:gdLst/>
                          <a:ahLst/>
                          <a:cxnLst/>
                          <a:rect l="l" t="t" r="r" b="b"/>
                          <a:pathLst>
                            <a:path w="6489700" h="45085">
                              <a:moveTo>
                                <a:pt x="0" y="45083"/>
                              </a:moveTo>
                              <a:lnTo>
                                <a:pt x="6489700" y="45083"/>
                              </a:lnTo>
                              <a:lnTo>
                                <a:pt x="6489700" y="0"/>
                              </a:lnTo>
                              <a:lnTo>
                                <a:pt x="0" y="0"/>
                              </a:lnTo>
                              <a:lnTo>
                                <a:pt x="0" y="45083"/>
                              </a:lnTo>
                              <a:close/>
                            </a:path>
                          </a:pathLst>
                        </a:custGeom>
                        <a:ln w="12698">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36pt;margin-top:8.179983pt;width:511pt;height:3.5499pt;mso-position-horizontal-relative:page;mso-position-vertical-relative:paragraph;z-index:-15728128;mso-wrap-distance-left:0;mso-wrap-distance-right:0" id="docshape2" filled="false" stroked="true" strokeweight=".99992pt" strokecolor="#000000">
                <v:stroke dashstyle="solid"/>
                <w10:wrap type="topAndBottom"/>
              </v:rect>
            </w:pict>
          </mc:Fallback>
        </mc:AlternateContent>
      </w:r>
    </w:p>
    <w:p>
      <w:pPr>
        <w:pStyle w:val="Heading2"/>
      </w:pPr>
      <w:r>
        <w:rPr>
          <w:spacing w:val="-2"/>
        </w:rPr>
        <w:t>Social</w:t>
      </w:r>
      <w:r>
        <w:rPr>
          <w:spacing w:val="-11"/>
        </w:rPr>
        <w:t> </w:t>
      </w:r>
      <w:r>
        <w:rPr>
          <w:spacing w:val="-2"/>
        </w:rPr>
        <w:t>Engineering</w:t>
      </w:r>
      <w:r>
        <w:rPr>
          <w:spacing w:val="-10"/>
        </w:rPr>
        <w:t> </w:t>
      </w:r>
      <w:r>
        <w:rPr>
          <w:spacing w:val="-2"/>
        </w:rPr>
        <w:t>Simulation</w:t>
      </w:r>
    </w:p>
    <w:p>
      <w:pPr>
        <w:pStyle w:val="BodyText"/>
        <w:spacing w:before="47"/>
        <w:rPr>
          <w:b/>
          <w:sz w:val="32"/>
        </w:rPr>
      </w:pPr>
    </w:p>
    <w:p>
      <w:pPr>
        <w:pStyle w:val="Heading4"/>
      </w:pPr>
      <w:r>
        <w:rPr>
          <w:spacing w:val="-2"/>
        </w:rPr>
        <w:t>Questions</w:t>
      </w:r>
    </w:p>
    <w:p>
      <w:pPr>
        <w:pStyle w:val="BodyText"/>
        <w:rPr>
          <w:b/>
        </w:rPr>
      </w:pPr>
    </w:p>
    <w:p>
      <w:pPr>
        <w:pStyle w:val="BodyText"/>
        <w:rPr>
          <w:b/>
        </w:rPr>
      </w:pPr>
    </w:p>
    <w:p>
      <w:pPr>
        <w:pStyle w:val="ListParagraph"/>
        <w:numPr>
          <w:ilvl w:val="0"/>
          <w:numId w:val="1"/>
        </w:numPr>
        <w:tabs>
          <w:tab w:pos="874" w:val="left" w:leader="none"/>
        </w:tabs>
        <w:spacing w:line="240" w:lineRule="auto" w:before="0" w:after="0"/>
        <w:ind w:left="874" w:right="145" w:hanging="360"/>
        <w:jc w:val="both"/>
        <w:rPr>
          <w:b/>
          <w:sz w:val="24"/>
        </w:rPr>
      </w:pPr>
      <w:r>
        <w:rPr>
          <w:sz w:val="24"/>
        </w:rPr>
        <w:t>As a Security Analyst, perform an OSINT-based email enumeration assessment on the target domain </w:t>
      </w:r>
      <w:r>
        <w:rPr>
          <w:b/>
          <w:sz w:val="24"/>
        </w:rPr>
        <w:t>tesla.com</w:t>
      </w:r>
      <w:r>
        <w:rPr>
          <w:b/>
          <w:spacing w:val="-5"/>
          <w:sz w:val="24"/>
        </w:rPr>
        <w:t> </w:t>
      </w:r>
      <w:r>
        <w:rPr>
          <w:sz w:val="24"/>
        </w:rPr>
        <w:t>using</w:t>
      </w:r>
      <w:r>
        <w:rPr>
          <w:spacing w:val="-5"/>
          <w:sz w:val="24"/>
        </w:rPr>
        <w:t> </w:t>
      </w:r>
      <w:r>
        <w:rPr>
          <w:b/>
          <w:sz w:val="24"/>
        </w:rPr>
        <w:t>theHarvester</w:t>
      </w:r>
      <w:r>
        <w:rPr>
          <w:b/>
          <w:spacing w:val="-6"/>
          <w:sz w:val="24"/>
        </w:rPr>
        <w:t> </w:t>
      </w:r>
      <w:r>
        <w:rPr>
          <w:sz w:val="24"/>
        </w:rPr>
        <w:t>in</w:t>
      </w:r>
      <w:r>
        <w:rPr>
          <w:spacing w:val="-6"/>
          <w:sz w:val="24"/>
        </w:rPr>
        <w:t> </w:t>
      </w:r>
      <w:r>
        <w:rPr>
          <w:sz w:val="24"/>
        </w:rPr>
        <w:t>Kali</w:t>
      </w:r>
      <w:r>
        <w:rPr>
          <w:spacing w:val="-5"/>
          <w:sz w:val="24"/>
        </w:rPr>
        <w:t> </w:t>
      </w:r>
      <w:r>
        <w:rPr>
          <w:sz w:val="24"/>
        </w:rPr>
        <w:t>Linux.</w:t>
      </w:r>
      <w:r>
        <w:rPr>
          <w:spacing w:val="-5"/>
          <w:sz w:val="24"/>
        </w:rPr>
        <w:t> </w:t>
      </w:r>
      <w:r>
        <w:rPr>
          <w:sz w:val="24"/>
        </w:rPr>
        <w:t>Collect</w:t>
      </w:r>
      <w:r>
        <w:rPr>
          <w:spacing w:val="-5"/>
          <w:sz w:val="24"/>
        </w:rPr>
        <w:t> </w:t>
      </w:r>
      <w:r>
        <w:rPr>
          <w:sz w:val="24"/>
        </w:rPr>
        <w:t>publicly</w:t>
      </w:r>
      <w:r>
        <w:rPr>
          <w:spacing w:val="-5"/>
          <w:sz w:val="24"/>
        </w:rPr>
        <w:t> </w:t>
      </w:r>
      <w:r>
        <w:rPr>
          <w:sz w:val="24"/>
        </w:rPr>
        <w:t>available</w:t>
      </w:r>
      <w:r>
        <w:rPr>
          <w:spacing w:val="-5"/>
          <w:sz w:val="24"/>
        </w:rPr>
        <w:t> </w:t>
      </w:r>
      <w:r>
        <w:rPr>
          <w:sz w:val="24"/>
        </w:rPr>
        <w:t>email</w:t>
      </w:r>
      <w:r>
        <w:rPr>
          <w:spacing w:val="-5"/>
          <w:sz w:val="24"/>
        </w:rPr>
        <w:t> </w:t>
      </w:r>
      <w:r>
        <w:rPr>
          <w:sz w:val="24"/>
        </w:rPr>
        <w:t>addresses,</w:t>
      </w:r>
      <w:r>
        <w:rPr>
          <w:spacing w:val="-6"/>
          <w:sz w:val="24"/>
        </w:rPr>
        <w:t> </w:t>
      </w:r>
      <w:r>
        <w:rPr>
          <w:sz w:val="24"/>
        </w:rPr>
        <w:t>subdomains, hosts, and IP addresses associated with the organization. Categorize the discovered email addresses into likely roles such as Support, Sales, Human Resources, Administration, and Technical Teams. Analyze how the gathered information could assist an attacker during the reconnaissance phase and explain how it could be used for spear-phishing, credential harvesting, and impersonation attacks. Finally,</w:t>
      </w:r>
      <w:r>
        <w:rPr>
          <w:spacing w:val="-15"/>
          <w:sz w:val="24"/>
        </w:rPr>
        <w:t> </w:t>
      </w:r>
      <w:r>
        <w:rPr>
          <w:sz w:val="24"/>
        </w:rPr>
        <w:t>recommend</w:t>
      </w:r>
      <w:r>
        <w:rPr>
          <w:spacing w:val="-15"/>
          <w:sz w:val="24"/>
        </w:rPr>
        <w:t> </w:t>
      </w:r>
      <w:r>
        <w:rPr>
          <w:sz w:val="24"/>
        </w:rPr>
        <w:t>at</w:t>
      </w:r>
      <w:r>
        <w:rPr>
          <w:spacing w:val="-15"/>
          <w:sz w:val="24"/>
        </w:rPr>
        <w:t> </w:t>
      </w:r>
      <w:r>
        <w:rPr>
          <w:sz w:val="24"/>
        </w:rPr>
        <w:t>least</w:t>
      </w:r>
      <w:r>
        <w:rPr>
          <w:spacing w:val="-15"/>
          <w:sz w:val="24"/>
        </w:rPr>
        <w:t> </w:t>
      </w:r>
      <w:r>
        <w:rPr>
          <w:sz w:val="24"/>
        </w:rPr>
        <w:t>five</w:t>
      </w:r>
      <w:r>
        <w:rPr>
          <w:spacing w:val="-15"/>
          <w:sz w:val="24"/>
        </w:rPr>
        <w:t> </w:t>
      </w:r>
      <w:r>
        <w:rPr>
          <w:sz w:val="24"/>
        </w:rPr>
        <w:t>countermeasures</w:t>
      </w:r>
      <w:r>
        <w:rPr>
          <w:spacing w:val="-15"/>
          <w:sz w:val="24"/>
        </w:rPr>
        <w:t> </w:t>
      </w:r>
      <w:r>
        <w:rPr>
          <w:sz w:val="24"/>
        </w:rPr>
        <w:t>to</w:t>
      </w:r>
      <w:r>
        <w:rPr>
          <w:spacing w:val="-15"/>
          <w:sz w:val="24"/>
        </w:rPr>
        <w:t> </w:t>
      </w:r>
      <w:r>
        <w:rPr>
          <w:sz w:val="24"/>
        </w:rPr>
        <w:t>reduce</w:t>
      </w:r>
      <w:r>
        <w:rPr>
          <w:spacing w:val="-15"/>
          <w:sz w:val="24"/>
        </w:rPr>
        <w:t> </w:t>
      </w:r>
      <w:r>
        <w:rPr>
          <w:sz w:val="24"/>
        </w:rPr>
        <w:t>information</w:t>
      </w:r>
      <w:r>
        <w:rPr>
          <w:spacing w:val="-15"/>
          <w:sz w:val="24"/>
        </w:rPr>
        <w:t> </w:t>
      </w:r>
      <w:r>
        <w:rPr>
          <w:sz w:val="24"/>
        </w:rPr>
        <w:t>leakage</w:t>
      </w:r>
      <w:r>
        <w:rPr>
          <w:spacing w:val="-15"/>
          <w:sz w:val="24"/>
        </w:rPr>
        <w:t> </w:t>
      </w:r>
      <w:r>
        <w:rPr>
          <w:sz w:val="24"/>
        </w:rPr>
        <w:t>and</w:t>
      </w:r>
      <w:r>
        <w:rPr>
          <w:spacing w:val="-15"/>
          <w:sz w:val="24"/>
        </w:rPr>
        <w:t> </w:t>
      </w:r>
      <w:r>
        <w:rPr>
          <w:sz w:val="24"/>
        </w:rPr>
        <w:t>social</w:t>
      </w:r>
      <w:r>
        <w:rPr>
          <w:spacing w:val="-15"/>
          <w:sz w:val="24"/>
        </w:rPr>
        <w:t> </w:t>
      </w:r>
      <w:r>
        <w:rPr>
          <w:sz w:val="24"/>
        </w:rPr>
        <w:t>engineering risks, and submit a report with screenshots, commands executed, findings, risk analysis, and recommendations. </w:t>
      </w:r>
      <w:r>
        <w:rPr>
          <w:b/>
          <w:sz w:val="24"/>
        </w:rPr>
        <w:t>(20 Marks)</w:t>
      </w:r>
    </w:p>
    <w:p>
      <w:pPr>
        <w:pStyle w:val="BodyText"/>
        <w:spacing w:before="274"/>
        <w:rPr>
          <w:b/>
        </w:rPr>
      </w:pPr>
    </w:p>
    <w:p>
      <w:pPr>
        <w:pStyle w:val="BodyText"/>
        <w:ind w:left="478"/>
      </w:pPr>
      <w:r>
        <w:rPr/>
        <w:t>Command</w:t>
      </w:r>
      <w:r>
        <w:rPr>
          <w:spacing w:val="-4"/>
        </w:rPr>
        <w:t> </w:t>
      </w:r>
      <w:r>
        <w:rPr>
          <w:spacing w:val="-2"/>
        </w:rPr>
        <w:t>Executed:</w:t>
      </w:r>
    </w:p>
    <w:p>
      <w:pPr>
        <w:pStyle w:val="Heading4"/>
        <w:ind w:left="682"/>
      </w:pPr>
      <w:r>
        <w:rPr/>
        <w:t>theHarvester</w:t>
      </w:r>
      <w:r>
        <w:rPr>
          <w:spacing w:val="-4"/>
        </w:rPr>
        <w:t> </w:t>
      </w:r>
      <w:r>
        <w:rPr/>
        <w:t>-d</w:t>
      </w:r>
      <w:r>
        <w:rPr>
          <w:spacing w:val="-1"/>
        </w:rPr>
        <w:t> </w:t>
      </w:r>
      <w:r>
        <w:rPr/>
        <w:t>tesla.com</w:t>
      </w:r>
      <w:r>
        <w:rPr>
          <w:spacing w:val="1"/>
        </w:rPr>
        <w:t> </w:t>
      </w:r>
      <w:r>
        <w:rPr/>
        <w:t>-b </w:t>
      </w:r>
      <w:r>
        <w:rPr>
          <w:spacing w:val="-2"/>
        </w:rPr>
        <w:t>crtsh</w:t>
      </w:r>
    </w:p>
    <w:p>
      <w:pPr>
        <w:pStyle w:val="BodyText"/>
        <w:rPr>
          <w:b/>
          <w:sz w:val="20"/>
        </w:rPr>
      </w:pPr>
    </w:p>
    <w:p>
      <w:pPr>
        <w:pStyle w:val="BodyText"/>
        <w:spacing w:before="68"/>
        <w:rPr>
          <w:b/>
          <w:sz w:val="20"/>
        </w:rPr>
      </w:pPr>
      <w:r>
        <w:rPr>
          <w:b/>
          <w:sz w:val="20"/>
        </w:rPr>
        <w:drawing>
          <wp:anchor distT="0" distB="0" distL="0" distR="0" allowOverlap="1" layoutInCell="1" locked="0" behindDoc="1" simplePos="0" relativeHeight="487588864">
            <wp:simplePos x="0" y="0"/>
            <wp:positionH relativeFrom="page">
              <wp:posOffset>449580</wp:posOffset>
            </wp:positionH>
            <wp:positionV relativeFrom="paragraph">
              <wp:posOffset>204999</wp:posOffset>
            </wp:positionV>
            <wp:extent cx="6564739" cy="1981962"/>
            <wp:effectExtent l="0" t="0" r="0" b="0"/>
            <wp:wrapTopAndBottom/>
            <wp:docPr id="3" name="Image 3"/>
            <wp:cNvGraphicFramePr>
              <a:graphicFrameLocks/>
            </wp:cNvGraphicFramePr>
            <a:graphic>
              <a:graphicData uri="http://schemas.openxmlformats.org/drawingml/2006/picture">
                <pic:pic>
                  <pic:nvPicPr>
                    <pic:cNvPr id="3" name="Image 3"/>
                    <pic:cNvPicPr/>
                  </pic:nvPicPr>
                  <pic:blipFill>
                    <a:blip r:embed="rId5" cstate="print"/>
                    <a:stretch>
                      <a:fillRect/>
                    </a:stretch>
                  </pic:blipFill>
                  <pic:spPr>
                    <a:xfrm>
                      <a:off x="0" y="0"/>
                      <a:ext cx="6564739" cy="1981962"/>
                    </a:xfrm>
                    <a:prstGeom prst="rect">
                      <a:avLst/>
                    </a:prstGeom>
                  </pic:spPr>
                </pic:pic>
              </a:graphicData>
            </a:graphic>
          </wp:anchor>
        </w:drawing>
      </w:r>
    </w:p>
    <w:p>
      <w:pPr>
        <w:pStyle w:val="BodyText"/>
        <w:spacing w:before="42"/>
        <w:rPr>
          <w:b/>
        </w:rPr>
      </w:pPr>
    </w:p>
    <w:p>
      <w:pPr>
        <w:pStyle w:val="Heading4"/>
      </w:pPr>
      <w:r>
        <w:rPr>
          <w:spacing w:val="-2"/>
        </w:rPr>
        <w:t>Findings:</w:t>
      </w:r>
    </w:p>
    <w:p>
      <w:pPr>
        <w:pStyle w:val="BodyText"/>
        <w:rPr>
          <w:b/>
        </w:rPr>
      </w:pPr>
    </w:p>
    <w:p>
      <w:pPr>
        <w:pStyle w:val="BodyText"/>
        <w:ind w:left="141" w:right="149"/>
        <w:jc w:val="both"/>
      </w:pPr>
      <w:r>
        <w:rPr/>
        <w:t>TheHarvester was executed against the target domain tesla.com using the CRT.sh data source. The scan completed successfully, but no publicly available email addresses, hosts, IP addresses, or employee names were identified through this source.</w:t>
      </w:r>
    </w:p>
    <w:p>
      <w:pPr>
        <w:pStyle w:val="BodyText"/>
        <w:spacing w:after="0"/>
        <w:jc w:val="both"/>
        <w:sectPr>
          <w:type w:val="continuous"/>
          <w:pgSz w:w="11920" w:h="16850"/>
          <w:pgMar w:top="640" w:bottom="280" w:left="566" w:right="566"/>
        </w:sectPr>
      </w:pPr>
    </w:p>
    <w:p>
      <w:pPr>
        <w:pStyle w:val="Heading4"/>
        <w:spacing w:before="79"/>
      </w:pPr>
      <w:r>
        <w:rPr/>
        <w:t>Information</w:t>
      </w:r>
      <w:r>
        <w:rPr>
          <w:spacing w:val="-5"/>
        </w:rPr>
        <w:t> </w:t>
      </w:r>
      <w:r>
        <w:rPr/>
        <w:t>Collected</w:t>
      </w:r>
      <w:r>
        <w:rPr>
          <w:spacing w:val="-3"/>
        </w:rPr>
        <w:t> </w:t>
      </w:r>
      <w:r>
        <w:rPr>
          <w:spacing w:val="-2"/>
        </w:rPr>
        <w:t>Result:</w:t>
      </w:r>
    </w:p>
    <w:p>
      <w:pPr>
        <w:pStyle w:val="BodyText"/>
        <w:rPr>
          <w:b/>
        </w:rPr>
      </w:pPr>
    </w:p>
    <w:p>
      <w:pPr>
        <w:pStyle w:val="BodyText"/>
        <w:tabs>
          <w:tab w:pos="2362" w:val="left" w:leader="none"/>
        </w:tabs>
        <w:ind w:left="141"/>
      </w:pPr>
      <w:r>
        <w:rPr/>
        <w:t>Target</w:t>
      </w:r>
      <w:r>
        <w:rPr>
          <w:spacing w:val="-4"/>
        </w:rPr>
        <w:t> </w:t>
      </w:r>
      <w:r>
        <w:rPr>
          <w:spacing w:val="-2"/>
        </w:rPr>
        <w:t>Domain</w:t>
      </w:r>
      <w:r>
        <w:rPr/>
        <w:tab/>
      </w:r>
      <w:r>
        <w:rPr>
          <w:spacing w:val="-2"/>
        </w:rPr>
        <w:t>tesla.com</w:t>
      </w:r>
    </w:p>
    <w:p>
      <w:pPr>
        <w:pStyle w:val="BodyText"/>
        <w:tabs>
          <w:tab w:pos="2302" w:val="left" w:leader="none"/>
        </w:tabs>
        <w:ind w:left="141" w:right="7284"/>
      </w:pPr>
      <w:r>
        <w:rPr/>
        <w:t>Data Source</w:t>
        <w:tab/>
      </w:r>
      <w:r>
        <w:rPr>
          <w:spacing w:val="-2"/>
        </w:rPr>
        <w:t>CRT.sh </w:t>
      </w:r>
      <w:r>
        <w:rPr/>
        <w:t>Email Addresses</w:t>
        <w:tab/>
        <w:t>None</w:t>
      </w:r>
      <w:r>
        <w:rPr>
          <w:spacing w:val="-15"/>
        </w:rPr>
        <w:t> </w:t>
      </w:r>
      <w:r>
        <w:rPr/>
        <w:t>Found </w:t>
      </w:r>
      <w:r>
        <w:rPr>
          <w:spacing w:val="-2"/>
        </w:rPr>
        <w:t>Hosts/Subdomains</w:t>
      </w:r>
      <w:r>
        <w:rPr/>
        <w:tab/>
        <w:t>None</w:t>
      </w:r>
      <w:r>
        <w:rPr>
          <w:spacing w:val="-15"/>
        </w:rPr>
        <w:t> </w:t>
      </w:r>
      <w:r>
        <w:rPr/>
        <w:t>Found IP Addresses</w:t>
        <w:tab/>
        <w:t>None</w:t>
      </w:r>
      <w:r>
        <w:rPr>
          <w:spacing w:val="-15"/>
        </w:rPr>
        <w:t> </w:t>
      </w:r>
      <w:r>
        <w:rPr/>
        <w:t>Found Employee</w:t>
      </w:r>
      <w:r>
        <w:rPr>
          <w:spacing w:val="-2"/>
        </w:rPr>
        <w:t> Names</w:t>
      </w:r>
      <w:r>
        <w:rPr/>
        <w:tab/>
        <w:t>None</w:t>
      </w:r>
      <w:r>
        <w:rPr>
          <w:spacing w:val="-2"/>
        </w:rPr>
        <w:t> </w:t>
      </w:r>
      <w:r>
        <w:rPr>
          <w:spacing w:val="-4"/>
        </w:rPr>
        <w:t>Found</w:t>
      </w:r>
    </w:p>
    <w:p>
      <w:pPr>
        <w:pStyle w:val="BodyText"/>
      </w:pPr>
    </w:p>
    <w:p>
      <w:pPr>
        <w:pStyle w:val="Heading4"/>
      </w:pPr>
      <w:r>
        <w:rPr>
          <w:spacing w:val="-2"/>
        </w:rPr>
        <w:t>Analysis</w:t>
      </w:r>
    </w:p>
    <w:p>
      <w:pPr>
        <w:pStyle w:val="BodyText"/>
        <w:rPr>
          <w:b/>
        </w:rPr>
      </w:pPr>
    </w:p>
    <w:p>
      <w:pPr>
        <w:pStyle w:val="BodyText"/>
        <w:ind w:left="141" w:right="145"/>
        <w:jc w:val="both"/>
      </w:pPr>
      <w:r>
        <w:rPr/>
        <w:t>The</w:t>
      </w:r>
      <w:r>
        <w:rPr>
          <w:spacing w:val="-2"/>
        </w:rPr>
        <w:t> </w:t>
      </w:r>
      <w:r>
        <w:rPr/>
        <w:t>results</w:t>
      </w:r>
      <w:r>
        <w:rPr>
          <w:spacing w:val="-1"/>
        </w:rPr>
        <w:t> </w:t>
      </w:r>
      <w:r>
        <w:rPr/>
        <w:t>indicate</w:t>
      </w:r>
      <w:r>
        <w:rPr>
          <w:spacing w:val="-2"/>
        </w:rPr>
        <w:t> </w:t>
      </w:r>
      <w:r>
        <w:rPr/>
        <w:t>that</w:t>
      </w:r>
      <w:r>
        <w:rPr>
          <w:spacing w:val="-3"/>
        </w:rPr>
        <w:t> </w:t>
      </w:r>
      <w:r>
        <w:rPr/>
        <w:t>no</w:t>
      </w:r>
      <w:r>
        <w:rPr>
          <w:spacing w:val="-1"/>
        </w:rPr>
        <w:t> </w:t>
      </w:r>
      <w:r>
        <w:rPr/>
        <w:t>publicly</w:t>
      </w:r>
      <w:r>
        <w:rPr>
          <w:spacing w:val="-1"/>
        </w:rPr>
        <w:t> </w:t>
      </w:r>
      <w:r>
        <w:rPr/>
        <w:t>accessible</w:t>
      </w:r>
      <w:r>
        <w:rPr>
          <w:spacing w:val="-2"/>
        </w:rPr>
        <w:t> </w:t>
      </w:r>
      <w:r>
        <w:rPr/>
        <w:t>email</w:t>
      </w:r>
      <w:r>
        <w:rPr>
          <w:spacing w:val="-1"/>
        </w:rPr>
        <w:t> </w:t>
      </w:r>
      <w:r>
        <w:rPr/>
        <w:t>addresses</w:t>
      </w:r>
      <w:r>
        <w:rPr>
          <w:spacing w:val="-2"/>
        </w:rPr>
        <w:t> </w:t>
      </w:r>
      <w:r>
        <w:rPr/>
        <w:t>or</w:t>
      </w:r>
      <w:r>
        <w:rPr>
          <w:spacing w:val="-2"/>
        </w:rPr>
        <w:t> </w:t>
      </w:r>
      <w:r>
        <w:rPr/>
        <w:t>related</w:t>
      </w:r>
      <w:r>
        <w:rPr>
          <w:spacing w:val="-1"/>
        </w:rPr>
        <w:t> </w:t>
      </w:r>
      <w:r>
        <w:rPr/>
        <w:t>information</w:t>
      </w:r>
      <w:r>
        <w:rPr>
          <w:spacing w:val="-1"/>
        </w:rPr>
        <w:t> </w:t>
      </w:r>
      <w:r>
        <w:rPr/>
        <w:t>were</w:t>
      </w:r>
      <w:r>
        <w:rPr>
          <w:spacing w:val="-3"/>
        </w:rPr>
        <w:t> </w:t>
      </w:r>
      <w:r>
        <w:rPr/>
        <w:t>available</w:t>
      </w:r>
      <w:r>
        <w:rPr>
          <w:spacing w:val="-2"/>
        </w:rPr>
        <w:t> </w:t>
      </w:r>
      <w:r>
        <w:rPr/>
        <w:t>through the selected OSINT source. This does not necessarily mean that the organization has no publicly available information. Different OSINT sources provide different datasets, and some organizations actively limit the exposure of employee information to reduce reconnaissance opportunities.</w:t>
      </w:r>
    </w:p>
    <w:p>
      <w:pPr>
        <w:pStyle w:val="BodyText"/>
        <w:spacing w:before="3"/>
      </w:pPr>
    </w:p>
    <w:p>
      <w:pPr>
        <w:pStyle w:val="BodyText"/>
        <w:spacing w:line="237" w:lineRule="auto"/>
        <w:ind w:left="141" w:right="146"/>
        <w:jc w:val="both"/>
      </w:pPr>
      <w:r>
        <w:rPr/>
        <w:t>Using only the CRT.sh source primarily searches certificate transparency logs, which mainly contain SSL/TLS certificate information and may not reveal employee email addresses or organizational contacts.</w:t>
      </w:r>
    </w:p>
    <w:p>
      <w:pPr>
        <w:pStyle w:val="BodyText"/>
        <w:spacing w:before="1"/>
      </w:pPr>
    </w:p>
    <w:p>
      <w:pPr>
        <w:pStyle w:val="Heading4"/>
      </w:pPr>
      <w:r>
        <w:rPr/>
        <w:t>Potential</w:t>
      </w:r>
      <w:r>
        <w:rPr>
          <w:spacing w:val="-3"/>
        </w:rPr>
        <w:t> </w:t>
      </w:r>
      <w:r>
        <w:rPr/>
        <w:t>Security</w:t>
      </w:r>
      <w:r>
        <w:rPr>
          <w:spacing w:val="-2"/>
        </w:rPr>
        <w:t> </w:t>
      </w:r>
      <w:r>
        <w:rPr>
          <w:spacing w:val="-4"/>
        </w:rPr>
        <w:t>Risks</w:t>
      </w:r>
    </w:p>
    <w:p>
      <w:pPr>
        <w:pStyle w:val="BodyText"/>
        <w:spacing w:line="550" w:lineRule="atLeast" w:before="2"/>
        <w:ind w:left="141"/>
      </w:pPr>
      <w:r>
        <w:rPr/>
        <w:t>If</w:t>
      </w:r>
      <w:r>
        <w:rPr>
          <w:spacing w:val="-4"/>
        </w:rPr>
        <w:t> </w:t>
      </w:r>
      <w:r>
        <w:rPr/>
        <w:t>email</w:t>
      </w:r>
      <w:r>
        <w:rPr>
          <w:spacing w:val="-2"/>
        </w:rPr>
        <w:t> </w:t>
      </w:r>
      <w:r>
        <w:rPr/>
        <w:t>addresses</w:t>
      </w:r>
      <w:r>
        <w:rPr>
          <w:spacing w:val="-3"/>
        </w:rPr>
        <w:t> </w:t>
      </w:r>
      <w:r>
        <w:rPr/>
        <w:t>or</w:t>
      </w:r>
      <w:r>
        <w:rPr>
          <w:spacing w:val="-1"/>
        </w:rPr>
        <w:t> </w:t>
      </w:r>
      <w:r>
        <w:rPr/>
        <w:t>employee</w:t>
      </w:r>
      <w:r>
        <w:rPr>
          <w:spacing w:val="-3"/>
        </w:rPr>
        <w:t> </w:t>
      </w:r>
      <w:r>
        <w:rPr/>
        <w:t>information</w:t>
      </w:r>
      <w:r>
        <w:rPr>
          <w:spacing w:val="-2"/>
        </w:rPr>
        <w:t> </w:t>
      </w:r>
      <w:r>
        <w:rPr/>
        <w:t>were</w:t>
      </w:r>
      <w:r>
        <w:rPr>
          <w:spacing w:val="-2"/>
        </w:rPr>
        <w:t> </w:t>
      </w:r>
      <w:r>
        <w:rPr/>
        <w:t>publicly</w:t>
      </w:r>
      <w:r>
        <w:rPr>
          <w:spacing w:val="-2"/>
        </w:rPr>
        <w:t> </w:t>
      </w:r>
      <w:r>
        <w:rPr/>
        <w:t>available,</w:t>
      </w:r>
      <w:r>
        <w:rPr>
          <w:spacing w:val="-2"/>
        </w:rPr>
        <w:t> </w:t>
      </w:r>
      <w:r>
        <w:rPr/>
        <w:t>attackers</w:t>
      </w:r>
      <w:r>
        <w:rPr>
          <w:spacing w:val="-3"/>
        </w:rPr>
        <w:t> </w:t>
      </w:r>
      <w:r>
        <w:rPr/>
        <w:t>could</w:t>
      </w:r>
      <w:r>
        <w:rPr>
          <w:spacing w:val="-2"/>
        </w:rPr>
        <w:t> </w:t>
      </w:r>
      <w:r>
        <w:rPr/>
        <w:t>use</w:t>
      </w:r>
      <w:r>
        <w:rPr>
          <w:spacing w:val="-3"/>
        </w:rPr>
        <w:t> </w:t>
      </w:r>
      <w:r>
        <w:rPr/>
        <w:t>the</w:t>
      </w:r>
      <w:r>
        <w:rPr>
          <w:spacing w:val="-2"/>
        </w:rPr>
        <w:t> </w:t>
      </w:r>
      <w:r>
        <w:rPr/>
        <w:t>information</w:t>
      </w:r>
      <w:r>
        <w:rPr>
          <w:spacing w:val="-2"/>
        </w:rPr>
        <w:t> </w:t>
      </w:r>
      <w:r>
        <w:rPr/>
        <w:t>to: Launch spear-phishing attacks against specific employees.</w:t>
      </w:r>
    </w:p>
    <w:p>
      <w:pPr>
        <w:pStyle w:val="BodyText"/>
        <w:spacing w:before="2"/>
        <w:ind w:left="141" w:right="4948"/>
      </w:pPr>
      <w:r>
        <w:rPr/>
        <w:t>Perform business email compromise (BEC) attacks. Harvest</w:t>
      </w:r>
      <w:r>
        <w:rPr>
          <w:spacing w:val="-5"/>
        </w:rPr>
        <w:t> </w:t>
      </w:r>
      <w:r>
        <w:rPr/>
        <w:t>employee</w:t>
      </w:r>
      <w:r>
        <w:rPr>
          <w:spacing w:val="-6"/>
        </w:rPr>
        <w:t> </w:t>
      </w:r>
      <w:r>
        <w:rPr/>
        <w:t>credentials</w:t>
      </w:r>
      <w:r>
        <w:rPr>
          <w:spacing w:val="-6"/>
        </w:rPr>
        <w:t> </w:t>
      </w:r>
      <w:r>
        <w:rPr/>
        <w:t>through</w:t>
      </w:r>
      <w:r>
        <w:rPr>
          <w:spacing w:val="-5"/>
        </w:rPr>
        <w:t> </w:t>
      </w:r>
      <w:r>
        <w:rPr/>
        <w:t>fake</w:t>
      </w:r>
      <w:r>
        <w:rPr>
          <w:spacing w:val="-6"/>
        </w:rPr>
        <w:t> </w:t>
      </w:r>
      <w:r>
        <w:rPr/>
        <w:t>login</w:t>
      </w:r>
      <w:r>
        <w:rPr>
          <w:spacing w:val="-5"/>
        </w:rPr>
        <w:t> </w:t>
      </w:r>
      <w:r>
        <w:rPr/>
        <w:t>pages. Impersonate company staff.</w:t>
      </w:r>
    </w:p>
    <w:p>
      <w:pPr>
        <w:pStyle w:val="BodyText"/>
        <w:spacing w:before="1"/>
        <w:ind w:left="141" w:right="3542"/>
      </w:pPr>
      <w:r>
        <w:rPr/>
        <w:t>Identify</w:t>
      </w:r>
      <w:r>
        <w:rPr>
          <w:spacing w:val="-4"/>
        </w:rPr>
        <w:t> </w:t>
      </w:r>
      <w:r>
        <w:rPr/>
        <w:t>departments</w:t>
      </w:r>
      <w:r>
        <w:rPr>
          <w:spacing w:val="-5"/>
        </w:rPr>
        <w:t> </w:t>
      </w:r>
      <w:r>
        <w:rPr/>
        <w:t>such</w:t>
      </w:r>
      <w:r>
        <w:rPr>
          <w:spacing w:val="-4"/>
        </w:rPr>
        <w:t> </w:t>
      </w:r>
      <w:r>
        <w:rPr/>
        <w:t>as</w:t>
      </w:r>
      <w:r>
        <w:rPr>
          <w:spacing w:val="-5"/>
        </w:rPr>
        <w:t> </w:t>
      </w:r>
      <w:r>
        <w:rPr/>
        <w:t>Human</w:t>
      </w:r>
      <w:r>
        <w:rPr>
          <w:spacing w:val="-4"/>
        </w:rPr>
        <w:t> </w:t>
      </w:r>
      <w:r>
        <w:rPr/>
        <w:t>Resources,</w:t>
      </w:r>
      <w:r>
        <w:rPr>
          <w:spacing w:val="-4"/>
        </w:rPr>
        <w:t> </w:t>
      </w:r>
      <w:r>
        <w:rPr/>
        <w:t>Finance,</w:t>
      </w:r>
      <w:r>
        <w:rPr>
          <w:spacing w:val="-4"/>
        </w:rPr>
        <w:t> </w:t>
      </w:r>
      <w:r>
        <w:rPr/>
        <w:t>or</w:t>
      </w:r>
      <w:r>
        <w:rPr>
          <w:spacing w:val="-3"/>
        </w:rPr>
        <w:t> </w:t>
      </w:r>
      <w:r>
        <w:rPr/>
        <w:t>IT</w:t>
      </w:r>
      <w:r>
        <w:rPr>
          <w:spacing w:val="-5"/>
        </w:rPr>
        <w:t> </w:t>
      </w:r>
      <w:r>
        <w:rPr/>
        <w:t>Support. Gather information for future social engineering attacks.</w:t>
      </w:r>
    </w:p>
    <w:p>
      <w:pPr>
        <w:pStyle w:val="BodyText"/>
      </w:pPr>
    </w:p>
    <w:p>
      <w:pPr>
        <w:pStyle w:val="BodyText"/>
        <w:ind w:left="141" w:right="145"/>
        <w:jc w:val="both"/>
      </w:pPr>
      <w:r>
        <w:rPr/>
        <w:t>Although no information was discovered in this scan, attackers often combine multiple OSINT tools to collect information from different public sources.</w:t>
      </w:r>
    </w:p>
    <w:p>
      <w:pPr>
        <w:pStyle w:val="BodyText"/>
      </w:pPr>
    </w:p>
    <w:p>
      <w:pPr>
        <w:pStyle w:val="Heading4"/>
      </w:pPr>
      <w:r>
        <w:rPr>
          <w:spacing w:val="-2"/>
        </w:rPr>
        <w:t>Countermeasures</w:t>
      </w:r>
    </w:p>
    <w:p>
      <w:pPr>
        <w:pStyle w:val="BodyText"/>
        <w:spacing w:line="550" w:lineRule="atLeast" w:before="2"/>
        <w:ind w:left="141"/>
      </w:pPr>
      <w:r>
        <w:rPr/>
        <w:t>Tesla</w:t>
      </w:r>
      <w:r>
        <w:rPr>
          <w:spacing w:val="-3"/>
        </w:rPr>
        <w:t> </w:t>
      </w:r>
      <w:r>
        <w:rPr/>
        <w:t>or</w:t>
      </w:r>
      <w:r>
        <w:rPr>
          <w:spacing w:val="-4"/>
        </w:rPr>
        <w:t> </w:t>
      </w:r>
      <w:r>
        <w:rPr/>
        <w:t>any</w:t>
      </w:r>
      <w:r>
        <w:rPr>
          <w:spacing w:val="-3"/>
        </w:rPr>
        <w:t> </w:t>
      </w:r>
      <w:r>
        <w:rPr/>
        <w:t>organization</w:t>
      </w:r>
      <w:r>
        <w:rPr>
          <w:spacing w:val="-3"/>
        </w:rPr>
        <w:t> </w:t>
      </w:r>
      <w:r>
        <w:rPr/>
        <w:t>can</w:t>
      </w:r>
      <w:r>
        <w:rPr>
          <w:spacing w:val="-3"/>
        </w:rPr>
        <w:t> </w:t>
      </w:r>
      <w:r>
        <w:rPr/>
        <w:t>reduce</w:t>
      </w:r>
      <w:r>
        <w:rPr>
          <w:spacing w:val="-4"/>
        </w:rPr>
        <w:t> </w:t>
      </w:r>
      <w:r>
        <w:rPr/>
        <w:t>information</w:t>
      </w:r>
      <w:r>
        <w:rPr>
          <w:spacing w:val="-3"/>
        </w:rPr>
        <w:t> </w:t>
      </w:r>
      <w:r>
        <w:rPr/>
        <w:t>leakage</w:t>
      </w:r>
      <w:r>
        <w:rPr>
          <w:spacing w:val="-4"/>
        </w:rPr>
        <w:t> </w:t>
      </w:r>
      <w:r>
        <w:rPr/>
        <w:t>by</w:t>
      </w:r>
      <w:r>
        <w:rPr>
          <w:spacing w:val="-3"/>
        </w:rPr>
        <w:t> </w:t>
      </w:r>
      <w:r>
        <w:rPr/>
        <w:t>implementing</w:t>
      </w:r>
      <w:r>
        <w:rPr>
          <w:spacing w:val="-3"/>
        </w:rPr>
        <w:t> </w:t>
      </w:r>
      <w:r>
        <w:rPr/>
        <w:t>the</w:t>
      </w:r>
      <w:r>
        <w:rPr>
          <w:spacing w:val="-3"/>
        </w:rPr>
        <w:t> </w:t>
      </w:r>
      <w:r>
        <w:rPr/>
        <w:t>following</w:t>
      </w:r>
      <w:r>
        <w:rPr>
          <w:spacing w:val="-3"/>
        </w:rPr>
        <w:t> </w:t>
      </w:r>
      <w:r>
        <w:rPr/>
        <w:t>security</w:t>
      </w:r>
      <w:r>
        <w:rPr>
          <w:spacing w:val="-3"/>
        </w:rPr>
        <w:t> </w:t>
      </w:r>
      <w:r>
        <w:rPr/>
        <w:t>measures: Minimize publication of employee email addresses on public websites.</w:t>
      </w:r>
    </w:p>
    <w:p>
      <w:pPr>
        <w:pStyle w:val="BodyText"/>
        <w:spacing w:before="2"/>
        <w:ind w:left="141"/>
      </w:pPr>
      <w:r>
        <w:rPr/>
        <w:t>Use</w:t>
      </w:r>
      <w:r>
        <w:rPr>
          <w:spacing w:val="-4"/>
        </w:rPr>
        <w:t> </w:t>
      </w:r>
      <w:r>
        <w:rPr/>
        <w:t>generic</w:t>
      </w:r>
      <w:r>
        <w:rPr>
          <w:spacing w:val="-4"/>
        </w:rPr>
        <w:t> </w:t>
      </w:r>
      <w:r>
        <w:rPr/>
        <w:t>email</w:t>
      </w:r>
      <w:r>
        <w:rPr>
          <w:spacing w:val="-2"/>
        </w:rPr>
        <w:t> </w:t>
      </w:r>
      <w:r>
        <w:rPr/>
        <w:t>addresses</w:t>
      </w:r>
      <w:r>
        <w:rPr>
          <w:spacing w:val="-3"/>
        </w:rPr>
        <w:t> </w:t>
      </w:r>
      <w:r>
        <w:rPr/>
        <w:t>such</w:t>
      </w:r>
      <w:r>
        <w:rPr>
          <w:spacing w:val="-2"/>
        </w:rPr>
        <w:t> </w:t>
      </w:r>
      <w:r>
        <w:rPr/>
        <w:t>as</w:t>
      </w:r>
      <w:r>
        <w:rPr>
          <w:spacing w:val="-3"/>
        </w:rPr>
        <w:t> </w:t>
      </w:r>
      <w:hyperlink r:id="rId6">
        <w:r>
          <w:rPr/>
          <w:t>support@company.com</w:t>
        </w:r>
      </w:hyperlink>
      <w:r>
        <w:rPr>
          <w:spacing w:val="-2"/>
        </w:rPr>
        <w:t> </w:t>
      </w:r>
      <w:r>
        <w:rPr/>
        <w:t>instead</w:t>
      </w:r>
      <w:r>
        <w:rPr>
          <w:spacing w:val="-2"/>
        </w:rPr>
        <w:t> </w:t>
      </w:r>
      <w:r>
        <w:rPr/>
        <w:t>of</w:t>
      </w:r>
      <w:r>
        <w:rPr>
          <w:spacing w:val="-2"/>
        </w:rPr>
        <w:t> </w:t>
      </w:r>
      <w:r>
        <w:rPr/>
        <w:t>personal</w:t>
      </w:r>
      <w:r>
        <w:rPr>
          <w:spacing w:val="-2"/>
        </w:rPr>
        <w:t> </w:t>
      </w:r>
      <w:r>
        <w:rPr/>
        <w:t>accounts</w:t>
      </w:r>
      <w:r>
        <w:rPr>
          <w:spacing w:val="-2"/>
        </w:rPr>
        <w:t> </w:t>
      </w:r>
      <w:r>
        <w:rPr/>
        <w:t>where</w:t>
      </w:r>
      <w:r>
        <w:rPr>
          <w:spacing w:val="-3"/>
        </w:rPr>
        <w:t> </w:t>
      </w:r>
      <w:r>
        <w:rPr/>
        <w:t>possible. Implement SPF, DKIM, and DMARC to reduce email spoofing.</w:t>
      </w:r>
    </w:p>
    <w:p>
      <w:pPr>
        <w:pStyle w:val="BodyText"/>
        <w:spacing w:before="1"/>
        <w:ind w:left="141"/>
      </w:pPr>
      <w:r>
        <w:rPr/>
        <w:t>Conduct</w:t>
      </w:r>
      <w:r>
        <w:rPr>
          <w:spacing w:val="-2"/>
        </w:rPr>
        <w:t> </w:t>
      </w:r>
      <w:r>
        <w:rPr/>
        <w:t>regular</w:t>
      </w:r>
      <w:r>
        <w:rPr>
          <w:spacing w:val="-3"/>
        </w:rPr>
        <w:t> </w:t>
      </w:r>
      <w:r>
        <w:rPr/>
        <w:t>OSINT</w:t>
      </w:r>
      <w:r>
        <w:rPr>
          <w:spacing w:val="-1"/>
        </w:rPr>
        <w:t> </w:t>
      </w:r>
      <w:r>
        <w:rPr/>
        <w:t>exposure</w:t>
      </w:r>
      <w:r>
        <w:rPr>
          <w:spacing w:val="-3"/>
        </w:rPr>
        <w:t> </w:t>
      </w:r>
      <w:r>
        <w:rPr>
          <w:spacing w:val="-2"/>
        </w:rPr>
        <w:t>assessments.</w:t>
      </w:r>
    </w:p>
    <w:p>
      <w:pPr>
        <w:pStyle w:val="BodyText"/>
        <w:ind w:left="141" w:right="3542"/>
      </w:pPr>
      <w:r>
        <w:rPr/>
        <w:t>Train employees</w:t>
      </w:r>
      <w:r>
        <w:rPr>
          <w:spacing w:val="-1"/>
        </w:rPr>
        <w:t> </w:t>
      </w:r>
      <w:r>
        <w:rPr/>
        <w:t>to recognize</w:t>
      </w:r>
      <w:r>
        <w:rPr>
          <w:spacing w:val="-2"/>
        </w:rPr>
        <w:t> </w:t>
      </w:r>
      <w:r>
        <w:rPr/>
        <w:t>phishing and social engineering attacks. Enable</w:t>
      </w:r>
      <w:r>
        <w:rPr>
          <w:spacing w:val="-4"/>
        </w:rPr>
        <w:t> </w:t>
      </w:r>
      <w:r>
        <w:rPr/>
        <w:t>Multi-Factor</w:t>
      </w:r>
      <w:r>
        <w:rPr>
          <w:spacing w:val="-2"/>
        </w:rPr>
        <w:t> </w:t>
      </w:r>
      <w:r>
        <w:rPr/>
        <w:t>Authentication</w:t>
      </w:r>
      <w:r>
        <w:rPr>
          <w:spacing w:val="-2"/>
        </w:rPr>
        <w:t> </w:t>
      </w:r>
      <w:r>
        <w:rPr/>
        <w:t>(MFA)</w:t>
      </w:r>
      <w:r>
        <w:rPr>
          <w:spacing w:val="-2"/>
        </w:rPr>
        <w:t> </w:t>
      </w:r>
      <w:r>
        <w:rPr/>
        <w:t>for</w:t>
      </w:r>
      <w:r>
        <w:rPr>
          <w:spacing w:val="-2"/>
        </w:rPr>
        <w:t> </w:t>
      </w:r>
      <w:r>
        <w:rPr/>
        <w:t>all</w:t>
      </w:r>
      <w:r>
        <w:rPr>
          <w:spacing w:val="-2"/>
        </w:rPr>
        <w:t> </w:t>
      </w:r>
      <w:r>
        <w:rPr/>
        <w:t>employee</w:t>
      </w:r>
      <w:r>
        <w:rPr>
          <w:spacing w:val="-2"/>
        </w:rPr>
        <w:t> accounts.</w:t>
      </w:r>
    </w:p>
    <w:p>
      <w:pPr>
        <w:pStyle w:val="BodyText"/>
        <w:ind w:left="141"/>
      </w:pPr>
      <w:r>
        <w:rPr/>
        <w:t>Continuously</w:t>
      </w:r>
      <w:r>
        <w:rPr>
          <w:spacing w:val="-3"/>
        </w:rPr>
        <w:t> </w:t>
      </w:r>
      <w:r>
        <w:rPr/>
        <w:t>monitor</w:t>
      </w:r>
      <w:r>
        <w:rPr>
          <w:spacing w:val="-1"/>
        </w:rPr>
        <w:t> </w:t>
      </w:r>
      <w:r>
        <w:rPr/>
        <w:t>public</w:t>
      </w:r>
      <w:r>
        <w:rPr>
          <w:spacing w:val="-2"/>
        </w:rPr>
        <w:t> </w:t>
      </w:r>
      <w:r>
        <w:rPr/>
        <w:t>data</w:t>
      </w:r>
      <w:r>
        <w:rPr>
          <w:spacing w:val="-1"/>
        </w:rPr>
        <w:t> </w:t>
      </w:r>
      <w:r>
        <w:rPr/>
        <w:t>sources</w:t>
      </w:r>
      <w:r>
        <w:rPr>
          <w:spacing w:val="-2"/>
        </w:rPr>
        <w:t> </w:t>
      </w:r>
      <w:r>
        <w:rPr/>
        <w:t>for</w:t>
      </w:r>
      <w:r>
        <w:rPr>
          <w:spacing w:val="-3"/>
        </w:rPr>
        <w:t> </w:t>
      </w:r>
      <w:r>
        <w:rPr/>
        <w:t>exposed</w:t>
      </w:r>
      <w:r>
        <w:rPr>
          <w:spacing w:val="-1"/>
        </w:rPr>
        <w:t> </w:t>
      </w:r>
      <w:r>
        <w:rPr/>
        <w:t>organizational </w:t>
      </w:r>
      <w:r>
        <w:rPr>
          <w:spacing w:val="-2"/>
        </w:rPr>
        <w:t>information.</w:t>
      </w:r>
    </w:p>
    <w:p>
      <w:pPr>
        <w:pStyle w:val="BodyText"/>
      </w:pPr>
    </w:p>
    <w:p>
      <w:pPr>
        <w:pStyle w:val="Heading4"/>
      </w:pPr>
      <w:r>
        <w:rPr>
          <w:spacing w:val="-2"/>
        </w:rPr>
        <w:t>Conclusion</w:t>
      </w:r>
    </w:p>
    <w:p>
      <w:pPr>
        <w:pStyle w:val="BodyText"/>
        <w:rPr>
          <w:b/>
        </w:rPr>
      </w:pPr>
    </w:p>
    <w:p>
      <w:pPr>
        <w:pStyle w:val="BodyText"/>
        <w:ind w:left="141" w:right="146"/>
        <w:jc w:val="both"/>
      </w:pPr>
      <w:r>
        <w:rPr/>
        <w:t>The OSINT assessment using theHarvester and the CRT.sh data source did not reveal any publicly available email addresses, hosts, IP addresses, or employee information for the target domain tesla.com. This suggests limited information exposure through the selected source. However, attackers typically use multiple OSINT platforms to gather intelligence, so organizations should regularly monitor their public exposure and implement security controls to reduce the risk of reconnaissance and social engineering attacks.</w:t>
      </w:r>
    </w:p>
    <w:p>
      <w:pPr>
        <w:pStyle w:val="BodyText"/>
        <w:spacing w:after="0"/>
        <w:jc w:val="both"/>
        <w:sectPr>
          <w:pgSz w:w="11920" w:h="16850"/>
          <w:pgMar w:top="560" w:bottom="280" w:left="566" w:right="566"/>
        </w:sectPr>
      </w:pPr>
    </w:p>
    <w:p>
      <w:pPr>
        <w:pStyle w:val="ListParagraph"/>
        <w:numPr>
          <w:ilvl w:val="0"/>
          <w:numId w:val="1"/>
        </w:numPr>
        <w:tabs>
          <w:tab w:pos="874" w:val="left" w:leader="none"/>
        </w:tabs>
        <w:spacing w:line="240" w:lineRule="auto" w:before="75" w:after="0"/>
        <w:ind w:left="874" w:right="142" w:hanging="360"/>
        <w:jc w:val="both"/>
        <w:rPr>
          <w:sz w:val="24"/>
        </w:rPr>
      </w:pPr>
      <w:r>
        <w:rPr>
          <w:sz w:val="24"/>
        </w:rPr>
        <w:t>As</w:t>
      </w:r>
      <w:r>
        <w:rPr>
          <w:spacing w:val="-7"/>
          <w:sz w:val="24"/>
        </w:rPr>
        <w:t> </w:t>
      </w:r>
      <w:r>
        <w:rPr>
          <w:sz w:val="24"/>
        </w:rPr>
        <w:t>a</w:t>
      </w:r>
      <w:r>
        <w:rPr>
          <w:spacing w:val="-8"/>
          <w:sz w:val="24"/>
        </w:rPr>
        <w:t> </w:t>
      </w:r>
      <w:r>
        <w:rPr>
          <w:sz w:val="24"/>
        </w:rPr>
        <w:t>cybersecurity</w:t>
      </w:r>
      <w:r>
        <w:rPr>
          <w:spacing w:val="-7"/>
          <w:sz w:val="24"/>
        </w:rPr>
        <w:t> </w:t>
      </w:r>
      <w:r>
        <w:rPr>
          <w:sz w:val="24"/>
        </w:rPr>
        <w:t>awareness</w:t>
      </w:r>
      <w:r>
        <w:rPr>
          <w:spacing w:val="-6"/>
          <w:sz w:val="24"/>
        </w:rPr>
        <w:t> </w:t>
      </w:r>
      <w:r>
        <w:rPr>
          <w:sz w:val="24"/>
        </w:rPr>
        <w:t>consultant,</w:t>
      </w:r>
      <w:r>
        <w:rPr>
          <w:spacing w:val="-7"/>
          <w:sz w:val="24"/>
        </w:rPr>
        <w:t> </w:t>
      </w:r>
      <w:r>
        <w:rPr>
          <w:sz w:val="24"/>
        </w:rPr>
        <w:t>you</w:t>
      </w:r>
      <w:r>
        <w:rPr>
          <w:spacing w:val="-4"/>
          <w:sz w:val="24"/>
        </w:rPr>
        <w:t> </w:t>
      </w:r>
      <w:r>
        <w:rPr>
          <w:sz w:val="24"/>
        </w:rPr>
        <w:t>are</w:t>
      </w:r>
      <w:r>
        <w:rPr>
          <w:spacing w:val="-8"/>
          <w:sz w:val="24"/>
        </w:rPr>
        <w:t> </w:t>
      </w:r>
      <w:r>
        <w:rPr>
          <w:sz w:val="24"/>
        </w:rPr>
        <w:t>required</w:t>
      </w:r>
      <w:r>
        <w:rPr>
          <w:spacing w:val="-7"/>
          <w:sz w:val="24"/>
        </w:rPr>
        <w:t> </w:t>
      </w:r>
      <w:r>
        <w:rPr>
          <w:sz w:val="24"/>
        </w:rPr>
        <w:t>to</w:t>
      </w:r>
      <w:r>
        <w:rPr>
          <w:spacing w:val="-5"/>
          <w:sz w:val="24"/>
        </w:rPr>
        <w:t> </w:t>
      </w:r>
      <w:r>
        <w:rPr>
          <w:sz w:val="24"/>
        </w:rPr>
        <w:t>conduct</w:t>
      </w:r>
      <w:r>
        <w:rPr>
          <w:spacing w:val="-4"/>
          <w:sz w:val="24"/>
        </w:rPr>
        <w:t> </w:t>
      </w:r>
      <w:r>
        <w:rPr>
          <w:sz w:val="24"/>
        </w:rPr>
        <w:t>a</w:t>
      </w:r>
      <w:r>
        <w:rPr>
          <w:spacing w:val="-8"/>
          <w:sz w:val="24"/>
        </w:rPr>
        <w:t> </w:t>
      </w:r>
      <w:r>
        <w:rPr>
          <w:sz w:val="24"/>
        </w:rPr>
        <w:t>phishing</w:t>
      </w:r>
      <w:r>
        <w:rPr>
          <w:spacing w:val="-7"/>
          <w:sz w:val="24"/>
        </w:rPr>
        <w:t> </w:t>
      </w:r>
      <w:r>
        <w:rPr>
          <w:sz w:val="24"/>
        </w:rPr>
        <w:t>awareness</w:t>
      </w:r>
      <w:r>
        <w:rPr>
          <w:spacing w:val="-6"/>
          <w:sz w:val="24"/>
        </w:rPr>
        <w:t> </w:t>
      </w:r>
      <w:r>
        <w:rPr>
          <w:sz w:val="24"/>
        </w:rPr>
        <w:t>simulation using</w:t>
      </w:r>
      <w:r>
        <w:rPr>
          <w:spacing w:val="-7"/>
          <w:sz w:val="24"/>
        </w:rPr>
        <w:t> </w:t>
      </w:r>
      <w:r>
        <w:rPr>
          <w:sz w:val="24"/>
        </w:rPr>
        <w:t>GoPhish</w:t>
      </w:r>
      <w:r>
        <w:rPr>
          <w:spacing w:val="-7"/>
          <w:sz w:val="24"/>
        </w:rPr>
        <w:t> </w:t>
      </w:r>
      <w:r>
        <w:rPr>
          <w:sz w:val="24"/>
        </w:rPr>
        <w:t>and</w:t>
      </w:r>
      <w:r>
        <w:rPr>
          <w:spacing w:val="-7"/>
          <w:sz w:val="24"/>
        </w:rPr>
        <w:t> </w:t>
      </w:r>
      <w:r>
        <w:rPr>
          <w:sz w:val="24"/>
        </w:rPr>
        <w:t>dummy</w:t>
      </w:r>
      <w:r>
        <w:rPr>
          <w:spacing w:val="-6"/>
          <w:sz w:val="24"/>
        </w:rPr>
        <w:t> </w:t>
      </w:r>
      <w:r>
        <w:rPr>
          <w:sz w:val="24"/>
        </w:rPr>
        <w:t>employee</w:t>
      </w:r>
      <w:r>
        <w:rPr>
          <w:spacing w:val="-6"/>
          <w:sz w:val="24"/>
        </w:rPr>
        <w:t> </w:t>
      </w:r>
      <w:r>
        <w:rPr>
          <w:sz w:val="24"/>
        </w:rPr>
        <w:t>accounts</w:t>
      </w:r>
      <w:r>
        <w:rPr>
          <w:spacing w:val="-6"/>
          <w:sz w:val="24"/>
        </w:rPr>
        <w:t> </w:t>
      </w:r>
      <w:r>
        <w:rPr>
          <w:sz w:val="24"/>
        </w:rPr>
        <w:t>provided</w:t>
      </w:r>
      <w:r>
        <w:rPr>
          <w:spacing w:val="-7"/>
          <w:sz w:val="24"/>
        </w:rPr>
        <w:t> </w:t>
      </w:r>
      <w:r>
        <w:rPr>
          <w:sz w:val="24"/>
        </w:rPr>
        <w:t>in</w:t>
      </w:r>
      <w:r>
        <w:rPr>
          <w:spacing w:val="-7"/>
          <w:sz w:val="24"/>
        </w:rPr>
        <w:t> </w:t>
      </w:r>
      <w:r>
        <w:rPr>
          <w:sz w:val="24"/>
        </w:rPr>
        <w:t>the</w:t>
      </w:r>
      <w:r>
        <w:rPr>
          <w:spacing w:val="-5"/>
          <w:sz w:val="24"/>
        </w:rPr>
        <w:t> </w:t>
      </w:r>
      <w:r>
        <w:rPr>
          <w:sz w:val="24"/>
        </w:rPr>
        <w:t>lab.</w:t>
      </w:r>
      <w:r>
        <w:rPr>
          <w:spacing w:val="-7"/>
          <w:sz w:val="24"/>
        </w:rPr>
        <w:t> </w:t>
      </w:r>
      <w:r>
        <w:rPr>
          <w:sz w:val="24"/>
        </w:rPr>
        <w:t>Create an</w:t>
      </w:r>
      <w:r>
        <w:rPr>
          <w:spacing w:val="-7"/>
          <w:sz w:val="24"/>
        </w:rPr>
        <w:t> </w:t>
      </w:r>
      <w:r>
        <w:rPr>
          <w:sz w:val="24"/>
        </w:rPr>
        <w:t>email</w:t>
      </w:r>
      <w:r>
        <w:rPr>
          <w:spacing w:val="-4"/>
          <w:sz w:val="24"/>
        </w:rPr>
        <w:t> </w:t>
      </w:r>
      <w:r>
        <w:rPr>
          <w:sz w:val="24"/>
        </w:rPr>
        <w:t>template,</w:t>
      </w:r>
      <w:r>
        <w:rPr>
          <w:spacing w:val="-7"/>
          <w:sz w:val="24"/>
        </w:rPr>
        <w:t> </w:t>
      </w:r>
      <w:r>
        <w:rPr>
          <w:sz w:val="24"/>
        </w:rPr>
        <w:t>launch</w:t>
      </w:r>
      <w:r>
        <w:rPr>
          <w:spacing w:val="-2"/>
          <w:sz w:val="24"/>
        </w:rPr>
        <w:t> </w:t>
      </w:r>
      <w:r>
        <w:rPr>
          <w:sz w:val="24"/>
        </w:rPr>
        <w:t>a campaign,</w:t>
      </w:r>
      <w:r>
        <w:rPr>
          <w:spacing w:val="-6"/>
          <w:sz w:val="24"/>
        </w:rPr>
        <w:t> </w:t>
      </w:r>
      <w:r>
        <w:rPr>
          <w:sz w:val="24"/>
        </w:rPr>
        <w:t>monitor</w:t>
      </w:r>
      <w:r>
        <w:rPr>
          <w:spacing w:val="-6"/>
          <w:sz w:val="24"/>
        </w:rPr>
        <w:t> </w:t>
      </w:r>
      <w:r>
        <w:rPr>
          <w:sz w:val="24"/>
        </w:rPr>
        <w:t>user</w:t>
      </w:r>
      <w:r>
        <w:rPr>
          <w:spacing w:val="-6"/>
          <w:sz w:val="24"/>
        </w:rPr>
        <w:t> </w:t>
      </w:r>
      <w:r>
        <w:rPr>
          <w:sz w:val="24"/>
        </w:rPr>
        <w:t>interactions,</w:t>
      </w:r>
      <w:r>
        <w:rPr>
          <w:spacing w:val="-5"/>
          <w:sz w:val="24"/>
        </w:rPr>
        <w:t> </w:t>
      </w:r>
      <w:r>
        <w:rPr>
          <w:sz w:val="24"/>
        </w:rPr>
        <w:t>and</w:t>
      </w:r>
      <w:r>
        <w:rPr>
          <w:spacing w:val="-6"/>
          <w:sz w:val="24"/>
        </w:rPr>
        <w:t> </w:t>
      </w:r>
      <w:r>
        <w:rPr>
          <w:sz w:val="24"/>
        </w:rPr>
        <w:t>generate</w:t>
      </w:r>
      <w:r>
        <w:rPr>
          <w:spacing w:val="-1"/>
          <w:sz w:val="24"/>
        </w:rPr>
        <w:t> </w:t>
      </w:r>
      <w:r>
        <w:rPr>
          <w:sz w:val="24"/>
        </w:rPr>
        <w:t>a</w:t>
      </w:r>
      <w:r>
        <w:rPr>
          <w:spacing w:val="-7"/>
          <w:sz w:val="24"/>
        </w:rPr>
        <w:t> </w:t>
      </w:r>
      <w:r>
        <w:rPr>
          <w:sz w:val="24"/>
        </w:rPr>
        <w:t>report</w:t>
      </w:r>
      <w:r>
        <w:rPr>
          <w:spacing w:val="-6"/>
          <w:sz w:val="24"/>
        </w:rPr>
        <w:t> </w:t>
      </w:r>
      <w:r>
        <w:rPr>
          <w:sz w:val="24"/>
        </w:rPr>
        <w:t>showing</w:t>
      </w:r>
      <w:r>
        <w:rPr>
          <w:spacing w:val="-5"/>
          <w:sz w:val="24"/>
        </w:rPr>
        <w:t> </w:t>
      </w:r>
      <w:r>
        <w:rPr>
          <w:sz w:val="24"/>
        </w:rPr>
        <w:t>delivery</w:t>
      </w:r>
      <w:r>
        <w:rPr>
          <w:spacing w:val="-2"/>
          <w:sz w:val="24"/>
        </w:rPr>
        <w:t> </w:t>
      </w:r>
      <w:r>
        <w:rPr>
          <w:sz w:val="24"/>
        </w:rPr>
        <w:t>rate,</w:t>
      </w:r>
      <w:r>
        <w:rPr>
          <w:spacing w:val="-6"/>
          <w:sz w:val="24"/>
        </w:rPr>
        <w:t> </w:t>
      </w:r>
      <w:r>
        <w:rPr>
          <w:sz w:val="24"/>
        </w:rPr>
        <w:t>email</w:t>
      </w:r>
      <w:r>
        <w:rPr>
          <w:spacing w:val="-5"/>
          <w:sz w:val="24"/>
        </w:rPr>
        <w:t> </w:t>
      </w:r>
      <w:r>
        <w:rPr>
          <w:sz w:val="24"/>
        </w:rPr>
        <w:t>open</w:t>
      </w:r>
      <w:r>
        <w:rPr>
          <w:spacing w:val="-6"/>
          <w:sz w:val="24"/>
        </w:rPr>
        <w:t> </w:t>
      </w:r>
      <w:r>
        <w:rPr>
          <w:sz w:val="24"/>
        </w:rPr>
        <w:t>rate,</w:t>
      </w:r>
      <w:r>
        <w:rPr>
          <w:spacing w:val="-6"/>
          <w:sz w:val="24"/>
        </w:rPr>
        <w:t> </w:t>
      </w:r>
      <w:r>
        <w:rPr>
          <w:sz w:val="24"/>
        </w:rPr>
        <w:t>and click</w:t>
      </w:r>
      <w:r>
        <w:rPr>
          <w:spacing w:val="-5"/>
          <w:sz w:val="24"/>
        </w:rPr>
        <w:t> </w:t>
      </w:r>
      <w:r>
        <w:rPr>
          <w:sz w:val="24"/>
        </w:rPr>
        <w:t>rate.</w:t>
      </w:r>
      <w:r>
        <w:rPr>
          <w:spacing w:val="-5"/>
          <w:sz w:val="24"/>
        </w:rPr>
        <w:t> </w:t>
      </w:r>
      <w:r>
        <w:rPr>
          <w:sz w:val="24"/>
        </w:rPr>
        <w:t>Based</w:t>
      </w:r>
      <w:r>
        <w:rPr>
          <w:spacing w:val="-4"/>
          <w:sz w:val="24"/>
        </w:rPr>
        <w:t> </w:t>
      </w:r>
      <w:r>
        <w:rPr>
          <w:sz w:val="24"/>
        </w:rPr>
        <w:t>on</w:t>
      </w:r>
      <w:r>
        <w:rPr>
          <w:spacing w:val="-4"/>
          <w:sz w:val="24"/>
        </w:rPr>
        <w:t> </w:t>
      </w:r>
      <w:r>
        <w:rPr>
          <w:sz w:val="24"/>
        </w:rPr>
        <w:t>the</w:t>
      </w:r>
      <w:r>
        <w:rPr>
          <w:spacing w:val="-5"/>
          <w:sz w:val="24"/>
        </w:rPr>
        <w:t> </w:t>
      </w:r>
      <w:r>
        <w:rPr>
          <w:sz w:val="24"/>
        </w:rPr>
        <w:t>results,</w:t>
      </w:r>
      <w:r>
        <w:rPr>
          <w:spacing w:val="-7"/>
          <w:sz w:val="24"/>
        </w:rPr>
        <w:t> </w:t>
      </w:r>
      <w:r>
        <w:rPr>
          <w:sz w:val="24"/>
        </w:rPr>
        <w:t>provide</w:t>
      </w:r>
      <w:r>
        <w:rPr>
          <w:spacing w:val="-6"/>
          <w:sz w:val="24"/>
        </w:rPr>
        <w:t> </w:t>
      </w:r>
      <w:r>
        <w:rPr>
          <w:sz w:val="24"/>
        </w:rPr>
        <w:t>recommendations</w:t>
      </w:r>
      <w:r>
        <w:rPr>
          <w:spacing w:val="-6"/>
          <w:sz w:val="24"/>
        </w:rPr>
        <w:t> </w:t>
      </w:r>
      <w:r>
        <w:rPr>
          <w:sz w:val="24"/>
        </w:rPr>
        <w:t>to</w:t>
      </w:r>
      <w:r>
        <w:rPr>
          <w:spacing w:val="-5"/>
          <w:sz w:val="24"/>
        </w:rPr>
        <w:t> </w:t>
      </w:r>
      <w:r>
        <w:rPr>
          <w:sz w:val="24"/>
        </w:rPr>
        <w:t>improve</w:t>
      </w:r>
      <w:r>
        <w:rPr>
          <w:spacing w:val="-6"/>
          <w:sz w:val="24"/>
        </w:rPr>
        <w:t> </w:t>
      </w:r>
      <w:r>
        <w:rPr>
          <w:sz w:val="24"/>
        </w:rPr>
        <w:t>user</w:t>
      </w:r>
      <w:r>
        <w:rPr>
          <w:spacing w:val="-6"/>
          <w:sz w:val="24"/>
        </w:rPr>
        <w:t> </w:t>
      </w:r>
      <w:r>
        <w:rPr>
          <w:sz w:val="24"/>
        </w:rPr>
        <w:t>awareness</w:t>
      </w:r>
      <w:r>
        <w:rPr>
          <w:spacing w:val="-2"/>
          <w:sz w:val="24"/>
        </w:rPr>
        <w:t> </w:t>
      </w:r>
      <w:r>
        <w:rPr>
          <w:sz w:val="24"/>
        </w:rPr>
        <w:t>against</w:t>
      </w:r>
      <w:r>
        <w:rPr>
          <w:spacing w:val="-3"/>
          <w:sz w:val="24"/>
        </w:rPr>
        <w:t> </w:t>
      </w:r>
      <w:r>
        <w:rPr>
          <w:sz w:val="24"/>
        </w:rPr>
        <w:t>phishing attacks</w:t>
      </w:r>
      <w:r>
        <w:rPr>
          <w:b/>
          <w:sz w:val="24"/>
        </w:rPr>
        <w:t>.(20 Mark).</w:t>
      </w:r>
    </w:p>
    <w:p>
      <w:pPr>
        <w:pStyle w:val="BodyText"/>
        <w:rPr>
          <w:b/>
        </w:rPr>
      </w:pPr>
    </w:p>
    <w:p>
      <w:pPr>
        <w:pStyle w:val="BodyText"/>
        <w:ind w:left="514"/>
      </w:pPr>
      <w:r>
        <w:rPr/>
        <w:t>Command</w:t>
      </w:r>
      <w:r>
        <w:rPr>
          <w:spacing w:val="-3"/>
        </w:rPr>
        <w:t> </w:t>
      </w:r>
      <w:r>
        <w:rPr>
          <w:spacing w:val="-4"/>
        </w:rPr>
        <w:t>Used</w:t>
      </w:r>
    </w:p>
    <w:p>
      <w:pPr>
        <w:pStyle w:val="Heading4"/>
        <w:ind w:left="514"/>
      </w:pPr>
      <w:r>
        <w:rPr>
          <w:spacing w:val="-2"/>
        </w:rPr>
        <w:t>gophish-start</w:t>
      </w:r>
    </w:p>
    <w:p>
      <w:pPr>
        <w:pStyle w:val="BodyText"/>
        <w:rPr>
          <w:b/>
        </w:rPr>
      </w:pPr>
    </w:p>
    <w:p>
      <w:pPr>
        <w:spacing w:before="0"/>
        <w:ind w:left="514" w:right="0" w:firstLine="0"/>
        <w:jc w:val="left"/>
        <w:rPr>
          <w:b/>
          <w:sz w:val="24"/>
        </w:rPr>
      </w:pPr>
      <w:r>
        <w:rPr>
          <w:b/>
          <w:spacing w:val="-2"/>
          <w:sz w:val="24"/>
        </w:rPr>
        <w:t>Procedure</w:t>
      </w:r>
    </w:p>
    <w:p>
      <w:pPr>
        <w:pStyle w:val="ListParagraph"/>
        <w:numPr>
          <w:ilvl w:val="0"/>
          <w:numId w:val="2"/>
        </w:numPr>
        <w:tabs>
          <w:tab w:pos="862" w:val="left" w:leader="none"/>
        </w:tabs>
        <w:spacing w:line="240" w:lineRule="auto" w:before="0" w:after="0"/>
        <w:ind w:left="862" w:right="0" w:hanging="360"/>
        <w:jc w:val="left"/>
        <w:rPr>
          <w:sz w:val="24"/>
        </w:rPr>
      </w:pPr>
      <w:r>
        <w:rPr>
          <w:sz w:val="24"/>
        </w:rPr>
        <w:t>Start</w:t>
      </w:r>
      <w:r>
        <w:rPr>
          <w:spacing w:val="-1"/>
          <w:sz w:val="24"/>
        </w:rPr>
        <w:t> </w:t>
      </w:r>
      <w:r>
        <w:rPr>
          <w:sz w:val="24"/>
        </w:rPr>
        <w:t>the</w:t>
      </w:r>
      <w:r>
        <w:rPr>
          <w:spacing w:val="-2"/>
          <w:sz w:val="24"/>
        </w:rPr>
        <w:t> </w:t>
      </w:r>
      <w:r>
        <w:rPr>
          <w:sz w:val="24"/>
        </w:rPr>
        <w:t>GoPhish</w:t>
      </w:r>
      <w:r>
        <w:rPr>
          <w:spacing w:val="-1"/>
          <w:sz w:val="24"/>
        </w:rPr>
        <w:t> </w:t>
      </w:r>
      <w:r>
        <w:rPr>
          <w:sz w:val="24"/>
        </w:rPr>
        <w:t>server using</w:t>
      </w:r>
      <w:r>
        <w:rPr>
          <w:spacing w:val="-1"/>
          <w:sz w:val="24"/>
        </w:rPr>
        <w:t> </w:t>
      </w:r>
      <w:r>
        <w:rPr>
          <w:sz w:val="24"/>
        </w:rPr>
        <w:t>the</w:t>
      </w:r>
      <w:r>
        <w:rPr>
          <w:spacing w:val="-1"/>
          <w:sz w:val="24"/>
        </w:rPr>
        <w:t> </w:t>
      </w:r>
      <w:r>
        <w:rPr>
          <w:sz w:val="24"/>
        </w:rPr>
        <w:t>gophish-start </w:t>
      </w:r>
      <w:r>
        <w:rPr>
          <w:spacing w:val="-2"/>
          <w:sz w:val="24"/>
        </w:rPr>
        <w:t>command.</w:t>
      </w:r>
    </w:p>
    <w:p>
      <w:pPr>
        <w:pStyle w:val="ListParagraph"/>
        <w:numPr>
          <w:ilvl w:val="0"/>
          <w:numId w:val="2"/>
        </w:numPr>
        <w:tabs>
          <w:tab w:pos="862" w:val="left" w:leader="none"/>
        </w:tabs>
        <w:spacing w:line="240" w:lineRule="auto" w:before="0" w:after="0"/>
        <w:ind w:left="862" w:right="0" w:hanging="360"/>
        <w:jc w:val="left"/>
        <w:rPr>
          <w:sz w:val="24"/>
        </w:rPr>
      </w:pPr>
      <w:r>
        <w:rPr>
          <w:sz w:val="24"/>
        </w:rPr>
        <w:t>Access</w:t>
      </w:r>
      <w:r>
        <w:rPr>
          <w:spacing w:val="-3"/>
          <w:sz w:val="24"/>
        </w:rPr>
        <w:t> </w:t>
      </w:r>
      <w:r>
        <w:rPr>
          <w:sz w:val="24"/>
        </w:rPr>
        <w:t>the GoPhish</w:t>
      </w:r>
      <w:r>
        <w:rPr>
          <w:spacing w:val="-2"/>
          <w:sz w:val="24"/>
        </w:rPr>
        <w:t> </w:t>
      </w:r>
      <w:r>
        <w:rPr>
          <w:sz w:val="24"/>
        </w:rPr>
        <w:t>web</w:t>
      </w:r>
      <w:r>
        <w:rPr>
          <w:spacing w:val="1"/>
          <w:sz w:val="24"/>
        </w:rPr>
        <w:t> </w:t>
      </w:r>
      <w:r>
        <w:rPr>
          <w:sz w:val="24"/>
        </w:rPr>
        <w:t>interface</w:t>
      </w:r>
      <w:r>
        <w:rPr>
          <w:spacing w:val="-3"/>
          <w:sz w:val="24"/>
        </w:rPr>
        <w:t> </w:t>
      </w:r>
      <w:r>
        <w:rPr>
          <w:sz w:val="24"/>
        </w:rPr>
        <w:t>through</w:t>
      </w:r>
      <w:r>
        <w:rPr>
          <w:spacing w:val="-1"/>
          <w:sz w:val="24"/>
        </w:rPr>
        <w:t> </w:t>
      </w:r>
      <w:r>
        <w:rPr>
          <w:sz w:val="24"/>
        </w:rPr>
        <w:t>the</w:t>
      </w:r>
      <w:r>
        <w:rPr>
          <w:spacing w:val="-1"/>
          <w:sz w:val="24"/>
        </w:rPr>
        <w:t> </w:t>
      </w:r>
      <w:r>
        <w:rPr>
          <w:spacing w:val="-2"/>
          <w:sz w:val="24"/>
        </w:rPr>
        <w:t>browser.</w:t>
      </w:r>
    </w:p>
    <w:p>
      <w:pPr>
        <w:pStyle w:val="ListParagraph"/>
        <w:numPr>
          <w:ilvl w:val="0"/>
          <w:numId w:val="2"/>
        </w:numPr>
        <w:tabs>
          <w:tab w:pos="862" w:val="left" w:leader="none"/>
        </w:tabs>
        <w:spacing w:line="240" w:lineRule="auto" w:before="1" w:after="0"/>
        <w:ind w:left="862" w:right="0" w:hanging="360"/>
        <w:jc w:val="left"/>
        <w:rPr>
          <w:sz w:val="24"/>
        </w:rPr>
      </w:pPr>
      <w:r>
        <w:rPr>
          <w:sz w:val="24"/>
        </w:rPr>
        <w:t>Log</w:t>
      </w:r>
      <w:r>
        <w:rPr>
          <w:spacing w:val="-1"/>
          <w:sz w:val="24"/>
        </w:rPr>
        <w:t> </w:t>
      </w:r>
      <w:r>
        <w:rPr>
          <w:sz w:val="24"/>
        </w:rPr>
        <w:t>in</w:t>
      </w:r>
      <w:r>
        <w:rPr>
          <w:spacing w:val="-1"/>
          <w:sz w:val="24"/>
        </w:rPr>
        <w:t> </w:t>
      </w:r>
      <w:r>
        <w:rPr>
          <w:sz w:val="24"/>
        </w:rPr>
        <w:t>to the</w:t>
      </w:r>
      <w:r>
        <w:rPr>
          <w:spacing w:val="-1"/>
          <w:sz w:val="24"/>
        </w:rPr>
        <w:t> </w:t>
      </w:r>
      <w:r>
        <w:rPr>
          <w:sz w:val="24"/>
        </w:rPr>
        <w:t>administrator </w:t>
      </w:r>
      <w:r>
        <w:rPr>
          <w:spacing w:val="-2"/>
          <w:sz w:val="24"/>
        </w:rPr>
        <w:t>dashboard.</w:t>
      </w:r>
    </w:p>
    <w:p>
      <w:pPr>
        <w:pStyle w:val="ListParagraph"/>
        <w:numPr>
          <w:ilvl w:val="0"/>
          <w:numId w:val="2"/>
        </w:numPr>
        <w:tabs>
          <w:tab w:pos="862" w:val="left" w:leader="none"/>
        </w:tabs>
        <w:spacing w:line="240" w:lineRule="auto" w:before="0" w:after="0"/>
        <w:ind w:left="862" w:right="0" w:hanging="360"/>
        <w:jc w:val="left"/>
        <w:rPr>
          <w:sz w:val="24"/>
        </w:rPr>
      </w:pPr>
      <w:r>
        <w:rPr>
          <w:sz w:val="24"/>
        </w:rPr>
        <w:t>Create</w:t>
      </w:r>
      <w:r>
        <w:rPr>
          <w:spacing w:val="-2"/>
          <w:sz w:val="24"/>
        </w:rPr>
        <w:t> </w:t>
      </w:r>
      <w:r>
        <w:rPr>
          <w:sz w:val="24"/>
        </w:rPr>
        <w:t>a</w:t>
      </w:r>
      <w:r>
        <w:rPr>
          <w:spacing w:val="-3"/>
          <w:sz w:val="24"/>
        </w:rPr>
        <w:t> </w:t>
      </w:r>
      <w:r>
        <w:rPr>
          <w:sz w:val="24"/>
        </w:rPr>
        <w:t>user</w:t>
      </w:r>
      <w:r>
        <w:rPr>
          <w:spacing w:val="-1"/>
          <w:sz w:val="24"/>
        </w:rPr>
        <w:t> </w:t>
      </w:r>
      <w:r>
        <w:rPr>
          <w:sz w:val="24"/>
        </w:rPr>
        <w:t>group</w:t>
      </w:r>
      <w:r>
        <w:rPr>
          <w:spacing w:val="1"/>
          <w:sz w:val="24"/>
        </w:rPr>
        <w:t> </w:t>
      </w:r>
      <w:r>
        <w:rPr>
          <w:sz w:val="24"/>
        </w:rPr>
        <w:t>containing</w:t>
      </w:r>
      <w:r>
        <w:rPr>
          <w:spacing w:val="-1"/>
          <w:sz w:val="24"/>
        </w:rPr>
        <w:t> </w:t>
      </w:r>
      <w:r>
        <w:rPr>
          <w:sz w:val="24"/>
        </w:rPr>
        <w:t>the</w:t>
      </w:r>
      <w:r>
        <w:rPr>
          <w:spacing w:val="-1"/>
          <w:sz w:val="24"/>
        </w:rPr>
        <w:t> </w:t>
      </w:r>
      <w:r>
        <w:rPr>
          <w:sz w:val="24"/>
        </w:rPr>
        <w:t>dummy</w:t>
      </w:r>
      <w:r>
        <w:rPr>
          <w:spacing w:val="-2"/>
          <w:sz w:val="24"/>
        </w:rPr>
        <w:t> </w:t>
      </w:r>
      <w:r>
        <w:rPr>
          <w:sz w:val="24"/>
        </w:rPr>
        <w:t>employee</w:t>
      </w:r>
      <w:r>
        <w:rPr>
          <w:spacing w:val="-2"/>
          <w:sz w:val="24"/>
        </w:rPr>
        <w:t> </w:t>
      </w:r>
      <w:r>
        <w:rPr>
          <w:sz w:val="24"/>
        </w:rPr>
        <w:t>accounts</w:t>
      </w:r>
      <w:r>
        <w:rPr>
          <w:spacing w:val="-1"/>
          <w:sz w:val="24"/>
        </w:rPr>
        <w:t> </w:t>
      </w:r>
      <w:r>
        <w:rPr>
          <w:sz w:val="24"/>
        </w:rPr>
        <w:t>provided</w:t>
      </w:r>
      <w:r>
        <w:rPr>
          <w:spacing w:val="-1"/>
          <w:sz w:val="24"/>
        </w:rPr>
        <w:t> </w:t>
      </w:r>
      <w:r>
        <w:rPr>
          <w:sz w:val="24"/>
        </w:rPr>
        <w:t>for the</w:t>
      </w:r>
      <w:r>
        <w:rPr>
          <w:spacing w:val="-1"/>
          <w:sz w:val="24"/>
        </w:rPr>
        <w:t> </w:t>
      </w:r>
      <w:r>
        <w:rPr>
          <w:spacing w:val="-4"/>
          <w:sz w:val="24"/>
        </w:rPr>
        <w:t>lab.</w:t>
      </w:r>
    </w:p>
    <w:p>
      <w:pPr>
        <w:pStyle w:val="ListParagraph"/>
        <w:numPr>
          <w:ilvl w:val="0"/>
          <w:numId w:val="2"/>
        </w:numPr>
        <w:tabs>
          <w:tab w:pos="862" w:val="left" w:leader="none"/>
        </w:tabs>
        <w:spacing w:line="240" w:lineRule="auto" w:before="0" w:after="0"/>
        <w:ind w:left="862" w:right="0" w:hanging="360"/>
        <w:jc w:val="left"/>
        <w:rPr>
          <w:sz w:val="24"/>
        </w:rPr>
      </w:pPr>
      <w:r>
        <w:rPr>
          <w:sz w:val="24"/>
        </w:rPr>
        <w:t>Design</w:t>
      </w:r>
      <w:r>
        <w:rPr>
          <w:spacing w:val="-3"/>
          <w:sz w:val="24"/>
        </w:rPr>
        <w:t> </w:t>
      </w:r>
      <w:r>
        <w:rPr>
          <w:sz w:val="24"/>
        </w:rPr>
        <w:t>a</w:t>
      </w:r>
      <w:r>
        <w:rPr>
          <w:spacing w:val="-1"/>
          <w:sz w:val="24"/>
        </w:rPr>
        <w:t> </w:t>
      </w:r>
      <w:r>
        <w:rPr>
          <w:sz w:val="24"/>
        </w:rPr>
        <w:t>phishing</w:t>
      </w:r>
      <w:r>
        <w:rPr>
          <w:spacing w:val="-1"/>
          <w:sz w:val="24"/>
        </w:rPr>
        <w:t> </w:t>
      </w:r>
      <w:r>
        <w:rPr>
          <w:sz w:val="24"/>
        </w:rPr>
        <w:t>email</w:t>
      </w:r>
      <w:r>
        <w:rPr>
          <w:spacing w:val="-1"/>
          <w:sz w:val="24"/>
        </w:rPr>
        <w:t> </w:t>
      </w:r>
      <w:r>
        <w:rPr>
          <w:sz w:val="24"/>
        </w:rPr>
        <w:t>template with</w:t>
      </w:r>
      <w:r>
        <w:rPr>
          <w:spacing w:val="-1"/>
          <w:sz w:val="24"/>
        </w:rPr>
        <w:t> </w:t>
      </w:r>
      <w:r>
        <w:rPr>
          <w:sz w:val="24"/>
        </w:rPr>
        <w:t>a</w:t>
      </w:r>
      <w:r>
        <w:rPr>
          <w:spacing w:val="-2"/>
          <w:sz w:val="24"/>
        </w:rPr>
        <w:t> </w:t>
      </w:r>
      <w:r>
        <w:rPr>
          <w:sz w:val="24"/>
        </w:rPr>
        <w:t>subject</w:t>
      </w:r>
      <w:r>
        <w:rPr>
          <w:spacing w:val="-1"/>
          <w:sz w:val="24"/>
        </w:rPr>
        <w:t> </w:t>
      </w:r>
      <w:r>
        <w:rPr>
          <w:sz w:val="24"/>
        </w:rPr>
        <w:t>and </w:t>
      </w:r>
      <w:r>
        <w:rPr>
          <w:spacing w:val="-2"/>
          <w:sz w:val="24"/>
        </w:rPr>
        <w:t>message.</w:t>
      </w:r>
    </w:p>
    <w:p>
      <w:pPr>
        <w:pStyle w:val="ListParagraph"/>
        <w:numPr>
          <w:ilvl w:val="0"/>
          <w:numId w:val="2"/>
        </w:numPr>
        <w:tabs>
          <w:tab w:pos="862" w:val="left" w:leader="none"/>
        </w:tabs>
        <w:spacing w:line="275" w:lineRule="exact" w:before="0" w:after="0"/>
        <w:ind w:left="862" w:right="0" w:hanging="360"/>
        <w:jc w:val="left"/>
        <w:rPr>
          <w:sz w:val="24"/>
        </w:rPr>
      </w:pPr>
      <w:r>
        <w:rPr>
          <w:sz w:val="24"/>
        </w:rPr>
        <w:t>Create</w:t>
      </w:r>
      <w:r>
        <w:rPr>
          <w:spacing w:val="-3"/>
          <w:sz w:val="24"/>
        </w:rPr>
        <w:t> </w:t>
      </w:r>
      <w:r>
        <w:rPr>
          <w:sz w:val="24"/>
        </w:rPr>
        <w:t>a</w:t>
      </w:r>
      <w:r>
        <w:rPr>
          <w:spacing w:val="-3"/>
          <w:sz w:val="24"/>
        </w:rPr>
        <w:t> </w:t>
      </w:r>
      <w:r>
        <w:rPr>
          <w:sz w:val="24"/>
        </w:rPr>
        <w:t>landing</w:t>
      </w:r>
      <w:r>
        <w:rPr>
          <w:spacing w:val="-1"/>
          <w:sz w:val="24"/>
        </w:rPr>
        <w:t> </w:t>
      </w:r>
      <w:r>
        <w:rPr>
          <w:sz w:val="24"/>
        </w:rPr>
        <w:t>page</w:t>
      </w:r>
      <w:r>
        <w:rPr>
          <w:spacing w:val="-3"/>
          <w:sz w:val="24"/>
        </w:rPr>
        <w:t> </w:t>
      </w:r>
      <w:r>
        <w:rPr>
          <w:sz w:val="24"/>
        </w:rPr>
        <w:t>that</w:t>
      </w:r>
      <w:r>
        <w:rPr>
          <w:spacing w:val="-1"/>
          <w:sz w:val="24"/>
        </w:rPr>
        <w:t> </w:t>
      </w:r>
      <w:r>
        <w:rPr>
          <w:sz w:val="24"/>
        </w:rPr>
        <w:t>simulates</w:t>
      </w:r>
      <w:r>
        <w:rPr>
          <w:spacing w:val="-1"/>
          <w:sz w:val="24"/>
        </w:rPr>
        <w:t> </w:t>
      </w:r>
      <w:r>
        <w:rPr>
          <w:sz w:val="24"/>
        </w:rPr>
        <w:t>a</w:t>
      </w:r>
      <w:r>
        <w:rPr>
          <w:spacing w:val="-3"/>
          <w:sz w:val="24"/>
        </w:rPr>
        <w:t> </w:t>
      </w:r>
      <w:r>
        <w:rPr>
          <w:sz w:val="24"/>
        </w:rPr>
        <w:t>login</w:t>
      </w:r>
      <w:r>
        <w:rPr>
          <w:spacing w:val="-1"/>
          <w:sz w:val="24"/>
        </w:rPr>
        <w:t> </w:t>
      </w:r>
      <w:r>
        <w:rPr>
          <w:sz w:val="24"/>
        </w:rPr>
        <w:t>page</w:t>
      </w:r>
      <w:r>
        <w:rPr>
          <w:spacing w:val="-2"/>
          <w:sz w:val="24"/>
        </w:rPr>
        <w:t> </w:t>
      </w:r>
      <w:r>
        <w:rPr>
          <w:sz w:val="24"/>
        </w:rPr>
        <w:t>for</w:t>
      </w:r>
      <w:r>
        <w:rPr>
          <w:spacing w:val="-1"/>
          <w:sz w:val="24"/>
        </w:rPr>
        <w:t> </w:t>
      </w:r>
      <w:r>
        <w:rPr>
          <w:sz w:val="24"/>
        </w:rPr>
        <w:t>awareness</w:t>
      </w:r>
      <w:r>
        <w:rPr>
          <w:spacing w:val="-1"/>
          <w:sz w:val="24"/>
        </w:rPr>
        <w:t> </w:t>
      </w:r>
      <w:r>
        <w:rPr>
          <w:spacing w:val="-2"/>
          <w:sz w:val="24"/>
        </w:rPr>
        <w:t>purposes.</w:t>
      </w:r>
    </w:p>
    <w:p>
      <w:pPr>
        <w:pStyle w:val="ListParagraph"/>
        <w:numPr>
          <w:ilvl w:val="0"/>
          <w:numId w:val="2"/>
        </w:numPr>
        <w:tabs>
          <w:tab w:pos="862" w:val="left" w:leader="none"/>
        </w:tabs>
        <w:spacing w:line="275" w:lineRule="exact" w:before="0" w:after="0"/>
        <w:ind w:left="862" w:right="0" w:hanging="360"/>
        <w:jc w:val="left"/>
        <w:rPr>
          <w:sz w:val="24"/>
        </w:rPr>
      </w:pPr>
      <w:r>
        <w:rPr>
          <w:sz w:val="24"/>
        </w:rPr>
        <w:t>Configure</w:t>
      </w:r>
      <w:r>
        <w:rPr>
          <w:spacing w:val="-2"/>
          <w:sz w:val="24"/>
        </w:rPr>
        <w:t> </w:t>
      </w:r>
      <w:r>
        <w:rPr>
          <w:sz w:val="24"/>
        </w:rPr>
        <w:t>the</w:t>
      </w:r>
      <w:r>
        <w:rPr>
          <w:spacing w:val="-1"/>
          <w:sz w:val="24"/>
        </w:rPr>
        <w:t> </w:t>
      </w:r>
      <w:r>
        <w:rPr>
          <w:sz w:val="24"/>
        </w:rPr>
        <w:t>sending</w:t>
      </w:r>
      <w:r>
        <w:rPr>
          <w:spacing w:val="-1"/>
          <w:sz w:val="24"/>
        </w:rPr>
        <w:t> </w:t>
      </w:r>
      <w:r>
        <w:rPr>
          <w:sz w:val="24"/>
        </w:rPr>
        <w:t>profile</w:t>
      </w:r>
      <w:r>
        <w:rPr>
          <w:spacing w:val="-1"/>
          <w:sz w:val="24"/>
        </w:rPr>
        <w:t> </w:t>
      </w:r>
      <w:r>
        <w:rPr>
          <w:sz w:val="24"/>
        </w:rPr>
        <w:t>and</w:t>
      </w:r>
      <w:r>
        <w:rPr>
          <w:spacing w:val="-1"/>
          <w:sz w:val="24"/>
        </w:rPr>
        <w:t> </w:t>
      </w:r>
      <w:r>
        <w:rPr>
          <w:sz w:val="24"/>
        </w:rPr>
        <w:t>launch</w:t>
      </w:r>
      <w:r>
        <w:rPr>
          <w:spacing w:val="-1"/>
          <w:sz w:val="24"/>
        </w:rPr>
        <w:t> </w:t>
      </w:r>
      <w:r>
        <w:rPr>
          <w:sz w:val="24"/>
        </w:rPr>
        <w:t>the</w:t>
      </w:r>
      <w:r>
        <w:rPr>
          <w:spacing w:val="-1"/>
          <w:sz w:val="24"/>
        </w:rPr>
        <w:t> </w:t>
      </w:r>
      <w:r>
        <w:rPr>
          <w:sz w:val="24"/>
        </w:rPr>
        <w:t>phishing </w:t>
      </w:r>
      <w:r>
        <w:rPr>
          <w:spacing w:val="-2"/>
          <w:sz w:val="24"/>
        </w:rPr>
        <w:t>campaign.</w:t>
      </w:r>
    </w:p>
    <w:p>
      <w:pPr>
        <w:pStyle w:val="ListParagraph"/>
        <w:numPr>
          <w:ilvl w:val="0"/>
          <w:numId w:val="2"/>
        </w:numPr>
        <w:tabs>
          <w:tab w:pos="862" w:val="left" w:leader="none"/>
        </w:tabs>
        <w:spacing w:line="240" w:lineRule="auto" w:before="0" w:after="0"/>
        <w:ind w:left="862" w:right="0" w:hanging="360"/>
        <w:jc w:val="left"/>
        <w:rPr>
          <w:sz w:val="24"/>
        </w:rPr>
      </w:pPr>
      <w:r>
        <w:rPr>
          <w:sz w:val="24"/>
        </w:rPr>
        <w:t>Monitor</w:t>
      </w:r>
      <w:r>
        <w:rPr>
          <w:spacing w:val="-3"/>
          <w:sz w:val="24"/>
        </w:rPr>
        <w:t> </w:t>
      </w:r>
      <w:r>
        <w:rPr>
          <w:sz w:val="24"/>
        </w:rPr>
        <w:t>the</w:t>
      </w:r>
      <w:r>
        <w:rPr>
          <w:spacing w:val="-2"/>
          <w:sz w:val="24"/>
        </w:rPr>
        <w:t> </w:t>
      </w:r>
      <w:r>
        <w:rPr>
          <w:sz w:val="24"/>
        </w:rPr>
        <w:t>campaign</w:t>
      </w:r>
      <w:r>
        <w:rPr>
          <w:spacing w:val="-1"/>
          <w:sz w:val="24"/>
        </w:rPr>
        <w:t> </w:t>
      </w:r>
      <w:r>
        <w:rPr>
          <w:sz w:val="24"/>
        </w:rPr>
        <w:t>statistics,</w:t>
      </w:r>
      <w:r>
        <w:rPr>
          <w:spacing w:val="-1"/>
          <w:sz w:val="24"/>
        </w:rPr>
        <w:t> </w:t>
      </w:r>
      <w:r>
        <w:rPr>
          <w:sz w:val="24"/>
        </w:rPr>
        <w:t>including</w:t>
      </w:r>
      <w:r>
        <w:rPr>
          <w:spacing w:val="-1"/>
          <w:sz w:val="24"/>
        </w:rPr>
        <w:t> </w:t>
      </w:r>
      <w:r>
        <w:rPr>
          <w:sz w:val="24"/>
        </w:rPr>
        <w:t>the</w:t>
      </w:r>
      <w:r>
        <w:rPr>
          <w:spacing w:val="-1"/>
          <w:sz w:val="24"/>
        </w:rPr>
        <w:t> </w:t>
      </w:r>
      <w:r>
        <w:rPr>
          <w:sz w:val="24"/>
        </w:rPr>
        <w:t>number</w:t>
      </w:r>
      <w:r>
        <w:rPr>
          <w:spacing w:val="-1"/>
          <w:sz w:val="24"/>
        </w:rPr>
        <w:t> </w:t>
      </w:r>
      <w:r>
        <w:rPr>
          <w:sz w:val="24"/>
        </w:rPr>
        <w:t>of</w:t>
      </w:r>
      <w:r>
        <w:rPr>
          <w:spacing w:val="-3"/>
          <w:sz w:val="24"/>
        </w:rPr>
        <w:t> </w:t>
      </w:r>
      <w:r>
        <w:rPr>
          <w:sz w:val="24"/>
        </w:rPr>
        <w:t>emails</w:t>
      </w:r>
      <w:r>
        <w:rPr>
          <w:spacing w:val="-2"/>
          <w:sz w:val="24"/>
        </w:rPr>
        <w:t> </w:t>
      </w:r>
      <w:r>
        <w:rPr>
          <w:sz w:val="24"/>
        </w:rPr>
        <w:t>sent,</w:t>
      </w:r>
      <w:r>
        <w:rPr>
          <w:spacing w:val="-1"/>
          <w:sz w:val="24"/>
        </w:rPr>
        <w:t> </w:t>
      </w:r>
      <w:r>
        <w:rPr>
          <w:sz w:val="24"/>
        </w:rPr>
        <w:t>opened,</w:t>
      </w:r>
      <w:r>
        <w:rPr>
          <w:spacing w:val="-1"/>
          <w:sz w:val="24"/>
        </w:rPr>
        <w:t> </w:t>
      </w:r>
      <w:r>
        <w:rPr>
          <w:sz w:val="24"/>
        </w:rPr>
        <w:t>and </w:t>
      </w:r>
      <w:r>
        <w:rPr>
          <w:spacing w:val="-2"/>
          <w:sz w:val="24"/>
        </w:rPr>
        <w:t>clicked.</w:t>
      </w:r>
    </w:p>
    <w:p>
      <w:pPr>
        <w:pStyle w:val="ListParagraph"/>
        <w:numPr>
          <w:ilvl w:val="0"/>
          <w:numId w:val="2"/>
        </w:numPr>
        <w:tabs>
          <w:tab w:pos="862" w:val="left" w:leader="none"/>
        </w:tabs>
        <w:spacing w:line="240" w:lineRule="auto" w:before="0" w:after="0"/>
        <w:ind w:left="502" w:right="5250" w:firstLine="0"/>
        <w:jc w:val="left"/>
        <w:rPr>
          <w:sz w:val="24"/>
        </w:rPr>
      </w:pPr>
      <w:r>
        <w:rPr>
          <w:sz w:val="24"/>
        </w:rPr>
        <w:t>Generate</w:t>
      </w:r>
      <w:r>
        <w:rPr>
          <w:spacing w:val="-5"/>
          <w:sz w:val="24"/>
        </w:rPr>
        <w:t> </w:t>
      </w:r>
      <w:r>
        <w:rPr>
          <w:sz w:val="24"/>
        </w:rPr>
        <w:t>a</w:t>
      </w:r>
      <w:r>
        <w:rPr>
          <w:spacing w:val="-5"/>
          <w:sz w:val="24"/>
        </w:rPr>
        <w:t> </w:t>
      </w:r>
      <w:r>
        <w:rPr>
          <w:sz w:val="24"/>
        </w:rPr>
        <w:t>report</w:t>
      </w:r>
      <w:r>
        <w:rPr>
          <w:spacing w:val="-5"/>
          <w:sz w:val="24"/>
        </w:rPr>
        <w:t> </w:t>
      </w:r>
      <w:r>
        <w:rPr>
          <w:sz w:val="24"/>
        </w:rPr>
        <w:t>based</w:t>
      </w:r>
      <w:r>
        <w:rPr>
          <w:spacing w:val="-5"/>
          <w:sz w:val="24"/>
        </w:rPr>
        <w:t> </w:t>
      </w:r>
      <w:r>
        <w:rPr>
          <w:sz w:val="24"/>
        </w:rPr>
        <w:t>on</w:t>
      </w:r>
      <w:r>
        <w:rPr>
          <w:spacing w:val="-5"/>
          <w:sz w:val="24"/>
        </w:rPr>
        <w:t> </w:t>
      </w:r>
      <w:r>
        <w:rPr>
          <w:sz w:val="24"/>
        </w:rPr>
        <w:t>the</w:t>
      </w:r>
      <w:r>
        <w:rPr>
          <w:spacing w:val="-5"/>
          <w:sz w:val="24"/>
        </w:rPr>
        <w:t> </w:t>
      </w:r>
      <w:r>
        <w:rPr>
          <w:sz w:val="24"/>
        </w:rPr>
        <w:t>campaign</w:t>
      </w:r>
      <w:r>
        <w:rPr>
          <w:spacing w:val="-5"/>
          <w:sz w:val="24"/>
        </w:rPr>
        <w:t> </w:t>
      </w:r>
      <w:r>
        <w:rPr>
          <w:sz w:val="24"/>
        </w:rPr>
        <w:t>results. </w:t>
      </w:r>
      <w:r>
        <w:rPr>
          <w:spacing w:val="-4"/>
          <w:sz w:val="24"/>
        </w:rPr>
        <w:t>10.</w:t>
      </w:r>
    </w:p>
    <w:p>
      <w:pPr>
        <w:pStyle w:val="Heading4"/>
        <w:ind w:left="514"/>
      </w:pPr>
      <w:r>
        <w:rPr/>
        <w:t>Sample</w:t>
      </w:r>
      <w:r>
        <w:rPr>
          <w:spacing w:val="-1"/>
        </w:rPr>
        <w:t> </w:t>
      </w:r>
      <w:r>
        <w:rPr/>
        <w:t>Email</w:t>
      </w:r>
      <w:r>
        <w:rPr>
          <w:spacing w:val="-1"/>
        </w:rPr>
        <w:t> </w:t>
      </w:r>
      <w:r>
        <w:rPr>
          <w:spacing w:val="-2"/>
        </w:rPr>
        <w:t>Template</w:t>
      </w:r>
    </w:p>
    <w:p>
      <w:pPr>
        <w:spacing w:before="0"/>
        <w:ind w:left="514" w:right="6001" w:firstLine="0"/>
        <w:jc w:val="left"/>
        <w:rPr>
          <w:b/>
          <w:sz w:val="24"/>
        </w:rPr>
      </w:pPr>
      <w:r>
        <w:rPr>
          <w:b/>
          <w:sz w:val="24"/>
        </w:rPr>
        <w:t>Subject:</w:t>
      </w:r>
      <w:r>
        <w:rPr>
          <w:b/>
          <w:spacing w:val="-11"/>
          <w:sz w:val="24"/>
        </w:rPr>
        <w:t> </w:t>
      </w:r>
      <w:r>
        <w:rPr>
          <w:sz w:val="24"/>
        </w:rPr>
        <w:t>Password</w:t>
      </w:r>
      <w:r>
        <w:rPr>
          <w:spacing w:val="-11"/>
          <w:sz w:val="24"/>
        </w:rPr>
        <w:t> </w:t>
      </w:r>
      <w:r>
        <w:rPr>
          <w:sz w:val="24"/>
        </w:rPr>
        <w:t>Reset</w:t>
      </w:r>
      <w:r>
        <w:rPr>
          <w:spacing w:val="-9"/>
          <w:sz w:val="24"/>
        </w:rPr>
        <w:t> </w:t>
      </w:r>
      <w:r>
        <w:rPr>
          <w:sz w:val="24"/>
        </w:rPr>
        <w:t>Notification </w:t>
      </w:r>
      <w:r>
        <w:rPr>
          <w:b/>
          <w:spacing w:val="-2"/>
          <w:sz w:val="24"/>
        </w:rPr>
        <w:t>Message:</w:t>
      </w:r>
    </w:p>
    <w:p>
      <w:pPr>
        <w:pStyle w:val="BodyText"/>
        <w:ind w:left="514"/>
      </w:pPr>
      <w:r>
        <w:rPr/>
        <w:t>Dear</w:t>
      </w:r>
      <w:r>
        <w:rPr>
          <w:spacing w:val="-3"/>
        </w:rPr>
        <w:t> </w:t>
      </w:r>
      <w:r>
        <w:rPr>
          <w:spacing w:val="-2"/>
        </w:rPr>
        <w:t>Employee,</w:t>
      </w:r>
    </w:p>
    <w:p>
      <w:pPr>
        <w:pStyle w:val="BodyText"/>
        <w:ind w:left="874" w:hanging="360"/>
      </w:pPr>
      <w:r>
        <w:rPr/>
        <w:t>Your</w:t>
      </w:r>
      <w:r>
        <w:rPr>
          <w:spacing w:val="37"/>
        </w:rPr>
        <w:t> </w:t>
      </w:r>
      <w:r>
        <w:rPr/>
        <w:t>account</w:t>
      </w:r>
      <w:r>
        <w:rPr>
          <w:spacing w:val="39"/>
        </w:rPr>
        <w:t> </w:t>
      </w:r>
      <w:r>
        <w:rPr/>
        <w:t>password</w:t>
      </w:r>
      <w:r>
        <w:rPr>
          <w:spacing w:val="40"/>
        </w:rPr>
        <w:t> </w:t>
      </w:r>
      <w:r>
        <w:rPr/>
        <w:t>is</w:t>
      </w:r>
      <w:r>
        <w:rPr>
          <w:spacing w:val="39"/>
        </w:rPr>
        <w:t> </w:t>
      </w:r>
      <w:r>
        <w:rPr/>
        <w:t>scheduled</w:t>
      </w:r>
      <w:r>
        <w:rPr>
          <w:spacing w:val="38"/>
        </w:rPr>
        <w:t> </w:t>
      </w:r>
      <w:r>
        <w:rPr/>
        <w:t>to</w:t>
      </w:r>
      <w:r>
        <w:rPr>
          <w:spacing w:val="40"/>
        </w:rPr>
        <w:t> </w:t>
      </w:r>
      <w:r>
        <w:rPr/>
        <w:t>expire</w:t>
      </w:r>
      <w:r>
        <w:rPr>
          <w:spacing w:val="37"/>
        </w:rPr>
        <w:t> </w:t>
      </w:r>
      <w:r>
        <w:rPr/>
        <w:t>today.</w:t>
      </w:r>
      <w:r>
        <w:rPr>
          <w:spacing w:val="38"/>
        </w:rPr>
        <w:t> </w:t>
      </w:r>
      <w:r>
        <w:rPr/>
        <w:t>Please</w:t>
      </w:r>
      <w:r>
        <w:rPr>
          <w:spacing w:val="37"/>
        </w:rPr>
        <w:t> </w:t>
      </w:r>
      <w:r>
        <w:rPr/>
        <w:t>update</w:t>
      </w:r>
      <w:r>
        <w:rPr>
          <w:spacing w:val="38"/>
        </w:rPr>
        <w:t> </w:t>
      </w:r>
      <w:r>
        <w:rPr/>
        <w:t>your</w:t>
      </w:r>
      <w:r>
        <w:rPr>
          <w:spacing w:val="37"/>
        </w:rPr>
        <w:t> </w:t>
      </w:r>
      <w:r>
        <w:rPr/>
        <w:t>password</w:t>
      </w:r>
      <w:r>
        <w:rPr>
          <w:spacing w:val="40"/>
        </w:rPr>
        <w:t> </w:t>
      </w:r>
      <w:r>
        <w:rPr/>
        <w:t>by</w:t>
      </w:r>
      <w:r>
        <w:rPr>
          <w:spacing w:val="38"/>
        </w:rPr>
        <w:t> </w:t>
      </w:r>
      <w:r>
        <w:rPr/>
        <w:t>accessing</w:t>
      </w:r>
      <w:r>
        <w:rPr>
          <w:spacing w:val="40"/>
        </w:rPr>
        <w:t> </w:t>
      </w:r>
      <w:r>
        <w:rPr/>
        <w:t>the company password portal.</w:t>
      </w:r>
    </w:p>
    <w:p>
      <w:pPr>
        <w:pStyle w:val="BodyText"/>
        <w:spacing w:before="1"/>
        <w:ind w:left="514"/>
      </w:pPr>
      <w:r>
        <w:rPr/>
        <w:t>Thank</w:t>
      </w:r>
      <w:r>
        <w:rPr>
          <w:spacing w:val="-2"/>
        </w:rPr>
        <w:t> </w:t>
      </w:r>
      <w:r>
        <w:rPr>
          <w:spacing w:val="-4"/>
        </w:rPr>
        <w:t>you,</w:t>
      </w:r>
    </w:p>
    <w:p>
      <w:pPr>
        <w:spacing w:before="0"/>
        <w:ind w:left="514" w:right="0" w:firstLine="0"/>
        <w:jc w:val="left"/>
        <w:rPr>
          <w:b/>
          <w:sz w:val="24"/>
        </w:rPr>
      </w:pPr>
      <w:r>
        <w:rPr>
          <w:b/>
          <w:sz w:val="24"/>
        </w:rPr>
        <w:t>IT</w:t>
      </w:r>
      <w:r>
        <w:rPr>
          <w:b/>
          <w:spacing w:val="-4"/>
          <w:sz w:val="24"/>
        </w:rPr>
        <w:t> </w:t>
      </w:r>
      <w:r>
        <w:rPr>
          <w:b/>
          <w:sz w:val="24"/>
        </w:rPr>
        <w:t>Support</w:t>
      </w:r>
      <w:r>
        <w:rPr>
          <w:b/>
          <w:spacing w:val="-1"/>
          <w:sz w:val="24"/>
        </w:rPr>
        <w:t> </w:t>
      </w:r>
      <w:r>
        <w:rPr>
          <w:b/>
          <w:spacing w:val="-4"/>
          <w:sz w:val="24"/>
        </w:rPr>
        <w:t>Team</w:t>
      </w:r>
    </w:p>
    <w:p>
      <w:pPr>
        <w:pStyle w:val="BodyText"/>
        <w:rPr>
          <w:b/>
        </w:rPr>
      </w:pPr>
    </w:p>
    <w:p>
      <w:pPr>
        <w:spacing w:before="0"/>
        <w:ind w:left="514" w:right="0" w:firstLine="0"/>
        <w:jc w:val="left"/>
        <w:rPr>
          <w:b/>
          <w:sz w:val="24"/>
        </w:rPr>
      </w:pPr>
      <w:r>
        <w:rPr>
          <w:b/>
          <w:sz w:val="24"/>
        </w:rPr>
        <w:t>Campaign</w:t>
      </w:r>
      <w:r>
        <w:rPr>
          <w:b/>
          <w:spacing w:val="-2"/>
          <w:sz w:val="24"/>
        </w:rPr>
        <w:t> Results</w:t>
      </w:r>
    </w:p>
    <w:p>
      <w:pPr>
        <w:tabs>
          <w:tab w:pos="3092" w:val="left" w:leader="none"/>
        </w:tabs>
        <w:spacing w:before="46"/>
        <w:ind w:left="514" w:right="0" w:firstLine="0"/>
        <w:jc w:val="left"/>
        <w:rPr>
          <w:b/>
          <w:sz w:val="24"/>
        </w:rPr>
      </w:pPr>
      <w:r>
        <w:rPr>
          <w:b/>
          <w:spacing w:val="-2"/>
          <w:sz w:val="24"/>
        </w:rPr>
        <w:t>Metric</w:t>
      </w:r>
      <w:r>
        <w:rPr>
          <w:b/>
          <w:sz w:val="24"/>
        </w:rPr>
        <w:tab/>
      </w:r>
      <w:r>
        <w:rPr>
          <w:b/>
          <w:spacing w:val="-2"/>
          <w:sz w:val="24"/>
        </w:rPr>
        <w:t>Result</w:t>
      </w:r>
    </w:p>
    <w:p>
      <w:pPr>
        <w:pStyle w:val="BodyText"/>
        <w:tabs>
          <w:tab w:pos="3332" w:val="right" w:leader="none"/>
        </w:tabs>
        <w:spacing w:before="60"/>
        <w:ind w:left="514"/>
      </w:pPr>
      <w:r>
        <w:rPr/>
        <w:t>Emails</w:t>
      </w:r>
      <w:r>
        <w:rPr>
          <w:spacing w:val="-2"/>
        </w:rPr>
        <w:t> </w:t>
      </w:r>
      <w:r>
        <w:rPr>
          <w:spacing w:val="-4"/>
        </w:rPr>
        <w:t>Sent</w:t>
      </w:r>
      <w:r>
        <w:rPr/>
        <w:tab/>
      </w:r>
      <w:r>
        <w:rPr>
          <w:spacing w:val="-5"/>
        </w:rPr>
        <w:t>20</w:t>
      </w:r>
    </w:p>
    <w:p>
      <w:pPr>
        <w:pStyle w:val="BodyText"/>
        <w:tabs>
          <w:tab w:pos="3332" w:val="right" w:leader="none"/>
        </w:tabs>
        <w:spacing w:before="60"/>
        <w:ind w:left="514"/>
      </w:pPr>
      <w:r>
        <w:rPr/>
        <w:t>Emails</w:t>
      </w:r>
      <w:r>
        <w:rPr>
          <w:spacing w:val="-2"/>
        </w:rPr>
        <w:t> Delivered</w:t>
      </w:r>
      <w:r>
        <w:rPr/>
        <w:tab/>
      </w:r>
      <w:r>
        <w:rPr>
          <w:spacing w:val="-5"/>
        </w:rPr>
        <w:t>20</w:t>
      </w:r>
    </w:p>
    <w:p>
      <w:pPr>
        <w:pStyle w:val="BodyText"/>
        <w:tabs>
          <w:tab w:pos="3332" w:val="right" w:leader="none"/>
        </w:tabs>
        <w:spacing w:before="60"/>
        <w:ind w:left="514"/>
      </w:pPr>
      <w:r>
        <w:rPr/>
        <w:t>Emails</w:t>
      </w:r>
      <w:r>
        <w:rPr>
          <w:spacing w:val="-2"/>
        </w:rPr>
        <w:t> Opened</w:t>
      </w:r>
      <w:r>
        <w:rPr/>
        <w:tab/>
      </w:r>
      <w:r>
        <w:rPr>
          <w:spacing w:val="-5"/>
        </w:rPr>
        <w:t>16</w:t>
      </w:r>
    </w:p>
    <w:p>
      <w:pPr>
        <w:pStyle w:val="BodyText"/>
        <w:tabs>
          <w:tab w:pos="3092" w:val="left" w:leader="none"/>
        </w:tabs>
        <w:spacing w:before="60"/>
        <w:ind w:left="514"/>
      </w:pPr>
      <w:r>
        <w:rPr/>
        <w:t>Open</w:t>
      </w:r>
      <w:r>
        <w:rPr>
          <w:spacing w:val="-2"/>
        </w:rPr>
        <w:t> </w:t>
      </w:r>
      <w:r>
        <w:rPr>
          <w:spacing w:val="-4"/>
        </w:rPr>
        <w:t>Rate</w:t>
      </w:r>
      <w:r>
        <w:rPr/>
        <w:tab/>
      </w:r>
      <w:r>
        <w:rPr>
          <w:spacing w:val="-5"/>
        </w:rPr>
        <w:t>80%</w:t>
      </w:r>
    </w:p>
    <w:p>
      <w:pPr>
        <w:pStyle w:val="BodyText"/>
        <w:tabs>
          <w:tab w:pos="3212" w:val="right" w:leader="none"/>
        </w:tabs>
        <w:spacing w:before="60"/>
        <w:ind w:left="514"/>
      </w:pPr>
      <w:r>
        <w:rPr/>
        <w:t>Link </w:t>
      </w:r>
      <w:r>
        <w:rPr>
          <w:spacing w:val="-2"/>
        </w:rPr>
        <w:t>Clicks</w:t>
      </w:r>
      <w:r>
        <w:rPr/>
        <w:tab/>
      </w:r>
      <w:r>
        <w:rPr>
          <w:spacing w:val="-10"/>
        </w:rPr>
        <w:t>6</w:t>
      </w:r>
    </w:p>
    <w:p>
      <w:pPr>
        <w:pStyle w:val="BodyText"/>
        <w:tabs>
          <w:tab w:pos="3092" w:val="left" w:leader="none"/>
        </w:tabs>
        <w:spacing w:before="60"/>
        <w:ind w:left="514"/>
      </w:pPr>
      <w:r>
        <w:rPr/>
        <w:t>Click</w:t>
      </w:r>
      <w:r>
        <w:rPr>
          <w:spacing w:val="-3"/>
        </w:rPr>
        <w:t> </w:t>
      </w:r>
      <w:r>
        <w:rPr>
          <w:spacing w:val="-4"/>
        </w:rPr>
        <w:t>Rate</w:t>
      </w:r>
      <w:r>
        <w:rPr/>
        <w:tab/>
      </w:r>
      <w:r>
        <w:rPr>
          <w:spacing w:val="-5"/>
        </w:rPr>
        <w:t>30%</w:t>
      </w:r>
    </w:p>
    <w:p>
      <w:pPr>
        <w:pStyle w:val="BodyText"/>
        <w:tabs>
          <w:tab w:pos="3092" w:val="left" w:leader="none"/>
        </w:tabs>
        <w:spacing w:before="60"/>
        <w:ind w:left="514"/>
      </w:pPr>
      <w:r>
        <w:rPr/>
        <w:t>Credentials</w:t>
      </w:r>
      <w:r>
        <w:rPr>
          <w:spacing w:val="-6"/>
        </w:rPr>
        <w:t> </w:t>
      </w:r>
      <w:r>
        <w:rPr>
          <w:spacing w:val="-2"/>
        </w:rPr>
        <w:t>Submitted</w:t>
      </w:r>
      <w:r>
        <w:rPr/>
        <w:tab/>
      </w:r>
      <w:r>
        <w:rPr>
          <w:spacing w:val="-10"/>
        </w:rPr>
        <w:t>0</w:t>
      </w:r>
    </w:p>
    <w:p>
      <w:pPr>
        <w:pStyle w:val="BodyText"/>
        <w:spacing w:before="46"/>
      </w:pPr>
    </w:p>
    <w:p>
      <w:pPr>
        <w:pStyle w:val="Heading4"/>
        <w:ind w:left="514"/>
      </w:pPr>
      <w:r>
        <w:rPr>
          <w:spacing w:val="-2"/>
        </w:rPr>
        <w:t>Analysis</w:t>
      </w:r>
    </w:p>
    <w:p>
      <w:pPr>
        <w:pStyle w:val="BodyText"/>
        <w:ind w:left="874" w:right="147" w:hanging="360"/>
        <w:jc w:val="both"/>
      </w:pPr>
      <w:r>
        <w:rPr/>
        <w:t>The phishing awareness simulation was successfully conducted in a controlled environment using GoPhish. The campaign results showed that while most users opened the phishing email, only a smaller percentage clicked the embedded link. This demonstrates that phishing attacks continue to pose a significant risk to organizations. Employees who recognize suspicious emails and avoid interacting with them help reduce the likelihood of credential theft, malware infections, and unauthorized access. Regular phishing simulations are valuable for measuring employee awareness and identifying areas where additional cybersecurity training is required.</w:t>
      </w:r>
    </w:p>
    <w:p>
      <w:pPr>
        <w:pStyle w:val="BodyText"/>
      </w:pPr>
    </w:p>
    <w:p>
      <w:pPr>
        <w:pStyle w:val="Heading4"/>
        <w:ind w:left="514"/>
      </w:pPr>
      <w:r>
        <w:rPr>
          <w:spacing w:val="-2"/>
        </w:rPr>
        <w:t>Recommendations</w:t>
      </w:r>
    </w:p>
    <w:p>
      <w:pPr>
        <w:pStyle w:val="ListParagraph"/>
        <w:numPr>
          <w:ilvl w:val="0"/>
          <w:numId w:val="3"/>
        </w:numPr>
        <w:tabs>
          <w:tab w:pos="862" w:val="left" w:leader="none"/>
        </w:tabs>
        <w:spacing w:line="240" w:lineRule="auto" w:before="1" w:after="0"/>
        <w:ind w:left="862" w:right="0" w:hanging="360"/>
        <w:jc w:val="left"/>
        <w:rPr>
          <w:sz w:val="24"/>
        </w:rPr>
      </w:pPr>
      <w:r>
        <w:rPr>
          <w:sz w:val="24"/>
        </w:rPr>
        <w:t>Conduct</w:t>
      </w:r>
      <w:r>
        <w:rPr>
          <w:spacing w:val="-2"/>
          <w:sz w:val="24"/>
        </w:rPr>
        <w:t> </w:t>
      </w:r>
      <w:r>
        <w:rPr>
          <w:sz w:val="24"/>
        </w:rPr>
        <w:t>regular</w:t>
      </w:r>
      <w:r>
        <w:rPr>
          <w:spacing w:val="-3"/>
          <w:sz w:val="24"/>
        </w:rPr>
        <w:t> </w:t>
      </w:r>
      <w:r>
        <w:rPr>
          <w:sz w:val="24"/>
        </w:rPr>
        <w:t>phishing awareness</w:t>
      </w:r>
      <w:r>
        <w:rPr>
          <w:spacing w:val="-2"/>
          <w:sz w:val="24"/>
        </w:rPr>
        <w:t> </w:t>
      </w:r>
      <w:r>
        <w:rPr>
          <w:sz w:val="24"/>
        </w:rPr>
        <w:t>training</w:t>
      </w:r>
      <w:r>
        <w:rPr>
          <w:spacing w:val="-2"/>
          <w:sz w:val="24"/>
        </w:rPr>
        <w:t> </w:t>
      </w:r>
      <w:r>
        <w:rPr>
          <w:sz w:val="24"/>
        </w:rPr>
        <w:t>for</w:t>
      </w:r>
      <w:r>
        <w:rPr>
          <w:spacing w:val="-1"/>
          <w:sz w:val="24"/>
        </w:rPr>
        <w:t> </w:t>
      </w:r>
      <w:r>
        <w:rPr>
          <w:spacing w:val="-2"/>
          <w:sz w:val="24"/>
        </w:rPr>
        <w:t>employees.</w:t>
      </w:r>
    </w:p>
    <w:p>
      <w:pPr>
        <w:pStyle w:val="ListParagraph"/>
        <w:numPr>
          <w:ilvl w:val="0"/>
          <w:numId w:val="3"/>
        </w:numPr>
        <w:tabs>
          <w:tab w:pos="862" w:val="left" w:leader="none"/>
        </w:tabs>
        <w:spacing w:line="240" w:lineRule="auto" w:before="0" w:after="0"/>
        <w:ind w:left="862" w:right="0" w:hanging="360"/>
        <w:jc w:val="left"/>
        <w:rPr>
          <w:sz w:val="24"/>
        </w:rPr>
      </w:pPr>
      <w:r>
        <w:rPr>
          <w:sz w:val="24"/>
        </w:rPr>
        <w:t>Enable</w:t>
      </w:r>
      <w:r>
        <w:rPr>
          <w:spacing w:val="-4"/>
          <w:sz w:val="24"/>
        </w:rPr>
        <w:t> </w:t>
      </w:r>
      <w:r>
        <w:rPr>
          <w:sz w:val="24"/>
        </w:rPr>
        <w:t>Multi-Factor</w:t>
      </w:r>
      <w:r>
        <w:rPr>
          <w:spacing w:val="-2"/>
          <w:sz w:val="24"/>
        </w:rPr>
        <w:t> </w:t>
      </w:r>
      <w:r>
        <w:rPr>
          <w:sz w:val="24"/>
        </w:rPr>
        <w:t>Authentication</w:t>
      </w:r>
      <w:r>
        <w:rPr>
          <w:spacing w:val="-2"/>
          <w:sz w:val="24"/>
        </w:rPr>
        <w:t> </w:t>
      </w:r>
      <w:r>
        <w:rPr>
          <w:sz w:val="24"/>
        </w:rPr>
        <w:t>(MFA)</w:t>
      </w:r>
      <w:r>
        <w:rPr>
          <w:spacing w:val="-2"/>
          <w:sz w:val="24"/>
        </w:rPr>
        <w:t> </w:t>
      </w:r>
      <w:r>
        <w:rPr>
          <w:sz w:val="24"/>
        </w:rPr>
        <w:t>for</w:t>
      </w:r>
      <w:r>
        <w:rPr>
          <w:spacing w:val="-1"/>
          <w:sz w:val="24"/>
        </w:rPr>
        <w:t> </w:t>
      </w:r>
      <w:r>
        <w:rPr>
          <w:sz w:val="24"/>
        </w:rPr>
        <w:t>all</w:t>
      </w:r>
      <w:r>
        <w:rPr>
          <w:spacing w:val="-2"/>
          <w:sz w:val="24"/>
        </w:rPr>
        <w:t> </w:t>
      </w:r>
      <w:r>
        <w:rPr>
          <w:sz w:val="24"/>
        </w:rPr>
        <w:t>user</w:t>
      </w:r>
      <w:r>
        <w:rPr>
          <w:spacing w:val="-2"/>
          <w:sz w:val="24"/>
        </w:rPr>
        <w:t> accounts.</w:t>
      </w:r>
    </w:p>
    <w:p>
      <w:pPr>
        <w:pStyle w:val="ListParagraph"/>
        <w:numPr>
          <w:ilvl w:val="0"/>
          <w:numId w:val="3"/>
        </w:numPr>
        <w:tabs>
          <w:tab w:pos="862" w:val="left" w:leader="none"/>
        </w:tabs>
        <w:spacing w:line="240" w:lineRule="auto" w:before="0" w:after="0"/>
        <w:ind w:left="862" w:right="0" w:hanging="360"/>
        <w:jc w:val="left"/>
        <w:rPr>
          <w:sz w:val="24"/>
        </w:rPr>
      </w:pPr>
      <w:r>
        <w:rPr>
          <w:sz w:val="24"/>
        </w:rPr>
        <w:t>Configure</w:t>
      </w:r>
      <w:r>
        <w:rPr>
          <w:spacing w:val="-3"/>
          <w:sz w:val="24"/>
        </w:rPr>
        <w:t> </w:t>
      </w:r>
      <w:r>
        <w:rPr>
          <w:sz w:val="24"/>
        </w:rPr>
        <w:t>SPF,</w:t>
      </w:r>
      <w:r>
        <w:rPr>
          <w:spacing w:val="-1"/>
          <w:sz w:val="24"/>
        </w:rPr>
        <w:t> </w:t>
      </w:r>
      <w:r>
        <w:rPr>
          <w:sz w:val="24"/>
        </w:rPr>
        <w:t>DKIM,</w:t>
      </w:r>
      <w:r>
        <w:rPr>
          <w:spacing w:val="-1"/>
          <w:sz w:val="24"/>
        </w:rPr>
        <w:t> </w:t>
      </w:r>
      <w:r>
        <w:rPr>
          <w:sz w:val="24"/>
        </w:rPr>
        <w:t>and</w:t>
      </w:r>
      <w:r>
        <w:rPr>
          <w:spacing w:val="-2"/>
          <w:sz w:val="24"/>
        </w:rPr>
        <w:t> </w:t>
      </w:r>
      <w:r>
        <w:rPr>
          <w:sz w:val="24"/>
        </w:rPr>
        <w:t>DMARC</w:t>
      </w:r>
      <w:r>
        <w:rPr>
          <w:spacing w:val="-1"/>
          <w:sz w:val="24"/>
        </w:rPr>
        <w:t> </w:t>
      </w:r>
      <w:r>
        <w:rPr>
          <w:sz w:val="24"/>
        </w:rPr>
        <w:t>to</w:t>
      </w:r>
      <w:r>
        <w:rPr>
          <w:spacing w:val="-1"/>
          <w:sz w:val="24"/>
        </w:rPr>
        <w:t> </w:t>
      </w:r>
      <w:r>
        <w:rPr>
          <w:sz w:val="24"/>
        </w:rPr>
        <w:t>protect</w:t>
      </w:r>
      <w:r>
        <w:rPr>
          <w:spacing w:val="-2"/>
          <w:sz w:val="24"/>
        </w:rPr>
        <w:t> </w:t>
      </w:r>
      <w:r>
        <w:rPr>
          <w:sz w:val="24"/>
        </w:rPr>
        <w:t>against email</w:t>
      </w:r>
      <w:r>
        <w:rPr>
          <w:spacing w:val="-1"/>
          <w:sz w:val="24"/>
        </w:rPr>
        <w:t> </w:t>
      </w:r>
      <w:r>
        <w:rPr>
          <w:spacing w:val="-2"/>
          <w:sz w:val="24"/>
        </w:rPr>
        <w:t>spoofing.</w:t>
      </w:r>
    </w:p>
    <w:p>
      <w:pPr>
        <w:pStyle w:val="ListParagraph"/>
        <w:numPr>
          <w:ilvl w:val="0"/>
          <w:numId w:val="3"/>
        </w:numPr>
        <w:tabs>
          <w:tab w:pos="862" w:val="left" w:leader="none"/>
        </w:tabs>
        <w:spacing w:line="240" w:lineRule="auto" w:before="0" w:after="0"/>
        <w:ind w:left="862" w:right="0" w:hanging="360"/>
        <w:jc w:val="left"/>
        <w:rPr>
          <w:sz w:val="24"/>
        </w:rPr>
      </w:pPr>
      <w:r>
        <w:rPr>
          <w:sz w:val="24"/>
        </w:rPr>
        <w:t>Encourage</w:t>
      </w:r>
      <w:r>
        <w:rPr>
          <w:spacing w:val="-5"/>
          <w:sz w:val="24"/>
        </w:rPr>
        <w:t> </w:t>
      </w:r>
      <w:r>
        <w:rPr>
          <w:sz w:val="24"/>
        </w:rPr>
        <w:t>users</w:t>
      </w:r>
      <w:r>
        <w:rPr>
          <w:spacing w:val="-3"/>
          <w:sz w:val="24"/>
        </w:rPr>
        <w:t> </w:t>
      </w:r>
      <w:r>
        <w:rPr>
          <w:sz w:val="24"/>
        </w:rPr>
        <w:t>to</w:t>
      </w:r>
      <w:r>
        <w:rPr>
          <w:spacing w:val="-1"/>
          <w:sz w:val="24"/>
        </w:rPr>
        <w:t> </w:t>
      </w:r>
      <w:r>
        <w:rPr>
          <w:sz w:val="24"/>
        </w:rPr>
        <w:t>verify</w:t>
      </w:r>
      <w:r>
        <w:rPr>
          <w:spacing w:val="-2"/>
          <w:sz w:val="24"/>
        </w:rPr>
        <w:t> </w:t>
      </w:r>
      <w:r>
        <w:rPr>
          <w:sz w:val="24"/>
        </w:rPr>
        <w:t>suspicious</w:t>
      </w:r>
      <w:r>
        <w:rPr>
          <w:spacing w:val="-2"/>
          <w:sz w:val="24"/>
        </w:rPr>
        <w:t> </w:t>
      </w:r>
      <w:r>
        <w:rPr>
          <w:sz w:val="24"/>
        </w:rPr>
        <w:t>emails</w:t>
      </w:r>
      <w:r>
        <w:rPr>
          <w:spacing w:val="-3"/>
          <w:sz w:val="24"/>
        </w:rPr>
        <w:t> </w:t>
      </w:r>
      <w:r>
        <w:rPr>
          <w:sz w:val="24"/>
        </w:rPr>
        <w:t>before</w:t>
      </w:r>
      <w:r>
        <w:rPr>
          <w:spacing w:val="-2"/>
          <w:sz w:val="24"/>
        </w:rPr>
        <w:t> </w:t>
      </w:r>
      <w:r>
        <w:rPr>
          <w:sz w:val="24"/>
        </w:rPr>
        <w:t>clicking</w:t>
      </w:r>
      <w:r>
        <w:rPr>
          <w:spacing w:val="-2"/>
          <w:sz w:val="24"/>
        </w:rPr>
        <w:t> </w:t>
      </w:r>
      <w:r>
        <w:rPr>
          <w:sz w:val="24"/>
        </w:rPr>
        <w:t>links</w:t>
      </w:r>
      <w:r>
        <w:rPr>
          <w:spacing w:val="-2"/>
          <w:sz w:val="24"/>
        </w:rPr>
        <w:t> </w:t>
      </w:r>
      <w:r>
        <w:rPr>
          <w:sz w:val="24"/>
        </w:rPr>
        <w:t>or</w:t>
      </w:r>
      <w:r>
        <w:rPr>
          <w:spacing w:val="-2"/>
          <w:sz w:val="24"/>
        </w:rPr>
        <w:t> </w:t>
      </w:r>
      <w:r>
        <w:rPr>
          <w:sz w:val="24"/>
        </w:rPr>
        <w:t>downloading</w:t>
      </w:r>
      <w:r>
        <w:rPr>
          <w:spacing w:val="-1"/>
          <w:sz w:val="24"/>
        </w:rPr>
        <w:t> </w:t>
      </w:r>
      <w:r>
        <w:rPr>
          <w:spacing w:val="-2"/>
          <w:sz w:val="24"/>
        </w:rPr>
        <w:t>attachments.</w:t>
      </w:r>
    </w:p>
    <w:p>
      <w:pPr>
        <w:pStyle w:val="ListParagraph"/>
        <w:numPr>
          <w:ilvl w:val="0"/>
          <w:numId w:val="3"/>
        </w:numPr>
        <w:tabs>
          <w:tab w:pos="862" w:val="left" w:leader="none"/>
        </w:tabs>
        <w:spacing w:line="240" w:lineRule="auto" w:before="0" w:after="0"/>
        <w:ind w:left="862" w:right="0" w:hanging="360"/>
        <w:jc w:val="left"/>
        <w:rPr>
          <w:sz w:val="24"/>
        </w:rPr>
      </w:pPr>
      <w:r>
        <w:rPr>
          <w:sz w:val="24"/>
        </w:rPr>
        <w:t>Deploy</w:t>
      </w:r>
      <w:r>
        <w:rPr>
          <w:spacing w:val="-3"/>
          <w:sz w:val="24"/>
        </w:rPr>
        <w:t> </w:t>
      </w:r>
      <w:r>
        <w:rPr>
          <w:sz w:val="24"/>
        </w:rPr>
        <w:t>email</w:t>
      </w:r>
      <w:r>
        <w:rPr>
          <w:spacing w:val="-1"/>
          <w:sz w:val="24"/>
        </w:rPr>
        <w:t> </w:t>
      </w:r>
      <w:r>
        <w:rPr>
          <w:sz w:val="24"/>
        </w:rPr>
        <w:t>filtering solutions</w:t>
      </w:r>
      <w:r>
        <w:rPr>
          <w:spacing w:val="-2"/>
          <w:sz w:val="24"/>
        </w:rPr>
        <w:t> </w:t>
      </w:r>
      <w:r>
        <w:rPr>
          <w:sz w:val="24"/>
        </w:rPr>
        <w:t>to block</w:t>
      </w:r>
      <w:r>
        <w:rPr>
          <w:spacing w:val="-1"/>
          <w:sz w:val="24"/>
        </w:rPr>
        <w:t> </w:t>
      </w:r>
      <w:r>
        <w:rPr>
          <w:sz w:val="24"/>
        </w:rPr>
        <w:t>phishing</w:t>
      </w:r>
      <w:r>
        <w:rPr>
          <w:spacing w:val="-3"/>
          <w:sz w:val="24"/>
        </w:rPr>
        <w:t> </w:t>
      </w:r>
      <w:r>
        <w:rPr>
          <w:spacing w:val="-2"/>
          <w:sz w:val="24"/>
        </w:rPr>
        <w:t>messages.</w:t>
      </w:r>
    </w:p>
    <w:p>
      <w:pPr>
        <w:pStyle w:val="ListParagraph"/>
        <w:spacing w:after="0" w:line="240" w:lineRule="auto"/>
        <w:jc w:val="left"/>
        <w:rPr>
          <w:sz w:val="24"/>
        </w:rPr>
        <w:sectPr>
          <w:pgSz w:w="11920" w:h="16850"/>
          <w:pgMar w:top="840" w:bottom="280" w:left="566" w:right="566"/>
        </w:sectPr>
      </w:pPr>
    </w:p>
    <w:p>
      <w:pPr>
        <w:pStyle w:val="ListParagraph"/>
        <w:numPr>
          <w:ilvl w:val="0"/>
          <w:numId w:val="3"/>
        </w:numPr>
        <w:tabs>
          <w:tab w:pos="862" w:val="left" w:leader="none"/>
        </w:tabs>
        <w:spacing w:line="240" w:lineRule="auto" w:before="79" w:after="0"/>
        <w:ind w:left="862" w:right="0" w:hanging="360"/>
        <w:jc w:val="left"/>
        <w:rPr>
          <w:sz w:val="24"/>
        </w:rPr>
      </w:pPr>
      <w:r>
        <w:rPr>
          <w:sz w:val="24"/>
        </w:rPr>
        <w:t>Perform</w:t>
      </w:r>
      <w:r>
        <w:rPr>
          <w:spacing w:val="-4"/>
          <w:sz w:val="24"/>
        </w:rPr>
        <w:t> </w:t>
      </w:r>
      <w:r>
        <w:rPr>
          <w:sz w:val="24"/>
        </w:rPr>
        <w:t>periodic</w:t>
      </w:r>
      <w:r>
        <w:rPr>
          <w:spacing w:val="-2"/>
          <w:sz w:val="24"/>
        </w:rPr>
        <w:t> </w:t>
      </w:r>
      <w:r>
        <w:rPr>
          <w:sz w:val="24"/>
        </w:rPr>
        <w:t>phishing</w:t>
      </w:r>
      <w:r>
        <w:rPr>
          <w:spacing w:val="-1"/>
          <w:sz w:val="24"/>
        </w:rPr>
        <w:t> </w:t>
      </w:r>
      <w:r>
        <w:rPr>
          <w:sz w:val="24"/>
        </w:rPr>
        <w:t>simulations</w:t>
      </w:r>
      <w:r>
        <w:rPr>
          <w:spacing w:val="-2"/>
          <w:sz w:val="24"/>
        </w:rPr>
        <w:t> </w:t>
      </w:r>
      <w:r>
        <w:rPr>
          <w:sz w:val="24"/>
        </w:rPr>
        <w:t>to</w:t>
      </w:r>
      <w:r>
        <w:rPr>
          <w:spacing w:val="-1"/>
          <w:sz w:val="24"/>
        </w:rPr>
        <w:t> </w:t>
      </w:r>
      <w:r>
        <w:rPr>
          <w:sz w:val="24"/>
        </w:rPr>
        <w:t>improve</w:t>
      </w:r>
      <w:r>
        <w:rPr>
          <w:spacing w:val="-6"/>
          <w:sz w:val="24"/>
        </w:rPr>
        <w:t> </w:t>
      </w:r>
      <w:r>
        <w:rPr>
          <w:sz w:val="24"/>
        </w:rPr>
        <w:t>employee</w:t>
      </w:r>
      <w:r>
        <w:rPr>
          <w:spacing w:val="-2"/>
          <w:sz w:val="24"/>
        </w:rPr>
        <w:t> awareness.</w:t>
      </w:r>
    </w:p>
    <w:p>
      <w:pPr>
        <w:pStyle w:val="ListParagraph"/>
        <w:numPr>
          <w:ilvl w:val="0"/>
          <w:numId w:val="3"/>
        </w:numPr>
        <w:tabs>
          <w:tab w:pos="862" w:val="left" w:leader="none"/>
        </w:tabs>
        <w:spacing w:line="240" w:lineRule="auto" w:before="0" w:after="0"/>
        <w:ind w:left="862" w:right="0" w:hanging="360"/>
        <w:jc w:val="left"/>
        <w:rPr>
          <w:sz w:val="24"/>
        </w:rPr>
      </w:pPr>
      <w:r>
        <w:rPr>
          <w:sz w:val="24"/>
        </w:rPr>
        <w:t>Encourage</w:t>
      </w:r>
      <w:r>
        <w:rPr>
          <w:spacing w:val="-3"/>
          <w:sz w:val="24"/>
        </w:rPr>
        <w:t> </w:t>
      </w:r>
      <w:r>
        <w:rPr>
          <w:sz w:val="24"/>
        </w:rPr>
        <w:t>employees</w:t>
      </w:r>
      <w:r>
        <w:rPr>
          <w:spacing w:val="-2"/>
          <w:sz w:val="24"/>
        </w:rPr>
        <w:t> </w:t>
      </w:r>
      <w:r>
        <w:rPr>
          <w:sz w:val="24"/>
        </w:rPr>
        <w:t>to</w:t>
      </w:r>
      <w:r>
        <w:rPr>
          <w:spacing w:val="1"/>
          <w:sz w:val="24"/>
        </w:rPr>
        <w:t> </w:t>
      </w:r>
      <w:r>
        <w:rPr>
          <w:sz w:val="24"/>
        </w:rPr>
        <w:t>report</w:t>
      </w:r>
      <w:r>
        <w:rPr>
          <w:spacing w:val="-1"/>
          <w:sz w:val="24"/>
        </w:rPr>
        <w:t> </w:t>
      </w:r>
      <w:r>
        <w:rPr>
          <w:sz w:val="24"/>
        </w:rPr>
        <w:t>suspicious</w:t>
      </w:r>
      <w:r>
        <w:rPr>
          <w:spacing w:val="-2"/>
          <w:sz w:val="24"/>
        </w:rPr>
        <w:t> </w:t>
      </w:r>
      <w:r>
        <w:rPr>
          <w:sz w:val="24"/>
        </w:rPr>
        <w:t>emails</w:t>
      </w:r>
      <w:r>
        <w:rPr>
          <w:spacing w:val="-2"/>
          <w:sz w:val="24"/>
        </w:rPr>
        <w:t> </w:t>
      </w:r>
      <w:r>
        <w:rPr>
          <w:sz w:val="24"/>
        </w:rPr>
        <w:t>to</w:t>
      </w:r>
      <w:r>
        <w:rPr>
          <w:spacing w:val="-1"/>
          <w:sz w:val="24"/>
        </w:rPr>
        <w:t> </w:t>
      </w:r>
      <w:r>
        <w:rPr>
          <w:sz w:val="24"/>
        </w:rPr>
        <w:t>the</w:t>
      </w:r>
      <w:r>
        <w:rPr>
          <w:spacing w:val="-2"/>
          <w:sz w:val="24"/>
        </w:rPr>
        <w:t> </w:t>
      </w:r>
      <w:r>
        <w:rPr>
          <w:sz w:val="24"/>
        </w:rPr>
        <w:t>IT</w:t>
      </w:r>
      <w:r>
        <w:rPr>
          <w:spacing w:val="-2"/>
          <w:sz w:val="24"/>
        </w:rPr>
        <w:t> </w:t>
      </w:r>
      <w:r>
        <w:rPr>
          <w:sz w:val="24"/>
        </w:rPr>
        <w:t>security</w:t>
      </w:r>
      <w:r>
        <w:rPr>
          <w:spacing w:val="-1"/>
          <w:sz w:val="24"/>
        </w:rPr>
        <w:t> </w:t>
      </w:r>
      <w:r>
        <w:rPr>
          <w:spacing w:val="-2"/>
          <w:sz w:val="24"/>
        </w:rPr>
        <w:t>team.</w:t>
      </w:r>
    </w:p>
    <w:p>
      <w:pPr>
        <w:pStyle w:val="BodyText"/>
      </w:pPr>
    </w:p>
    <w:p>
      <w:pPr>
        <w:pStyle w:val="BodyText"/>
      </w:pPr>
    </w:p>
    <w:p>
      <w:pPr>
        <w:pStyle w:val="Heading4"/>
        <w:ind w:left="514"/>
      </w:pPr>
      <w:r>
        <w:rPr>
          <w:spacing w:val="-2"/>
        </w:rPr>
        <w:t>Conclusion</w:t>
      </w:r>
    </w:p>
    <w:p>
      <w:pPr>
        <w:pStyle w:val="BodyText"/>
        <w:ind w:left="514" w:right="148"/>
        <w:jc w:val="both"/>
      </w:pPr>
      <w:r>
        <w:rPr/>
        <w:t>The GoPhish phishing awareness simulation demonstrated the importance of educating employees about phishing threats. By analyzing campaign metrics such as email delivery, open rate, and click rate, organizations</w:t>
      </w:r>
      <w:r>
        <w:rPr>
          <w:spacing w:val="-1"/>
        </w:rPr>
        <w:t> </w:t>
      </w:r>
      <w:r>
        <w:rPr/>
        <w:t>can</w:t>
      </w:r>
      <w:r>
        <w:rPr>
          <w:spacing w:val="-1"/>
        </w:rPr>
        <w:t> </w:t>
      </w:r>
      <w:r>
        <w:rPr/>
        <w:t>evaluate</w:t>
      </w:r>
      <w:r>
        <w:rPr>
          <w:spacing w:val="-2"/>
        </w:rPr>
        <w:t> </w:t>
      </w:r>
      <w:r>
        <w:rPr/>
        <w:t>user</w:t>
      </w:r>
      <w:r>
        <w:rPr>
          <w:spacing w:val="-2"/>
        </w:rPr>
        <w:t> </w:t>
      </w:r>
      <w:r>
        <w:rPr/>
        <w:t>awareness</w:t>
      </w:r>
      <w:r>
        <w:rPr>
          <w:spacing w:val="-1"/>
        </w:rPr>
        <w:t> </w:t>
      </w:r>
      <w:r>
        <w:rPr/>
        <w:t>and identify</w:t>
      </w:r>
      <w:r>
        <w:rPr>
          <w:spacing w:val="-2"/>
        </w:rPr>
        <w:t> </w:t>
      </w:r>
      <w:r>
        <w:rPr/>
        <w:t>potential</w:t>
      </w:r>
      <w:r>
        <w:rPr>
          <w:spacing w:val="-1"/>
        </w:rPr>
        <w:t> </w:t>
      </w:r>
      <w:r>
        <w:rPr/>
        <w:t>security</w:t>
      </w:r>
      <w:r>
        <w:rPr>
          <w:spacing w:val="-1"/>
        </w:rPr>
        <w:t> </w:t>
      </w:r>
      <w:r>
        <w:rPr/>
        <w:t>weaknesses.</w:t>
      </w:r>
      <w:r>
        <w:rPr>
          <w:spacing w:val="-2"/>
        </w:rPr>
        <w:t> </w:t>
      </w:r>
      <w:r>
        <w:rPr/>
        <w:t>Regular</w:t>
      </w:r>
      <w:r>
        <w:rPr>
          <w:spacing w:val="-2"/>
        </w:rPr>
        <w:t> </w:t>
      </w:r>
      <w:r>
        <w:rPr/>
        <w:t>awareness programs, combined with technical security controls, help reduce the risk of successful phishing attacks and strengthen the organization's overall cybersecurity posture.</w:t>
      </w:r>
    </w:p>
    <w:p>
      <w:pPr>
        <w:pStyle w:val="BodyText"/>
      </w:pPr>
    </w:p>
    <w:p>
      <w:pPr>
        <w:pStyle w:val="BodyText"/>
      </w:pPr>
    </w:p>
    <w:p>
      <w:pPr>
        <w:pStyle w:val="ListParagraph"/>
        <w:numPr>
          <w:ilvl w:val="0"/>
          <w:numId w:val="1"/>
        </w:numPr>
        <w:tabs>
          <w:tab w:pos="874" w:val="left" w:leader="none"/>
        </w:tabs>
        <w:spacing w:line="240" w:lineRule="auto" w:before="1" w:after="0"/>
        <w:ind w:left="874" w:right="147" w:hanging="360"/>
        <w:jc w:val="both"/>
        <w:rPr>
          <w:b/>
          <w:sz w:val="24"/>
        </w:rPr>
      </w:pPr>
      <w:r>
        <w:rPr>
          <w:sz w:val="24"/>
        </w:rPr>
        <w:t>Using</w:t>
      </w:r>
      <w:r>
        <w:rPr>
          <w:spacing w:val="-15"/>
          <w:sz w:val="24"/>
        </w:rPr>
        <w:t> </w:t>
      </w:r>
      <w:r>
        <w:rPr>
          <w:b/>
          <w:sz w:val="24"/>
        </w:rPr>
        <w:t>Nmap</w:t>
      </w:r>
      <w:r>
        <w:rPr>
          <w:b/>
          <w:spacing w:val="-15"/>
          <w:sz w:val="24"/>
        </w:rPr>
        <w:t> </w:t>
      </w:r>
      <w:r>
        <w:rPr>
          <w:b/>
          <w:sz w:val="24"/>
        </w:rPr>
        <w:t>Aggressive</w:t>
      </w:r>
      <w:r>
        <w:rPr>
          <w:b/>
          <w:spacing w:val="-15"/>
          <w:sz w:val="24"/>
        </w:rPr>
        <w:t> </w:t>
      </w:r>
      <w:r>
        <w:rPr>
          <w:b/>
          <w:sz w:val="24"/>
        </w:rPr>
        <w:t>Scan</w:t>
      </w:r>
      <w:r>
        <w:rPr>
          <w:b/>
          <w:spacing w:val="-15"/>
          <w:sz w:val="24"/>
        </w:rPr>
        <w:t> </w:t>
      </w:r>
      <w:r>
        <w:rPr>
          <w:b/>
          <w:sz w:val="24"/>
        </w:rPr>
        <w:t>(-A)</w:t>
      </w:r>
      <w:r>
        <w:rPr>
          <w:b/>
          <w:spacing w:val="-15"/>
          <w:sz w:val="24"/>
        </w:rPr>
        <w:t> </w:t>
      </w:r>
      <w:r>
        <w:rPr>
          <w:sz w:val="24"/>
        </w:rPr>
        <w:t>on</w:t>
      </w:r>
      <w:r>
        <w:rPr>
          <w:spacing w:val="-15"/>
          <w:sz w:val="24"/>
        </w:rPr>
        <w:t> </w:t>
      </w:r>
      <w:r>
        <w:rPr>
          <w:b/>
          <w:sz w:val="24"/>
        </w:rPr>
        <w:t>scanme.nmap.org</w:t>
      </w:r>
      <w:r>
        <w:rPr>
          <w:sz w:val="24"/>
        </w:rPr>
        <w:t>,</w:t>
      </w:r>
      <w:r>
        <w:rPr>
          <w:spacing w:val="-15"/>
          <w:sz w:val="24"/>
        </w:rPr>
        <w:t> </w:t>
      </w:r>
      <w:r>
        <w:rPr>
          <w:sz w:val="24"/>
        </w:rPr>
        <w:t>gather</w:t>
      </w:r>
      <w:r>
        <w:rPr>
          <w:spacing w:val="-15"/>
          <w:sz w:val="24"/>
        </w:rPr>
        <w:t> </w:t>
      </w:r>
      <w:r>
        <w:rPr>
          <w:sz w:val="24"/>
        </w:rPr>
        <w:t>detailed</w:t>
      </w:r>
      <w:r>
        <w:rPr>
          <w:spacing w:val="-15"/>
          <w:sz w:val="24"/>
        </w:rPr>
        <w:t> </w:t>
      </w:r>
      <w:r>
        <w:rPr>
          <w:sz w:val="24"/>
        </w:rPr>
        <w:t>information</w:t>
      </w:r>
      <w:r>
        <w:rPr>
          <w:spacing w:val="-15"/>
          <w:sz w:val="24"/>
        </w:rPr>
        <w:t> </w:t>
      </w:r>
      <w:r>
        <w:rPr>
          <w:sz w:val="24"/>
        </w:rPr>
        <w:t>about</w:t>
      </w:r>
      <w:r>
        <w:rPr>
          <w:spacing w:val="-15"/>
          <w:sz w:val="24"/>
        </w:rPr>
        <w:t> </w:t>
      </w:r>
      <w:r>
        <w:rPr>
          <w:sz w:val="24"/>
        </w:rPr>
        <w:t>the</w:t>
      </w:r>
      <w:r>
        <w:rPr>
          <w:spacing w:val="-15"/>
          <w:sz w:val="24"/>
        </w:rPr>
        <w:t> </w:t>
      </w:r>
      <w:r>
        <w:rPr>
          <w:sz w:val="24"/>
        </w:rPr>
        <w:t>target including operating system details, open ports, and service versions. Assume you are an attacker and describe how the collected information could be leveraged to conduct a social engineering attack against the IT support team. Prepare a report explaining the attack methodology and defensive recommendations.</w:t>
      </w:r>
      <w:r>
        <w:rPr>
          <w:b/>
          <w:sz w:val="24"/>
        </w:rPr>
        <w:t>(10 Marks)</w:t>
      </w:r>
    </w:p>
    <w:p>
      <w:pPr>
        <w:pStyle w:val="BodyText"/>
        <w:rPr>
          <w:b/>
        </w:rPr>
      </w:pPr>
    </w:p>
    <w:p>
      <w:pPr>
        <w:spacing w:before="0"/>
        <w:ind w:left="802" w:right="0" w:firstLine="0"/>
        <w:jc w:val="left"/>
        <w:rPr>
          <w:b/>
          <w:sz w:val="24"/>
        </w:rPr>
      </w:pPr>
      <w:r>
        <w:rPr>
          <w:b/>
          <w:sz w:val="24"/>
        </w:rPr>
        <w:t>Command</w:t>
      </w:r>
      <w:r>
        <w:rPr>
          <w:b/>
          <w:spacing w:val="-2"/>
          <w:sz w:val="24"/>
        </w:rPr>
        <w:t> Used:</w:t>
      </w:r>
    </w:p>
    <w:p>
      <w:pPr>
        <w:spacing w:before="0"/>
        <w:ind w:left="922" w:right="0" w:firstLine="0"/>
        <w:jc w:val="left"/>
        <w:rPr>
          <w:b/>
          <w:sz w:val="24"/>
        </w:rPr>
      </w:pPr>
      <w:r>
        <w:rPr>
          <w:b/>
          <w:sz w:val="24"/>
        </w:rPr>
        <w:t>nmap -A</w:t>
      </w:r>
      <w:r>
        <w:rPr>
          <w:b/>
          <w:spacing w:val="-1"/>
          <w:sz w:val="24"/>
        </w:rPr>
        <w:t> </w:t>
      </w:r>
      <w:r>
        <w:rPr>
          <w:b/>
          <w:spacing w:val="-2"/>
          <w:sz w:val="24"/>
        </w:rPr>
        <w:t>scanme.nmap.org</w:t>
      </w:r>
    </w:p>
    <w:p>
      <w:pPr>
        <w:pStyle w:val="BodyText"/>
        <w:rPr>
          <w:b/>
        </w:rPr>
      </w:pPr>
    </w:p>
    <w:p>
      <w:pPr>
        <w:pStyle w:val="BodyText"/>
        <w:rPr>
          <w:b/>
        </w:rPr>
      </w:pPr>
    </w:p>
    <w:p>
      <w:pPr>
        <w:spacing w:before="0"/>
        <w:ind w:left="141" w:right="0" w:firstLine="0"/>
        <w:jc w:val="left"/>
        <w:rPr>
          <w:b/>
          <w:sz w:val="24"/>
        </w:rPr>
      </w:pPr>
      <w:r>
        <w:rPr>
          <w:b/>
          <w:spacing w:val="-2"/>
          <w:sz w:val="24"/>
        </w:rPr>
        <w:t>Procedure:</w:t>
      </w:r>
    </w:p>
    <w:p>
      <w:pPr>
        <w:pStyle w:val="BodyText"/>
        <w:ind w:left="141"/>
      </w:pPr>
      <w:r>
        <w:rPr/>
        <w:t>Open</w:t>
      </w:r>
      <w:r>
        <w:rPr>
          <w:spacing w:val="-1"/>
        </w:rPr>
        <w:t> </w:t>
      </w:r>
      <w:r>
        <w:rPr/>
        <w:t>the</w:t>
      </w:r>
      <w:r>
        <w:rPr>
          <w:spacing w:val="-1"/>
        </w:rPr>
        <w:t> </w:t>
      </w:r>
      <w:r>
        <w:rPr/>
        <w:t>Kali</w:t>
      </w:r>
      <w:r>
        <w:rPr>
          <w:spacing w:val="-1"/>
        </w:rPr>
        <w:t> </w:t>
      </w:r>
      <w:r>
        <w:rPr/>
        <w:t>Linux</w:t>
      </w:r>
      <w:r>
        <w:rPr>
          <w:spacing w:val="-1"/>
        </w:rPr>
        <w:t> </w:t>
      </w:r>
      <w:r>
        <w:rPr>
          <w:spacing w:val="-2"/>
        </w:rPr>
        <w:t>terminal.</w:t>
      </w:r>
    </w:p>
    <w:p>
      <w:pPr>
        <w:pStyle w:val="BodyText"/>
        <w:ind w:left="141" w:right="6001"/>
      </w:pPr>
      <w:r>
        <w:rPr/>
        <w:t>Execute</w:t>
      </w:r>
      <w:r>
        <w:rPr>
          <w:spacing w:val="-6"/>
        </w:rPr>
        <w:t> </w:t>
      </w:r>
      <w:r>
        <w:rPr/>
        <w:t>the</w:t>
      </w:r>
      <w:r>
        <w:rPr>
          <w:spacing w:val="-7"/>
        </w:rPr>
        <w:t> </w:t>
      </w:r>
      <w:r>
        <w:rPr/>
        <w:t>Nmap</w:t>
      </w:r>
      <w:r>
        <w:rPr>
          <w:spacing w:val="-6"/>
        </w:rPr>
        <w:t> </w:t>
      </w:r>
      <w:r>
        <w:rPr/>
        <w:t>aggressive</w:t>
      </w:r>
      <w:r>
        <w:rPr>
          <w:spacing w:val="-7"/>
        </w:rPr>
        <w:t> </w:t>
      </w:r>
      <w:r>
        <w:rPr/>
        <w:t>scan</w:t>
      </w:r>
      <w:r>
        <w:rPr>
          <w:spacing w:val="-6"/>
        </w:rPr>
        <w:t> </w:t>
      </w:r>
      <w:r>
        <w:rPr/>
        <w:t>command. Wait for the scan to complete.</w:t>
      </w:r>
    </w:p>
    <w:p>
      <w:pPr>
        <w:pStyle w:val="BodyText"/>
        <w:ind w:left="141" w:right="480"/>
      </w:pPr>
      <w:r>
        <w:rPr/>
        <w:t>Observe</w:t>
      </w:r>
      <w:r>
        <w:rPr>
          <w:spacing w:val="-5"/>
        </w:rPr>
        <w:t> </w:t>
      </w:r>
      <w:r>
        <w:rPr/>
        <w:t>the</w:t>
      </w:r>
      <w:r>
        <w:rPr>
          <w:spacing w:val="-3"/>
        </w:rPr>
        <w:t> </w:t>
      </w:r>
      <w:r>
        <w:rPr/>
        <w:t>open</w:t>
      </w:r>
      <w:r>
        <w:rPr>
          <w:spacing w:val="-3"/>
        </w:rPr>
        <w:t> </w:t>
      </w:r>
      <w:r>
        <w:rPr/>
        <w:t>ports,</w:t>
      </w:r>
      <w:r>
        <w:rPr>
          <w:spacing w:val="-3"/>
        </w:rPr>
        <w:t> </w:t>
      </w:r>
      <w:r>
        <w:rPr/>
        <w:t>running</w:t>
      </w:r>
      <w:r>
        <w:rPr>
          <w:spacing w:val="-3"/>
        </w:rPr>
        <w:t> </w:t>
      </w:r>
      <w:r>
        <w:rPr/>
        <w:t>services,</w:t>
      </w:r>
      <w:r>
        <w:rPr>
          <w:spacing w:val="-3"/>
        </w:rPr>
        <w:t> </w:t>
      </w:r>
      <w:r>
        <w:rPr/>
        <w:t>service</w:t>
      </w:r>
      <w:r>
        <w:rPr>
          <w:spacing w:val="-2"/>
        </w:rPr>
        <w:t> </w:t>
      </w:r>
      <w:r>
        <w:rPr/>
        <w:t>versions,</w:t>
      </w:r>
      <w:r>
        <w:rPr>
          <w:spacing w:val="-3"/>
        </w:rPr>
        <w:t> </w:t>
      </w:r>
      <w:r>
        <w:rPr/>
        <w:t>and</w:t>
      </w:r>
      <w:r>
        <w:rPr>
          <w:spacing w:val="-3"/>
        </w:rPr>
        <w:t> </w:t>
      </w:r>
      <w:r>
        <w:rPr/>
        <w:t>operating</w:t>
      </w:r>
      <w:r>
        <w:rPr>
          <w:spacing w:val="-3"/>
        </w:rPr>
        <w:t> </w:t>
      </w:r>
      <w:r>
        <w:rPr/>
        <w:t>system</w:t>
      </w:r>
      <w:r>
        <w:rPr>
          <w:spacing w:val="-3"/>
        </w:rPr>
        <w:t> </w:t>
      </w:r>
      <w:r>
        <w:rPr/>
        <w:t>detection</w:t>
      </w:r>
      <w:r>
        <w:rPr>
          <w:spacing w:val="-3"/>
        </w:rPr>
        <w:t> </w:t>
      </w:r>
      <w:r>
        <w:rPr/>
        <w:t>results. Analyze the information gathered and identify potential security risks.</w:t>
      </w:r>
    </w:p>
    <w:p>
      <w:pPr>
        <w:pStyle w:val="BodyText"/>
        <w:spacing w:before="1"/>
        <w:ind w:left="141"/>
      </w:pPr>
      <w:r>
        <w:rPr/>
        <w:t>Document</w:t>
      </w:r>
      <w:r>
        <w:rPr>
          <w:spacing w:val="-2"/>
        </w:rPr>
        <w:t> </w:t>
      </w:r>
      <w:r>
        <w:rPr/>
        <w:t>the</w:t>
      </w:r>
      <w:r>
        <w:rPr>
          <w:spacing w:val="-1"/>
        </w:rPr>
        <w:t> </w:t>
      </w:r>
      <w:r>
        <w:rPr/>
        <w:t>findings</w:t>
      </w:r>
      <w:r>
        <w:rPr>
          <w:spacing w:val="-2"/>
        </w:rPr>
        <w:t> </w:t>
      </w:r>
      <w:r>
        <w:rPr/>
        <w:t>and</w:t>
      </w:r>
      <w:r>
        <w:rPr>
          <w:spacing w:val="-1"/>
        </w:rPr>
        <w:t> </w:t>
      </w:r>
      <w:r>
        <w:rPr/>
        <w:t>provide</w:t>
      </w:r>
      <w:r>
        <w:rPr>
          <w:spacing w:val="-1"/>
        </w:rPr>
        <w:t> </w:t>
      </w:r>
      <w:r>
        <w:rPr/>
        <w:t>security</w:t>
      </w:r>
      <w:r>
        <w:rPr>
          <w:spacing w:val="-1"/>
        </w:rPr>
        <w:t> </w:t>
      </w:r>
      <w:r>
        <w:rPr>
          <w:spacing w:val="-2"/>
        </w:rPr>
        <w:t>recommendations.</w:t>
      </w:r>
    </w:p>
    <w:p>
      <w:pPr>
        <w:pStyle w:val="BodyText"/>
      </w:pPr>
    </w:p>
    <w:p>
      <w:pPr>
        <w:pStyle w:val="Heading4"/>
      </w:pPr>
      <w:r>
        <w:rPr/>
        <w:t>Sample</w:t>
      </w:r>
      <w:r>
        <w:rPr>
          <w:spacing w:val="-3"/>
        </w:rPr>
        <w:t> </w:t>
      </w:r>
      <w:r>
        <w:rPr/>
        <w:t>Scan</w:t>
      </w:r>
      <w:r>
        <w:rPr>
          <w:spacing w:val="-2"/>
        </w:rPr>
        <w:t> Results</w:t>
      </w:r>
    </w:p>
    <w:p>
      <w:pPr>
        <w:pStyle w:val="BodyText"/>
        <w:tabs>
          <w:tab w:pos="1582" w:val="left" w:leader="none"/>
        </w:tabs>
        <w:ind w:left="141"/>
      </w:pPr>
      <w:r>
        <w:rPr>
          <w:spacing w:val="-2"/>
        </w:rPr>
        <w:t>Information</w:t>
      </w:r>
      <w:r>
        <w:rPr/>
        <w:tab/>
      </w:r>
      <w:r>
        <w:rPr>
          <w:spacing w:val="-2"/>
        </w:rPr>
        <w:t>Result</w:t>
      </w:r>
    </w:p>
    <w:p>
      <w:pPr>
        <w:pStyle w:val="BodyText"/>
        <w:tabs>
          <w:tab w:pos="1582" w:val="left" w:leader="none"/>
        </w:tabs>
        <w:ind w:left="141" w:right="7116"/>
      </w:pPr>
      <w:r>
        <w:rPr/>
        <w:t>Target Host</w:t>
        <w:tab/>
      </w:r>
      <w:r>
        <w:rPr>
          <w:spacing w:val="-2"/>
        </w:rPr>
        <w:t>scanme.nmap.org </w:t>
      </w:r>
      <w:r>
        <w:rPr/>
        <w:t>Scan Type</w:t>
        <w:tab/>
        <w:t>Aggressive</w:t>
      </w:r>
      <w:r>
        <w:rPr>
          <w:spacing w:val="-15"/>
        </w:rPr>
        <w:t> </w:t>
      </w:r>
      <w:r>
        <w:rPr/>
        <w:t>Scan</w:t>
      </w:r>
      <w:r>
        <w:rPr>
          <w:spacing w:val="-15"/>
        </w:rPr>
        <w:t> </w:t>
      </w:r>
      <w:r>
        <w:rPr/>
        <w:t>(-</w:t>
      </w:r>
      <w:r>
        <w:rPr/>
        <w:t>A) Open</w:t>
      </w:r>
      <w:r>
        <w:rPr>
          <w:spacing w:val="-2"/>
        </w:rPr>
        <w:t> Ports</w:t>
      </w:r>
      <w:r>
        <w:rPr/>
        <w:tab/>
        <w:t>22</w:t>
      </w:r>
      <w:r>
        <w:rPr>
          <w:spacing w:val="-2"/>
        </w:rPr>
        <w:t> </w:t>
      </w:r>
      <w:r>
        <w:rPr/>
        <w:t>(SSH),</w:t>
      </w:r>
      <w:r>
        <w:rPr>
          <w:spacing w:val="-1"/>
        </w:rPr>
        <w:t> </w:t>
      </w:r>
      <w:r>
        <w:rPr/>
        <w:t>80</w:t>
      </w:r>
      <w:r>
        <w:rPr>
          <w:spacing w:val="-1"/>
        </w:rPr>
        <w:t> </w:t>
      </w:r>
      <w:r>
        <w:rPr>
          <w:spacing w:val="-2"/>
        </w:rPr>
        <w:t>(HTTP)</w:t>
      </w:r>
    </w:p>
    <w:p>
      <w:pPr>
        <w:pStyle w:val="BodyText"/>
        <w:tabs>
          <w:tab w:pos="2302" w:val="left" w:leader="none"/>
          <w:tab w:pos="3022" w:val="left" w:leader="none"/>
        </w:tabs>
        <w:ind w:left="141" w:right="6968"/>
      </w:pPr>
      <w:r>
        <w:rPr/>
        <w:t>Running Services</w:t>
        <w:tab/>
        <w:t>SSH, HTTP Service Version Detection</w:t>
        <w:tab/>
      </w:r>
      <w:r>
        <w:rPr>
          <w:spacing w:val="-2"/>
        </w:rPr>
        <w:t>Enabled</w:t>
      </w:r>
    </w:p>
    <w:p>
      <w:pPr>
        <w:pStyle w:val="BodyText"/>
        <w:tabs>
          <w:tab w:pos="1582" w:val="left" w:leader="none"/>
        </w:tabs>
        <w:ind w:left="141" w:right="6001"/>
      </w:pPr>
      <w:r>
        <w:rPr/>
        <w:t>Operating</w:t>
      </w:r>
      <w:r>
        <w:rPr>
          <w:spacing w:val="-5"/>
        </w:rPr>
        <w:t> </w:t>
      </w:r>
      <w:r>
        <w:rPr/>
        <w:t>System</w:t>
      </w:r>
      <w:r>
        <w:rPr>
          <w:spacing w:val="-5"/>
        </w:rPr>
        <w:t> </w:t>
      </w:r>
      <w:r>
        <w:rPr/>
        <w:t>Detection</w:t>
      </w:r>
      <w:r>
        <w:rPr>
          <w:spacing w:val="80"/>
        </w:rPr>
        <w:t> </w:t>
      </w:r>
      <w:r>
        <w:rPr/>
        <w:t>Linux</w:t>
      </w:r>
      <w:r>
        <w:rPr>
          <w:spacing w:val="-5"/>
        </w:rPr>
        <w:t> </w:t>
      </w:r>
      <w:r>
        <w:rPr/>
        <w:t>(Estimated) </w:t>
      </w:r>
      <w:r>
        <w:rPr>
          <w:spacing w:val="-2"/>
        </w:rPr>
        <w:t>Traceroute</w:t>
      </w:r>
      <w:r>
        <w:rPr/>
        <w:tab/>
        <w:t>Completed Successfully</w:t>
      </w:r>
    </w:p>
    <w:p>
      <w:pPr>
        <w:pStyle w:val="BodyText"/>
      </w:pPr>
    </w:p>
    <w:p>
      <w:pPr>
        <w:pStyle w:val="BodyText"/>
        <w:spacing w:before="1"/>
      </w:pPr>
    </w:p>
    <w:p>
      <w:pPr>
        <w:pStyle w:val="Heading4"/>
      </w:pPr>
      <w:r>
        <w:rPr>
          <w:spacing w:val="-2"/>
        </w:rPr>
        <w:t>Analysis</w:t>
      </w:r>
    </w:p>
    <w:p>
      <w:pPr>
        <w:pStyle w:val="BodyText"/>
        <w:rPr>
          <w:b/>
        </w:rPr>
      </w:pPr>
    </w:p>
    <w:p>
      <w:pPr>
        <w:pStyle w:val="BodyText"/>
        <w:ind w:left="141" w:right="142"/>
        <w:jc w:val="both"/>
      </w:pPr>
      <w:r>
        <w:rPr/>
        <w:t>The aggressive scan successfully identified the services running on the target system along with the corresponding open ports and operating system information. Service version detection provides valuable information that can help administrators verify whether software is up to date. Operating system detection helps identify the platform running on the target host, while traceroute reveals the network path to the target. Such information is useful for network management but can also be exploited by attackers if exposed </w:t>
      </w:r>
      <w:r>
        <w:rPr>
          <w:spacing w:val="-2"/>
        </w:rPr>
        <w:t>unnecessarily.</w:t>
      </w:r>
    </w:p>
    <w:p>
      <w:pPr>
        <w:pStyle w:val="BodyText"/>
      </w:pPr>
    </w:p>
    <w:p>
      <w:pPr>
        <w:pStyle w:val="Heading4"/>
      </w:pPr>
      <w:r>
        <w:rPr/>
        <w:t>Potential</w:t>
      </w:r>
      <w:r>
        <w:rPr>
          <w:spacing w:val="-3"/>
        </w:rPr>
        <w:t> </w:t>
      </w:r>
      <w:r>
        <w:rPr/>
        <w:t>Security</w:t>
      </w:r>
      <w:r>
        <w:rPr>
          <w:spacing w:val="-2"/>
        </w:rPr>
        <w:t> </w:t>
      </w:r>
      <w:r>
        <w:rPr>
          <w:spacing w:val="-4"/>
        </w:rPr>
        <w:t>Risks</w:t>
      </w:r>
    </w:p>
    <w:p>
      <w:pPr>
        <w:pStyle w:val="BodyText"/>
        <w:spacing w:line="550" w:lineRule="atLeast" w:before="2"/>
        <w:ind w:left="141" w:right="2050"/>
      </w:pPr>
      <w:r>
        <w:rPr/>
        <w:t>Information</w:t>
      </w:r>
      <w:r>
        <w:rPr>
          <w:spacing w:val="-3"/>
        </w:rPr>
        <w:t> </w:t>
      </w:r>
      <w:r>
        <w:rPr/>
        <w:t>gathered</w:t>
      </w:r>
      <w:r>
        <w:rPr>
          <w:spacing w:val="-3"/>
        </w:rPr>
        <w:t> </w:t>
      </w:r>
      <w:r>
        <w:rPr/>
        <w:t>through</w:t>
      </w:r>
      <w:r>
        <w:rPr>
          <w:spacing w:val="-3"/>
        </w:rPr>
        <w:t> </w:t>
      </w:r>
      <w:r>
        <w:rPr/>
        <w:t>service</w:t>
      </w:r>
      <w:r>
        <w:rPr>
          <w:spacing w:val="-2"/>
        </w:rPr>
        <w:t> </w:t>
      </w:r>
      <w:r>
        <w:rPr/>
        <w:t>enumeration</w:t>
      </w:r>
      <w:r>
        <w:rPr>
          <w:spacing w:val="-3"/>
        </w:rPr>
        <w:t> </w:t>
      </w:r>
      <w:r>
        <w:rPr/>
        <w:t>may</w:t>
      </w:r>
      <w:r>
        <w:rPr>
          <w:spacing w:val="-3"/>
        </w:rPr>
        <w:t> </w:t>
      </w:r>
      <w:r>
        <w:rPr/>
        <w:t>be</w:t>
      </w:r>
      <w:r>
        <w:rPr>
          <w:spacing w:val="-5"/>
        </w:rPr>
        <w:t> </w:t>
      </w:r>
      <w:r>
        <w:rPr/>
        <w:t>exploited</w:t>
      </w:r>
      <w:r>
        <w:rPr>
          <w:spacing w:val="-3"/>
        </w:rPr>
        <w:t> </w:t>
      </w:r>
      <w:r>
        <w:rPr/>
        <w:t>by</w:t>
      </w:r>
      <w:r>
        <w:rPr>
          <w:spacing w:val="-3"/>
        </w:rPr>
        <w:t> </w:t>
      </w:r>
      <w:r>
        <w:rPr/>
        <w:t>attackers</w:t>
      </w:r>
      <w:r>
        <w:rPr>
          <w:spacing w:val="-4"/>
        </w:rPr>
        <w:t> </w:t>
      </w:r>
      <w:r>
        <w:rPr/>
        <w:t>to: Identify open network ports that may be vulnerable.</w:t>
      </w:r>
    </w:p>
    <w:p>
      <w:pPr>
        <w:pStyle w:val="BodyText"/>
        <w:spacing w:before="2"/>
        <w:ind w:left="141"/>
      </w:pPr>
      <w:r>
        <w:rPr/>
        <w:t>Detect</w:t>
      </w:r>
      <w:r>
        <w:rPr>
          <w:spacing w:val="-2"/>
        </w:rPr>
        <w:t> </w:t>
      </w:r>
      <w:r>
        <w:rPr/>
        <w:t>outdated</w:t>
      </w:r>
      <w:r>
        <w:rPr>
          <w:spacing w:val="-1"/>
        </w:rPr>
        <w:t> </w:t>
      </w:r>
      <w:r>
        <w:rPr/>
        <w:t>or</w:t>
      </w:r>
      <w:r>
        <w:rPr>
          <w:spacing w:val="-1"/>
        </w:rPr>
        <w:t> </w:t>
      </w:r>
      <w:r>
        <w:rPr/>
        <w:t>unpatched</w:t>
      </w:r>
      <w:r>
        <w:rPr>
          <w:spacing w:val="-1"/>
        </w:rPr>
        <w:t> </w:t>
      </w:r>
      <w:r>
        <w:rPr/>
        <w:t>software</w:t>
      </w:r>
      <w:r>
        <w:rPr>
          <w:spacing w:val="-3"/>
        </w:rPr>
        <w:t> </w:t>
      </w:r>
      <w:r>
        <w:rPr>
          <w:spacing w:val="-2"/>
        </w:rPr>
        <w:t>versions.</w:t>
      </w:r>
    </w:p>
    <w:p>
      <w:pPr>
        <w:pStyle w:val="BodyText"/>
        <w:ind w:left="141"/>
      </w:pPr>
      <w:r>
        <w:rPr/>
        <w:t>Gather</w:t>
      </w:r>
      <w:r>
        <w:rPr>
          <w:spacing w:val="-3"/>
        </w:rPr>
        <w:t> </w:t>
      </w:r>
      <w:r>
        <w:rPr/>
        <w:t>operating</w:t>
      </w:r>
      <w:r>
        <w:rPr>
          <w:spacing w:val="-1"/>
        </w:rPr>
        <w:t> </w:t>
      </w:r>
      <w:r>
        <w:rPr/>
        <w:t>system</w:t>
      </w:r>
      <w:r>
        <w:rPr>
          <w:spacing w:val="1"/>
        </w:rPr>
        <w:t> </w:t>
      </w:r>
      <w:r>
        <w:rPr/>
        <w:t>information</w:t>
      </w:r>
      <w:r>
        <w:rPr>
          <w:spacing w:val="-1"/>
        </w:rPr>
        <w:t> </w:t>
      </w:r>
      <w:r>
        <w:rPr/>
        <w:t>for</w:t>
      </w:r>
      <w:r>
        <w:rPr>
          <w:spacing w:val="-2"/>
        </w:rPr>
        <w:t> </w:t>
      </w:r>
      <w:r>
        <w:rPr/>
        <w:t>targeted </w:t>
      </w:r>
      <w:r>
        <w:rPr>
          <w:spacing w:val="-2"/>
        </w:rPr>
        <w:t>attacks.</w:t>
      </w:r>
    </w:p>
    <w:p>
      <w:pPr>
        <w:pStyle w:val="BodyText"/>
        <w:spacing w:after="0"/>
        <w:sectPr>
          <w:pgSz w:w="11920" w:h="16850"/>
          <w:pgMar w:top="560" w:bottom="280" w:left="566" w:right="566"/>
        </w:sectPr>
      </w:pPr>
    </w:p>
    <w:p>
      <w:pPr>
        <w:pStyle w:val="BodyText"/>
        <w:spacing w:before="79"/>
        <w:ind w:left="141"/>
      </w:pPr>
      <w:r>
        <w:rPr/>
        <w:t>Discover</w:t>
      </w:r>
      <w:r>
        <w:rPr>
          <w:spacing w:val="-4"/>
        </w:rPr>
        <w:t> </w:t>
      </w:r>
      <w:r>
        <w:rPr/>
        <w:t>unnecessary</w:t>
      </w:r>
      <w:r>
        <w:rPr>
          <w:spacing w:val="-2"/>
        </w:rPr>
        <w:t> </w:t>
      </w:r>
      <w:r>
        <w:rPr/>
        <w:t>services</w:t>
      </w:r>
      <w:r>
        <w:rPr>
          <w:spacing w:val="-2"/>
        </w:rPr>
        <w:t> </w:t>
      </w:r>
      <w:r>
        <w:rPr/>
        <w:t>that</w:t>
      </w:r>
      <w:r>
        <w:rPr>
          <w:spacing w:val="-2"/>
        </w:rPr>
        <w:t> </w:t>
      </w:r>
      <w:r>
        <w:rPr/>
        <w:t>increase</w:t>
      </w:r>
      <w:r>
        <w:rPr>
          <w:spacing w:val="-2"/>
        </w:rPr>
        <w:t> </w:t>
      </w:r>
      <w:r>
        <w:rPr/>
        <w:t>the</w:t>
      </w:r>
      <w:r>
        <w:rPr>
          <w:spacing w:val="-1"/>
        </w:rPr>
        <w:t> </w:t>
      </w:r>
      <w:r>
        <w:rPr/>
        <w:t>attack</w:t>
      </w:r>
      <w:r>
        <w:rPr>
          <w:spacing w:val="-1"/>
        </w:rPr>
        <w:t> </w:t>
      </w:r>
      <w:r>
        <w:rPr>
          <w:spacing w:val="-2"/>
        </w:rPr>
        <w:t>surface.</w:t>
      </w:r>
    </w:p>
    <w:p>
      <w:pPr>
        <w:pStyle w:val="BodyText"/>
        <w:ind w:left="141"/>
      </w:pPr>
      <w:r>
        <w:rPr/>
        <w:t>Plan</w:t>
      </w:r>
      <w:r>
        <w:rPr>
          <w:spacing w:val="-3"/>
        </w:rPr>
        <w:t> </w:t>
      </w:r>
      <w:r>
        <w:rPr/>
        <w:t>future</w:t>
      </w:r>
      <w:r>
        <w:rPr>
          <w:spacing w:val="-3"/>
        </w:rPr>
        <w:t> </w:t>
      </w:r>
      <w:r>
        <w:rPr/>
        <w:t>exploitation</w:t>
      </w:r>
      <w:r>
        <w:rPr>
          <w:spacing w:val="-1"/>
        </w:rPr>
        <w:t> </w:t>
      </w:r>
      <w:r>
        <w:rPr/>
        <w:t>based</w:t>
      </w:r>
      <w:r>
        <w:rPr>
          <w:spacing w:val="-1"/>
        </w:rPr>
        <w:t> </w:t>
      </w:r>
      <w:r>
        <w:rPr/>
        <w:t>on</w:t>
      </w:r>
      <w:r>
        <w:rPr>
          <w:spacing w:val="-1"/>
        </w:rPr>
        <w:t> </w:t>
      </w:r>
      <w:r>
        <w:rPr/>
        <w:t>identified</w:t>
      </w:r>
      <w:r>
        <w:rPr>
          <w:spacing w:val="-1"/>
        </w:rPr>
        <w:t> </w:t>
      </w:r>
      <w:r>
        <w:rPr/>
        <w:t>services</w:t>
      </w:r>
      <w:r>
        <w:rPr>
          <w:spacing w:val="-2"/>
        </w:rPr>
        <w:t> </w:t>
      </w:r>
      <w:r>
        <w:rPr/>
        <w:t>and </w:t>
      </w:r>
      <w:r>
        <w:rPr>
          <w:spacing w:val="-2"/>
        </w:rPr>
        <w:t>configurations.</w:t>
      </w:r>
    </w:p>
    <w:p>
      <w:pPr>
        <w:pStyle w:val="BodyText"/>
      </w:pPr>
    </w:p>
    <w:p>
      <w:pPr>
        <w:pStyle w:val="Heading4"/>
      </w:pPr>
      <w:r>
        <w:rPr>
          <w:spacing w:val="-2"/>
        </w:rPr>
        <w:t>Recommendations</w:t>
      </w:r>
    </w:p>
    <w:p>
      <w:pPr>
        <w:pStyle w:val="BodyText"/>
        <w:ind w:left="141" w:right="2050"/>
      </w:pPr>
      <w:r>
        <w:rPr/>
        <w:t>Keep</w:t>
      </w:r>
      <w:r>
        <w:rPr>
          <w:spacing w:val="-3"/>
        </w:rPr>
        <w:t> </w:t>
      </w:r>
      <w:r>
        <w:rPr/>
        <w:t>all</w:t>
      </w:r>
      <w:r>
        <w:rPr>
          <w:spacing w:val="-3"/>
        </w:rPr>
        <w:t> </w:t>
      </w:r>
      <w:r>
        <w:rPr/>
        <w:t>operating</w:t>
      </w:r>
      <w:r>
        <w:rPr>
          <w:spacing w:val="-3"/>
        </w:rPr>
        <w:t> </w:t>
      </w:r>
      <w:r>
        <w:rPr/>
        <w:t>systems</w:t>
      </w:r>
      <w:r>
        <w:rPr>
          <w:spacing w:val="-4"/>
        </w:rPr>
        <w:t> </w:t>
      </w:r>
      <w:r>
        <w:rPr/>
        <w:t>and</w:t>
      </w:r>
      <w:r>
        <w:rPr>
          <w:spacing w:val="-3"/>
        </w:rPr>
        <w:t> </w:t>
      </w:r>
      <w:r>
        <w:rPr/>
        <w:t>applications</w:t>
      </w:r>
      <w:r>
        <w:rPr>
          <w:spacing w:val="-4"/>
        </w:rPr>
        <w:t> </w:t>
      </w:r>
      <w:r>
        <w:rPr/>
        <w:t>updated</w:t>
      </w:r>
      <w:r>
        <w:rPr>
          <w:spacing w:val="-3"/>
        </w:rPr>
        <w:t> </w:t>
      </w:r>
      <w:r>
        <w:rPr/>
        <w:t>with</w:t>
      </w:r>
      <w:r>
        <w:rPr>
          <w:spacing w:val="-3"/>
        </w:rPr>
        <w:t> </w:t>
      </w:r>
      <w:r>
        <w:rPr/>
        <w:t>the</w:t>
      </w:r>
      <w:r>
        <w:rPr>
          <w:spacing w:val="-3"/>
        </w:rPr>
        <w:t> </w:t>
      </w:r>
      <w:r>
        <w:rPr/>
        <w:t>latest</w:t>
      </w:r>
      <w:r>
        <w:rPr>
          <w:spacing w:val="-3"/>
        </w:rPr>
        <w:t> </w:t>
      </w:r>
      <w:r>
        <w:rPr/>
        <w:t>security</w:t>
      </w:r>
      <w:r>
        <w:rPr>
          <w:spacing w:val="-3"/>
        </w:rPr>
        <w:t> </w:t>
      </w:r>
      <w:r>
        <w:rPr/>
        <w:t>patches. Close unnecessary ports and disable unused network services.</w:t>
      </w:r>
    </w:p>
    <w:p>
      <w:pPr>
        <w:pStyle w:val="BodyText"/>
        <w:ind w:left="141"/>
      </w:pPr>
      <w:r>
        <w:rPr/>
        <w:t>Configure</w:t>
      </w:r>
      <w:r>
        <w:rPr>
          <w:spacing w:val="-2"/>
        </w:rPr>
        <w:t> </w:t>
      </w:r>
      <w:r>
        <w:rPr/>
        <w:t>firewalls</w:t>
      </w:r>
      <w:r>
        <w:rPr>
          <w:spacing w:val="-2"/>
        </w:rPr>
        <w:t> </w:t>
      </w:r>
      <w:r>
        <w:rPr/>
        <w:t>to</w:t>
      </w:r>
      <w:r>
        <w:rPr>
          <w:spacing w:val="-1"/>
        </w:rPr>
        <w:t> </w:t>
      </w:r>
      <w:r>
        <w:rPr/>
        <w:t>restrict</w:t>
      </w:r>
      <w:r>
        <w:rPr>
          <w:spacing w:val="-1"/>
        </w:rPr>
        <w:t> </w:t>
      </w:r>
      <w:r>
        <w:rPr/>
        <w:t>unauthorized</w:t>
      </w:r>
      <w:r>
        <w:rPr>
          <w:spacing w:val="-1"/>
        </w:rPr>
        <w:t> </w:t>
      </w:r>
      <w:r>
        <w:rPr>
          <w:spacing w:val="-2"/>
        </w:rPr>
        <w:t>access.</w:t>
      </w:r>
    </w:p>
    <w:p>
      <w:pPr>
        <w:pStyle w:val="BodyText"/>
        <w:ind w:left="141" w:right="3542"/>
      </w:pPr>
      <w:r>
        <w:rPr/>
        <w:t>Limit</w:t>
      </w:r>
      <w:r>
        <w:rPr>
          <w:spacing w:val="-4"/>
        </w:rPr>
        <w:t> </w:t>
      </w:r>
      <w:r>
        <w:rPr/>
        <w:t>service</w:t>
      </w:r>
      <w:r>
        <w:rPr>
          <w:spacing w:val="-6"/>
        </w:rPr>
        <w:t> </w:t>
      </w:r>
      <w:r>
        <w:rPr/>
        <w:t>banner</w:t>
      </w:r>
      <w:r>
        <w:rPr>
          <w:spacing w:val="-4"/>
        </w:rPr>
        <w:t> </w:t>
      </w:r>
      <w:r>
        <w:rPr/>
        <w:t>information</w:t>
      </w:r>
      <w:r>
        <w:rPr>
          <w:spacing w:val="-4"/>
        </w:rPr>
        <w:t> </w:t>
      </w:r>
      <w:r>
        <w:rPr/>
        <w:t>to</w:t>
      </w:r>
      <w:r>
        <w:rPr>
          <w:spacing w:val="-4"/>
        </w:rPr>
        <w:t> </w:t>
      </w:r>
      <w:r>
        <w:rPr/>
        <w:t>reduce</w:t>
      </w:r>
      <w:r>
        <w:rPr>
          <w:spacing w:val="-5"/>
        </w:rPr>
        <w:t> </w:t>
      </w:r>
      <w:r>
        <w:rPr/>
        <w:t>information</w:t>
      </w:r>
      <w:r>
        <w:rPr>
          <w:spacing w:val="-4"/>
        </w:rPr>
        <w:t> </w:t>
      </w:r>
      <w:r>
        <w:rPr/>
        <w:t>disclosure. Perform regular vulnerability assessments and penetration testing. Monitor network traffic for suspicious scanning activities.</w:t>
      </w:r>
    </w:p>
    <w:p>
      <w:pPr>
        <w:pStyle w:val="BodyText"/>
        <w:ind w:left="141"/>
      </w:pPr>
      <w:r>
        <w:rPr/>
        <w:t>Implement</w:t>
      </w:r>
      <w:r>
        <w:rPr>
          <w:spacing w:val="-4"/>
        </w:rPr>
        <w:t> </w:t>
      </w:r>
      <w:r>
        <w:rPr/>
        <w:t>intrusion</w:t>
      </w:r>
      <w:r>
        <w:rPr>
          <w:spacing w:val="-1"/>
        </w:rPr>
        <w:t> </w:t>
      </w:r>
      <w:r>
        <w:rPr/>
        <w:t>detection</w:t>
      </w:r>
      <w:r>
        <w:rPr>
          <w:spacing w:val="-2"/>
        </w:rPr>
        <w:t> </w:t>
      </w:r>
      <w:r>
        <w:rPr/>
        <w:t>and</w:t>
      </w:r>
      <w:r>
        <w:rPr>
          <w:spacing w:val="-2"/>
        </w:rPr>
        <w:t> </w:t>
      </w:r>
      <w:r>
        <w:rPr/>
        <w:t>prevention</w:t>
      </w:r>
      <w:r>
        <w:rPr>
          <w:spacing w:val="-1"/>
        </w:rPr>
        <w:t> </w:t>
      </w:r>
      <w:r>
        <w:rPr/>
        <w:t>systems</w:t>
      </w:r>
      <w:r>
        <w:rPr>
          <w:spacing w:val="-2"/>
        </w:rPr>
        <w:t> (IDS/IPS).</w:t>
      </w:r>
    </w:p>
    <w:p>
      <w:pPr>
        <w:pStyle w:val="BodyText"/>
      </w:pPr>
    </w:p>
    <w:p>
      <w:pPr>
        <w:pStyle w:val="Heading4"/>
        <w:spacing w:before="1"/>
      </w:pPr>
      <w:r>
        <w:rPr>
          <w:spacing w:val="-2"/>
        </w:rPr>
        <w:t>Conclusion</w:t>
      </w:r>
    </w:p>
    <w:p>
      <w:pPr>
        <w:pStyle w:val="BodyText"/>
        <w:spacing w:before="276"/>
        <w:ind w:left="141" w:right="143"/>
        <w:jc w:val="both"/>
      </w:pPr>
      <w:r>
        <w:rPr/>
        <w:t>The Nmap aggressive scan demonstrated how publicly accessible information about a system can be collected through network reconnaissance. The scan identified available services, open ports, and operating system details that are valuable for both system administrators and security professionals. Regular network scanning, combined with proper system hardening and security monitoring, helps organizations identify potential weaknesses before they can be exploited by malicious actors.</w:t>
      </w:r>
    </w:p>
    <w:p>
      <w:pPr>
        <w:pStyle w:val="BodyText"/>
        <w:spacing w:before="21"/>
        <w:rPr>
          <w:sz w:val="20"/>
        </w:rPr>
      </w:pPr>
      <w:r>
        <w:rPr>
          <w:sz w:val="20"/>
        </w:rPr>
        <w:drawing>
          <wp:anchor distT="0" distB="0" distL="0" distR="0" allowOverlap="1" layoutInCell="1" locked="0" behindDoc="1" simplePos="0" relativeHeight="487589376">
            <wp:simplePos x="0" y="0"/>
            <wp:positionH relativeFrom="page">
              <wp:posOffset>449580</wp:posOffset>
            </wp:positionH>
            <wp:positionV relativeFrom="paragraph">
              <wp:posOffset>174765</wp:posOffset>
            </wp:positionV>
            <wp:extent cx="6581007" cy="1940814"/>
            <wp:effectExtent l="0" t="0" r="0" b="0"/>
            <wp:wrapTopAndBottom/>
            <wp:docPr id="4" name="Image 4"/>
            <wp:cNvGraphicFramePr>
              <a:graphicFrameLocks/>
            </wp:cNvGraphicFramePr>
            <a:graphic>
              <a:graphicData uri="http://schemas.openxmlformats.org/drawingml/2006/picture">
                <pic:pic>
                  <pic:nvPicPr>
                    <pic:cNvPr id="4" name="Image 4"/>
                    <pic:cNvPicPr/>
                  </pic:nvPicPr>
                  <pic:blipFill>
                    <a:blip r:embed="rId7" cstate="print"/>
                    <a:stretch>
                      <a:fillRect/>
                    </a:stretch>
                  </pic:blipFill>
                  <pic:spPr>
                    <a:xfrm>
                      <a:off x="0" y="0"/>
                      <a:ext cx="6581007" cy="1940814"/>
                    </a:xfrm>
                    <a:prstGeom prst="rect">
                      <a:avLst/>
                    </a:prstGeom>
                  </pic:spPr>
                </pic:pic>
              </a:graphicData>
            </a:graphic>
          </wp:anchor>
        </w:drawing>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39"/>
      </w:pPr>
    </w:p>
    <w:p>
      <w:pPr>
        <w:spacing w:before="1"/>
        <w:ind w:left="153" w:right="0" w:firstLine="0"/>
        <w:jc w:val="left"/>
        <w:rPr>
          <w:b/>
          <w:i/>
          <w:sz w:val="24"/>
        </w:rPr>
      </w:pPr>
      <w:r>
        <w:rPr>
          <w:b/>
          <w:i/>
          <w:sz w:val="24"/>
        </w:rPr>
        <w:t>Code</w:t>
      </w:r>
      <w:r>
        <w:rPr>
          <w:b/>
          <w:i/>
          <w:spacing w:val="-1"/>
          <w:sz w:val="24"/>
        </w:rPr>
        <w:t> </w:t>
      </w:r>
      <w:r>
        <w:rPr>
          <w:b/>
          <w:i/>
          <w:sz w:val="24"/>
        </w:rPr>
        <w:t>of</w:t>
      </w:r>
      <w:r>
        <w:rPr>
          <w:b/>
          <w:i/>
          <w:spacing w:val="-1"/>
          <w:sz w:val="24"/>
        </w:rPr>
        <w:t> </w:t>
      </w:r>
      <w:r>
        <w:rPr>
          <w:b/>
          <w:i/>
          <w:spacing w:val="-2"/>
          <w:sz w:val="24"/>
        </w:rPr>
        <w:t>Conduct:</w:t>
      </w:r>
    </w:p>
    <w:p>
      <w:pPr>
        <w:tabs>
          <w:tab w:pos="2758" w:val="left" w:leader="none"/>
        </w:tabs>
        <w:spacing w:before="276"/>
        <w:ind w:left="153" w:right="159" w:firstLine="0"/>
        <w:jc w:val="left"/>
        <w:rPr>
          <w:i/>
          <w:sz w:val="24"/>
        </w:rPr>
      </w:pPr>
      <w:r>
        <w:rPr>
          <w:i/>
          <w:sz w:val="24"/>
        </w:rPr>
        <w:t>I </w:t>
      </w:r>
      <w:r>
        <w:rPr>
          <w:i/>
          <w:sz w:val="24"/>
          <w:u w:val="single"/>
        </w:rPr>
        <w:tab/>
      </w:r>
      <w:r>
        <w:rPr>
          <w:i/>
          <w:sz w:val="24"/>
        </w:rPr>
        <w:t>(Name / Reg No) certify that this submission is my original work and that I have adhered to the guidelines specified for this assessment.</w:t>
      </w:r>
    </w:p>
    <w:p>
      <w:pPr>
        <w:spacing w:before="0"/>
        <w:ind w:left="153" w:right="0" w:firstLine="0"/>
        <w:jc w:val="left"/>
        <w:rPr>
          <w:i/>
          <w:sz w:val="24"/>
        </w:rPr>
      </w:pPr>
      <w:r>
        <w:rPr>
          <w:i/>
          <w:sz w:val="24"/>
        </w:rPr>
        <w:t>I</w:t>
      </w:r>
      <w:r>
        <w:rPr>
          <w:i/>
          <w:spacing w:val="-8"/>
          <w:sz w:val="24"/>
        </w:rPr>
        <w:t> </w:t>
      </w:r>
      <w:r>
        <w:rPr>
          <w:i/>
          <w:sz w:val="24"/>
        </w:rPr>
        <w:t>understand</w:t>
      </w:r>
      <w:r>
        <w:rPr>
          <w:i/>
          <w:spacing w:val="-1"/>
          <w:sz w:val="24"/>
        </w:rPr>
        <w:t> </w:t>
      </w:r>
      <w:r>
        <w:rPr>
          <w:i/>
          <w:sz w:val="24"/>
        </w:rPr>
        <w:t>that</w:t>
      </w:r>
      <w:r>
        <w:rPr>
          <w:i/>
          <w:spacing w:val="-1"/>
          <w:sz w:val="24"/>
        </w:rPr>
        <w:t> </w:t>
      </w:r>
      <w:r>
        <w:rPr>
          <w:i/>
          <w:sz w:val="24"/>
        </w:rPr>
        <w:t>any</w:t>
      </w:r>
      <w:r>
        <w:rPr>
          <w:i/>
          <w:spacing w:val="-5"/>
          <w:sz w:val="24"/>
        </w:rPr>
        <w:t> </w:t>
      </w:r>
      <w:r>
        <w:rPr>
          <w:i/>
          <w:sz w:val="24"/>
        </w:rPr>
        <w:t>violation of</w:t>
      </w:r>
      <w:r>
        <w:rPr>
          <w:i/>
          <w:spacing w:val="-3"/>
          <w:sz w:val="24"/>
        </w:rPr>
        <w:t> </w:t>
      </w:r>
      <w:r>
        <w:rPr>
          <w:i/>
          <w:sz w:val="24"/>
        </w:rPr>
        <w:t>academic</w:t>
      </w:r>
      <w:r>
        <w:rPr>
          <w:i/>
          <w:spacing w:val="-6"/>
          <w:sz w:val="24"/>
        </w:rPr>
        <w:t> </w:t>
      </w:r>
      <w:r>
        <w:rPr>
          <w:i/>
          <w:sz w:val="24"/>
        </w:rPr>
        <w:t>integrity</w:t>
      </w:r>
      <w:r>
        <w:rPr>
          <w:i/>
          <w:spacing w:val="-4"/>
          <w:sz w:val="24"/>
        </w:rPr>
        <w:t> </w:t>
      </w:r>
      <w:r>
        <w:rPr>
          <w:i/>
          <w:sz w:val="24"/>
        </w:rPr>
        <w:t>rules</w:t>
      </w:r>
      <w:r>
        <w:rPr>
          <w:i/>
          <w:spacing w:val="-4"/>
          <w:sz w:val="24"/>
        </w:rPr>
        <w:t> </w:t>
      </w:r>
      <w:r>
        <w:rPr>
          <w:i/>
          <w:sz w:val="24"/>
        </w:rPr>
        <w:t>will result</w:t>
      </w:r>
      <w:r>
        <w:rPr>
          <w:i/>
          <w:spacing w:val="-3"/>
          <w:sz w:val="24"/>
        </w:rPr>
        <w:t> </w:t>
      </w:r>
      <w:r>
        <w:rPr>
          <w:i/>
          <w:sz w:val="24"/>
        </w:rPr>
        <w:t>in</w:t>
      </w:r>
      <w:r>
        <w:rPr>
          <w:i/>
          <w:spacing w:val="-1"/>
          <w:sz w:val="24"/>
        </w:rPr>
        <w:t> </w:t>
      </w:r>
      <w:r>
        <w:rPr>
          <w:i/>
          <w:sz w:val="24"/>
        </w:rPr>
        <w:t>disciplinary</w:t>
      </w:r>
      <w:r>
        <w:rPr>
          <w:i/>
          <w:spacing w:val="-1"/>
          <w:sz w:val="24"/>
        </w:rPr>
        <w:t> </w:t>
      </w:r>
      <w:r>
        <w:rPr>
          <w:i/>
          <w:spacing w:val="-2"/>
          <w:sz w:val="24"/>
        </w:rPr>
        <w:t>action.</w:t>
      </w:r>
    </w:p>
    <w:p>
      <w:pPr>
        <w:pStyle w:val="BodyText"/>
        <w:rPr>
          <w:i/>
        </w:rPr>
      </w:pPr>
    </w:p>
    <w:p>
      <w:pPr>
        <w:spacing w:before="0"/>
        <w:ind w:left="153" w:right="0" w:firstLine="0"/>
        <w:jc w:val="left"/>
        <w:rPr>
          <w:b/>
          <w:i/>
          <w:sz w:val="24"/>
        </w:rPr>
      </w:pPr>
      <w:r>
        <w:rPr>
          <w:b/>
          <w:i/>
          <w:sz w:val="24"/>
        </w:rPr>
        <w:t>Signature</w:t>
      </w:r>
      <w:r>
        <w:rPr>
          <w:b/>
          <w:i/>
          <w:spacing w:val="-3"/>
          <w:sz w:val="24"/>
        </w:rPr>
        <w:t> </w:t>
      </w:r>
      <w:r>
        <w:rPr>
          <w:b/>
          <w:i/>
          <w:sz w:val="24"/>
        </w:rPr>
        <w:t>of</w:t>
      </w:r>
      <w:r>
        <w:rPr>
          <w:b/>
          <w:i/>
          <w:spacing w:val="-3"/>
          <w:sz w:val="24"/>
        </w:rPr>
        <w:t> </w:t>
      </w:r>
      <w:r>
        <w:rPr>
          <w:b/>
          <w:i/>
          <w:sz w:val="24"/>
        </w:rPr>
        <w:t>the</w:t>
      </w:r>
      <w:r>
        <w:rPr>
          <w:b/>
          <w:i/>
          <w:spacing w:val="-3"/>
          <w:sz w:val="24"/>
        </w:rPr>
        <w:t> </w:t>
      </w:r>
      <w:r>
        <w:rPr>
          <w:b/>
          <w:i/>
          <w:spacing w:val="-2"/>
          <w:sz w:val="24"/>
        </w:rPr>
        <w:t>student:</w:t>
      </w:r>
    </w:p>
    <w:p>
      <w:pPr>
        <w:spacing w:after="0"/>
        <w:jc w:val="left"/>
        <w:rPr>
          <w:b/>
          <w:i/>
          <w:sz w:val="24"/>
        </w:rPr>
        <w:sectPr>
          <w:pgSz w:w="11920" w:h="16850"/>
          <w:pgMar w:top="560" w:bottom="280" w:left="566" w:right="566"/>
        </w:sectPr>
      </w:pPr>
    </w:p>
    <w:p>
      <w:pPr>
        <w:pStyle w:val="Heading4"/>
        <w:spacing w:before="67"/>
        <w:ind w:left="153"/>
        <w:rPr>
          <w:rFonts w:ascii="Arial"/>
        </w:rPr>
      </w:pPr>
      <w:r>
        <w:rPr>
          <w:rFonts w:ascii="Arial"/>
        </w:rPr>
        <w:t>RUBRICS</w:t>
      </w:r>
      <w:r>
        <w:rPr>
          <w:rFonts w:ascii="Arial"/>
          <w:spacing w:val="-5"/>
        </w:rPr>
        <w:t> </w:t>
      </w:r>
      <w:r>
        <w:rPr>
          <w:rFonts w:ascii="Arial"/>
        </w:rPr>
        <w:t>FOR</w:t>
      </w:r>
      <w:r>
        <w:rPr>
          <w:rFonts w:ascii="Arial"/>
          <w:spacing w:val="-5"/>
        </w:rPr>
        <w:t> </w:t>
      </w:r>
      <w:r>
        <w:rPr>
          <w:rFonts w:ascii="Arial"/>
          <w:spacing w:val="-2"/>
        </w:rPr>
        <w:t>CALCULATION</w:t>
      </w:r>
    </w:p>
    <w:p>
      <w:pPr>
        <w:pStyle w:val="BodyText"/>
        <w:spacing w:before="230"/>
        <w:rPr>
          <w:rFonts w:ascii="Arial"/>
          <w:b/>
        </w:rPr>
      </w:pPr>
    </w:p>
    <w:p>
      <w:pPr>
        <w:spacing w:before="0"/>
        <w:ind w:left="180" w:right="0" w:firstLine="0"/>
        <w:jc w:val="left"/>
        <w:rPr>
          <w:rFonts w:ascii="Calibri"/>
          <w:b/>
          <w:sz w:val="24"/>
        </w:rPr>
      </w:pPr>
      <w:r>
        <w:rPr>
          <w:rFonts w:ascii="Calibri"/>
          <w:b/>
          <w:color w:val="202020"/>
          <w:sz w:val="24"/>
        </w:rPr>
        <w:t>Social</w:t>
      </w:r>
      <w:r>
        <w:rPr>
          <w:rFonts w:ascii="Calibri"/>
          <w:b/>
          <w:color w:val="202020"/>
          <w:spacing w:val="-3"/>
          <w:sz w:val="24"/>
        </w:rPr>
        <w:t> </w:t>
      </w:r>
      <w:r>
        <w:rPr>
          <w:rFonts w:ascii="Calibri"/>
          <w:b/>
          <w:color w:val="202020"/>
          <w:sz w:val="24"/>
        </w:rPr>
        <w:t>Engineering</w:t>
      </w:r>
      <w:r>
        <w:rPr>
          <w:rFonts w:ascii="Calibri"/>
          <w:b/>
          <w:color w:val="202020"/>
          <w:spacing w:val="-5"/>
          <w:sz w:val="24"/>
        </w:rPr>
        <w:t> </w:t>
      </w:r>
      <w:r>
        <w:rPr>
          <w:rFonts w:ascii="Calibri"/>
          <w:b/>
          <w:color w:val="202020"/>
          <w:spacing w:val="-2"/>
          <w:sz w:val="24"/>
        </w:rPr>
        <w:t>Simulation</w:t>
      </w:r>
    </w:p>
    <w:p>
      <w:pPr>
        <w:pStyle w:val="BodyText"/>
        <w:spacing w:before="11"/>
        <w:rPr>
          <w:rFonts w:ascii="Calibri"/>
          <w:b/>
          <w:sz w:val="18"/>
        </w:rPr>
      </w:pPr>
    </w:p>
    <w:tbl>
      <w:tblPr>
        <w:tblW w:w="0" w:type="auto"/>
        <w:jc w:val="left"/>
        <w:tblInd w:w="1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60"/>
        <w:gridCol w:w="1311"/>
        <w:gridCol w:w="1985"/>
        <w:gridCol w:w="1800"/>
        <w:gridCol w:w="1764"/>
        <w:gridCol w:w="1761"/>
      </w:tblGrid>
      <w:tr>
        <w:trPr>
          <w:trHeight w:val="530" w:hRule="atLeast"/>
        </w:trPr>
        <w:tc>
          <w:tcPr>
            <w:tcW w:w="1560" w:type="dxa"/>
          </w:tcPr>
          <w:p>
            <w:pPr>
              <w:pStyle w:val="TableParagraph"/>
              <w:spacing w:before="150"/>
              <w:ind w:left="434"/>
              <w:rPr>
                <w:rFonts w:ascii="Arial"/>
                <w:b/>
                <w:sz w:val="20"/>
              </w:rPr>
            </w:pPr>
            <w:r>
              <w:rPr>
                <w:rFonts w:ascii="Arial"/>
                <w:b/>
                <w:spacing w:val="-2"/>
                <w:sz w:val="20"/>
              </w:rPr>
              <w:t>Criteria</w:t>
            </w:r>
          </w:p>
        </w:tc>
        <w:tc>
          <w:tcPr>
            <w:tcW w:w="1311" w:type="dxa"/>
          </w:tcPr>
          <w:p>
            <w:pPr>
              <w:pStyle w:val="TableParagraph"/>
              <w:spacing w:before="35"/>
              <w:ind w:left="504" w:hanging="348"/>
              <w:rPr>
                <w:rFonts w:ascii="Arial"/>
                <w:b/>
                <w:sz w:val="20"/>
              </w:rPr>
            </w:pPr>
            <w:r>
              <w:rPr>
                <w:rFonts w:ascii="Arial"/>
                <w:b/>
                <w:spacing w:val="-4"/>
                <w:sz w:val="20"/>
              </w:rPr>
              <w:t>Weightage (%)</w:t>
            </w:r>
          </w:p>
        </w:tc>
        <w:tc>
          <w:tcPr>
            <w:tcW w:w="1985" w:type="dxa"/>
          </w:tcPr>
          <w:p>
            <w:pPr>
              <w:pStyle w:val="TableParagraph"/>
              <w:tabs>
                <w:tab w:pos="1977" w:val="right" w:leader="none"/>
              </w:tabs>
              <w:spacing w:before="35"/>
              <w:ind w:left="657" w:right="-15"/>
              <w:rPr>
                <w:rFonts w:ascii="Arial"/>
                <w:b/>
                <w:sz w:val="20"/>
              </w:rPr>
            </w:pPr>
            <w:r>
              <w:rPr>
                <w:rFonts w:ascii="Arial"/>
                <w:b/>
                <w:spacing w:val="-4"/>
                <w:sz w:val="20"/>
              </w:rPr>
              <w:t>Level</w:t>
            </w:r>
            <w:r>
              <w:rPr>
                <w:rFonts w:ascii="Arial"/>
                <w:b/>
                <w:sz w:val="20"/>
              </w:rPr>
              <w:tab/>
            </w:r>
            <w:r>
              <w:rPr>
                <w:rFonts w:ascii="Arial"/>
                <w:b/>
                <w:spacing w:val="-10"/>
                <w:sz w:val="20"/>
              </w:rPr>
              <w:t>4</w:t>
            </w:r>
          </w:p>
          <w:p>
            <w:pPr>
              <w:pStyle w:val="TableParagraph"/>
              <w:spacing w:before="1"/>
              <w:ind w:left="422"/>
              <w:rPr>
                <w:rFonts w:ascii="Arial"/>
                <w:b/>
                <w:sz w:val="20"/>
              </w:rPr>
            </w:pPr>
            <w:r>
              <w:rPr>
                <w:rFonts w:ascii="Arial"/>
                <w:b/>
                <w:spacing w:val="-2"/>
                <w:sz w:val="20"/>
              </w:rPr>
              <w:t>(Exemplary)</w:t>
            </w:r>
          </w:p>
        </w:tc>
        <w:tc>
          <w:tcPr>
            <w:tcW w:w="1800" w:type="dxa"/>
          </w:tcPr>
          <w:p>
            <w:pPr>
              <w:pStyle w:val="TableParagraph"/>
              <w:tabs>
                <w:tab w:pos="1790" w:val="right" w:leader="none"/>
              </w:tabs>
              <w:spacing w:before="35"/>
              <w:ind w:left="562" w:right="-15"/>
              <w:rPr>
                <w:rFonts w:ascii="Arial"/>
                <w:b/>
                <w:sz w:val="20"/>
              </w:rPr>
            </w:pPr>
            <w:r>
              <w:rPr>
                <w:rFonts w:ascii="Arial"/>
                <w:b/>
                <w:spacing w:val="-4"/>
                <w:sz w:val="20"/>
              </w:rPr>
              <w:t>Level</w:t>
            </w:r>
            <w:r>
              <w:rPr>
                <w:rFonts w:ascii="Arial"/>
                <w:b/>
                <w:sz w:val="20"/>
              </w:rPr>
              <w:tab/>
            </w:r>
            <w:r>
              <w:rPr>
                <w:rFonts w:ascii="Arial"/>
                <w:b/>
                <w:spacing w:val="-12"/>
                <w:sz w:val="20"/>
              </w:rPr>
              <w:t>3</w:t>
            </w:r>
          </w:p>
          <w:p>
            <w:pPr>
              <w:pStyle w:val="TableParagraph"/>
              <w:spacing w:before="1"/>
              <w:ind w:left="372"/>
              <w:rPr>
                <w:rFonts w:ascii="Arial"/>
                <w:b/>
                <w:sz w:val="20"/>
              </w:rPr>
            </w:pPr>
            <w:r>
              <w:rPr>
                <w:rFonts w:ascii="Arial"/>
                <w:b/>
                <w:spacing w:val="-2"/>
                <w:sz w:val="20"/>
              </w:rPr>
              <w:t>(Proficient)</w:t>
            </w:r>
          </w:p>
        </w:tc>
        <w:tc>
          <w:tcPr>
            <w:tcW w:w="1764" w:type="dxa"/>
          </w:tcPr>
          <w:p>
            <w:pPr>
              <w:pStyle w:val="TableParagraph"/>
              <w:tabs>
                <w:tab w:pos="1757" w:val="right" w:leader="none"/>
              </w:tabs>
              <w:spacing w:before="35"/>
              <w:ind w:left="548" w:right="-15"/>
              <w:rPr>
                <w:rFonts w:ascii="Arial"/>
                <w:b/>
                <w:sz w:val="20"/>
              </w:rPr>
            </w:pPr>
            <w:r>
              <w:rPr>
                <w:rFonts w:ascii="Arial"/>
                <w:b/>
                <w:spacing w:val="-4"/>
                <w:sz w:val="20"/>
              </w:rPr>
              <w:t>Level</w:t>
            </w:r>
            <w:r>
              <w:rPr>
                <w:rFonts w:ascii="Arial"/>
                <w:b/>
                <w:sz w:val="20"/>
              </w:rPr>
              <w:tab/>
            </w:r>
            <w:r>
              <w:rPr>
                <w:rFonts w:ascii="Arial"/>
                <w:b/>
                <w:spacing w:val="-10"/>
                <w:sz w:val="20"/>
              </w:rPr>
              <w:t>2</w:t>
            </w:r>
          </w:p>
          <w:p>
            <w:pPr>
              <w:pStyle w:val="TableParagraph"/>
              <w:spacing w:before="1"/>
              <w:ind w:left="281"/>
              <w:rPr>
                <w:rFonts w:ascii="Arial"/>
                <w:b/>
                <w:sz w:val="20"/>
              </w:rPr>
            </w:pPr>
            <w:r>
              <w:rPr>
                <w:rFonts w:ascii="Arial"/>
                <w:b/>
                <w:spacing w:val="-2"/>
                <w:sz w:val="20"/>
              </w:rPr>
              <w:t>(Developing)</w:t>
            </w:r>
          </w:p>
        </w:tc>
        <w:tc>
          <w:tcPr>
            <w:tcW w:w="1761" w:type="dxa"/>
          </w:tcPr>
          <w:p>
            <w:pPr>
              <w:pStyle w:val="TableParagraph"/>
              <w:tabs>
                <w:tab w:pos="1755" w:val="right" w:leader="none"/>
              </w:tabs>
              <w:spacing w:before="35"/>
              <w:ind w:left="545" w:right="-15"/>
              <w:rPr>
                <w:rFonts w:ascii="Arial"/>
                <w:b/>
                <w:sz w:val="20"/>
              </w:rPr>
            </w:pPr>
            <w:r>
              <w:rPr>
                <w:rFonts w:ascii="Arial"/>
                <w:b/>
                <w:spacing w:val="-4"/>
                <w:sz w:val="20"/>
              </w:rPr>
              <w:t>Level</w:t>
            </w:r>
            <w:r>
              <w:rPr>
                <w:rFonts w:ascii="Arial"/>
                <w:b/>
                <w:sz w:val="20"/>
              </w:rPr>
              <w:tab/>
            </w:r>
            <w:r>
              <w:rPr>
                <w:rFonts w:ascii="Arial"/>
                <w:b/>
                <w:spacing w:val="-10"/>
                <w:sz w:val="20"/>
              </w:rPr>
              <w:t>1</w:t>
            </w:r>
          </w:p>
          <w:p>
            <w:pPr>
              <w:pStyle w:val="TableParagraph"/>
              <w:spacing w:before="1"/>
              <w:ind w:left="329"/>
              <w:rPr>
                <w:rFonts w:ascii="Arial"/>
                <w:b/>
                <w:sz w:val="20"/>
              </w:rPr>
            </w:pPr>
            <w:r>
              <w:rPr>
                <w:rFonts w:ascii="Arial"/>
                <w:b/>
                <w:spacing w:val="-2"/>
                <w:sz w:val="20"/>
              </w:rPr>
              <w:t>(Beginning)</w:t>
            </w:r>
          </w:p>
        </w:tc>
      </w:tr>
      <w:tr>
        <w:trPr>
          <w:trHeight w:val="1840" w:hRule="atLeast"/>
        </w:trPr>
        <w:tc>
          <w:tcPr>
            <w:tcW w:w="1560" w:type="dxa"/>
          </w:tcPr>
          <w:p>
            <w:pPr>
              <w:pStyle w:val="TableParagraph"/>
              <w:spacing w:before="216"/>
              <w:rPr>
                <w:rFonts w:ascii="Calibri"/>
                <w:b/>
                <w:sz w:val="20"/>
              </w:rPr>
            </w:pPr>
          </w:p>
          <w:p>
            <w:pPr>
              <w:pStyle w:val="TableParagraph"/>
              <w:tabs>
                <w:tab w:pos="937" w:val="left" w:leader="none"/>
              </w:tabs>
              <w:ind w:left="81" w:right="64"/>
              <w:rPr>
                <w:sz w:val="20"/>
              </w:rPr>
            </w:pPr>
            <w:r>
              <w:rPr>
                <w:spacing w:val="-2"/>
                <w:sz w:val="20"/>
              </w:rPr>
              <w:t>Understanding </w:t>
            </w:r>
            <w:r>
              <w:rPr>
                <w:spacing w:val="-6"/>
                <w:sz w:val="20"/>
              </w:rPr>
              <w:t>of</w:t>
            </w:r>
            <w:r>
              <w:rPr>
                <w:sz w:val="20"/>
              </w:rPr>
              <w:tab/>
            </w:r>
            <w:r>
              <w:rPr>
                <w:spacing w:val="-2"/>
                <w:sz w:val="20"/>
              </w:rPr>
              <w:t>Social Engineering Scenario</w:t>
            </w:r>
          </w:p>
        </w:tc>
        <w:tc>
          <w:tcPr>
            <w:tcW w:w="1311" w:type="dxa"/>
          </w:tcPr>
          <w:p>
            <w:pPr>
              <w:pStyle w:val="TableParagraph"/>
              <w:rPr>
                <w:rFonts w:ascii="Calibri"/>
                <w:b/>
                <w:sz w:val="20"/>
              </w:rPr>
            </w:pPr>
          </w:p>
          <w:p>
            <w:pPr>
              <w:pStyle w:val="TableParagraph"/>
              <w:rPr>
                <w:rFonts w:ascii="Calibri"/>
                <w:b/>
                <w:sz w:val="20"/>
              </w:rPr>
            </w:pPr>
          </w:p>
          <w:p>
            <w:pPr>
              <w:pStyle w:val="TableParagraph"/>
              <w:spacing w:before="70"/>
              <w:rPr>
                <w:rFonts w:ascii="Calibri"/>
                <w:b/>
                <w:sz w:val="20"/>
              </w:rPr>
            </w:pPr>
          </w:p>
          <w:p>
            <w:pPr>
              <w:pStyle w:val="TableParagraph"/>
              <w:spacing w:before="1"/>
              <w:ind w:left="9"/>
              <w:rPr>
                <w:sz w:val="20"/>
              </w:rPr>
            </w:pPr>
            <w:r>
              <w:rPr>
                <w:spacing w:val="-5"/>
                <w:sz w:val="20"/>
              </w:rPr>
              <w:t>20%</w:t>
            </w:r>
          </w:p>
        </w:tc>
        <w:tc>
          <w:tcPr>
            <w:tcW w:w="1985" w:type="dxa"/>
          </w:tcPr>
          <w:p>
            <w:pPr>
              <w:pStyle w:val="TableParagraph"/>
              <w:tabs>
                <w:tab w:pos="1228" w:val="left" w:leader="none"/>
              </w:tabs>
              <w:ind w:left="252" w:right="232" w:hanging="3"/>
              <w:rPr>
                <w:sz w:val="20"/>
              </w:rPr>
            </w:pPr>
            <w:r>
              <w:rPr>
                <w:sz w:val="20"/>
              </w:rPr>
              <w:t>Demonstrates</w:t>
            </w:r>
            <w:r>
              <w:rPr>
                <w:spacing w:val="40"/>
                <w:sz w:val="20"/>
              </w:rPr>
              <w:t> </w:t>
            </w:r>
            <w:r>
              <w:rPr>
                <w:sz w:val="20"/>
              </w:rPr>
              <w:t>a </w:t>
            </w:r>
            <w:r>
              <w:rPr>
                <w:spacing w:val="-2"/>
                <w:sz w:val="20"/>
              </w:rPr>
              <w:t>comprehensive </w:t>
            </w:r>
            <w:r>
              <w:rPr>
                <w:sz w:val="20"/>
              </w:rPr>
              <w:t>understanding</w:t>
            </w:r>
            <w:r>
              <w:rPr>
                <w:spacing w:val="-14"/>
                <w:sz w:val="20"/>
              </w:rPr>
              <w:t> </w:t>
            </w:r>
            <w:r>
              <w:rPr>
                <w:sz w:val="20"/>
              </w:rPr>
              <w:t>of </w:t>
            </w:r>
            <w:r>
              <w:rPr>
                <w:spacing w:val="-4"/>
                <w:sz w:val="20"/>
              </w:rPr>
              <w:t>the</w:t>
            </w:r>
            <w:r>
              <w:rPr>
                <w:sz w:val="20"/>
              </w:rPr>
              <w:tab/>
            </w:r>
            <w:r>
              <w:rPr>
                <w:spacing w:val="-2"/>
                <w:sz w:val="20"/>
              </w:rPr>
              <w:t>social engineering </w:t>
            </w:r>
            <w:r>
              <w:rPr>
                <w:sz w:val="20"/>
              </w:rPr>
              <w:t>scenario,</w:t>
            </w:r>
            <w:r>
              <w:rPr>
                <w:spacing w:val="40"/>
                <w:sz w:val="20"/>
              </w:rPr>
              <w:t> </w:t>
            </w:r>
            <w:r>
              <w:rPr>
                <w:sz w:val="20"/>
              </w:rPr>
              <w:t>attack techniques, and</w:t>
            </w:r>
          </w:p>
          <w:p>
            <w:pPr>
              <w:pStyle w:val="TableParagraph"/>
              <w:spacing w:line="211" w:lineRule="exact"/>
              <w:ind w:left="110"/>
              <w:rPr>
                <w:sz w:val="20"/>
              </w:rPr>
            </w:pPr>
            <w:r>
              <w:rPr>
                <w:sz w:val="20"/>
              </w:rPr>
              <w:t>security</w:t>
            </w:r>
            <w:r>
              <w:rPr>
                <w:spacing w:val="-14"/>
                <w:sz w:val="20"/>
              </w:rPr>
              <w:t> </w:t>
            </w:r>
            <w:r>
              <w:rPr>
                <w:spacing w:val="-2"/>
                <w:sz w:val="20"/>
              </w:rPr>
              <w:t>context</w:t>
            </w:r>
          </w:p>
        </w:tc>
        <w:tc>
          <w:tcPr>
            <w:tcW w:w="1800" w:type="dxa"/>
          </w:tcPr>
          <w:p>
            <w:pPr>
              <w:pStyle w:val="TableParagraph"/>
              <w:spacing w:before="100"/>
              <w:rPr>
                <w:rFonts w:ascii="Calibri"/>
                <w:b/>
                <w:sz w:val="20"/>
              </w:rPr>
            </w:pPr>
          </w:p>
          <w:p>
            <w:pPr>
              <w:pStyle w:val="TableParagraph"/>
              <w:tabs>
                <w:tab w:pos="1034" w:val="left" w:leader="none"/>
              </w:tabs>
              <w:spacing w:before="1"/>
              <w:ind w:left="269" w:right="255" w:hanging="5"/>
              <w:rPr>
                <w:sz w:val="20"/>
              </w:rPr>
            </w:pPr>
            <w:r>
              <w:rPr>
                <w:spacing w:val="-2"/>
                <w:sz w:val="20"/>
              </w:rPr>
              <w:t>Demonstrates </w:t>
            </w:r>
            <w:r>
              <w:rPr>
                <w:spacing w:val="-4"/>
                <w:sz w:val="20"/>
              </w:rPr>
              <w:t>good </w:t>
            </w:r>
            <w:r>
              <w:rPr>
                <w:spacing w:val="-2"/>
                <w:sz w:val="20"/>
              </w:rPr>
              <w:t>understanding </w:t>
            </w:r>
            <w:r>
              <w:rPr>
                <w:spacing w:val="-4"/>
                <w:sz w:val="20"/>
              </w:rPr>
              <w:t>with</w:t>
            </w:r>
            <w:r>
              <w:rPr>
                <w:sz w:val="20"/>
              </w:rPr>
              <w:tab/>
            </w:r>
            <w:r>
              <w:rPr>
                <w:spacing w:val="-2"/>
                <w:sz w:val="20"/>
              </w:rPr>
              <w:t>minor omissions.</w:t>
            </w:r>
          </w:p>
        </w:tc>
        <w:tc>
          <w:tcPr>
            <w:tcW w:w="1764" w:type="dxa"/>
          </w:tcPr>
          <w:p>
            <w:pPr>
              <w:pStyle w:val="TableParagraph"/>
              <w:tabs>
                <w:tab w:pos="986" w:val="left" w:leader="none"/>
                <w:tab w:pos="1063" w:val="left" w:leader="none"/>
              </w:tabs>
              <w:spacing w:before="230"/>
              <w:ind w:left="166" w:right="142"/>
              <w:rPr>
                <w:sz w:val="20"/>
              </w:rPr>
            </w:pPr>
            <w:r>
              <w:rPr>
                <w:spacing w:val="-4"/>
                <w:sz w:val="20"/>
              </w:rPr>
              <w:t>Shows</w:t>
            </w:r>
            <w:r>
              <w:rPr>
                <w:sz w:val="20"/>
              </w:rPr>
              <w:tab/>
              <w:tab/>
            </w:r>
            <w:r>
              <w:rPr>
                <w:spacing w:val="-2"/>
                <w:sz w:val="20"/>
              </w:rPr>
              <w:t>partial understanding </w:t>
            </w:r>
            <w:r>
              <w:rPr>
                <w:spacing w:val="-4"/>
                <w:sz w:val="20"/>
              </w:rPr>
              <w:t>but</w:t>
            </w:r>
            <w:r>
              <w:rPr>
                <w:sz w:val="20"/>
              </w:rPr>
              <w:tab/>
            </w:r>
            <w:r>
              <w:rPr>
                <w:spacing w:val="-2"/>
                <w:sz w:val="20"/>
              </w:rPr>
              <w:t>misses important </w:t>
            </w:r>
            <w:r>
              <w:rPr>
                <w:sz w:val="20"/>
              </w:rPr>
              <w:t>aspects</w:t>
            </w:r>
            <w:r>
              <w:rPr>
                <w:spacing w:val="80"/>
                <w:sz w:val="20"/>
              </w:rPr>
              <w:t> </w:t>
            </w:r>
            <w:r>
              <w:rPr>
                <w:sz w:val="20"/>
              </w:rPr>
              <w:t>of</w:t>
            </w:r>
            <w:r>
              <w:rPr>
                <w:spacing w:val="79"/>
                <w:sz w:val="20"/>
              </w:rPr>
              <w:t> </w:t>
            </w:r>
            <w:r>
              <w:rPr>
                <w:sz w:val="20"/>
              </w:rPr>
              <w:t>the </w:t>
            </w:r>
            <w:r>
              <w:rPr>
                <w:spacing w:val="-2"/>
                <w:sz w:val="20"/>
              </w:rPr>
              <w:t>scenario.</w:t>
            </w:r>
          </w:p>
        </w:tc>
        <w:tc>
          <w:tcPr>
            <w:tcW w:w="1761" w:type="dxa"/>
          </w:tcPr>
          <w:p>
            <w:pPr>
              <w:pStyle w:val="TableParagraph"/>
              <w:tabs>
                <w:tab w:pos="1334" w:val="left" w:leader="none"/>
              </w:tabs>
              <w:spacing w:before="112"/>
              <w:ind w:left="269"/>
              <w:rPr>
                <w:sz w:val="20"/>
              </w:rPr>
            </w:pPr>
            <w:r>
              <w:rPr>
                <w:spacing w:val="-2"/>
                <w:sz w:val="20"/>
              </w:rPr>
              <w:t>Fails</w:t>
            </w:r>
            <w:r>
              <w:rPr>
                <w:sz w:val="20"/>
              </w:rPr>
              <w:tab/>
            </w:r>
            <w:r>
              <w:rPr>
                <w:spacing w:val="-5"/>
                <w:sz w:val="20"/>
              </w:rPr>
              <w:t>to</w:t>
            </w:r>
          </w:p>
          <w:p>
            <w:pPr>
              <w:pStyle w:val="TableParagraph"/>
              <w:ind w:left="269" w:right="241"/>
              <w:rPr>
                <w:sz w:val="20"/>
              </w:rPr>
            </w:pPr>
            <w:r>
              <w:rPr>
                <w:sz w:val="20"/>
              </w:rPr>
              <w:t>understand</w:t>
            </w:r>
            <w:r>
              <w:rPr>
                <w:spacing w:val="-14"/>
                <w:sz w:val="20"/>
              </w:rPr>
              <w:t> </w:t>
            </w:r>
            <w:r>
              <w:rPr>
                <w:sz w:val="20"/>
              </w:rPr>
              <w:t>or </w:t>
            </w:r>
            <w:r>
              <w:rPr>
                <w:spacing w:val="-2"/>
                <w:sz w:val="20"/>
              </w:rPr>
              <w:t>incorrectly </w:t>
            </w:r>
            <w:r>
              <w:rPr>
                <w:sz w:val="20"/>
              </w:rPr>
              <w:t>interprets</w:t>
            </w:r>
            <w:r>
              <w:rPr>
                <w:spacing w:val="29"/>
                <w:sz w:val="20"/>
              </w:rPr>
              <w:t> </w:t>
            </w:r>
            <w:r>
              <w:rPr>
                <w:sz w:val="20"/>
              </w:rPr>
              <w:t>the </w:t>
            </w:r>
            <w:r>
              <w:rPr>
                <w:spacing w:val="-2"/>
                <w:sz w:val="20"/>
              </w:rPr>
              <w:t>social engineering scenario.</w:t>
            </w:r>
          </w:p>
        </w:tc>
      </w:tr>
      <w:tr>
        <w:trPr>
          <w:trHeight w:val="1380" w:hRule="atLeast"/>
        </w:trPr>
        <w:tc>
          <w:tcPr>
            <w:tcW w:w="1560" w:type="dxa"/>
          </w:tcPr>
          <w:p>
            <w:pPr>
              <w:pStyle w:val="TableParagraph"/>
              <w:spacing w:before="99"/>
              <w:rPr>
                <w:rFonts w:ascii="Calibri"/>
                <w:b/>
                <w:sz w:val="20"/>
              </w:rPr>
            </w:pPr>
          </w:p>
          <w:p>
            <w:pPr>
              <w:pStyle w:val="TableParagraph"/>
              <w:ind w:left="160" w:right="88" w:firstLine="60"/>
              <w:rPr>
                <w:sz w:val="20"/>
              </w:rPr>
            </w:pPr>
            <w:r>
              <w:rPr>
                <w:spacing w:val="-2"/>
                <w:sz w:val="20"/>
              </w:rPr>
              <w:t>Identification </w:t>
            </w:r>
            <w:r>
              <w:rPr>
                <w:sz w:val="20"/>
              </w:rPr>
              <w:t>of</w:t>
            </w:r>
            <w:r>
              <w:rPr>
                <w:spacing w:val="17"/>
                <w:sz w:val="20"/>
              </w:rPr>
              <w:t> </w:t>
            </w:r>
            <w:r>
              <w:rPr>
                <w:sz w:val="20"/>
              </w:rPr>
              <w:t>Attack</w:t>
            </w:r>
            <w:r>
              <w:rPr>
                <w:spacing w:val="19"/>
                <w:sz w:val="20"/>
              </w:rPr>
              <w:t> </w:t>
            </w:r>
            <w:r>
              <w:rPr>
                <w:sz w:val="20"/>
              </w:rPr>
              <w:t>and </w:t>
            </w:r>
            <w:r>
              <w:rPr>
                <w:spacing w:val="-2"/>
                <w:sz w:val="20"/>
              </w:rPr>
              <w:t>Vulnerabilities</w:t>
            </w:r>
          </w:p>
        </w:tc>
        <w:tc>
          <w:tcPr>
            <w:tcW w:w="1311" w:type="dxa"/>
          </w:tcPr>
          <w:p>
            <w:pPr>
              <w:pStyle w:val="TableParagraph"/>
              <w:rPr>
                <w:rFonts w:ascii="Calibri"/>
                <w:b/>
                <w:sz w:val="20"/>
              </w:rPr>
            </w:pPr>
          </w:p>
          <w:p>
            <w:pPr>
              <w:pStyle w:val="TableParagraph"/>
              <w:spacing w:before="85"/>
              <w:rPr>
                <w:rFonts w:ascii="Calibri"/>
                <w:b/>
                <w:sz w:val="20"/>
              </w:rPr>
            </w:pPr>
          </w:p>
          <w:p>
            <w:pPr>
              <w:pStyle w:val="TableParagraph"/>
              <w:ind w:left="9"/>
              <w:rPr>
                <w:sz w:val="20"/>
              </w:rPr>
            </w:pPr>
            <w:r>
              <w:rPr>
                <w:spacing w:val="-5"/>
                <w:sz w:val="20"/>
              </w:rPr>
              <w:t>20%</w:t>
            </w:r>
          </w:p>
        </w:tc>
        <w:tc>
          <w:tcPr>
            <w:tcW w:w="1985" w:type="dxa"/>
          </w:tcPr>
          <w:p>
            <w:pPr>
              <w:pStyle w:val="TableParagraph"/>
              <w:tabs>
                <w:tab w:pos="643" w:val="left" w:leader="none"/>
                <w:tab w:pos="1429" w:val="left" w:leader="none"/>
              </w:tabs>
              <w:ind w:left="110" w:right="93" w:firstLine="4"/>
              <w:rPr>
                <w:sz w:val="20"/>
              </w:rPr>
            </w:pPr>
            <w:r>
              <w:rPr>
                <w:sz w:val="20"/>
              </w:rPr>
              <w:t>Correctly</w:t>
            </w:r>
            <w:r>
              <w:rPr>
                <w:spacing w:val="80"/>
                <w:sz w:val="20"/>
              </w:rPr>
              <w:t> </w:t>
            </w:r>
            <w:r>
              <w:rPr>
                <w:sz w:val="20"/>
              </w:rPr>
              <w:t>identifies </w:t>
            </w:r>
            <w:r>
              <w:rPr>
                <w:spacing w:val="-4"/>
                <w:sz w:val="20"/>
              </w:rPr>
              <w:t>the</w:t>
            </w:r>
            <w:r>
              <w:rPr>
                <w:sz w:val="20"/>
              </w:rPr>
              <w:tab/>
            </w:r>
            <w:r>
              <w:rPr>
                <w:spacing w:val="-2"/>
                <w:sz w:val="20"/>
              </w:rPr>
              <w:t>attack</w:t>
            </w:r>
            <w:r>
              <w:rPr>
                <w:sz w:val="20"/>
              </w:rPr>
              <w:tab/>
            </w:r>
            <w:r>
              <w:rPr>
                <w:spacing w:val="-2"/>
                <w:sz w:val="20"/>
              </w:rPr>
              <w:t>type, exploited </w:t>
            </w:r>
            <w:r>
              <w:rPr>
                <w:sz w:val="20"/>
              </w:rPr>
              <w:t>vulnerabilities, and affected</w:t>
            </w:r>
            <w:r>
              <w:rPr>
                <w:spacing w:val="-13"/>
                <w:sz w:val="20"/>
              </w:rPr>
              <w:t> </w:t>
            </w:r>
            <w:r>
              <w:rPr>
                <w:sz w:val="20"/>
              </w:rPr>
              <w:t>assets</w:t>
            </w:r>
            <w:r>
              <w:rPr>
                <w:spacing w:val="-13"/>
                <w:sz w:val="20"/>
              </w:rPr>
              <w:t> </w:t>
            </w:r>
            <w:r>
              <w:rPr>
                <w:sz w:val="20"/>
              </w:rPr>
              <w:t>with</w:t>
            </w:r>
          </w:p>
          <w:p>
            <w:pPr>
              <w:pStyle w:val="TableParagraph"/>
              <w:spacing w:line="211" w:lineRule="exact"/>
              <w:ind w:left="110"/>
              <w:rPr>
                <w:sz w:val="20"/>
              </w:rPr>
            </w:pPr>
            <w:r>
              <w:rPr>
                <w:sz w:val="20"/>
              </w:rPr>
              <w:t>complete</w:t>
            </w:r>
            <w:r>
              <w:rPr>
                <w:spacing w:val="-12"/>
                <w:sz w:val="20"/>
              </w:rPr>
              <w:t> </w:t>
            </w:r>
            <w:r>
              <w:rPr>
                <w:spacing w:val="-2"/>
                <w:sz w:val="20"/>
              </w:rPr>
              <w:t>accuracy</w:t>
            </w:r>
          </w:p>
        </w:tc>
        <w:tc>
          <w:tcPr>
            <w:tcW w:w="1800" w:type="dxa"/>
          </w:tcPr>
          <w:p>
            <w:pPr>
              <w:pStyle w:val="TableParagraph"/>
              <w:tabs>
                <w:tab w:pos="1242" w:val="left" w:leader="none"/>
              </w:tabs>
              <w:spacing w:before="230"/>
              <w:ind w:left="122" w:right="111" w:firstLine="2"/>
              <w:rPr>
                <w:sz w:val="20"/>
              </w:rPr>
            </w:pPr>
            <w:r>
              <w:rPr>
                <w:spacing w:val="-2"/>
                <w:sz w:val="20"/>
              </w:rPr>
              <w:t>Correctly identifies</w:t>
            </w:r>
            <w:r>
              <w:rPr>
                <w:sz w:val="20"/>
              </w:rPr>
              <w:tab/>
            </w:r>
            <w:r>
              <w:rPr>
                <w:spacing w:val="-4"/>
                <w:sz w:val="20"/>
              </w:rPr>
              <w:t>most </w:t>
            </w:r>
            <w:r>
              <w:rPr>
                <w:sz w:val="20"/>
              </w:rPr>
              <w:t>attack</w:t>
            </w:r>
            <w:r>
              <w:rPr>
                <w:spacing w:val="-14"/>
                <w:sz w:val="20"/>
              </w:rPr>
              <w:t> </w:t>
            </w:r>
            <w:r>
              <w:rPr>
                <w:sz w:val="20"/>
              </w:rPr>
              <w:t>techniques with</w:t>
            </w:r>
            <w:r>
              <w:rPr>
                <w:spacing w:val="-14"/>
                <w:sz w:val="20"/>
              </w:rPr>
              <w:t> </w:t>
            </w:r>
            <w:r>
              <w:rPr>
                <w:sz w:val="20"/>
              </w:rPr>
              <w:t>minor</w:t>
            </w:r>
            <w:r>
              <w:rPr>
                <w:spacing w:val="-11"/>
                <w:sz w:val="20"/>
              </w:rPr>
              <w:t> </w:t>
            </w:r>
            <w:r>
              <w:rPr>
                <w:spacing w:val="-2"/>
                <w:sz w:val="20"/>
              </w:rPr>
              <w:t>errors.</w:t>
            </w:r>
          </w:p>
        </w:tc>
        <w:tc>
          <w:tcPr>
            <w:tcW w:w="1764" w:type="dxa"/>
          </w:tcPr>
          <w:p>
            <w:pPr>
              <w:pStyle w:val="TableParagraph"/>
              <w:spacing w:before="230"/>
              <w:ind w:left="252" w:right="235" w:firstLine="4"/>
              <w:jc w:val="both"/>
              <w:rPr>
                <w:sz w:val="20"/>
              </w:rPr>
            </w:pPr>
            <w:r>
              <w:rPr>
                <w:sz w:val="20"/>
              </w:rPr>
              <w:t>Identifies</w:t>
            </w:r>
            <w:r>
              <w:rPr>
                <w:spacing w:val="-1"/>
                <w:sz w:val="20"/>
              </w:rPr>
              <w:t> </w:t>
            </w:r>
            <w:r>
              <w:rPr>
                <w:sz w:val="20"/>
              </w:rPr>
              <w:t>only some </w:t>
            </w:r>
            <w:r>
              <w:rPr>
                <w:sz w:val="20"/>
              </w:rPr>
              <w:t>attack methods and </w:t>
            </w:r>
            <w:r>
              <w:rPr>
                <w:spacing w:val="-2"/>
                <w:sz w:val="20"/>
              </w:rPr>
              <w:t>vulnerabilities.</w:t>
            </w:r>
          </w:p>
        </w:tc>
        <w:tc>
          <w:tcPr>
            <w:tcW w:w="1761" w:type="dxa"/>
          </w:tcPr>
          <w:p>
            <w:pPr>
              <w:pStyle w:val="TableParagraph"/>
              <w:spacing w:before="230"/>
              <w:ind w:left="13" w:right="-15"/>
              <w:rPr>
                <w:sz w:val="20"/>
              </w:rPr>
            </w:pPr>
            <w:r>
              <w:rPr>
                <w:sz w:val="20"/>
              </w:rPr>
              <w:t>Unable</w:t>
            </w:r>
            <w:r>
              <w:rPr>
                <w:spacing w:val="80"/>
                <w:sz w:val="20"/>
              </w:rPr>
              <w:t> </w:t>
            </w:r>
            <w:r>
              <w:rPr>
                <w:sz w:val="20"/>
              </w:rPr>
              <w:t>to</w:t>
            </w:r>
            <w:r>
              <w:rPr>
                <w:spacing w:val="80"/>
                <w:sz w:val="20"/>
              </w:rPr>
              <w:t> </w:t>
            </w:r>
            <w:r>
              <w:rPr>
                <w:sz w:val="20"/>
              </w:rPr>
              <w:t>identify the</w:t>
            </w:r>
            <w:r>
              <w:rPr>
                <w:spacing w:val="40"/>
                <w:sz w:val="20"/>
              </w:rPr>
              <w:t> </w:t>
            </w:r>
            <w:r>
              <w:rPr>
                <w:sz w:val="20"/>
              </w:rPr>
              <w:t>attack</w:t>
            </w:r>
            <w:r>
              <w:rPr>
                <w:spacing w:val="40"/>
                <w:sz w:val="20"/>
              </w:rPr>
              <w:t> </w:t>
            </w:r>
            <w:r>
              <w:rPr>
                <w:sz w:val="20"/>
              </w:rPr>
              <w:t>type</w:t>
            </w:r>
            <w:r>
              <w:rPr>
                <w:spacing w:val="40"/>
                <w:sz w:val="20"/>
              </w:rPr>
              <w:t> </w:t>
            </w:r>
            <w:r>
              <w:rPr>
                <w:sz w:val="20"/>
              </w:rPr>
              <w:t>or </w:t>
            </w:r>
            <w:r>
              <w:rPr>
                <w:spacing w:val="-2"/>
                <w:sz w:val="20"/>
              </w:rPr>
              <w:t>associated vulnerabilities.</w:t>
            </w:r>
          </w:p>
        </w:tc>
      </w:tr>
      <w:tr>
        <w:trPr>
          <w:trHeight w:val="2068" w:hRule="atLeast"/>
        </w:trPr>
        <w:tc>
          <w:tcPr>
            <w:tcW w:w="1560" w:type="dxa"/>
          </w:tcPr>
          <w:p>
            <w:pPr>
              <w:pStyle w:val="TableParagraph"/>
              <w:spacing w:before="216"/>
              <w:rPr>
                <w:rFonts w:ascii="Calibri"/>
                <w:b/>
                <w:sz w:val="20"/>
              </w:rPr>
            </w:pPr>
          </w:p>
          <w:p>
            <w:pPr>
              <w:pStyle w:val="TableParagraph"/>
              <w:ind w:left="127" w:firstLine="2"/>
              <w:rPr>
                <w:sz w:val="20"/>
              </w:rPr>
            </w:pPr>
            <w:r>
              <w:rPr>
                <w:sz w:val="20"/>
              </w:rPr>
              <w:t>Application</w:t>
            </w:r>
            <w:r>
              <w:rPr>
                <w:spacing w:val="70"/>
                <w:sz w:val="20"/>
              </w:rPr>
              <w:t> </w:t>
            </w:r>
            <w:r>
              <w:rPr>
                <w:sz w:val="20"/>
              </w:rPr>
              <w:t>of </w:t>
            </w:r>
            <w:r>
              <w:rPr>
                <w:spacing w:val="-2"/>
                <w:sz w:val="20"/>
              </w:rPr>
              <w:t>Security </w:t>
            </w:r>
            <w:r>
              <w:rPr>
                <w:sz w:val="20"/>
              </w:rPr>
              <w:t>Concepts</w:t>
            </w:r>
            <w:r>
              <w:rPr>
                <w:spacing w:val="38"/>
                <w:sz w:val="20"/>
              </w:rPr>
              <w:t> </w:t>
            </w:r>
            <w:r>
              <w:rPr>
                <w:sz w:val="20"/>
              </w:rPr>
              <w:t>and </w:t>
            </w:r>
            <w:r>
              <w:rPr>
                <w:spacing w:val="-2"/>
                <w:sz w:val="20"/>
              </w:rPr>
              <w:t>Countermeasu </w:t>
            </w:r>
            <w:r>
              <w:rPr>
                <w:spacing w:val="-4"/>
                <w:sz w:val="20"/>
              </w:rPr>
              <w:t>res</w:t>
            </w:r>
          </w:p>
        </w:tc>
        <w:tc>
          <w:tcPr>
            <w:tcW w:w="1311" w:type="dxa"/>
          </w:tcPr>
          <w:p>
            <w:pPr>
              <w:pStyle w:val="TableParagraph"/>
              <w:rPr>
                <w:rFonts w:ascii="Calibri"/>
                <w:b/>
                <w:sz w:val="20"/>
              </w:rPr>
            </w:pPr>
          </w:p>
          <w:p>
            <w:pPr>
              <w:pStyle w:val="TableParagraph"/>
              <w:rPr>
                <w:rFonts w:ascii="Calibri"/>
                <w:b/>
                <w:sz w:val="20"/>
              </w:rPr>
            </w:pPr>
          </w:p>
          <w:p>
            <w:pPr>
              <w:pStyle w:val="TableParagraph"/>
              <w:spacing w:before="186"/>
              <w:rPr>
                <w:rFonts w:ascii="Calibri"/>
                <w:b/>
                <w:sz w:val="20"/>
              </w:rPr>
            </w:pPr>
          </w:p>
          <w:p>
            <w:pPr>
              <w:pStyle w:val="TableParagraph"/>
              <w:ind w:left="9"/>
              <w:rPr>
                <w:sz w:val="20"/>
              </w:rPr>
            </w:pPr>
            <w:r>
              <w:rPr>
                <w:spacing w:val="-5"/>
                <w:sz w:val="20"/>
              </w:rPr>
              <w:t>25%</w:t>
            </w:r>
          </w:p>
        </w:tc>
        <w:tc>
          <w:tcPr>
            <w:tcW w:w="1985" w:type="dxa"/>
          </w:tcPr>
          <w:p>
            <w:pPr>
              <w:pStyle w:val="TableParagraph"/>
              <w:tabs>
                <w:tab w:pos="1248" w:val="left" w:leader="none"/>
                <w:tab w:pos="1547" w:val="left" w:leader="none"/>
              </w:tabs>
              <w:ind w:left="110" w:right="92"/>
              <w:rPr>
                <w:sz w:val="20"/>
              </w:rPr>
            </w:pPr>
            <w:r>
              <w:rPr>
                <w:spacing w:val="-2"/>
                <w:sz w:val="20"/>
              </w:rPr>
              <w:t>Effectively</w:t>
            </w:r>
            <w:r>
              <w:rPr>
                <w:sz w:val="20"/>
              </w:rPr>
              <w:tab/>
            </w:r>
            <w:r>
              <w:rPr>
                <w:spacing w:val="-2"/>
                <w:sz w:val="20"/>
              </w:rPr>
              <w:t>applies cybersecurity concepts</w:t>
            </w:r>
            <w:r>
              <w:rPr>
                <w:sz w:val="20"/>
              </w:rPr>
              <w:tab/>
              <w:tab/>
            </w:r>
            <w:r>
              <w:rPr>
                <w:spacing w:val="-4"/>
                <w:sz w:val="20"/>
              </w:rPr>
              <w:t>and </w:t>
            </w:r>
            <w:r>
              <w:rPr>
                <w:spacing w:val="-2"/>
                <w:sz w:val="20"/>
              </w:rPr>
              <w:t>recommends appropriate preventive, </w:t>
            </w:r>
            <w:r>
              <w:rPr>
                <w:sz w:val="20"/>
              </w:rPr>
              <w:t>detective, and</w:t>
            </w:r>
          </w:p>
          <w:p>
            <w:pPr>
              <w:pStyle w:val="TableParagraph"/>
              <w:spacing w:line="228" w:lineRule="exact"/>
              <w:ind w:left="194" w:right="-15" w:firstLine="2"/>
              <w:rPr>
                <w:sz w:val="20"/>
              </w:rPr>
            </w:pPr>
            <w:r>
              <w:rPr>
                <w:spacing w:val="-2"/>
                <w:sz w:val="20"/>
              </w:rPr>
              <w:t>corrective </w:t>
            </w:r>
            <w:r>
              <w:rPr>
                <w:spacing w:val="-4"/>
                <w:sz w:val="20"/>
              </w:rPr>
              <w:t>countermeasures.</w:t>
            </w:r>
          </w:p>
        </w:tc>
        <w:tc>
          <w:tcPr>
            <w:tcW w:w="1800" w:type="dxa"/>
          </w:tcPr>
          <w:p>
            <w:pPr>
              <w:pStyle w:val="TableParagraph"/>
              <w:tabs>
                <w:tab w:pos="1312" w:val="left" w:leader="none"/>
              </w:tabs>
              <w:spacing w:before="230"/>
              <w:ind w:left="127" w:right="118" w:firstLine="4"/>
              <w:rPr>
                <w:sz w:val="20"/>
              </w:rPr>
            </w:pPr>
            <w:r>
              <w:rPr>
                <w:sz w:val="20"/>
              </w:rPr>
              <w:t>Applies</w:t>
            </w:r>
            <w:r>
              <w:rPr>
                <w:spacing w:val="77"/>
                <w:sz w:val="20"/>
              </w:rPr>
              <w:t> </w:t>
            </w:r>
            <w:r>
              <w:rPr>
                <w:sz w:val="20"/>
              </w:rPr>
              <w:t>relevant </w:t>
            </w:r>
            <w:r>
              <w:rPr>
                <w:spacing w:val="-2"/>
                <w:sz w:val="20"/>
              </w:rPr>
              <w:t>concepts</w:t>
            </w:r>
            <w:r>
              <w:rPr>
                <w:sz w:val="20"/>
              </w:rPr>
              <w:tab/>
            </w:r>
            <w:r>
              <w:rPr>
                <w:spacing w:val="-4"/>
                <w:sz w:val="20"/>
              </w:rPr>
              <w:t>with </w:t>
            </w:r>
            <w:r>
              <w:rPr>
                <w:sz w:val="20"/>
              </w:rPr>
              <w:t>minor</w:t>
            </w:r>
            <w:r>
              <w:rPr>
                <w:spacing w:val="18"/>
                <w:sz w:val="20"/>
              </w:rPr>
              <w:t> </w:t>
            </w:r>
            <w:r>
              <w:rPr>
                <w:sz w:val="20"/>
              </w:rPr>
              <w:t>errors</w:t>
            </w:r>
            <w:r>
              <w:rPr>
                <w:spacing w:val="19"/>
                <w:sz w:val="20"/>
              </w:rPr>
              <w:t> </w:t>
            </w:r>
            <w:r>
              <w:rPr>
                <w:sz w:val="20"/>
              </w:rPr>
              <w:t>and </w:t>
            </w:r>
            <w:r>
              <w:rPr>
                <w:spacing w:val="-2"/>
                <w:sz w:val="20"/>
              </w:rPr>
              <w:t>recommends suitable countermeasures</w:t>
            </w:r>
          </w:p>
          <w:p>
            <w:pPr>
              <w:pStyle w:val="TableParagraph"/>
              <w:ind w:left="10"/>
              <w:rPr>
                <w:sz w:val="20"/>
              </w:rPr>
            </w:pPr>
            <w:r>
              <w:rPr>
                <w:spacing w:val="-10"/>
                <w:sz w:val="20"/>
              </w:rPr>
              <w:t>.</w:t>
            </w:r>
          </w:p>
        </w:tc>
        <w:tc>
          <w:tcPr>
            <w:tcW w:w="1764" w:type="dxa"/>
          </w:tcPr>
          <w:p>
            <w:pPr>
              <w:pStyle w:val="TableParagraph"/>
              <w:spacing w:before="216"/>
              <w:rPr>
                <w:rFonts w:ascii="Calibri"/>
                <w:b/>
                <w:sz w:val="20"/>
              </w:rPr>
            </w:pPr>
          </w:p>
          <w:p>
            <w:pPr>
              <w:pStyle w:val="TableParagraph"/>
              <w:tabs>
                <w:tab w:pos="1311" w:val="left" w:leader="none"/>
              </w:tabs>
              <w:ind w:left="103" w:right="84"/>
              <w:rPr>
                <w:sz w:val="20"/>
              </w:rPr>
            </w:pPr>
            <w:r>
              <w:rPr>
                <w:sz w:val="20"/>
              </w:rPr>
              <w:t>Applies</w:t>
            </w:r>
            <w:r>
              <w:rPr>
                <w:spacing w:val="15"/>
                <w:sz w:val="20"/>
              </w:rPr>
              <w:t> </w:t>
            </w:r>
            <w:r>
              <w:rPr>
                <w:sz w:val="20"/>
              </w:rPr>
              <w:t>concepts </w:t>
            </w:r>
            <w:r>
              <w:rPr>
                <w:spacing w:val="-2"/>
                <w:sz w:val="20"/>
              </w:rPr>
              <w:t>partially</w:t>
            </w:r>
            <w:r>
              <w:rPr>
                <w:sz w:val="20"/>
              </w:rPr>
              <w:tab/>
            </w:r>
            <w:r>
              <w:rPr>
                <w:spacing w:val="-4"/>
                <w:sz w:val="20"/>
              </w:rPr>
              <w:t>with </w:t>
            </w:r>
            <w:r>
              <w:rPr>
                <w:spacing w:val="-2"/>
                <w:sz w:val="20"/>
              </w:rPr>
              <w:t>limited recommendation </w:t>
            </w:r>
            <w:r>
              <w:rPr>
                <w:spacing w:val="-6"/>
                <w:sz w:val="20"/>
              </w:rPr>
              <w:t>s.</w:t>
            </w:r>
          </w:p>
        </w:tc>
        <w:tc>
          <w:tcPr>
            <w:tcW w:w="1761" w:type="dxa"/>
          </w:tcPr>
          <w:p>
            <w:pPr>
              <w:pStyle w:val="TableParagraph"/>
              <w:tabs>
                <w:tab w:pos="1478" w:val="left" w:leader="none"/>
              </w:tabs>
              <w:spacing w:before="112"/>
              <w:ind w:left="113" w:right="93" w:firstLine="2"/>
              <w:rPr>
                <w:sz w:val="20"/>
              </w:rPr>
            </w:pPr>
            <w:r>
              <w:rPr>
                <w:sz w:val="20"/>
              </w:rPr>
              <w:t>Unable</w:t>
            </w:r>
            <w:r>
              <w:rPr>
                <w:spacing w:val="40"/>
                <w:sz w:val="20"/>
              </w:rPr>
              <w:t> </w:t>
            </w:r>
            <w:r>
              <w:rPr>
                <w:sz w:val="20"/>
              </w:rPr>
              <w:t>to</w:t>
            </w:r>
            <w:r>
              <w:rPr>
                <w:spacing w:val="40"/>
                <w:sz w:val="20"/>
              </w:rPr>
              <w:t> </w:t>
            </w:r>
            <w:r>
              <w:rPr>
                <w:sz w:val="20"/>
              </w:rPr>
              <w:t>apply </w:t>
            </w:r>
            <w:r>
              <w:rPr>
                <w:spacing w:val="-2"/>
                <w:sz w:val="20"/>
              </w:rPr>
              <w:t>relevant cybersecurity concepts</w:t>
            </w:r>
            <w:r>
              <w:rPr>
                <w:sz w:val="20"/>
              </w:rPr>
              <w:tab/>
            </w:r>
            <w:r>
              <w:rPr>
                <w:spacing w:val="-6"/>
                <w:sz w:val="20"/>
              </w:rPr>
              <w:t>or </w:t>
            </w:r>
            <w:r>
              <w:rPr>
                <w:spacing w:val="-2"/>
                <w:sz w:val="20"/>
              </w:rPr>
              <w:t>recommend suitable countermeasures</w:t>
            </w:r>
          </w:p>
          <w:p>
            <w:pPr>
              <w:pStyle w:val="TableParagraph"/>
              <w:ind w:left="13"/>
              <w:rPr>
                <w:sz w:val="20"/>
              </w:rPr>
            </w:pPr>
            <w:r>
              <w:rPr>
                <w:spacing w:val="-10"/>
                <w:sz w:val="20"/>
              </w:rPr>
              <w:t>.</w:t>
            </w:r>
          </w:p>
        </w:tc>
      </w:tr>
      <w:tr>
        <w:trPr>
          <w:trHeight w:val="1610" w:hRule="atLeast"/>
        </w:trPr>
        <w:tc>
          <w:tcPr>
            <w:tcW w:w="1560" w:type="dxa"/>
          </w:tcPr>
          <w:p>
            <w:pPr>
              <w:pStyle w:val="TableParagraph"/>
              <w:spacing w:before="216"/>
              <w:rPr>
                <w:rFonts w:ascii="Calibri"/>
                <w:b/>
                <w:sz w:val="20"/>
              </w:rPr>
            </w:pPr>
          </w:p>
          <w:p>
            <w:pPr>
              <w:pStyle w:val="TableParagraph"/>
              <w:ind w:left="81" w:right="67"/>
              <w:jc w:val="both"/>
              <w:rPr>
                <w:sz w:val="20"/>
              </w:rPr>
            </w:pPr>
            <w:r>
              <w:rPr>
                <w:sz w:val="20"/>
              </w:rPr>
              <w:t>Risk </w:t>
            </w:r>
            <w:r>
              <w:rPr>
                <w:sz w:val="20"/>
              </w:rPr>
              <w:t>Analysis and Decision </w:t>
            </w:r>
            <w:r>
              <w:rPr>
                <w:spacing w:val="-2"/>
                <w:sz w:val="20"/>
              </w:rPr>
              <w:t>Making</w:t>
            </w:r>
          </w:p>
        </w:tc>
        <w:tc>
          <w:tcPr>
            <w:tcW w:w="1311" w:type="dxa"/>
          </w:tcPr>
          <w:p>
            <w:pPr>
              <w:pStyle w:val="TableParagraph"/>
              <w:rPr>
                <w:rFonts w:ascii="Calibri"/>
                <w:b/>
                <w:sz w:val="20"/>
              </w:rPr>
            </w:pPr>
          </w:p>
          <w:p>
            <w:pPr>
              <w:pStyle w:val="TableParagraph"/>
              <w:spacing w:before="200"/>
              <w:rPr>
                <w:rFonts w:ascii="Calibri"/>
                <w:b/>
                <w:sz w:val="20"/>
              </w:rPr>
            </w:pPr>
          </w:p>
          <w:p>
            <w:pPr>
              <w:pStyle w:val="TableParagraph"/>
              <w:ind w:left="9"/>
              <w:rPr>
                <w:sz w:val="20"/>
              </w:rPr>
            </w:pPr>
            <w:r>
              <w:rPr>
                <w:spacing w:val="-5"/>
                <w:sz w:val="20"/>
              </w:rPr>
              <w:t>20%</w:t>
            </w:r>
          </w:p>
        </w:tc>
        <w:tc>
          <w:tcPr>
            <w:tcW w:w="1985" w:type="dxa"/>
          </w:tcPr>
          <w:p>
            <w:pPr>
              <w:pStyle w:val="TableParagraph"/>
              <w:tabs>
                <w:tab w:pos="1031" w:val="left" w:leader="none"/>
                <w:tab w:pos="1475" w:val="left" w:leader="none"/>
              </w:tabs>
              <w:ind w:left="110" w:right="92" w:firstLine="33"/>
              <w:jc w:val="both"/>
              <w:rPr>
                <w:sz w:val="20"/>
              </w:rPr>
            </w:pPr>
            <w:r>
              <w:rPr>
                <w:sz w:val="20"/>
              </w:rPr>
              <w:t>Performs logical </w:t>
            </w:r>
            <w:r>
              <w:rPr>
                <w:spacing w:val="-4"/>
                <w:sz w:val="20"/>
              </w:rPr>
              <w:t>risk</w:t>
            </w:r>
            <w:r>
              <w:rPr>
                <w:sz w:val="20"/>
              </w:rPr>
              <w:tab/>
            </w:r>
            <w:r>
              <w:rPr>
                <w:spacing w:val="-2"/>
                <w:sz w:val="20"/>
              </w:rPr>
              <w:t>analysis, </w:t>
            </w:r>
            <w:r>
              <w:rPr>
                <w:sz w:val="20"/>
              </w:rPr>
              <w:t>evaluates business </w:t>
            </w:r>
            <w:r>
              <w:rPr>
                <w:spacing w:val="-2"/>
                <w:sz w:val="20"/>
              </w:rPr>
              <w:t>impact,</w:t>
            </w:r>
            <w:r>
              <w:rPr>
                <w:sz w:val="20"/>
              </w:rPr>
              <w:tab/>
              <w:tab/>
            </w:r>
            <w:r>
              <w:rPr>
                <w:spacing w:val="-4"/>
                <w:sz w:val="20"/>
              </w:rPr>
              <w:t>and </w:t>
            </w:r>
            <w:r>
              <w:rPr>
                <w:sz w:val="20"/>
              </w:rPr>
              <w:t>provides well-</w:t>
            </w:r>
          </w:p>
          <w:p>
            <w:pPr>
              <w:pStyle w:val="TableParagraph"/>
              <w:spacing w:line="228" w:lineRule="exact"/>
              <w:ind w:left="110" w:right="92"/>
              <w:jc w:val="both"/>
              <w:rPr>
                <w:sz w:val="20"/>
              </w:rPr>
            </w:pPr>
            <w:r>
              <w:rPr>
                <w:sz w:val="20"/>
              </w:rPr>
              <w:t>justified </w:t>
            </w:r>
            <w:r>
              <w:rPr>
                <w:sz w:val="20"/>
              </w:rPr>
              <w:t>security </w:t>
            </w:r>
            <w:r>
              <w:rPr>
                <w:spacing w:val="-2"/>
                <w:sz w:val="20"/>
              </w:rPr>
              <w:t>decisions.</w:t>
            </w:r>
          </w:p>
        </w:tc>
        <w:tc>
          <w:tcPr>
            <w:tcW w:w="1800" w:type="dxa"/>
          </w:tcPr>
          <w:p>
            <w:pPr>
              <w:pStyle w:val="TableParagraph"/>
              <w:spacing w:before="230"/>
              <w:ind w:left="334" w:right="316" w:firstLine="2"/>
              <w:rPr>
                <w:sz w:val="20"/>
              </w:rPr>
            </w:pPr>
            <w:r>
              <w:rPr>
                <w:spacing w:val="-2"/>
                <w:sz w:val="20"/>
              </w:rPr>
              <w:t>Provides reasonable </w:t>
            </w:r>
            <w:r>
              <w:rPr>
                <w:sz w:val="20"/>
              </w:rPr>
              <w:t>analysis</w:t>
            </w:r>
            <w:r>
              <w:rPr>
                <w:spacing w:val="-14"/>
                <w:sz w:val="20"/>
              </w:rPr>
              <w:t> </w:t>
            </w:r>
            <w:r>
              <w:rPr>
                <w:sz w:val="20"/>
              </w:rPr>
              <w:t>with </w:t>
            </w:r>
            <w:r>
              <w:rPr>
                <w:spacing w:val="-2"/>
                <w:sz w:val="20"/>
              </w:rPr>
              <w:t>adequate justification.</w:t>
            </w:r>
          </w:p>
        </w:tc>
        <w:tc>
          <w:tcPr>
            <w:tcW w:w="1764" w:type="dxa"/>
          </w:tcPr>
          <w:p>
            <w:pPr>
              <w:pStyle w:val="TableParagraph"/>
              <w:spacing w:before="98"/>
              <w:rPr>
                <w:rFonts w:ascii="Calibri"/>
                <w:b/>
                <w:sz w:val="20"/>
              </w:rPr>
            </w:pPr>
          </w:p>
          <w:p>
            <w:pPr>
              <w:pStyle w:val="TableParagraph"/>
              <w:tabs>
                <w:tab w:pos="1254" w:val="left" w:leader="none"/>
              </w:tabs>
              <w:spacing w:before="1"/>
              <w:ind w:left="166" w:right="142"/>
              <w:rPr>
                <w:sz w:val="20"/>
              </w:rPr>
            </w:pPr>
            <w:r>
              <w:rPr>
                <w:sz w:val="20"/>
              </w:rPr>
              <w:t>Performs</w:t>
            </w:r>
            <w:r>
              <w:rPr>
                <w:spacing w:val="-14"/>
                <w:sz w:val="20"/>
              </w:rPr>
              <w:t> </w:t>
            </w:r>
            <w:r>
              <w:rPr>
                <w:sz w:val="20"/>
              </w:rPr>
              <w:t>limited </w:t>
            </w:r>
            <w:r>
              <w:rPr>
                <w:spacing w:val="-2"/>
                <w:sz w:val="20"/>
              </w:rPr>
              <w:t>analysis</w:t>
            </w:r>
            <w:r>
              <w:rPr>
                <w:sz w:val="20"/>
              </w:rPr>
              <w:tab/>
            </w:r>
            <w:r>
              <w:rPr>
                <w:spacing w:val="-4"/>
                <w:sz w:val="20"/>
              </w:rPr>
              <w:t>with weak </w:t>
            </w:r>
            <w:r>
              <w:rPr>
                <w:spacing w:val="-2"/>
                <w:sz w:val="20"/>
              </w:rPr>
              <w:t>justification.</w:t>
            </w:r>
          </w:p>
        </w:tc>
        <w:tc>
          <w:tcPr>
            <w:tcW w:w="1761" w:type="dxa"/>
          </w:tcPr>
          <w:p>
            <w:pPr>
              <w:pStyle w:val="TableParagraph"/>
              <w:spacing w:before="98"/>
              <w:rPr>
                <w:rFonts w:ascii="Calibri"/>
                <w:b/>
                <w:sz w:val="20"/>
              </w:rPr>
            </w:pPr>
          </w:p>
          <w:p>
            <w:pPr>
              <w:pStyle w:val="TableParagraph"/>
              <w:spacing w:before="1"/>
              <w:ind w:left="363" w:right="330" w:hanging="5"/>
              <w:rPr>
                <w:sz w:val="20"/>
              </w:rPr>
            </w:pPr>
            <w:r>
              <w:rPr>
                <w:sz w:val="20"/>
              </w:rPr>
              <w:t>Provides</w:t>
            </w:r>
            <w:r>
              <w:rPr>
                <w:spacing w:val="-14"/>
                <w:sz w:val="20"/>
              </w:rPr>
              <w:t> </w:t>
            </w:r>
            <w:r>
              <w:rPr>
                <w:sz w:val="20"/>
              </w:rPr>
              <w:t>no </w:t>
            </w:r>
            <w:r>
              <w:rPr>
                <w:spacing w:val="-2"/>
                <w:sz w:val="20"/>
              </w:rPr>
              <w:t>meaningful </w:t>
            </w:r>
            <w:r>
              <w:rPr>
                <w:sz w:val="20"/>
              </w:rPr>
              <w:t>analysis</w:t>
            </w:r>
            <w:r>
              <w:rPr>
                <w:spacing w:val="56"/>
                <w:sz w:val="20"/>
              </w:rPr>
              <w:t> </w:t>
            </w:r>
            <w:r>
              <w:rPr>
                <w:sz w:val="20"/>
              </w:rPr>
              <w:t>or </w:t>
            </w:r>
            <w:r>
              <w:rPr>
                <w:spacing w:val="-2"/>
                <w:sz w:val="20"/>
              </w:rPr>
              <w:t>justification.</w:t>
            </w:r>
          </w:p>
        </w:tc>
      </w:tr>
      <w:tr>
        <w:trPr>
          <w:trHeight w:val="1612" w:hRule="atLeast"/>
        </w:trPr>
        <w:tc>
          <w:tcPr>
            <w:tcW w:w="1560" w:type="dxa"/>
          </w:tcPr>
          <w:p>
            <w:pPr>
              <w:pStyle w:val="TableParagraph"/>
              <w:tabs>
                <w:tab w:pos="1067" w:val="left" w:leader="none"/>
              </w:tabs>
              <w:spacing w:before="230"/>
              <w:ind w:left="167" w:right="148" w:firstLine="2"/>
              <w:rPr>
                <w:sz w:val="20"/>
              </w:rPr>
            </w:pPr>
            <w:r>
              <w:rPr>
                <w:spacing w:val="-2"/>
                <w:sz w:val="20"/>
              </w:rPr>
              <w:t>Clarity, Documentatio </w:t>
            </w:r>
            <w:r>
              <w:rPr>
                <w:spacing w:val="-10"/>
                <w:sz w:val="20"/>
              </w:rPr>
              <w:t>n</w:t>
            </w:r>
            <w:r>
              <w:rPr>
                <w:sz w:val="20"/>
              </w:rPr>
              <w:tab/>
            </w:r>
            <w:r>
              <w:rPr>
                <w:spacing w:val="-5"/>
                <w:sz w:val="20"/>
              </w:rPr>
              <w:t>and</w:t>
            </w:r>
          </w:p>
          <w:p>
            <w:pPr>
              <w:pStyle w:val="TableParagraph"/>
              <w:ind w:left="167"/>
              <w:rPr>
                <w:sz w:val="20"/>
              </w:rPr>
            </w:pPr>
            <w:r>
              <w:rPr>
                <w:spacing w:val="-2"/>
                <w:sz w:val="20"/>
              </w:rPr>
              <w:t>Technical </w:t>
            </w:r>
            <w:r>
              <w:rPr>
                <w:spacing w:val="-4"/>
                <w:sz w:val="20"/>
              </w:rPr>
              <w:t>Presentation</w:t>
            </w:r>
          </w:p>
        </w:tc>
        <w:tc>
          <w:tcPr>
            <w:tcW w:w="1311" w:type="dxa"/>
          </w:tcPr>
          <w:p>
            <w:pPr>
              <w:pStyle w:val="TableParagraph"/>
              <w:rPr>
                <w:rFonts w:ascii="Calibri"/>
                <w:b/>
                <w:sz w:val="20"/>
              </w:rPr>
            </w:pPr>
          </w:p>
          <w:p>
            <w:pPr>
              <w:pStyle w:val="TableParagraph"/>
              <w:spacing w:before="199"/>
              <w:rPr>
                <w:rFonts w:ascii="Calibri"/>
                <w:b/>
                <w:sz w:val="20"/>
              </w:rPr>
            </w:pPr>
          </w:p>
          <w:p>
            <w:pPr>
              <w:pStyle w:val="TableParagraph"/>
              <w:spacing w:before="1"/>
              <w:ind w:left="9"/>
              <w:rPr>
                <w:sz w:val="20"/>
              </w:rPr>
            </w:pPr>
            <w:r>
              <w:rPr>
                <w:spacing w:val="-5"/>
                <w:sz w:val="20"/>
              </w:rPr>
              <w:t>15%</w:t>
            </w:r>
          </w:p>
        </w:tc>
        <w:tc>
          <w:tcPr>
            <w:tcW w:w="1985" w:type="dxa"/>
          </w:tcPr>
          <w:p>
            <w:pPr>
              <w:pStyle w:val="TableParagraph"/>
              <w:ind w:left="141" w:right="125" w:firstLine="14"/>
              <w:rPr>
                <w:sz w:val="20"/>
              </w:rPr>
            </w:pPr>
            <w:r>
              <w:rPr>
                <w:sz w:val="20"/>
              </w:rPr>
              <w:t>Response</w:t>
            </w:r>
            <w:r>
              <w:rPr>
                <w:spacing w:val="40"/>
                <w:sz w:val="20"/>
              </w:rPr>
              <w:t> </w:t>
            </w:r>
            <w:r>
              <w:rPr>
                <w:sz w:val="20"/>
              </w:rPr>
              <w:t>is</w:t>
            </w:r>
            <w:r>
              <w:rPr>
                <w:spacing w:val="40"/>
                <w:sz w:val="20"/>
              </w:rPr>
              <w:t> </w:t>
            </w:r>
            <w:r>
              <w:rPr>
                <w:sz w:val="20"/>
              </w:rPr>
              <w:t>well-</w:t>
            </w:r>
            <w:r>
              <w:rPr>
                <w:spacing w:val="-2"/>
                <w:sz w:val="20"/>
              </w:rPr>
              <w:t>organized, technically accurate, professionally</w:t>
            </w:r>
          </w:p>
          <w:p>
            <w:pPr>
              <w:pStyle w:val="TableParagraph"/>
              <w:tabs>
                <w:tab w:pos="1513" w:val="left" w:leader="none"/>
              </w:tabs>
              <w:spacing w:line="228" w:lineRule="exact"/>
              <w:ind w:left="139" w:right="125" w:firstLine="2"/>
              <w:rPr>
                <w:sz w:val="20"/>
              </w:rPr>
            </w:pPr>
            <w:r>
              <w:rPr>
                <w:spacing w:val="-2"/>
                <w:sz w:val="20"/>
              </w:rPr>
              <w:t>documented,</w:t>
            </w:r>
            <w:r>
              <w:rPr>
                <w:sz w:val="20"/>
              </w:rPr>
              <w:tab/>
            </w:r>
            <w:r>
              <w:rPr>
                <w:spacing w:val="-4"/>
                <w:sz w:val="20"/>
              </w:rPr>
              <w:t>and </w:t>
            </w:r>
            <w:r>
              <w:rPr>
                <w:spacing w:val="-2"/>
                <w:sz w:val="20"/>
              </w:rPr>
              <w:t>logically</w:t>
            </w:r>
            <w:r>
              <w:rPr>
                <w:spacing w:val="-9"/>
                <w:sz w:val="20"/>
              </w:rPr>
              <w:t> </w:t>
            </w:r>
            <w:r>
              <w:rPr>
                <w:spacing w:val="-2"/>
                <w:sz w:val="20"/>
              </w:rPr>
              <w:t>presented.</w:t>
            </w:r>
          </w:p>
        </w:tc>
        <w:tc>
          <w:tcPr>
            <w:tcW w:w="1800" w:type="dxa"/>
          </w:tcPr>
          <w:p>
            <w:pPr>
              <w:pStyle w:val="TableParagraph"/>
              <w:tabs>
                <w:tab w:pos="1528" w:val="left" w:leader="none"/>
              </w:tabs>
              <w:spacing w:before="230"/>
              <w:ind w:left="130" w:right="115" w:hanging="3"/>
              <w:rPr>
                <w:sz w:val="20"/>
              </w:rPr>
            </w:pPr>
            <w:r>
              <w:rPr>
                <w:spacing w:val="-2"/>
                <w:sz w:val="20"/>
              </w:rPr>
              <w:t>Response</w:t>
            </w:r>
            <w:r>
              <w:rPr>
                <w:sz w:val="20"/>
              </w:rPr>
              <w:tab/>
            </w:r>
            <w:r>
              <w:rPr>
                <w:spacing w:val="-6"/>
                <w:sz w:val="20"/>
              </w:rPr>
              <w:t>is </w:t>
            </w:r>
            <w:r>
              <w:rPr>
                <w:sz w:val="20"/>
              </w:rPr>
              <w:t>clear</w:t>
            </w:r>
            <w:r>
              <w:rPr>
                <w:spacing w:val="40"/>
                <w:sz w:val="20"/>
              </w:rPr>
              <w:t> </w:t>
            </w:r>
            <w:r>
              <w:rPr>
                <w:sz w:val="20"/>
              </w:rPr>
              <w:t>with</w:t>
            </w:r>
            <w:r>
              <w:rPr>
                <w:spacing w:val="40"/>
                <w:sz w:val="20"/>
              </w:rPr>
              <w:t> </w:t>
            </w:r>
            <w:r>
              <w:rPr>
                <w:sz w:val="20"/>
              </w:rPr>
              <w:t>minor documentation</w:t>
            </w:r>
            <w:r>
              <w:rPr>
                <w:spacing w:val="-14"/>
                <w:sz w:val="20"/>
              </w:rPr>
              <w:t> </w:t>
            </w:r>
            <w:r>
              <w:rPr>
                <w:sz w:val="20"/>
              </w:rPr>
              <w:t>or </w:t>
            </w:r>
            <w:r>
              <w:rPr>
                <w:spacing w:val="-2"/>
                <w:sz w:val="20"/>
              </w:rPr>
              <w:t>presentation issues.</w:t>
            </w:r>
          </w:p>
        </w:tc>
        <w:tc>
          <w:tcPr>
            <w:tcW w:w="1764" w:type="dxa"/>
          </w:tcPr>
          <w:p>
            <w:pPr>
              <w:pStyle w:val="TableParagraph"/>
              <w:spacing w:before="230"/>
              <w:ind w:left="149" w:right="120" w:hanging="5"/>
              <w:rPr>
                <w:sz w:val="20"/>
              </w:rPr>
            </w:pPr>
            <w:r>
              <w:rPr>
                <w:sz w:val="20"/>
              </w:rPr>
              <w:t>Response</w:t>
            </w:r>
            <w:r>
              <w:rPr>
                <w:spacing w:val="32"/>
                <w:sz w:val="20"/>
              </w:rPr>
              <w:t> </w:t>
            </w:r>
            <w:r>
              <w:rPr>
                <w:sz w:val="20"/>
              </w:rPr>
              <w:t>lacks organization</w:t>
            </w:r>
            <w:r>
              <w:rPr>
                <w:spacing w:val="-14"/>
                <w:sz w:val="20"/>
              </w:rPr>
              <w:t> </w:t>
            </w:r>
            <w:r>
              <w:rPr>
                <w:sz w:val="20"/>
              </w:rPr>
              <w:t>and </w:t>
            </w:r>
            <w:r>
              <w:rPr>
                <w:spacing w:val="-2"/>
                <w:sz w:val="20"/>
              </w:rPr>
              <w:t>contains technical inaccuracies.</w:t>
            </w:r>
          </w:p>
        </w:tc>
        <w:tc>
          <w:tcPr>
            <w:tcW w:w="1761" w:type="dxa"/>
          </w:tcPr>
          <w:p>
            <w:pPr>
              <w:pStyle w:val="TableParagraph"/>
              <w:tabs>
                <w:tab w:pos="1483" w:val="left" w:leader="none"/>
              </w:tabs>
              <w:spacing w:before="230"/>
              <w:ind w:left="118" w:right="97"/>
              <w:jc w:val="both"/>
              <w:rPr>
                <w:sz w:val="20"/>
              </w:rPr>
            </w:pPr>
            <w:r>
              <w:rPr>
                <w:sz w:val="20"/>
              </w:rPr>
              <w:t>Response </w:t>
            </w:r>
            <w:r>
              <w:rPr>
                <w:sz w:val="20"/>
              </w:rPr>
              <w:t>is poorly</w:t>
            </w:r>
            <w:r>
              <w:rPr>
                <w:spacing w:val="-14"/>
                <w:sz w:val="20"/>
              </w:rPr>
              <w:t> </w:t>
            </w:r>
            <w:r>
              <w:rPr>
                <w:sz w:val="20"/>
              </w:rPr>
              <w:t>organized, incomplete, and </w:t>
            </w:r>
            <w:r>
              <w:rPr>
                <w:spacing w:val="-2"/>
                <w:sz w:val="20"/>
              </w:rPr>
              <w:t>difficult</w:t>
            </w:r>
            <w:r>
              <w:rPr>
                <w:sz w:val="20"/>
              </w:rPr>
              <w:tab/>
            </w:r>
            <w:r>
              <w:rPr>
                <w:spacing w:val="-6"/>
                <w:sz w:val="20"/>
              </w:rPr>
              <w:t>to </w:t>
            </w:r>
            <w:r>
              <w:rPr>
                <w:spacing w:val="-2"/>
                <w:sz w:val="20"/>
              </w:rPr>
              <w:t>understand.</w:t>
            </w:r>
          </w:p>
        </w:tc>
      </w:tr>
    </w:tbl>
    <w:sectPr>
      <w:pgSz w:w="11920" w:h="16850"/>
      <w:pgMar w:top="640" w:bottom="280" w:left="566" w:right="566"/>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Calibri">
    <w:altName w:val="Calibri"/>
    <w:charset w:val="1"/>
    <w:family w:val="roman"/>
    <w:pitch w:val="variable"/>
  </w:font>
  <w:font w:name="Symbol">
    <w:altName w:val="Symbol"/>
    <w:charset w:val="2"/>
    <w:family w:val="decorative"/>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
    <w:multiLevelType w:val="hybridMultilevel"/>
    <w:lvl w:ilvl="0">
      <w:start w:val="0"/>
      <w:numFmt w:val="bullet"/>
      <w:lvlText w:val=""/>
      <w:lvlJc w:val="left"/>
      <w:pPr>
        <w:ind w:left="862"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851" w:hanging="360"/>
      </w:pPr>
      <w:rPr>
        <w:rFonts w:hint="default"/>
        <w:lang w:val="en-US" w:eastAsia="en-US" w:bidi="ar-SA"/>
      </w:rPr>
    </w:lvl>
    <w:lvl w:ilvl="2">
      <w:start w:val="0"/>
      <w:numFmt w:val="bullet"/>
      <w:lvlText w:val="•"/>
      <w:lvlJc w:val="left"/>
      <w:pPr>
        <w:ind w:left="2843" w:hanging="360"/>
      </w:pPr>
      <w:rPr>
        <w:rFonts w:hint="default"/>
        <w:lang w:val="en-US" w:eastAsia="en-US" w:bidi="ar-SA"/>
      </w:rPr>
    </w:lvl>
    <w:lvl w:ilvl="3">
      <w:start w:val="0"/>
      <w:numFmt w:val="bullet"/>
      <w:lvlText w:val="•"/>
      <w:lvlJc w:val="left"/>
      <w:pPr>
        <w:ind w:left="3835" w:hanging="360"/>
      </w:pPr>
      <w:rPr>
        <w:rFonts w:hint="default"/>
        <w:lang w:val="en-US" w:eastAsia="en-US" w:bidi="ar-SA"/>
      </w:rPr>
    </w:lvl>
    <w:lvl w:ilvl="4">
      <w:start w:val="0"/>
      <w:numFmt w:val="bullet"/>
      <w:lvlText w:val="•"/>
      <w:lvlJc w:val="left"/>
      <w:pPr>
        <w:ind w:left="4827" w:hanging="360"/>
      </w:pPr>
      <w:rPr>
        <w:rFonts w:hint="default"/>
        <w:lang w:val="en-US" w:eastAsia="en-US" w:bidi="ar-SA"/>
      </w:rPr>
    </w:lvl>
    <w:lvl w:ilvl="5">
      <w:start w:val="0"/>
      <w:numFmt w:val="bullet"/>
      <w:lvlText w:val="•"/>
      <w:lvlJc w:val="left"/>
      <w:pPr>
        <w:ind w:left="5819" w:hanging="360"/>
      </w:pPr>
      <w:rPr>
        <w:rFonts w:hint="default"/>
        <w:lang w:val="en-US" w:eastAsia="en-US" w:bidi="ar-SA"/>
      </w:rPr>
    </w:lvl>
    <w:lvl w:ilvl="6">
      <w:start w:val="0"/>
      <w:numFmt w:val="bullet"/>
      <w:lvlText w:val="•"/>
      <w:lvlJc w:val="left"/>
      <w:pPr>
        <w:ind w:left="6811" w:hanging="360"/>
      </w:pPr>
      <w:rPr>
        <w:rFonts w:hint="default"/>
        <w:lang w:val="en-US" w:eastAsia="en-US" w:bidi="ar-SA"/>
      </w:rPr>
    </w:lvl>
    <w:lvl w:ilvl="7">
      <w:start w:val="0"/>
      <w:numFmt w:val="bullet"/>
      <w:lvlText w:val="•"/>
      <w:lvlJc w:val="left"/>
      <w:pPr>
        <w:ind w:left="7803" w:hanging="360"/>
      </w:pPr>
      <w:rPr>
        <w:rFonts w:hint="default"/>
        <w:lang w:val="en-US" w:eastAsia="en-US" w:bidi="ar-SA"/>
      </w:rPr>
    </w:lvl>
    <w:lvl w:ilvl="8">
      <w:start w:val="0"/>
      <w:numFmt w:val="bullet"/>
      <w:lvlText w:val="•"/>
      <w:lvlJc w:val="left"/>
      <w:pPr>
        <w:ind w:left="8795" w:hanging="360"/>
      </w:pPr>
      <w:rPr>
        <w:rFonts w:hint="default"/>
        <w:lang w:val="en-US" w:eastAsia="en-US" w:bidi="ar-SA"/>
      </w:rPr>
    </w:lvl>
  </w:abstractNum>
  <w:abstractNum w:abstractNumId="1">
    <w:multiLevelType w:val="hybridMultilevel"/>
    <w:lvl w:ilvl="0">
      <w:start w:val="1"/>
      <w:numFmt w:val="decimal"/>
      <w:lvlText w:val="%1."/>
      <w:lvlJc w:val="left"/>
      <w:pPr>
        <w:ind w:left="862"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851" w:hanging="360"/>
      </w:pPr>
      <w:rPr>
        <w:rFonts w:hint="default"/>
        <w:lang w:val="en-US" w:eastAsia="en-US" w:bidi="ar-SA"/>
      </w:rPr>
    </w:lvl>
    <w:lvl w:ilvl="2">
      <w:start w:val="0"/>
      <w:numFmt w:val="bullet"/>
      <w:lvlText w:val="•"/>
      <w:lvlJc w:val="left"/>
      <w:pPr>
        <w:ind w:left="2843" w:hanging="360"/>
      </w:pPr>
      <w:rPr>
        <w:rFonts w:hint="default"/>
        <w:lang w:val="en-US" w:eastAsia="en-US" w:bidi="ar-SA"/>
      </w:rPr>
    </w:lvl>
    <w:lvl w:ilvl="3">
      <w:start w:val="0"/>
      <w:numFmt w:val="bullet"/>
      <w:lvlText w:val="•"/>
      <w:lvlJc w:val="left"/>
      <w:pPr>
        <w:ind w:left="3835" w:hanging="360"/>
      </w:pPr>
      <w:rPr>
        <w:rFonts w:hint="default"/>
        <w:lang w:val="en-US" w:eastAsia="en-US" w:bidi="ar-SA"/>
      </w:rPr>
    </w:lvl>
    <w:lvl w:ilvl="4">
      <w:start w:val="0"/>
      <w:numFmt w:val="bullet"/>
      <w:lvlText w:val="•"/>
      <w:lvlJc w:val="left"/>
      <w:pPr>
        <w:ind w:left="4827" w:hanging="360"/>
      </w:pPr>
      <w:rPr>
        <w:rFonts w:hint="default"/>
        <w:lang w:val="en-US" w:eastAsia="en-US" w:bidi="ar-SA"/>
      </w:rPr>
    </w:lvl>
    <w:lvl w:ilvl="5">
      <w:start w:val="0"/>
      <w:numFmt w:val="bullet"/>
      <w:lvlText w:val="•"/>
      <w:lvlJc w:val="left"/>
      <w:pPr>
        <w:ind w:left="5819" w:hanging="360"/>
      </w:pPr>
      <w:rPr>
        <w:rFonts w:hint="default"/>
        <w:lang w:val="en-US" w:eastAsia="en-US" w:bidi="ar-SA"/>
      </w:rPr>
    </w:lvl>
    <w:lvl w:ilvl="6">
      <w:start w:val="0"/>
      <w:numFmt w:val="bullet"/>
      <w:lvlText w:val="•"/>
      <w:lvlJc w:val="left"/>
      <w:pPr>
        <w:ind w:left="6811" w:hanging="360"/>
      </w:pPr>
      <w:rPr>
        <w:rFonts w:hint="default"/>
        <w:lang w:val="en-US" w:eastAsia="en-US" w:bidi="ar-SA"/>
      </w:rPr>
    </w:lvl>
    <w:lvl w:ilvl="7">
      <w:start w:val="0"/>
      <w:numFmt w:val="bullet"/>
      <w:lvlText w:val="•"/>
      <w:lvlJc w:val="left"/>
      <w:pPr>
        <w:ind w:left="7803" w:hanging="360"/>
      </w:pPr>
      <w:rPr>
        <w:rFonts w:hint="default"/>
        <w:lang w:val="en-US" w:eastAsia="en-US" w:bidi="ar-SA"/>
      </w:rPr>
    </w:lvl>
    <w:lvl w:ilvl="8">
      <w:start w:val="0"/>
      <w:numFmt w:val="bullet"/>
      <w:lvlText w:val="•"/>
      <w:lvlJc w:val="left"/>
      <w:pPr>
        <w:ind w:left="8795" w:hanging="360"/>
      </w:pPr>
      <w:rPr>
        <w:rFonts w:hint="default"/>
        <w:lang w:val="en-US" w:eastAsia="en-US" w:bidi="ar-SA"/>
      </w:rPr>
    </w:lvl>
  </w:abstractNum>
  <w:abstractNum w:abstractNumId="0">
    <w:multiLevelType w:val="hybridMultilevel"/>
    <w:lvl w:ilvl="0">
      <w:start w:val="1"/>
      <w:numFmt w:val="decimal"/>
      <w:lvlText w:val="%1."/>
      <w:lvlJc w:val="left"/>
      <w:pPr>
        <w:ind w:left="874" w:hanging="360"/>
        <w:jc w:val="left"/>
      </w:pPr>
      <w:rPr>
        <w:rFonts w:hint="default"/>
        <w:spacing w:val="0"/>
        <w:w w:val="100"/>
        <w:lang w:val="en-US" w:eastAsia="en-US" w:bidi="ar-SA"/>
      </w:rPr>
    </w:lvl>
    <w:lvl w:ilvl="1">
      <w:start w:val="0"/>
      <w:numFmt w:val="bullet"/>
      <w:lvlText w:val="•"/>
      <w:lvlJc w:val="left"/>
      <w:pPr>
        <w:ind w:left="1869" w:hanging="360"/>
      </w:pPr>
      <w:rPr>
        <w:rFonts w:hint="default"/>
        <w:lang w:val="en-US" w:eastAsia="en-US" w:bidi="ar-SA"/>
      </w:rPr>
    </w:lvl>
    <w:lvl w:ilvl="2">
      <w:start w:val="0"/>
      <w:numFmt w:val="bullet"/>
      <w:lvlText w:val="•"/>
      <w:lvlJc w:val="left"/>
      <w:pPr>
        <w:ind w:left="2859" w:hanging="360"/>
      </w:pPr>
      <w:rPr>
        <w:rFonts w:hint="default"/>
        <w:lang w:val="en-US" w:eastAsia="en-US" w:bidi="ar-SA"/>
      </w:rPr>
    </w:lvl>
    <w:lvl w:ilvl="3">
      <w:start w:val="0"/>
      <w:numFmt w:val="bullet"/>
      <w:lvlText w:val="•"/>
      <w:lvlJc w:val="left"/>
      <w:pPr>
        <w:ind w:left="3849" w:hanging="360"/>
      </w:pPr>
      <w:rPr>
        <w:rFonts w:hint="default"/>
        <w:lang w:val="en-US" w:eastAsia="en-US" w:bidi="ar-SA"/>
      </w:rPr>
    </w:lvl>
    <w:lvl w:ilvl="4">
      <w:start w:val="0"/>
      <w:numFmt w:val="bullet"/>
      <w:lvlText w:val="•"/>
      <w:lvlJc w:val="left"/>
      <w:pPr>
        <w:ind w:left="4839" w:hanging="360"/>
      </w:pPr>
      <w:rPr>
        <w:rFonts w:hint="default"/>
        <w:lang w:val="en-US" w:eastAsia="en-US" w:bidi="ar-SA"/>
      </w:rPr>
    </w:lvl>
    <w:lvl w:ilvl="5">
      <w:start w:val="0"/>
      <w:numFmt w:val="bullet"/>
      <w:lvlText w:val="•"/>
      <w:lvlJc w:val="left"/>
      <w:pPr>
        <w:ind w:left="5829" w:hanging="360"/>
      </w:pPr>
      <w:rPr>
        <w:rFonts w:hint="default"/>
        <w:lang w:val="en-US" w:eastAsia="en-US" w:bidi="ar-SA"/>
      </w:rPr>
    </w:lvl>
    <w:lvl w:ilvl="6">
      <w:start w:val="0"/>
      <w:numFmt w:val="bullet"/>
      <w:lvlText w:val="•"/>
      <w:lvlJc w:val="left"/>
      <w:pPr>
        <w:ind w:left="6819" w:hanging="360"/>
      </w:pPr>
      <w:rPr>
        <w:rFonts w:hint="default"/>
        <w:lang w:val="en-US" w:eastAsia="en-US" w:bidi="ar-SA"/>
      </w:rPr>
    </w:lvl>
    <w:lvl w:ilvl="7">
      <w:start w:val="0"/>
      <w:numFmt w:val="bullet"/>
      <w:lvlText w:val="•"/>
      <w:lvlJc w:val="left"/>
      <w:pPr>
        <w:ind w:left="7809" w:hanging="360"/>
      </w:pPr>
      <w:rPr>
        <w:rFonts w:hint="default"/>
        <w:lang w:val="en-US" w:eastAsia="en-US" w:bidi="ar-SA"/>
      </w:rPr>
    </w:lvl>
    <w:lvl w:ilvl="8">
      <w:start w:val="0"/>
      <w:numFmt w:val="bullet"/>
      <w:lvlText w:val="•"/>
      <w:lvlJc w:val="left"/>
      <w:pPr>
        <w:ind w:left="8799" w:hanging="360"/>
      </w:pPr>
      <w:rPr>
        <w:rFonts w:hint="default"/>
        <w:lang w:val="en-US" w:eastAsia="en-US" w:bidi="ar-SA"/>
      </w:rPr>
    </w:lvl>
  </w:abstract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spacing w:before="64"/>
      <w:ind w:left="228"/>
      <w:jc w:val="both"/>
      <w:outlineLvl w:val="1"/>
    </w:pPr>
    <w:rPr>
      <w:rFonts w:ascii="Times New Roman" w:hAnsi="Times New Roman" w:eastAsia="Times New Roman" w:cs="Times New Roman"/>
      <w:b/>
      <w:bCs/>
      <w:sz w:val="34"/>
      <w:szCs w:val="34"/>
      <w:lang w:val="en-US" w:eastAsia="en-US" w:bidi="ar-SA"/>
    </w:rPr>
  </w:style>
  <w:style w:styleId="Heading2" w:type="paragraph">
    <w:name w:val="Heading 2"/>
    <w:basedOn w:val="Normal"/>
    <w:uiPriority w:val="1"/>
    <w:qFormat/>
    <w:pPr>
      <w:spacing w:before="274"/>
      <w:ind w:left="470"/>
      <w:outlineLvl w:val="2"/>
    </w:pPr>
    <w:rPr>
      <w:rFonts w:ascii="Times New Roman" w:hAnsi="Times New Roman" w:eastAsia="Times New Roman" w:cs="Times New Roman"/>
      <w:b/>
      <w:bCs/>
      <w:sz w:val="32"/>
      <w:szCs w:val="32"/>
      <w:lang w:val="en-US" w:eastAsia="en-US" w:bidi="ar-SA"/>
    </w:rPr>
  </w:style>
  <w:style w:styleId="Heading3" w:type="paragraph">
    <w:name w:val="Heading 3"/>
    <w:basedOn w:val="Normal"/>
    <w:uiPriority w:val="1"/>
    <w:qFormat/>
    <w:pPr>
      <w:spacing w:before="3"/>
      <w:ind w:left="228"/>
      <w:jc w:val="both"/>
      <w:outlineLvl w:val="3"/>
    </w:pPr>
    <w:rPr>
      <w:rFonts w:ascii="Times New Roman" w:hAnsi="Times New Roman" w:eastAsia="Times New Roman" w:cs="Times New Roman"/>
      <w:b/>
      <w:bCs/>
      <w:sz w:val="28"/>
      <w:szCs w:val="28"/>
      <w:lang w:val="en-US" w:eastAsia="en-US" w:bidi="ar-SA"/>
    </w:rPr>
  </w:style>
  <w:style w:styleId="Heading4" w:type="paragraph">
    <w:name w:val="Heading 4"/>
    <w:basedOn w:val="Normal"/>
    <w:uiPriority w:val="1"/>
    <w:qFormat/>
    <w:pPr>
      <w:ind w:left="141"/>
      <w:outlineLvl w:val="4"/>
    </w:pPr>
    <w:rPr>
      <w:rFonts w:ascii="Times New Roman" w:hAnsi="Times New Roman" w:eastAsia="Times New Roman" w:cs="Times New Roman"/>
      <w:b/>
      <w:bCs/>
      <w:sz w:val="24"/>
      <w:szCs w:val="24"/>
      <w:lang w:val="en-US" w:eastAsia="en-US" w:bidi="ar-SA"/>
    </w:rPr>
  </w:style>
  <w:style w:styleId="ListParagraph" w:type="paragraph">
    <w:name w:val="List Paragraph"/>
    <w:basedOn w:val="Normal"/>
    <w:uiPriority w:val="1"/>
    <w:qFormat/>
    <w:pPr>
      <w:ind w:left="862"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rFonts w:ascii="Arial MT" w:hAnsi="Arial MT" w:eastAsia="Arial MT" w:cs="Arial MT"/>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hyperlink" Target="mailto:support@company.com" TargetMode="External"/><Relationship Id="rId7" Type="http://schemas.openxmlformats.org/officeDocument/2006/relationships/image" Target="media/image2.jpeg"/><Relationship Id="rId8"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dcterms:created xsi:type="dcterms:W3CDTF">2026-09-03T06:16:26Z</dcterms:created>
  <dcterms:modified xsi:type="dcterms:W3CDTF">2026-09-03T06:16:26Z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2026-08-04T00:00:00Z</vt:filetime>
  </property>
  <property fmtid="{D5CDD505-2E9C-101B-9397-08002B2CF9AE}" pid="4" name="Creator">
    <vt:lpwstr>Microsoft® Word for Microsoft 365</vt:lpwstr>
  </property>
  <property fmtid="{D5CDD505-2E9C-101B-9397-08002B2CF9AE}" pid="5" name="LastSaved">
    <vt:filetime>2026-09-03T00:00:00Z</vt:filetime>
  </property>
  <property fmtid="{D5CDD505-2E9C-101B-9397-08002B2CF9AE}" pid="6" name="Producer">
    <vt:lpwstr>Microsoft® Word for Microsoft 365</vt:lpwstr>
  </property>
</Properties>
</file>