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0"/>
          <w:szCs w:val="24"/>
          <w:lang w:eastAsia="en-US"/>
        </w:rPr>
        <w:id w:val="435110762"/>
        <w:docPartObj>
          <w:docPartGallery w:val="Table of Contents"/>
          <w:docPartUnique/>
        </w:docPartObj>
      </w:sdtPr>
      <w:sdtEndPr>
        <w:rPr>
          <w:noProof/>
        </w:rPr>
      </w:sdtEndPr>
      <w:sdtContent>
        <w:p w:rsidR="008E633C" w:rsidRDefault="008E633C">
          <w:pPr>
            <w:pStyle w:val="TOCHeading"/>
          </w:pPr>
          <w:r>
            <w:t>Contents</w:t>
          </w:r>
        </w:p>
        <w:bookmarkStart w:id="0" w:name="_GoBack"/>
        <w:bookmarkEnd w:id="0"/>
        <w:p w:rsidR="00872DB5" w:rsidRDefault="00F55689">
          <w:pPr>
            <w:pStyle w:val="TOC1"/>
            <w:tabs>
              <w:tab w:val="left" w:pos="440"/>
              <w:tab w:val="right" w:leader="dot" w:pos="9350"/>
            </w:tabs>
            <w:rPr>
              <w:rFonts w:asciiTheme="minorHAnsi" w:eastAsiaTheme="minorEastAsia" w:hAnsiTheme="minorHAnsi" w:cstheme="minorBidi"/>
              <w:noProof/>
              <w:sz w:val="22"/>
              <w:szCs w:val="22"/>
            </w:rPr>
          </w:pPr>
          <w:r w:rsidRPr="00F55689">
            <w:fldChar w:fldCharType="begin"/>
          </w:r>
          <w:r w:rsidR="008E633C">
            <w:instrText xml:space="preserve"> TOC \o "1-3" \h \z \u </w:instrText>
          </w:r>
          <w:r w:rsidRPr="00F55689">
            <w:fldChar w:fldCharType="separate"/>
          </w:r>
          <w:hyperlink w:anchor="_Toc318816942" w:history="1">
            <w:r w:rsidR="00872DB5" w:rsidRPr="00924D25">
              <w:rPr>
                <w:rStyle w:val="Hyperlink"/>
                <w:noProof/>
              </w:rPr>
              <w:t>1.</w:t>
            </w:r>
            <w:r w:rsidR="00872DB5">
              <w:rPr>
                <w:rFonts w:asciiTheme="minorHAnsi" w:eastAsiaTheme="minorEastAsia" w:hAnsiTheme="minorHAnsi" w:cstheme="minorBidi"/>
                <w:noProof/>
                <w:sz w:val="22"/>
                <w:szCs w:val="22"/>
              </w:rPr>
              <w:tab/>
            </w:r>
            <w:r w:rsidR="00872DB5" w:rsidRPr="00924D25">
              <w:rPr>
                <w:rStyle w:val="Hyperlink"/>
                <w:noProof/>
              </w:rPr>
              <w:t>Introduction</w:t>
            </w:r>
            <w:r w:rsidR="00872DB5">
              <w:rPr>
                <w:noProof/>
                <w:webHidden/>
              </w:rPr>
              <w:tab/>
            </w:r>
            <w:r>
              <w:rPr>
                <w:noProof/>
                <w:webHidden/>
              </w:rPr>
              <w:fldChar w:fldCharType="begin"/>
            </w:r>
            <w:r w:rsidR="00872DB5">
              <w:rPr>
                <w:noProof/>
                <w:webHidden/>
              </w:rPr>
              <w:instrText xml:space="preserve"> PAGEREF _Toc318816942 \h </w:instrText>
            </w:r>
            <w:r>
              <w:rPr>
                <w:noProof/>
                <w:webHidden/>
              </w:rPr>
            </w:r>
            <w:r>
              <w:rPr>
                <w:noProof/>
                <w:webHidden/>
              </w:rPr>
              <w:fldChar w:fldCharType="separate"/>
            </w:r>
            <w:r w:rsidR="00872DB5">
              <w:rPr>
                <w:noProof/>
                <w:webHidden/>
              </w:rPr>
              <w:t>2</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3" w:history="1">
            <w:r w:rsidR="00872DB5" w:rsidRPr="00924D25">
              <w:rPr>
                <w:rStyle w:val="Hyperlink"/>
                <w:noProof/>
              </w:rPr>
              <w:t>1.1</w:t>
            </w:r>
            <w:r w:rsidR="00872DB5">
              <w:rPr>
                <w:rFonts w:asciiTheme="minorHAnsi" w:eastAsiaTheme="minorEastAsia" w:hAnsiTheme="minorHAnsi" w:cstheme="minorBidi"/>
                <w:noProof/>
                <w:sz w:val="22"/>
                <w:szCs w:val="22"/>
              </w:rPr>
              <w:tab/>
            </w:r>
            <w:r w:rsidR="00872DB5" w:rsidRPr="00924D25">
              <w:rPr>
                <w:rStyle w:val="Hyperlink"/>
                <w:noProof/>
              </w:rPr>
              <w:t>Project Abstract</w:t>
            </w:r>
            <w:r w:rsidR="00872DB5">
              <w:rPr>
                <w:noProof/>
                <w:webHidden/>
              </w:rPr>
              <w:tab/>
            </w:r>
            <w:r>
              <w:rPr>
                <w:noProof/>
                <w:webHidden/>
              </w:rPr>
              <w:fldChar w:fldCharType="begin"/>
            </w:r>
            <w:r w:rsidR="00872DB5">
              <w:rPr>
                <w:noProof/>
                <w:webHidden/>
              </w:rPr>
              <w:instrText xml:space="preserve"> PAGEREF _Toc318816943 \h </w:instrText>
            </w:r>
            <w:r>
              <w:rPr>
                <w:noProof/>
                <w:webHidden/>
              </w:rPr>
            </w:r>
            <w:r>
              <w:rPr>
                <w:noProof/>
                <w:webHidden/>
              </w:rPr>
              <w:fldChar w:fldCharType="separate"/>
            </w:r>
            <w:r w:rsidR="00872DB5">
              <w:rPr>
                <w:noProof/>
                <w:webHidden/>
              </w:rPr>
              <w:t>2</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4" w:history="1">
            <w:r w:rsidR="00872DB5" w:rsidRPr="00924D25">
              <w:rPr>
                <w:rStyle w:val="Hyperlink"/>
                <w:noProof/>
              </w:rPr>
              <w:t>1.2</w:t>
            </w:r>
            <w:r w:rsidR="00872DB5">
              <w:rPr>
                <w:rFonts w:asciiTheme="minorHAnsi" w:eastAsiaTheme="minorEastAsia" w:hAnsiTheme="minorHAnsi" w:cstheme="minorBidi"/>
                <w:noProof/>
                <w:sz w:val="22"/>
                <w:szCs w:val="22"/>
              </w:rPr>
              <w:tab/>
            </w:r>
            <w:r w:rsidR="00872DB5" w:rsidRPr="00924D25">
              <w:rPr>
                <w:rStyle w:val="Hyperlink"/>
                <w:noProof/>
              </w:rPr>
              <w:t>About the Document</w:t>
            </w:r>
            <w:r w:rsidR="00872DB5">
              <w:rPr>
                <w:noProof/>
                <w:webHidden/>
              </w:rPr>
              <w:tab/>
            </w:r>
            <w:r>
              <w:rPr>
                <w:noProof/>
                <w:webHidden/>
              </w:rPr>
              <w:fldChar w:fldCharType="begin"/>
            </w:r>
            <w:r w:rsidR="00872DB5">
              <w:rPr>
                <w:noProof/>
                <w:webHidden/>
              </w:rPr>
              <w:instrText xml:space="preserve"> PAGEREF _Toc318816944 \h </w:instrText>
            </w:r>
            <w:r>
              <w:rPr>
                <w:noProof/>
                <w:webHidden/>
              </w:rPr>
            </w:r>
            <w:r>
              <w:rPr>
                <w:noProof/>
                <w:webHidden/>
              </w:rPr>
              <w:fldChar w:fldCharType="separate"/>
            </w:r>
            <w:r w:rsidR="00872DB5">
              <w:rPr>
                <w:noProof/>
                <w:webHidden/>
              </w:rPr>
              <w:t>2</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5" w:history="1">
            <w:r w:rsidR="00872DB5" w:rsidRPr="00924D25">
              <w:rPr>
                <w:rStyle w:val="Hyperlink"/>
                <w:noProof/>
              </w:rPr>
              <w:t>1.3</w:t>
            </w:r>
            <w:r w:rsidR="00872DB5">
              <w:rPr>
                <w:rFonts w:asciiTheme="minorHAnsi" w:eastAsiaTheme="minorEastAsia" w:hAnsiTheme="minorHAnsi" w:cstheme="minorBidi"/>
                <w:noProof/>
                <w:sz w:val="22"/>
                <w:szCs w:val="22"/>
              </w:rPr>
              <w:tab/>
            </w:r>
            <w:r w:rsidR="00872DB5" w:rsidRPr="00924D25">
              <w:rPr>
                <w:rStyle w:val="Hyperlink"/>
                <w:noProof/>
              </w:rPr>
              <w:t>References</w:t>
            </w:r>
            <w:r w:rsidR="00872DB5">
              <w:rPr>
                <w:noProof/>
                <w:webHidden/>
              </w:rPr>
              <w:tab/>
            </w:r>
            <w:r>
              <w:rPr>
                <w:noProof/>
                <w:webHidden/>
              </w:rPr>
              <w:fldChar w:fldCharType="begin"/>
            </w:r>
            <w:r w:rsidR="00872DB5">
              <w:rPr>
                <w:noProof/>
                <w:webHidden/>
              </w:rPr>
              <w:instrText xml:space="preserve"> PAGEREF _Toc318816945 \h </w:instrText>
            </w:r>
            <w:r>
              <w:rPr>
                <w:noProof/>
                <w:webHidden/>
              </w:rPr>
            </w:r>
            <w:r>
              <w:rPr>
                <w:noProof/>
                <w:webHidden/>
              </w:rPr>
              <w:fldChar w:fldCharType="separate"/>
            </w:r>
            <w:r w:rsidR="00872DB5">
              <w:rPr>
                <w:noProof/>
                <w:webHidden/>
              </w:rPr>
              <w:t>3</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46" w:history="1">
            <w:r w:rsidR="00872DB5" w:rsidRPr="00924D25">
              <w:rPr>
                <w:rStyle w:val="Hyperlink"/>
                <w:noProof/>
              </w:rPr>
              <w:t>2.</w:t>
            </w:r>
            <w:r w:rsidR="00872DB5">
              <w:rPr>
                <w:rFonts w:asciiTheme="minorHAnsi" w:eastAsiaTheme="minorEastAsia" w:hAnsiTheme="minorHAnsi" w:cstheme="minorBidi"/>
                <w:noProof/>
                <w:sz w:val="22"/>
                <w:szCs w:val="22"/>
              </w:rPr>
              <w:tab/>
            </w:r>
            <w:r w:rsidR="00872DB5" w:rsidRPr="00924D25">
              <w:rPr>
                <w:rStyle w:val="Hyperlink"/>
                <w:noProof/>
              </w:rPr>
              <w:t>Testing Scope and Deliverables</w:t>
            </w:r>
            <w:r w:rsidR="00872DB5">
              <w:rPr>
                <w:noProof/>
                <w:webHidden/>
              </w:rPr>
              <w:tab/>
            </w:r>
            <w:r>
              <w:rPr>
                <w:noProof/>
                <w:webHidden/>
              </w:rPr>
              <w:fldChar w:fldCharType="begin"/>
            </w:r>
            <w:r w:rsidR="00872DB5">
              <w:rPr>
                <w:noProof/>
                <w:webHidden/>
              </w:rPr>
              <w:instrText xml:space="preserve"> PAGEREF _Toc318816946 \h </w:instrText>
            </w:r>
            <w:r>
              <w:rPr>
                <w:noProof/>
                <w:webHidden/>
              </w:rPr>
            </w:r>
            <w:r>
              <w:rPr>
                <w:noProof/>
                <w:webHidden/>
              </w:rPr>
              <w:fldChar w:fldCharType="separate"/>
            </w:r>
            <w:r w:rsidR="00872DB5">
              <w:rPr>
                <w:noProof/>
                <w:webHidden/>
              </w:rPr>
              <w:t>4</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7" w:history="1">
            <w:r w:rsidR="00872DB5" w:rsidRPr="00924D25">
              <w:rPr>
                <w:rStyle w:val="Hyperlink"/>
                <w:noProof/>
              </w:rPr>
              <w:t>2.1</w:t>
            </w:r>
            <w:r w:rsidR="00872DB5">
              <w:rPr>
                <w:rFonts w:asciiTheme="minorHAnsi" w:eastAsiaTheme="minorEastAsia" w:hAnsiTheme="minorHAnsi" w:cstheme="minorBidi"/>
                <w:noProof/>
                <w:sz w:val="22"/>
                <w:szCs w:val="22"/>
              </w:rPr>
              <w:tab/>
            </w:r>
            <w:r w:rsidR="00872DB5" w:rsidRPr="00924D25">
              <w:rPr>
                <w:rStyle w:val="Hyperlink"/>
                <w:noProof/>
              </w:rPr>
              <w:t>Scope Included</w:t>
            </w:r>
            <w:r w:rsidR="00872DB5">
              <w:rPr>
                <w:noProof/>
                <w:webHidden/>
              </w:rPr>
              <w:tab/>
            </w:r>
            <w:r>
              <w:rPr>
                <w:noProof/>
                <w:webHidden/>
              </w:rPr>
              <w:fldChar w:fldCharType="begin"/>
            </w:r>
            <w:r w:rsidR="00872DB5">
              <w:rPr>
                <w:noProof/>
                <w:webHidden/>
              </w:rPr>
              <w:instrText xml:space="preserve"> PAGEREF _Toc318816947 \h </w:instrText>
            </w:r>
            <w:r>
              <w:rPr>
                <w:noProof/>
                <w:webHidden/>
              </w:rPr>
            </w:r>
            <w:r>
              <w:rPr>
                <w:noProof/>
                <w:webHidden/>
              </w:rPr>
              <w:fldChar w:fldCharType="separate"/>
            </w:r>
            <w:r w:rsidR="00872DB5">
              <w:rPr>
                <w:noProof/>
                <w:webHidden/>
              </w:rPr>
              <w:t>4</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8" w:history="1">
            <w:r w:rsidR="00872DB5" w:rsidRPr="00924D25">
              <w:rPr>
                <w:rStyle w:val="Hyperlink"/>
                <w:noProof/>
              </w:rPr>
              <w:t>2.2</w:t>
            </w:r>
            <w:r w:rsidR="00872DB5">
              <w:rPr>
                <w:rFonts w:asciiTheme="minorHAnsi" w:eastAsiaTheme="minorEastAsia" w:hAnsiTheme="minorHAnsi" w:cstheme="minorBidi"/>
                <w:noProof/>
                <w:sz w:val="22"/>
                <w:szCs w:val="22"/>
              </w:rPr>
              <w:tab/>
            </w:r>
            <w:r w:rsidR="00872DB5" w:rsidRPr="00924D25">
              <w:rPr>
                <w:rStyle w:val="Hyperlink"/>
                <w:noProof/>
              </w:rPr>
              <w:t>Scope Excluded</w:t>
            </w:r>
            <w:r w:rsidR="00872DB5">
              <w:rPr>
                <w:noProof/>
                <w:webHidden/>
              </w:rPr>
              <w:tab/>
            </w:r>
            <w:r>
              <w:rPr>
                <w:noProof/>
                <w:webHidden/>
              </w:rPr>
              <w:fldChar w:fldCharType="begin"/>
            </w:r>
            <w:r w:rsidR="00872DB5">
              <w:rPr>
                <w:noProof/>
                <w:webHidden/>
              </w:rPr>
              <w:instrText xml:space="preserve"> PAGEREF _Toc318816948 \h </w:instrText>
            </w:r>
            <w:r>
              <w:rPr>
                <w:noProof/>
                <w:webHidden/>
              </w:rPr>
            </w:r>
            <w:r>
              <w:rPr>
                <w:noProof/>
                <w:webHidden/>
              </w:rPr>
              <w:fldChar w:fldCharType="separate"/>
            </w:r>
            <w:r w:rsidR="00872DB5">
              <w:rPr>
                <w:noProof/>
                <w:webHidden/>
              </w:rPr>
              <w:t>4</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49" w:history="1">
            <w:r w:rsidR="00872DB5" w:rsidRPr="00924D25">
              <w:rPr>
                <w:rStyle w:val="Hyperlink"/>
                <w:noProof/>
              </w:rPr>
              <w:t>2.3</w:t>
            </w:r>
            <w:r w:rsidR="00872DB5">
              <w:rPr>
                <w:rFonts w:asciiTheme="minorHAnsi" w:eastAsiaTheme="minorEastAsia" w:hAnsiTheme="minorHAnsi" w:cstheme="minorBidi"/>
                <w:noProof/>
                <w:sz w:val="22"/>
                <w:szCs w:val="22"/>
              </w:rPr>
              <w:tab/>
            </w:r>
            <w:r w:rsidR="00872DB5" w:rsidRPr="00924D25">
              <w:rPr>
                <w:rStyle w:val="Hyperlink"/>
                <w:noProof/>
              </w:rPr>
              <w:t>Deliverables</w:t>
            </w:r>
            <w:r w:rsidR="00872DB5">
              <w:rPr>
                <w:noProof/>
                <w:webHidden/>
              </w:rPr>
              <w:tab/>
            </w:r>
            <w:r>
              <w:rPr>
                <w:noProof/>
                <w:webHidden/>
              </w:rPr>
              <w:fldChar w:fldCharType="begin"/>
            </w:r>
            <w:r w:rsidR="00872DB5">
              <w:rPr>
                <w:noProof/>
                <w:webHidden/>
              </w:rPr>
              <w:instrText xml:space="preserve"> PAGEREF _Toc318816949 \h </w:instrText>
            </w:r>
            <w:r>
              <w:rPr>
                <w:noProof/>
                <w:webHidden/>
              </w:rPr>
            </w:r>
            <w:r>
              <w:rPr>
                <w:noProof/>
                <w:webHidden/>
              </w:rPr>
              <w:fldChar w:fldCharType="separate"/>
            </w:r>
            <w:r w:rsidR="00872DB5">
              <w:rPr>
                <w:noProof/>
                <w:webHidden/>
              </w:rPr>
              <w:t>5</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50" w:history="1">
            <w:r w:rsidR="00872DB5" w:rsidRPr="00924D25">
              <w:rPr>
                <w:rStyle w:val="Hyperlink"/>
                <w:noProof/>
              </w:rPr>
              <w:t>3.</w:t>
            </w:r>
            <w:r w:rsidR="00872DB5">
              <w:rPr>
                <w:rFonts w:asciiTheme="minorHAnsi" w:eastAsiaTheme="minorEastAsia" w:hAnsiTheme="minorHAnsi" w:cstheme="minorBidi"/>
                <w:noProof/>
                <w:sz w:val="22"/>
                <w:szCs w:val="22"/>
              </w:rPr>
              <w:tab/>
            </w:r>
            <w:r w:rsidR="00872DB5" w:rsidRPr="00924D25">
              <w:rPr>
                <w:rStyle w:val="Hyperlink"/>
                <w:noProof/>
              </w:rPr>
              <w:t>Testing Schedule</w:t>
            </w:r>
            <w:r w:rsidR="00872DB5">
              <w:rPr>
                <w:noProof/>
                <w:webHidden/>
              </w:rPr>
              <w:tab/>
            </w:r>
            <w:r>
              <w:rPr>
                <w:noProof/>
                <w:webHidden/>
              </w:rPr>
              <w:fldChar w:fldCharType="begin"/>
            </w:r>
            <w:r w:rsidR="00872DB5">
              <w:rPr>
                <w:noProof/>
                <w:webHidden/>
              </w:rPr>
              <w:instrText xml:space="preserve"> PAGEREF _Toc318816950 \h </w:instrText>
            </w:r>
            <w:r>
              <w:rPr>
                <w:noProof/>
                <w:webHidden/>
              </w:rPr>
            </w:r>
            <w:r>
              <w:rPr>
                <w:noProof/>
                <w:webHidden/>
              </w:rPr>
              <w:fldChar w:fldCharType="separate"/>
            </w:r>
            <w:r w:rsidR="00872DB5">
              <w:rPr>
                <w:noProof/>
                <w:webHidden/>
              </w:rPr>
              <w:t>5</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51" w:history="1">
            <w:r w:rsidR="00872DB5" w:rsidRPr="00924D25">
              <w:rPr>
                <w:rStyle w:val="Hyperlink"/>
                <w:noProof/>
              </w:rPr>
              <w:t>4.</w:t>
            </w:r>
            <w:r w:rsidR="00872DB5">
              <w:rPr>
                <w:rFonts w:asciiTheme="minorHAnsi" w:eastAsiaTheme="minorEastAsia" w:hAnsiTheme="minorHAnsi" w:cstheme="minorBidi"/>
                <w:noProof/>
                <w:sz w:val="22"/>
                <w:szCs w:val="22"/>
              </w:rPr>
              <w:tab/>
            </w:r>
            <w:r w:rsidR="00872DB5" w:rsidRPr="00924D25">
              <w:rPr>
                <w:rStyle w:val="Hyperlink"/>
                <w:noProof/>
              </w:rPr>
              <w:t>Testing Resources</w:t>
            </w:r>
            <w:r w:rsidR="00872DB5">
              <w:rPr>
                <w:noProof/>
                <w:webHidden/>
              </w:rPr>
              <w:tab/>
            </w:r>
            <w:r>
              <w:rPr>
                <w:noProof/>
                <w:webHidden/>
              </w:rPr>
              <w:fldChar w:fldCharType="begin"/>
            </w:r>
            <w:r w:rsidR="00872DB5">
              <w:rPr>
                <w:noProof/>
                <w:webHidden/>
              </w:rPr>
              <w:instrText xml:space="preserve"> PAGEREF _Toc318816951 \h </w:instrText>
            </w:r>
            <w:r>
              <w:rPr>
                <w:noProof/>
                <w:webHidden/>
              </w:rPr>
            </w:r>
            <w:r>
              <w:rPr>
                <w:noProof/>
                <w:webHidden/>
              </w:rPr>
              <w:fldChar w:fldCharType="separate"/>
            </w:r>
            <w:r w:rsidR="00872DB5">
              <w:rPr>
                <w:noProof/>
                <w:webHidden/>
              </w:rPr>
              <w:t>6</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52" w:history="1">
            <w:r w:rsidR="00872DB5" w:rsidRPr="00924D25">
              <w:rPr>
                <w:rStyle w:val="Hyperlink"/>
                <w:noProof/>
              </w:rPr>
              <w:t>5.</w:t>
            </w:r>
            <w:r w:rsidR="00872DB5">
              <w:rPr>
                <w:rFonts w:asciiTheme="minorHAnsi" w:eastAsiaTheme="minorEastAsia" w:hAnsiTheme="minorHAnsi" w:cstheme="minorBidi"/>
                <w:noProof/>
                <w:sz w:val="22"/>
                <w:szCs w:val="22"/>
              </w:rPr>
              <w:tab/>
            </w:r>
            <w:r w:rsidR="00872DB5" w:rsidRPr="00924D25">
              <w:rPr>
                <w:rStyle w:val="Hyperlink"/>
                <w:noProof/>
              </w:rPr>
              <w:t>Testing Environment</w:t>
            </w:r>
            <w:r w:rsidR="00872DB5">
              <w:rPr>
                <w:noProof/>
                <w:webHidden/>
              </w:rPr>
              <w:tab/>
            </w:r>
            <w:r>
              <w:rPr>
                <w:noProof/>
                <w:webHidden/>
              </w:rPr>
              <w:fldChar w:fldCharType="begin"/>
            </w:r>
            <w:r w:rsidR="00872DB5">
              <w:rPr>
                <w:noProof/>
                <w:webHidden/>
              </w:rPr>
              <w:instrText xml:space="preserve"> PAGEREF _Toc318816952 \h </w:instrText>
            </w:r>
            <w:r>
              <w:rPr>
                <w:noProof/>
                <w:webHidden/>
              </w:rPr>
            </w:r>
            <w:r>
              <w:rPr>
                <w:noProof/>
                <w:webHidden/>
              </w:rPr>
              <w:fldChar w:fldCharType="separate"/>
            </w:r>
            <w:r w:rsidR="00872DB5">
              <w:rPr>
                <w:noProof/>
                <w:webHidden/>
              </w:rPr>
              <w:t>6</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53" w:history="1">
            <w:r w:rsidR="00872DB5" w:rsidRPr="00924D25">
              <w:rPr>
                <w:rStyle w:val="Hyperlink"/>
                <w:noProof/>
              </w:rPr>
              <w:t>5.1</w:t>
            </w:r>
            <w:r w:rsidR="00872DB5">
              <w:rPr>
                <w:rFonts w:asciiTheme="minorHAnsi" w:eastAsiaTheme="minorEastAsia" w:hAnsiTheme="minorHAnsi" w:cstheme="minorBidi"/>
                <w:noProof/>
                <w:sz w:val="22"/>
                <w:szCs w:val="22"/>
              </w:rPr>
              <w:tab/>
            </w:r>
            <w:r w:rsidR="00872DB5" w:rsidRPr="00924D25">
              <w:rPr>
                <w:rStyle w:val="Hyperlink"/>
                <w:noProof/>
              </w:rPr>
              <w:t>Software Requirements</w:t>
            </w:r>
            <w:r w:rsidR="00872DB5">
              <w:rPr>
                <w:noProof/>
                <w:webHidden/>
              </w:rPr>
              <w:tab/>
            </w:r>
            <w:r>
              <w:rPr>
                <w:noProof/>
                <w:webHidden/>
              </w:rPr>
              <w:fldChar w:fldCharType="begin"/>
            </w:r>
            <w:r w:rsidR="00872DB5">
              <w:rPr>
                <w:noProof/>
                <w:webHidden/>
              </w:rPr>
              <w:instrText xml:space="preserve"> PAGEREF _Toc318816953 \h </w:instrText>
            </w:r>
            <w:r>
              <w:rPr>
                <w:noProof/>
                <w:webHidden/>
              </w:rPr>
            </w:r>
            <w:r>
              <w:rPr>
                <w:noProof/>
                <w:webHidden/>
              </w:rPr>
              <w:fldChar w:fldCharType="separate"/>
            </w:r>
            <w:r w:rsidR="00872DB5">
              <w:rPr>
                <w:noProof/>
                <w:webHidden/>
              </w:rPr>
              <w:t>6</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54" w:history="1">
            <w:r w:rsidR="00872DB5" w:rsidRPr="00924D25">
              <w:rPr>
                <w:rStyle w:val="Hyperlink"/>
                <w:noProof/>
              </w:rPr>
              <w:t>5.2</w:t>
            </w:r>
            <w:r w:rsidR="00872DB5">
              <w:rPr>
                <w:rFonts w:asciiTheme="minorHAnsi" w:eastAsiaTheme="minorEastAsia" w:hAnsiTheme="minorHAnsi" w:cstheme="minorBidi"/>
                <w:noProof/>
                <w:sz w:val="22"/>
                <w:szCs w:val="22"/>
              </w:rPr>
              <w:tab/>
            </w:r>
            <w:r w:rsidR="00872DB5" w:rsidRPr="00924D25">
              <w:rPr>
                <w:rStyle w:val="Hyperlink"/>
                <w:noProof/>
              </w:rPr>
              <w:t>Hardware Requirements</w:t>
            </w:r>
            <w:r w:rsidR="00872DB5">
              <w:rPr>
                <w:noProof/>
                <w:webHidden/>
              </w:rPr>
              <w:tab/>
            </w:r>
            <w:r>
              <w:rPr>
                <w:noProof/>
                <w:webHidden/>
              </w:rPr>
              <w:fldChar w:fldCharType="begin"/>
            </w:r>
            <w:r w:rsidR="00872DB5">
              <w:rPr>
                <w:noProof/>
                <w:webHidden/>
              </w:rPr>
              <w:instrText xml:space="preserve"> PAGEREF _Toc318816954 \h </w:instrText>
            </w:r>
            <w:r>
              <w:rPr>
                <w:noProof/>
                <w:webHidden/>
              </w:rPr>
            </w:r>
            <w:r>
              <w:rPr>
                <w:noProof/>
                <w:webHidden/>
              </w:rPr>
              <w:fldChar w:fldCharType="separate"/>
            </w:r>
            <w:r w:rsidR="00872DB5">
              <w:rPr>
                <w:noProof/>
                <w:webHidden/>
              </w:rPr>
              <w:t>7</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55" w:history="1">
            <w:r w:rsidR="00872DB5" w:rsidRPr="00924D25">
              <w:rPr>
                <w:rStyle w:val="Hyperlink"/>
                <w:noProof/>
              </w:rPr>
              <w:t>6.</w:t>
            </w:r>
            <w:r w:rsidR="00872DB5">
              <w:rPr>
                <w:rFonts w:asciiTheme="minorHAnsi" w:eastAsiaTheme="minorEastAsia" w:hAnsiTheme="minorHAnsi" w:cstheme="minorBidi"/>
                <w:noProof/>
                <w:sz w:val="22"/>
                <w:szCs w:val="22"/>
              </w:rPr>
              <w:tab/>
            </w:r>
            <w:r w:rsidR="00872DB5" w:rsidRPr="00924D25">
              <w:rPr>
                <w:rStyle w:val="Hyperlink"/>
                <w:noProof/>
              </w:rPr>
              <w:t>Entry and Exit Criteria</w:t>
            </w:r>
            <w:r w:rsidR="00872DB5">
              <w:rPr>
                <w:noProof/>
                <w:webHidden/>
              </w:rPr>
              <w:tab/>
            </w:r>
            <w:r>
              <w:rPr>
                <w:noProof/>
                <w:webHidden/>
              </w:rPr>
              <w:fldChar w:fldCharType="begin"/>
            </w:r>
            <w:r w:rsidR="00872DB5">
              <w:rPr>
                <w:noProof/>
                <w:webHidden/>
              </w:rPr>
              <w:instrText xml:space="preserve"> PAGEREF _Toc318816955 \h </w:instrText>
            </w:r>
            <w:r>
              <w:rPr>
                <w:noProof/>
                <w:webHidden/>
              </w:rPr>
            </w:r>
            <w:r>
              <w:rPr>
                <w:noProof/>
                <w:webHidden/>
              </w:rPr>
              <w:fldChar w:fldCharType="separate"/>
            </w:r>
            <w:r w:rsidR="00872DB5">
              <w:rPr>
                <w:noProof/>
                <w:webHidden/>
              </w:rPr>
              <w:t>7</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56" w:history="1">
            <w:r w:rsidR="00872DB5" w:rsidRPr="00924D25">
              <w:rPr>
                <w:rStyle w:val="Hyperlink"/>
                <w:noProof/>
              </w:rPr>
              <w:t>6.1</w:t>
            </w:r>
            <w:r w:rsidR="00872DB5">
              <w:rPr>
                <w:rFonts w:asciiTheme="minorHAnsi" w:eastAsiaTheme="minorEastAsia" w:hAnsiTheme="minorHAnsi" w:cstheme="minorBidi"/>
                <w:noProof/>
                <w:sz w:val="22"/>
                <w:szCs w:val="22"/>
              </w:rPr>
              <w:tab/>
            </w:r>
            <w:r w:rsidR="00872DB5" w:rsidRPr="00924D25">
              <w:rPr>
                <w:rStyle w:val="Hyperlink"/>
                <w:noProof/>
              </w:rPr>
              <w:t>Entry Criteria:</w:t>
            </w:r>
            <w:r w:rsidR="00872DB5">
              <w:rPr>
                <w:noProof/>
                <w:webHidden/>
              </w:rPr>
              <w:tab/>
            </w:r>
            <w:r>
              <w:rPr>
                <w:noProof/>
                <w:webHidden/>
              </w:rPr>
              <w:fldChar w:fldCharType="begin"/>
            </w:r>
            <w:r w:rsidR="00872DB5">
              <w:rPr>
                <w:noProof/>
                <w:webHidden/>
              </w:rPr>
              <w:instrText xml:space="preserve"> PAGEREF _Toc318816956 \h </w:instrText>
            </w:r>
            <w:r>
              <w:rPr>
                <w:noProof/>
                <w:webHidden/>
              </w:rPr>
            </w:r>
            <w:r>
              <w:rPr>
                <w:noProof/>
                <w:webHidden/>
              </w:rPr>
              <w:fldChar w:fldCharType="separate"/>
            </w:r>
            <w:r w:rsidR="00872DB5">
              <w:rPr>
                <w:noProof/>
                <w:webHidden/>
              </w:rPr>
              <w:t>7</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57" w:history="1">
            <w:r w:rsidR="00872DB5" w:rsidRPr="00924D25">
              <w:rPr>
                <w:rStyle w:val="Hyperlink"/>
                <w:noProof/>
              </w:rPr>
              <w:t>6.2</w:t>
            </w:r>
            <w:r w:rsidR="00872DB5">
              <w:rPr>
                <w:rFonts w:asciiTheme="minorHAnsi" w:eastAsiaTheme="minorEastAsia" w:hAnsiTheme="minorHAnsi" w:cstheme="minorBidi"/>
                <w:noProof/>
                <w:sz w:val="22"/>
                <w:szCs w:val="22"/>
              </w:rPr>
              <w:tab/>
            </w:r>
            <w:r w:rsidR="00872DB5" w:rsidRPr="00924D25">
              <w:rPr>
                <w:rStyle w:val="Hyperlink"/>
                <w:noProof/>
              </w:rPr>
              <w:t>Exit Criteria:</w:t>
            </w:r>
            <w:r w:rsidR="00872DB5">
              <w:rPr>
                <w:noProof/>
                <w:webHidden/>
              </w:rPr>
              <w:tab/>
            </w:r>
            <w:r>
              <w:rPr>
                <w:noProof/>
                <w:webHidden/>
              </w:rPr>
              <w:fldChar w:fldCharType="begin"/>
            </w:r>
            <w:r w:rsidR="00872DB5">
              <w:rPr>
                <w:noProof/>
                <w:webHidden/>
              </w:rPr>
              <w:instrText xml:space="preserve"> PAGEREF _Toc318816957 \h </w:instrText>
            </w:r>
            <w:r>
              <w:rPr>
                <w:noProof/>
                <w:webHidden/>
              </w:rPr>
            </w:r>
            <w:r>
              <w:rPr>
                <w:noProof/>
                <w:webHidden/>
              </w:rPr>
              <w:fldChar w:fldCharType="separate"/>
            </w:r>
            <w:r w:rsidR="00872DB5">
              <w:rPr>
                <w:noProof/>
                <w:webHidden/>
              </w:rPr>
              <w:t>7</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58" w:history="1">
            <w:r w:rsidR="00872DB5" w:rsidRPr="00924D25">
              <w:rPr>
                <w:rStyle w:val="Hyperlink"/>
                <w:noProof/>
              </w:rPr>
              <w:t>6.3</w:t>
            </w:r>
            <w:r w:rsidR="00872DB5">
              <w:rPr>
                <w:rFonts w:asciiTheme="minorHAnsi" w:eastAsiaTheme="minorEastAsia" w:hAnsiTheme="minorHAnsi" w:cstheme="minorBidi"/>
                <w:noProof/>
                <w:sz w:val="22"/>
                <w:szCs w:val="22"/>
              </w:rPr>
              <w:tab/>
            </w:r>
            <w:r w:rsidR="00872DB5" w:rsidRPr="00924D25">
              <w:rPr>
                <w:rStyle w:val="Hyperlink"/>
                <w:noProof/>
              </w:rPr>
              <w:t>Suspension and Resumption Criteria</w:t>
            </w:r>
            <w:r w:rsidR="00872DB5">
              <w:rPr>
                <w:noProof/>
                <w:webHidden/>
              </w:rPr>
              <w:tab/>
            </w:r>
            <w:r>
              <w:rPr>
                <w:noProof/>
                <w:webHidden/>
              </w:rPr>
              <w:fldChar w:fldCharType="begin"/>
            </w:r>
            <w:r w:rsidR="00872DB5">
              <w:rPr>
                <w:noProof/>
                <w:webHidden/>
              </w:rPr>
              <w:instrText xml:space="preserve"> PAGEREF _Toc318816958 \h </w:instrText>
            </w:r>
            <w:r>
              <w:rPr>
                <w:noProof/>
                <w:webHidden/>
              </w:rPr>
            </w:r>
            <w:r>
              <w:rPr>
                <w:noProof/>
                <w:webHidden/>
              </w:rPr>
              <w:fldChar w:fldCharType="separate"/>
            </w:r>
            <w:r w:rsidR="00872DB5">
              <w:rPr>
                <w:noProof/>
                <w:webHidden/>
              </w:rPr>
              <w:t>8</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59" w:history="1">
            <w:r w:rsidR="00872DB5" w:rsidRPr="00924D25">
              <w:rPr>
                <w:rStyle w:val="Hyperlink"/>
                <w:noProof/>
              </w:rPr>
              <w:t>7.</w:t>
            </w:r>
            <w:r w:rsidR="00872DB5">
              <w:rPr>
                <w:rFonts w:asciiTheme="minorHAnsi" w:eastAsiaTheme="minorEastAsia" w:hAnsiTheme="minorHAnsi" w:cstheme="minorBidi"/>
                <w:noProof/>
                <w:sz w:val="22"/>
                <w:szCs w:val="22"/>
              </w:rPr>
              <w:tab/>
            </w:r>
            <w:r w:rsidR="00872DB5" w:rsidRPr="00924D25">
              <w:rPr>
                <w:rStyle w:val="Hyperlink"/>
                <w:noProof/>
              </w:rPr>
              <w:t>Defect Management</w:t>
            </w:r>
            <w:r w:rsidR="00872DB5">
              <w:rPr>
                <w:noProof/>
                <w:webHidden/>
              </w:rPr>
              <w:tab/>
            </w:r>
            <w:r>
              <w:rPr>
                <w:noProof/>
                <w:webHidden/>
              </w:rPr>
              <w:fldChar w:fldCharType="begin"/>
            </w:r>
            <w:r w:rsidR="00872DB5">
              <w:rPr>
                <w:noProof/>
                <w:webHidden/>
              </w:rPr>
              <w:instrText xml:space="preserve"> PAGEREF _Toc318816959 \h </w:instrText>
            </w:r>
            <w:r>
              <w:rPr>
                <w:noProof/>
                <w:webHidden/>
              </w:rPr>
            </w:r>
            <w:r>
              <w:rPr>
                <w:noProof/>
                <w:webHidden/>
              </w:rPr>
              <w:fldChar w:fldCharType="separate"/>
            </w:r>
            <w:r w:rsidR="00872DB5">
              <w:rPr>
                <w:noProof/>
                <w:webHidden/>
              </w:rPr>
              <w:t>8</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60" w:history="1">
            <w:r w:rsidR="00872DB5" w:rsidRPr="00924D25">
              <w:rPr>
                <w:rStyle w:val="Hyperlink"/>
                <w:noProof/>
              </w:rPr>
              <w:t>7.1</w:t>
            </w:r>
            <w:r w:rsidR="00872DB5">
              <w:rPr>
                <w:rFonts w:asciiTheme="minorHAnsi" w:eastAsiaTheme="minorEastAsia" w:hAnsiTheme="minorHAnsi" w:cstheme="minorBidi"/>
                <w:noProof/>
                <w:sz w:val="22"/>
                <w:szCs w:val="22"/>
              </w:rPr>
              <w:tab/>
            </w:r>
            <w:r w:rsidR="00872DB5" w:rsidRPr="00924D25">
              <w:rPr>
                <w:rStyle w:val="Hyperlink"/>
                <w:noProof/>
              </w:rPr>
              <w:t>Defect Classification</w:t>
            </w:r>
            <w:r w:rsidR="00872DB5">
              <w:rPr>
                <w:noProof/>
                <w:webHidden/>
              </w:rPr>
              <w:tab/>
            </w:r>
            <w:r>
              <w:rPr>
                <w:noProof/>
                <w:webHidden/>
              </w:rPr>
              <w:fldChar w:fldCharType="begin"/>
            </w:r>
            <w:r w:rsidR="00872DB5">
              <w:rPr>
                <w:noProof/>
                <w:webHidden/>
              </w:rPr>
              <w:instrText xml:space="preserve"> PAGEREF _Toc318816960 \h </w:instrText>
            </w:r>
            <w:r>
              <w:rPr>
                <w:noProof/>
                <w:webHidden/>
              </w:rPr>
            </w:r>
            <w:r>
              <w:rPr>
                <w:noProof/>
                <w:webHidden/>
              </w:rPr>
              <w:fldChar w:fldCharType="separate"/>
            </w:r>
            <w:r w:rsidR="00872DB5">
              <w:rPr>
                <w:noProof/>
                <w:webHidden/>
              </w:rPr>
              <w:t>8</w:t>
            </w:r>
            <w:r>
              <w:rPr>
                <w:noProof/>
                <w:webHidden/>
              </w:rPr>
              <w:fldChar w:fldCharType="end"/>
            </w:r>
          </w:hyperlink>
        </w:p>
        <w:p w:rsidR="00872DB5" w:rsidRDefault="00F55689">
          <w:pPr>
            <w:pStyle w:val="TOC2"/>
            <w:tabs>
              <w:tab w:val="left" w:pos="880"/>
              <w:tab w:val="right" w:leader="dot" w:pos="9350"/>
            </w:tabs>
            <w:rPr>
              <w:rFonts w:asciiTheme="minorHAnsi" w:eastAsiaTheme="minorEastAsia" w:hAnsiTheme="minorHAnsi" w:cstheme="minorBidi"/>
              <w:noProof/>
              <w:sz w:val="22"/>
              <w:szCs w:val="22"/>
            </w:rPr>
          </w:pPr>
          <w:hyperlink w:anchor="_Toc318816961" w:history="1">
            <w:r w:rsidR="00872DB5" w:rsidRPr="00924D25">
              <w:rPr>
                <w:rStyle w:val="Hyperlink"/>
                <w:noProof/>
              </w:rPr>
              <w:t>7.2</w:t>
            </w:r>
            <w:r w:rsidR="00872DB5">
              <w:rPr>
                <w:rFonts w:asciiTheme="minorHAnsi" w:eastAsiaTheme="minorEastAsia" w:hAnsiTheme="minorHAnsi" w:cstheme="minorBidi"/>
                <w:noProof/>
                <w:sz w:val="22"/>
                <w:szCs w:val="22"/>
              </w:rPr>
              <w:tab/>
            </w:r>
            <w:r w:rsidR="00872DB5" w:rsidRPr="00924D25">
              <w:rPr>
                <w:rStyle w:val="Hyperlink"/>
                <w:noProof/>
              </w:rPr>
              <w:t>Defect Status Life Cycle</w:t>
            </w:r>
            <w:r w:rsidR="00872DB5">
              <w:rPr>
                <w:noProof/>
                <w:webHidden/>
              </w:rPr>
              <w:tab/>
            </w:r>
            <w:r>
              <w:rPr>
                <w:noProof/>
                <w:webHidden/>
              </w:rPr>
              <w:fldChar w:fldCharType="begin"/>
            </w:r>
            <w:r w:rsidR="00872DB5">
              <w:rPr>
                <w:noProof/>
                <w:webHidden/>
              </w:rPr>
              <w:instrText xml:space="preserve"> PAGEREF _Toc318816961 \h </w:instrText>
            </w:r>
            <w:r>
              <w:rPr>
                <w:noProof/>
                <w:webHidden/>
              </w:rPr>
            </w:r>
            <w:r>
              <w:rPr>
                <w:noProof/>
                <w:webHidden/>
              </w:rPr>
              <w:fldChar w:fldCharType="separate"/>
            </w:r>
            <w:r w:rsidR="00872DB5">
              <w:rPr>
                <w:noProof/>
                <w:webHidden/>
              </w:rPr>
              <w:t>8</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62" w:history="1">
            <w:r w:rsidR="00872DB5" w:rsidRPr="00924D25">
              <w:rPr>
                <w:rStyle w:val="Hyperlink"/>
                <w:noProof/>
              </w:rPr>
              <w:t>8.</w:t>
            </w:r>
            <w:r w:rsidR="00872DB5">
              <w:rPr>
                <w:rFonts w:asciiTheme="minorHAnsi" w:eastAsiaTheme="minorEastAsia" w:hAnsiTheme="minorHAnsi" w:cstheme="minorBidi"/>
                <w:noProof/>
                <w:sz w:val="22"/>
                <w:szCs w:val="22"/>
              </w:rPr>
              <w:tab/>
            </w:r>
            <w:r w:rsidR="00872DB5" w:rsidRPr="00924D25">
              <w:rPr>
                <w:rStyle w:val="Hyperlink"/>
                <w:noProof/>
              </w:rPr>
              <w:t>Risks in Testing</w:t>
            </w:r>
            <w:r w:rsidR="00872DB5">
              <w:rPr>
                <w:noProof/>
                <w:webHidden/>
              </w:rPr>
              <w:tab/>
            </w:r>
            <w:r>
              <w:rPr>
                <w:noProof/>
                <w:webHidden/>
              </w:rPr>
              <w:fldChar w:fldCharType="begin"/>
            </w:r>
            <w:r w:rsidR="00872DB5">
              <w:rPr>
                <w:noProof/>
                <w:webHidden/>
              </w:rPr>
              <w:instrText xml:space="preserve"> PAGEREF _Toc318816962 \h </w:instrText>
            </w:r>
            <w:r>
              <w:rPr>
                <w:noProof/>
                <w:webHidden/>
              </w:rPr>
            </w:r>
            <w:r>
              <w:rPr>
                <w:noProof/>
                <w:webHidden/>
              </w:rPr>
              <w:fldChar w:fldCharType="separate"/>
            </w:r>
            <w:r w:rsidR="00872DB5">
              <w:rPr>
                <w:noProof/>
                <w:webHidden/>
              </w:rPr>
              <w:t>9</w:t>
            </w:r>
            <w:r>
              <w:rPr>
                <w:noProof/>
                <w:webHidden/>
              </w:rPr>
              <w:fldChar w:fldCharType="end"/>
            </w:r>
          </w:hyperlink>
        </w:p>
        <w:p w:rsidR="00872DB5" w:rsidRDefault="00F55689">
          <w:pPr>
            <w:pStyle w:val="TOC1"/>
            <w:tabs>
              <w:tab w:val="left" w:pos="440"/>
              <w:tab w:val="right" w:leader="dot" w:pos="9350"/>
            </w:tabs>
            <w:rPr>
              <w:rFonts w:asciiTheme="minorHAnsi" w:eastAsiaTheme="minorEastAsia" w:hAnsiTheme="minorHAnsi" w:cstheme="minorBidi"/>
              <w:noProof/>
              <w:sz w:val="22"/>
              <w:szCs w:val="22"/>
            </w:rPr>
          </w:pPr>
          <w:hyperlink w:anchor="_Toc318816963" w:history="1">
            <w:r w:rsidR="00872DB5" w:rsidRPr="00924D25">
              <w:rPr>
                <w:rStyle w:val="Hyperlink"/>
                <w:noProof/>
              </w:rPr>
              <w:t>9.</w:t>
            </w:r>
            <w:r w:rsidR="00872DB5">
              <w:rPr>
                <w:rFonts w:asciiTheme="minorHAnsi" w:eastAsiaTheme="minorEastAsia" w:hAnsiTheme="minorHAnsi" w:cstheme="minorBidi"/>
                <w:noProof/>
                <w:sz w:val="22"/>
                <w:szCs w:val="22"/>
              </w:rPr>
              <w:tab/>
            </w:r>
            <w:r w:rsidR="00872DB5" w:rsidRPr="00924D25">
              <w:rPr>
                <w:rStyle w:val="Hyperlink"/>
                <w:noProof/>
              </w:rPr>
              <w:t>Change history</w:t>
            </w:r>
            <w:r w:rsidR="00872DB5">
              <w:rPr>
                <w:noProof/>
                <w:webHidden/>
              </w:rPr>
              <w:tab/>
            </w:r>
            <w:r>
              <w:rPr>
                <w:noProof/>
                <w:webHidden/>
              </w:rPr>
              <w:fldChar w:fldCharType="begin"/>
            </w:r>
            <w:r w:rsidR="00872DB5">
              <w:rPr>
                <w:noProof/>
                <w:webHidden/>
              </w:rPr>
              <w:instrText xml:space="preserve"> PAGEREF _Toc318816963 \h </w:instrText>
            </w:r>
            <w:r>
              <w:rPr>
                <w:noProof/>
                <w:webHidden/>
              </w:rPr>
            </w:r>
            <w:r>
              <w:rPr>
                <w:noProof/>
                <w:webHidden/>
              </w:rPr>
              <w:fldChar w:fldCharType="separate"/>
            </w:r>
            <w:r w:rsidR="00872DB5">
              <w:rPr>
                <w:noProof/>
                <w:webHidden/>
              </w:rPr>
              <w:t>9</w:t>
            </w:r>
            <w:r>
              <w:rPr>
                <w:noProof/>
                <w:webHidden/>
              </w:rPr>
              <w:fldChar w:fldCharType="end"/>
            </w:r>
          </w:hyperlink>
        </w:p>
        <w:p w:rsidR="008E633C" w:rsidRDefault="00F55689">
          <w:r>
            <w:rPr>
              <w:b/>
              <w:bCs/>
              <w:noProof/>
            </w:rPr>
            <w:fldChar w:fldCharType="end"/>
          </w:r>
        </w:p>
      </w:sdtContent>
    </w:sdt>
    <w:p w:rsidR="006746B4" w:rsidRDefault="006746B4"/>
    <w:p w:rsidR="008E633C" w:rsidRDefault="008E633C"/>
    <w:p w:rsidR="008E633C" w:rsidRDefault="008E633C">
      <w:pPr>
        <w:spacing w:after="200" w:line="276" w:lineRule="auto"/>
        <w:jc w:val="left"/>
      </w:pPr>
      <w:r>
        <w:br w:type="page"/>
      </w:r>
    </w:p>
    <w:p w:rsidR="008E633C" w:rsidRDefault="008E633C"/>
    <w:p w:rsidR="00875151" w:rsidRDefault="00875151"/>
    <w:p w:rsidR="00875151" w:rsidRDefault="00875151" w:rsidP="00875151">
      <w:pPr>
        <w:pStyle w:val="Heading1"/>
      </w:pPr>
      <w:bookmarkStart w:id="1" w:name="_Toc317849893"/>
      <w:bookmarkStart w:id="2" w:name="_Toc318816942"/>
      <w:r>
        <w:t>Introduction</w:t>
      </w:r>
      <w:bookmarkEnd w:id="1"/>
      <w:bookmarkEnd w:id="2"/>
    </w:p>
    <w:p w:rsidR="00EE26DF" w:rsidRPr="00EE26DF" w:rsidRDefault="00EE26DF" w:rsidP="00EE26DF"/>
    <w:p w:rsidR="00875151" w:rsidRDefault="00875151" w:rsidP="00875151">
      <w:pPr>
        <w:pStyle w:val="Heading2"/>
        <w:ind w:left="720"/>
      </w:pPr>
      <w:bookmarkStart w:id="3" w:name="_Toc317849894"/>
      <w:bookmarkStart w:id="4" w:name="_Toc318816943"/>
      <w:bookmarkStart w:id="5" w:name="_Toc25384929"/>
      <w:r>
        <w:t>Project Abstract</w:t>
      </w:r>
      <w:bookmarkEnd w:id="3"/>
      <w:bookmarkEnd w:id="4"/>
    </w:p>
    <w:p w:rsidR="00875151" w:rsidRPr="00C0339A" w:rsidRDefault="00875151" w:rsidP="00875151">
      <w:pPr>
        <w:ind w:left="1440"/>
      </w:pPr>
      <w:r w:rsidRPr="00C0339A">
        <w:t>Milling is a process that removes a section of casing for sidetracking or deviating a well. In order to position the drill tools so that it deviates, a Window Milling System is used. This system provides accurate measurements of the position of mill with respect to the casing at any given depth. At different positions of the mill, for instance when the blades start to cut or mill begins to cut, an operator on the rig floor marks the pipe with a grease pencil. Marking the pipe at different stages of milling is necessary to know when a casing has been milled through. However, marking a drill pipe that is in rotation is an unsafe practice.</w:t>
      </w:r>
    </w:p>
    <w:p w:rsidR="00875151" w:rsidRPr="00C0339A" w:rsidRDefault="00875151" w:rsidP="00875151">
      <w:pPr>
        <w:ind w:left="1440"/>
      </w:pPr>
      <w:proofErr w:type="spellStart"/>
      <w:r>
        <w:t>ControlCut</w:t>
      </w:r>
      <w:proofErr w:type="spellEnd"/>
      <w:r w:rsidRPr="00C0339A">
        <w:t xml:space="preserve"> will provide a safer and more efficient platform to perform this task, by allowing pipe marking to be done electronically. This also provides better, more accurate records of the actions performed on the rig. Data obtained from these jobs can be recorded and analyzed to further optimize milling operations.</w:t>
      </w:r>
    </w:p>
    <w:p w:rsidR="00875151" w:rsidRPr="00C0339A" w:rsidRDefault="00875151" w:rsidP="00875151">
      <w:pPr>
        <w:ind w:left="1440"/>
      </w:pPr>
      <w:r w:rsidRPr="00C0339A">
        <w:t>The application will be connected to a simulator for use in trainings.</w:t>
      </w:r>
    </w:p>
    <w:p w:rsidR="00875151" w:rsidRDefault="00875151" w:rsidP="00875151">
      <w:pPr>
        <w:pStyle w:val="Heading2"/>
        <w:ind w:left="720"/>
      </w:pPr>
      <w:bookmarkStart w:id="6" w:name="_Toc317849895"/>
      <w:bookmarkStart w:id="7" w:name="_Toc318816944"/>
      <w:r>
        <w:t>About the Document</w:t>
      </w:r>
      <w:bookmarkEnd w:id="6"/>
      <w:bookmarkEnd w:id="7"/>
    </w:p>
    <w:p w:rsidR="002543B5" w:rsidRPr="002543B5" w:rsidRDefault="002543B5" w:rsidP="002543B5"/>
    <w:p w:rsidR="00875151" w:rsidRPr="002543B5" w:rsidRDefault="00875151" w:rsidP="002543B5">
      <w:pPr>
        <w:pStyle w:val="ListParagraph"/>
        <w:numPr>
          <w:ilvl w:val="0"/>
          <w:numId w:val="2"/>
        </w:numPr>
        <w:rPr>
          <w:b/>
        </w:rPr>
      </w:pPr>
      <w:bookmarkStart w:id="8" w:name="_Toc185846129"/>
      <w:bookmarkStart w:id="9" w:name="_Toc185930670"/>
      <w:bookmarkStart w:id="10" w:name="_Toc185933799"/>
      <w:bookmarkStart w:id="11" w:name="_Toc185934533"/>
      <w:bookmarkStart w:id="12" w:name="_Toc317849896"/>
      <w:bookmarkStart w:id="13" w:name="_Toc25384930"/>
      <w:bookmarkEnd w:id="5"/>
      <w:r w:rsidRPr="002543B5">
        <w:rPr>
          <w:b/>
        </w:rPr>
        <w:t>Purpose of the document</w:t>
      </w:r>
      <w:bookmarkEnd w:id="8"/>
      <w:bookmarkEnd w:id="9"/>
      <w:bookmarkEnd w:id="10"/>
      <w:bookmarkEnd w:id="11"/>
      <w:bookmarkEnd w:id="12"/>
    </w:p>
    <w:p w:rsidR="00875151" w:rsidRPr="00F541F9" w:rsidRDefault="00875151" w:rsidP="002543B5">
      <w:pPr>
        <w:ind w:left="1620"/>
        <w:rPr>
          <w:iCs/>
        </w:rPr>
      </w:pPr>
      <w:r>
        <w:t xml:space="preserve">The purpose of this document is to define a detailed, comprehensive plan for manual functionality testing, System testing, Integration testing, Performance and Load testing for Weatherford </w:t>
      </w:r>
      <w:r>
        <w:rPr>
          <w:i/>
          <w:iCs/>
        </w:rPr>
        <w:t>‘</w:t>
      </w:r>
      <w:proofErr w:type="spellStart"/>
      <w:r>
        <w:rPr>
          <w:i/>
          <w:iCs/>
        </w:rPr>
        <w:t>ControlCut</w:t>
      </w:r>
      <w:proofErr w:type="spellEnd"/>
      <w:r>
        <w:rPr>
          <w:i/>
          <w:iCs/>
        </w:rPr>
        <w:t xml:space="preserve"> application’ </w:t>
      </w:r>
      <w:r>
        <w:rPr>
          <w:iCs/>
        </w:rPr>
        <w:t xml:space="preserve"> for the entire </w:t>
      </w:r>
      <w:proofErr w:type="spellStart"/>
      <w:r>
        <w:rPr>
          <w:iCs/>
        </w:rPr>
        <w:t>ControlCut</w:t>
      </w:r>
      <w:proofErr w:type="spellEnd"/>
      <w:r>
        <w:rPr>
          <w:iCs/>
        </w:rPr>
        <w:t xml:space="preserve"> Project team.</w:t>
      </w:r>
    </w:p>
    <w:p w:rsidR="00875151" w:rsidRPr="002543B5" w:rsidRDefault="00875151" w:rsidP="002543B5">
      <w:pPr>
        <w:pStyle w:val="ListParagraph"/>
        <w:numPr>
          <w:ilvl w:val="0"/>
          <w:numId w:val="2"/>
        </w:numPr>
        <w:rPr>
          <w:b/>
        </w:rPr>
      </w:pPr>
      <w:bookmarkStart w:id="14" w:name="_Toc185846130"/>
      <w:bookmarkStart w:id="15" w:name="_Toc185930671"/>
      <w:bookmarkStart w:id="16" w:name="_Toc185933800"/>
      <w:bookmarkStart w:id="17" w:name="_Toc185934534"/>
      <w:bookmarkStart w:id="18" w:name="_Toc317849897"/>
      <w:bookmarkEnd w:id="13"/>
      <w:r w:rsidRPr="002543B5">
        <w:rPr>
          <w:b/>
        </w:rPr>
        <w:t>Target Audience</w:t>
      </w:r>
      <w:bookmarkEnd w:id="14"/>
      <w:bookmarkEnd w:id="15"/>
      <w:bookmarkEnd w:id="16"/>
      <w:bookmarkEnd w:id="17"/>
      <w:bookmarkEnd w:id="18"/>
    </w:p>
    <w:p w:rsidR="00875151" w:rsidRDefault="00875151" w:rsidP="002543B5">
      <w:pPr>
        <w:ind w:left="1620"/>
      </w:pPr>
      <w:r>
        <w:t>This document is meant for all QA/QC team for their reference and no part of it is allowed for modification without prior approval from Quality Manager.</w:t>
      </w:r>
    </w:p>
    <w:p w:rsidR="00875151" w:rsidRPr="002543B5" w:rsidRDefault="00875151" w:rsidP="002543B5">
      <w:pPr>
        <w:pStyle w:val="ListParagraph"/>
        <w:numPr>
          <w:ilvl w:val="0"/>
          <w:numId w:val="2"/>
        </w:numPr>
        <w:rPr>
          <w:b/>
        </w:rPr>
      </w:pPr>
      <w:bookmarkStart w:id="19" w:name="_Toc185846131"/>
      <w:bookmarkStart w:id="20" w:name="_Toc185930672"/>
      <w:bookmarkStart w:id="21" w:name="_Toc185933801"/>
      <w:bookmarkStart w:id="22" w:name="_Toc185934535"/>
      <w:bookmarkStart w:id="23" w:name="_Toc317849898"/>
      <w:bookmarkStart w:id="24" w:name="_Toc25384931"/>
      <w:bookmarkStart w:id="25" w:name="_Toc25384934"/>
      <w:r w:rsidRPr="002543B5">
        <w:rPr>
          <w:b/>
        </w:rPr>
        <w:t>Document Organization</w:t>
      </w:r>
      <w:bookmarkEnd w:id="19"/>
      <w:bookmarkEnd w:id="20"/>
      <w:bookmarkEnd w:id="21"/>
      <w:bookmarkEnd w:id="22"/>
      <w:bookmarkEnd w:id="23"/>
    </w:p>
    <w:p w:rsidR="00875151" w:rsidRDefault="00875151" w:rsidP="002543B5">
      <w:pPr>
        <w:ind w:left="1620"/>
      </w:pPr>
      <w:r>
        <w:t xml:space="preserve">This document is a part of set of documents prepared for </w:t>
      </w:r>
      <w:proofErr w:type="spellStart"/>
      <w:r>
        <w:rPr>
          <w:i/>
          <w:iCs/>
        </w:rPr>
        <w:t>ControlCut</w:t>
      </w:r>
      <w:proofErr w:type="spellEnd"/>
      <w:r>
        <w:rPr>
          <w:i/>
          <w:iCs/>
        </w:rPr>
        <w:t xml:space="preserve"> application </w:t>
      </w:r>
      <w:r>
        <w:t>testing. The other related documents are test cases, test data and test results.</w:t>
      </w: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2543B5" w:rsidRDefault="002543B5" w:rsidP="002543B5">
      <w:pPr>
        <w:ind w:left="1620"/>
      </w:pPr>
    </w:p>
    <w:p w:rsidR="00875151" w:rsidRPr="002543B5" w:rsidRDefault="00875151" w:rsidP="002543B5">
      <w:pPr>
        <w:pStyle w:val="ListParagraph"/>
        <w:numPr>
          <w:ilvl w:val="0"/>
          <w:numId w:val="2"/>
        </w:numPr>
        <w:rPr>
          <w:b/>
        </w:rPr>
      </w:pPr>
      <w:bookmarkStart w:id="26" w:name="_Toc185846132"/>
      <w:bookmarkStart w:id="27" w:name="_Toc185930675"/>
      <w:bookmarkStart w:id="28" w:name="_Toc185933804"/>
      <w:bookmarkStart w:id="29" w:name="_Toc185934538"/>
      <w:bookmarkStart w:id="30" w:name="_Toc317849899"/>
      <w:bookmarkStart w:id="31" w:name="_Toc25384935"/>
      <w:bookmarkEnd w:id="24"/>
      <w:bookmarkEnd w:id="25"/>
      <w:r w:rsidRPr="002543B5">
        <w:rPr>
          <w:b/>
        </w:rPr>
        <w:t>Abbreviations and Definitions</w:t>
      </w:r>
      <w:bookmarkEnd w:id="26"/>
      <w:bookmarkEnd w:id="27"/>
      <w:bookmarkEnd w:id="28"/>
      <w:bookmarkEnd w:id="29"/>
      <w:bookmarkEnd w:id="30"/>
    </w:p>
    <w:tbl>
      <w:tblPr>
        <w:tblW w:w="5580" w:type="dxa"/>
        <w:tblInd w:w="144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tblPr>
      <w:tblGrid>
        <w:gridCol w:w="900"/>
        <w:gridCol w:w="4680"/>
      </w:tblGrid>
      <w:tr w:rsidR="00875151" w:rsidTr="000C52C6">
        <w:trPr>
          <w:cantSplit/>
          <w:trHeight w:val="435"/>
        </w:trPr>
        <w:tc>
          <w:tcPr>
            <w:tcW w:w="900" w:type="dxa"/>
            <w:tcBorders>
              <w:top w:val="single" w:sz="6" w:space="0" w:color="C0C0C0"/>
              <w:left w:val="single" w:sz="6" w:space="0" w:color="C0C0C0"/>
              <w:bottom w:val="single" w:sz="6" w:space="0" w:color="C0C0C0"/>
              <w:right w:val="single" w:sz="6" w:space="0" w:color="C0C0C0"/>
            </w:tcBorders>
            <w:shd w:val="clear" w:color="auto" w:fill="C6D9F1"/>
            <w:vAlign w:val="bottom"/>
          </w:tcPr>
          <w:p w:rsidR="00875151" w:rsidRDefault="00875151" w:rsidP="000C52C6">
            <w:pPr>
              <w:spacing w:after="40"/>
              <w:jc w:val="center"/>
              <w:rPr>
                <w:b/>
                <w:bCs/>
                <w:sz w:val="18"/>
              </w:rPr>
            </w:pPr>
            <w:r>
              <w:rPr>
                <w:b/>
                <w:bCs/>
                <w:sz w:val="18"/>
              </w:rPr>
              <w:t>Version</w:t>
            </w:r>
          </w:p>
        </w:tc>
        <w:tc>
          <w:tcPr>
            <w:tcW w:w="4680" w:type="dxa"/>
            <w:tcBorders>
              <w:top w:val="single" w:sz="6" w:space="0" w:color="C0C0C0"/>
              <w:left w:val="single" w:sz="6" w:space="0" w:color="C0C0C0"/>
              <w:bottom w:val="single" w:sz="6" w:space="0" w:color="C0C0C0"/>
              <w:right w:val="single" w:sz="6" w:space="0" w:color="C0C0C0"/>
            </w:tcBorders>
            <w:shd w:val="clear" w:color="auto" w:fill="C6D9F1"/>
            <w:vAlign w:val="bottom"/>
          </w:tcPr>
          <w:p w:rsidR="00875151" w:rsidRDefault="00875151" w:rsidP="000C52C6">
            <w:pPr>
              <w:spacing w:after="40"/>
              <w:jc w:val="center"/>
              <w:rPr>
                <w:b/>
                <w:bCs/>
                <w:sz w:val="18"/>
              </w:rPr>
            </w:pPr>
            <w:r>
              <w:rPr>
                <w:b/>
                <w:bCs/>
                <w:sz w:val="18"/>
              </w:rPr>
              <w:t>Description</w:t>
            </w:r>
          </w:p>
        </w:tc>
      </w:tr>
      <w:tr w:rsidR="00875151" w:rsidTr="000C52C6">
        <w:trPr>
          <w:cantSplit/>
          <w:trHeight w:val="432"/>
        </w:trPr>
        <w:tc>
          <w:tcPr>
            <w:tcW w:w="900" w:type="dxa"/>
            <w:tcBorders>
              <w:top w:val="single" w:sz="6" w:space="0" w:color="C0C0C0"/>
            </w:tcBorders>
          </w:tcPr>
          <w:p w:rsidR="00875151" w:rsidRDefault="00875151" w:rsidP="000C52C6">
            <w:pPr>
              <w:spacing w:before="40" w:after="40"/>
              <w:jc w:val="left"/>
              <w:rPr>
                <w:rFonts w:cs="Arial"/>
                <w:sz w:val="18"/>
              </w:rPr>
            </w:pPr>
            <w:r>
              <w:rPr>
                <w:rFonts w:cs="Arial"/>
                <w:sz w:val="18"/>
              </w:rPr>
              <w:t>WPTS</w:t>
            </w:r>
          </w:p>
        </w:tc>
        <w:tc>
          <w:tcPr>
            <w:tcW w:w="4680" w:type="dxa"/>
            <w:tcBorders>
              <w:top w:val="single" w:sz="6" w:space="0" w:color="C0C0C0"/>
            </w:tcBorders>
          </w:tcPr>
          <w:p w:rsidR="00875151" w:rsidRDefault="00875151" w:rsidP="000C52C6">
            <w:pPr>
              <w:spacing w:before="40" w:after="40"/>
              <w:jc w:val="left"/>
              <w:rPr>
                <w:rFonts w:cs="Arial"/>
                <w:sz w:val="18"/>
              </w:rPr>
            </w:pPr>
            <w:r>
              <w:rPr>
                <w:rFonts w:cs="Arial"/>
                <w:sz w:val="18"/>
              </w:rPr>
              <w:t>Weatherford performance tracking system</w:t>
            </w:r>
          </w:p>
        </w:tc>
      </w:tr>
      <w:tr w:rsidR="00875151" w:rsidTr="000C52C6">
        <w:trPr>
          <w:cantSplit/>
          <w:trHeight w:val="432"/>
        </w:trPr>
        <w:tc>
          <w:tcPr>
            <w:tcW w:w="900" w:type="dxa"/>
            <w:tcBorders>
              <w:top w:val="single" w:sz="6" w:space="0" w:color="C0C0C0"/>
            </w:tcBorders>
          </w:tcPr>
          <w:p w:rsidR="00875151" w:rsidRDefault="00875151" w:rsidP="000C52C6">
            <w:pPr>
              <w:spacing w:before="40" w:after="40"/>
              <w:jc w:val="left"/>
              <w:rPr>
                <w:rFonts w:cs="Arial"/>
                <w:sz w:val="18"/>
              </w:rPr>
            </w:pPr>
            <w:r>
              <w:rPr>
                <w:rFonts w:cs="Arial"/>
                <w:sz w:val="18"/>
              </w:rPr>
              <w:t>SRS</w:t>
            </w:r>
          </w:p>
        </w:tc>
        <w:tc>
          <w:tcPr>
            <w:tcW w:w="4680" w:type="dxa"/>
            <w:tcBorders>
              <w:top w:val="single" w:sz="6" w:space="0" w:color="C0C0C0"/>
            </w:tcBorders>
          </w:tcPr>
          <w:p w:rsidR="00875151" w:rsidRDefault="00875151" w:rsidP="000C52C6">
            <w:pPr>
              <w:spacing w:before="40" w:after="40"/>
              <w:jc w:val="left"/>
              <w:rPr>
                <w:rFonts w:cs="Arial"/>
                <w:sz w:val="18"/>
              </w:rPr>
            </w:pPr>
            <w:r>
              <w:rPr>
                <w:rFonts w:cs="Arial"/>
                <w:sz w:val="18"/>
              </w:rPr>
              <w:t>System Requirement Specification</w:t>
            </w:r>
          </w:p>
        </w:tc>
      </w:tr>
      <w:tr w:rsidR="00875151" w:rsidTr="000C52C6">
        <w:trPr>
          <w:cantSplit/>
          <w:trHeight w:val="432"/>
        </w:trPr>
        <w:tc>
          <w:tcPr>
            <w:tcW w:w="900" w:type="dxa"/>
            <w:tcBorders>
              <w:top w:val="single" w:sz="6" w:space="0" w:color="C0C0C0"/>
            </w:tcBorders>
          </w:tcPr>
          <w:p w:rsidR="00875151" w:rsidRDefault="00875151" w:rsidP="000C52C6">
            <w:pPr>
              <w:spacing w:before="40" w:after="40"/>
              <w:jc w:val="left"/>
              <w:rPr>
                <w:rFonts w:cs="Arial"/>
                <w:sz w:val="18"/>
              </w:rPr>
            </w:pPr>
            <w:r>
              <w:rPr>
                <w:rFonts w:cs="Arial"/>
                <w:sz w:val="18"/>
              </w:rPr>
              <w:t>RFP</w:t>
            </w:r>
          </w:p>
        </w:tc>
        <w:tc>
          <w:tcPr>
            <w:tcW w:w="4680" w:type="dxa"/>
            <w:tcBorders>
              <w:top w:val="single" w:sz="6" w:space="0" w:color="C0C0C0"/>
            </w:tcBorders>
          </w:tcPr>
          <w:p w:rsidR="00875151" w:rsidRDefault="00875151" w:rsidP="000C52C6">
            <w:pPr>
              <w:spacing w:before="40" w:after="40"/>
              <w:jc w:val="left"/>
              <w:rPr>
                <w:rFonts w:cs="Arial"/>
                <w:sz w:val="18"/>
              </w:rPr>
            </w:pPr>
            <w:r>
              <w:rPr>
                <w:rFonts w:cs="Arial"/>
                <w:sz w:val="18"/>
              </w:rPr>
              <w:t>Request For Proposal</w:t>
            </w:r>
          </w:p>
        </w:tc>
      </w:tr>
      <w:tr w:rsidR="00875151" w:rsidTr="000C52C6">
        <w:trPr>
          <w:cantSplit/>
          <w:trHeight w:val="432"/>
        </w:trPr>
        <w:tc>
          <w:tcPr>
            <w:tcW w:w="900" w:type="dxa"/>
          </w:tcPr>
          <w:p w:rsidR="00875151" w:rsidRDefault="00875151" w:rsidP="000C52C6">
            <w:pPr>
              <w:spacing w:before="40" w:after="40"/>
              <w:jc w:val="left"/>
              <w:rPr>
                <w:sz w:val="18"/>
              </w:rPr>
            </w:pPr>
            <w:r>
              <w:rPr>
                <w:sz w:val="18"/>
              </w:rPr>
              <w:t>FRS</w:t>
            </w:r>
          </w:p>
        </w:tc>
        <w:tc>
          <w:tcPr>
            <w:tcW w:w="4680" w:type="dxa"/>
          </w:tcPr>
          <w:p w:rsidR="00875151" w:rsidRDefault="00875151" w:rsidP="000C52C6">
            <w:pPr>
              <w:spacing w:before="40" w:after="40"/>
              <w:jc w:val="left"/>
              <w:rPr>
                <w:sz w:val="18"/>
              </w:rPr>
            </w:pPr>
            <w:r>
              <w:rPr>
                <w:sz w:val="18"/>
              </w:rPr>
              <w:t>Functional Requirement Specification</w:t>
            </w:r>
          </w:p>
        </w:tc>
      </w:tr>
    </w:tbl>
    <w:p w:rsidR="00875151" w:rsidRPr="00B965E9" w:rsidRDefault="00875151" w:rsidP="00875151"/>
    <w:p w:rsidR="00875151" w:rsidRDefault="00875151" w:rsidP="00875151">
      <w:pPr>
        <w:pStyle w:val="Heading2"/>
        <w:ind w:left="720"/>
      </w:pPr>
      <w:bookmarkStart w:id="32" w:name="_Toc317849900"/>
      <w:bookmarkStart w:id="33" w:name="_Toc318816945"/>
      <w:r>
        <w:t>References</w:t>
      </w:r>
      <w:bookmarkEnd w:id="32"/>
      <w:bookmarkEnd w:id="33"/>
    </w:p>
    <w:p w:rsidR="00875151" w:rsidRPr="006668B9" w:rsidRDefault="00875151" w:rsidP="00875151"/>
    <w:tbl>
      <w:tblPr>
        <w:tblpPr w:leftFromText="180" w:rightFromText="180" w:vertAnchor="text" w:tblpY="1"/>
        <w:tblOverlap w:val="never"/>
        <w:tblW w:w="6352" w:type="dxa"/>
        <w:tblInd w:w="144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tblPr>
      <w:tblGrid>
        <w:gridCol w:w="868"/>
        <w:gridCol w:w="1837"/>
        <w:gridCol w:w="3647"/>
      </w:tblGrid>
      <w:tr w:rsidR="00875151" w:rsidTr="000C52C6">
        <w:trPr>
          <w:cantSplit/>
          <w:trHeight w:val="435"/>
        </w:trPr>
        <w:tc>
          <w:tcPr>
            <w:tcW w:w="868" w:type="dxa"/>
            <w:tcBorders>
              <w:top w:val="single" w:sz="6" w:space="0" w:color="C0C0C0"/>
              <w:left w:val="single" w:sz="6" w:space="0" w:color="C0C0C0"/>
              <w:bottom w:val="single" w:sz="6" w:space="0" w:color="C0C0C0"/>
              <w:right w:val="single" w:sz="6" w:space="0" w:color="C0C0C0"/>
            </w:tcBorders>
            <w:shd w:val="clear" w:color="auto" w:fill="C6D9F1"/>
            <w:vAlign w:val="bottom"/>
          </w:tcPr>
          <w:p w:rsidR="00875151" w:rsidRDefault="00875151" w:rsidP="000C52C6">
            <w:pPr>
              <w:jc w:val="center"/>
              <w:rPr>
                <w:b/>
                <w:bCs/>
                <w:sz w:val="18"/>
              </w:rPr>
            </w:pPr>
            <w:r>
              <w:rPr>
                <w:b/>
                <w:bCs/>
                <w:sz w:val="18"/>
              </w:rPr>
              <w:t>#</w:t>
            </w:r>
          </w:p>
        </w:tc>
        <w:tc>
          <w:tcPr>
            <w:tcW w:w="1837" w:type="dxa"/>
            <w:tcBorders>
              <w:top w:val="single" w:sz="6" w:space="0" w:color="C0C0C0"/>
              <w:left w:val="single" w:sz="6" w:space="0" w:color="C0C0C0"/>
              <w:bottom w:val="single" w:sz="6" w:space="0" w:color="C0C0C0"/>
              <w:right w:val="single" w:sz="6" w:space="0" w:color="C0C0C0"/>
            </w:tcBorders>
            <w:shd w:val="clear" w:color="auto" w:fill="C6D9F1"/>
            <w:vAlign w:val="bottom"/>
          </w:tcPr>
          <w:p w:rsidR="00875151" w:rsidRDefault="00875151" w:rsidP="000C52C6">
            <w:pPr>
              <w:jc w:val="center"/>
              <w:rPr>
                <w:b/>
                <w:bCs/>
                <w:sz w:val="18"/>
              </w:rPr>
            </w:pPr>
            <w:r>
              <w:rPr>
                <w:b/>
                <w:bCs/>
                <w:sz w:val="18"/>
              </w:rPr>
              <w:t xml:space="preserve">Input Documents </w:t>
            </w:r>
          </w:p>
        </w:tc>
        <w:tc>
          <w:tcPr>
            <w:tcW w:w="3647" w:type="dxa"/>
            <w:tcBorders>
              <w:top w:val="single" w:sz="6" w:space="0" w:color="C0C0C0"/>
              <w:left w:val="single" w:sz="6" w:space="0" w:color="C0C0C0"/>
              <w:bottom w:val="single" w:sz="6" w:space="0" w:color="C0C0C0"/>
              <w:right w:val="single" w:sz="6" w:space="0" w:color="C0C0C0"/>
            </w:tcBorders>
            <w:shd w:val="clear" w:color="auto" w:fill="C6D9F1"/>
            <w:vAlign w:val="bottom"/>
          </w:tcPr>
          <w:p w:rsidR="00875151" w:rsidRDefault="00875151" w:rsidP="000C52C6">
            <w:pPr>
              <w:jc w:val="center"/>
              <w:rPr>
                <w:b/>
                <w:bCs/>
                <w:sz w:val="18"/>
              </w:rPr>
            </w:pPr>
            <w:r>
              <w:rPr>
                <w:b/>
                <w:bCs/>
                <w:sz w:val="18"/>
              </w:rPr>
              <w:t>Description</w:t>
            </w:r>
          </w:p>
        </w:tc>
      </w:tr>
      <w:tr w:rsidR="00875151" w:rsidTr="000C52C6">
        <w:trPr>
          <w:cantSplit/>
          <w:trHeight w:val="432"/>
        </w:trPr>
        <w:tc>
          <w:tcPr>
            <w:tcW w:w="868" w:type="dxa"/>
            <w:tcBorders>
              <w:top w:val="single" w:sz="6" w:space="0" w:color="C0C0C0"/>
            </w:tcBorders>
          </w:tcPr>
          <w:p w:rsidR="00875151" w:rsidRDefault="00875151" w:rsidP="000C52C6">
            <w:pPr>
              <w:spacing w:before="40" w:after="40"/>
              <w:jc w:val="left"/>
              <w:rPr>
                <w:rFonts w:cs="Arial"/>
                <w:sz w:val="18"/>
              </w:rPr>
            </w:pPr>
            <w:r>
              <w:rPr>
                <w:rFonts w:cs="Arial"/>
                <w:sz w:val="18"/>
              </w:rPr>
              <w:t>1</w:t>
            </w:r>
          </w:p>
        </w:tc>
        <w:tc>
          <w:tcPr>
            <w:tcW w:w="1837" w:type="dxa"/>
            <w:tcBorders>
              <w:top w:val="single" w:sz="6" w:space="0" w:color="C0C0C0"/>
            </w:tcBorders>
          </w:tcPr>
          <w:p w:rsidR="00875151" w:rsidRDefault="00875151" w:rsidP="000C52C6">
            <w:pPr>
              <w:spacing w:before="40" w:after="40"/>
              <w:jc w:val="left"/>
              <w:rPr>
                <w:rFonts w:cs="Arial"/>
                <w:sz w:val="18"/>
              </w:rPr>
            </w:pPr>
            <w:r>
              <w:rPr>
                <w:rFonts w:cs="Arial"/>
                <w:sz w:val="18"/>
              </w:rPr>
              <w:t>Proposal</w:t>
            </w:r>
          </w:p>
        </w:tc>
        <w:tc>
          <w:tcPr>
            <w:tcW w:w="3647" w:type="dxa"/>
            <w:tcBorders>
              <w:top w:val="single" w:sz="6" w:space="0" w:color="C0C0C0"/>
            </w:tcBorders>
          </w:tcPr>
          <w:p w:rsidR="00875151" w:rsidRDefault="00875151" w:rsidP="000C52C6">
            <w:pPr>
              <w:spacing w:before="40" w:after="40"/>
              <w:jc w:val="left"/>
              <w:rPr>
                <w:rFonts w:cs="Arial"/>
                <w:sz w:val="18"/>
              </w:rPr>
            </w:pPr>
            <w:r w:rsidRPr="0060143E">
              <w:rPr>
                <w:sz w:val="18"/>
              </w:rPr>
              <w:t>WFI-TSH-ESS-</w:t>
            </w:r>
            <w:proofErr w:type="spellStart"/>
            <w:r>
              <w:rPr>
                <w:sz w:val="18"/>
              </w:rPr>
              <w:t>ControlCut</w:t>
            </w:r>
            <w:proofErr w:type="spellEnd"/>
            <w:r w:rsidRPr="0060143E">
              <w:rPr>
                <w:sz w:val="18"/>
              </w:rPr>
              <w:t>-Proposal V 2.0</w:t>
            </w:r>
          </w:p>
        </w:tc>
      </w:tr>
      <w:tr w:rsidR="00875151" w:rsidTr="000C52C6">
        <w:trPr>
          <w:cantSplit/>
          <w:trHeight w:val="432"/>
        </w:trPr>
        <w:tc>
          <w:tcPr>
            <w:tcW w:w="868" w:type="dxa"/>
          </w:tcPr>
          <w:p w:rsidR="00875151" w:rsidRDefault="00875151" w:rsidP="000C52C6">
            <w:pPr>
              <w:spacing w:before="40" w:after="40"/>
              <w:jc w:val="left"/>
              <w:rPr>
                <w:sz w:val="18"/>
              </w:rPr>
            </w:pPr>
            <w:r>
              <w:rPr>
                <w:sz w:val="18"/>
              </w:rPr>
              <w:t>2</w:t>
            </w:r>
          </w:p>
        </w:tc>
        <w:tc>
          <w:tcPr>
            <w:tcW w:w="1837" w:type="dxa"/>
          </w:tcPr>
          <w:p w:rsidR="00875151" w:rsidRDefault="00875151" w:rsidP="000C52C6">
            <w:pPr>
              <w:spacing w:before="40" w:after="40"/>
              <w:jc w:val="left"/>
              <w:rPr>
                <w:sz w:val="18"/>
              </w:rPr>
            </w:pPr>
            <w:r>
              <w:rPr>
                <w:sz w:val="18"/>
              </w:rPr>
              <w:t>SRS</w:t>
            </w:r>
          </w:p>
        </w:tc>
        <w:tc>
          <w:tcPr>
            <w:tcW w:w="3647" w:type="dxa"/>
          </w:tcPr>
          <w:p w:rsidR="00875151" w:rsidRDefault="00875151" w:rsidP="000C52C6">
            <w:pPr>
              <w:spacing w:before="40" w:after="40"/>
              <w:jc w:val="left"/>
              <w:rPr>
                <w:sz w:val="18"/>
              </w:rPr>
            </w:pPr>
            <w:proofErr w:type="spellStart"/>
            <w:r>
              <w:rPr>
                <w:sz w:val="18"/>
              </w:rPr>
              <w:t>ControlCut</w:t>
            </w:r>
            <w:proofErr w:type="spellEnd"/>
            <w:r w:rsidRPr="0060143E">
              <w:rPr>
                <w:sz w:val="18"/>
              </w:rPr>
              <w:t xml:space="preserve"> SRS</w:t>
            </w:r>
          </w:p>
        </w:tc>
      </w:tr>
      <w:tr w:rsidR="00875151" w:rsidTr="000C52C6">
        <w:trPr>
          <w:cantSplit/>
          <w:trHeight w:val="432"/>
        </w:trPr>
        <w:tc>
          <w:tcPr>
            <w:tcW w:w="868" w:type="dxa"/>
          </w:tcPr>
          <w:p w:rsidR="00875151" w:rsidRDefault="00875151" w:rsidP="000C52C6">
            <w:pPr>
              <w:spacing w:before="40" w:after="40"/>
              <w:jc w:val="left"/>
              <w:rPr>
                <w:sz w:val="18"/>
              </w:rPr>
            </w:pPr>
            <w:r>
              <w:rPr>
                <w:sz w:val="18"/>
              </w:rPr>
              <w:t>3</w:t>
            </w:r>
          </w:p>
        </w:tc>
        <w:tc>
          <w:tcPr>
            <w:tcW w:w="1837" w:type="dxa"/>
          </w:tcPr>
          <w:p w:rsidR="00875151" w:rsidRDefault="00875151" w:rsidP="000C52C6">
            <w:pPr>
              <w:spacing w:before="40" w:after="40"/>
              <w:jc w:val="left"/>
              <w:rPr>
                <w:sz w:val="18"/>
              </w:rPr>
            </w:pPr>
            <w:r>
              <w:rPr>
                <w:sz w:val="18"/>
              </w:rPr>
              <w:t>RFP</w:t>
            </w:r>
          </w:p>
        </w:tc>
        <w:tc>
          <w:tcPr>
            <w:tcW w:w="3647" w:type="dxa"/>
          </w:tcPr>
          <w:p w:rsidR="00875151" w:rsidRDefault="00875151" w:rsidP="000C52C6">
            <w:pPr>
              <w:spacing w:before="40" w:after="40"/>
              <w:jc w:val="left"/>
              <w:rPr>
                <w:sz w:val="18"/>
              </w:rPr>
            </w:pPr>
            <w:proofErr w:type="spellStart"/>
            <w:r>
              <w:rPr>
                <w:sz w:val="18"/>
              </w:rPr>
              <w:t>ControlCut</w:t>
            </w:r>
            <w:proofErr w:type="spellEnd"/>
            <w:r w:rsidRPr="0060143E">
              <w:rPr>
                <w:sz w:val="18"/>
              </w:rPr>
              <w:t xml:space="preserve"> </w:t>
            </w:r>
            <w:proofErr w:type="spellStart"/>
            <w:r w:rsidRPr="0060143E">
              <w:rPr>
                <w:sz w:val="18"/>
              </w:rPr>
              <w:t>RFP_May</w:t>
            </w:r>
            <w:proofErr w:type="spellEnd"/>
            <w:r w:rsidRPr="0060143E">
              <w:rPr>
                <w:sz w:val="18"/>
              </w:rPr>
              <w:t xml:space="preserve"> update</w:t>
            </w:r>
          </w:p>
        </w:tc>
      </w:tr>
    </w:tbl>
    <w:p w:rsidR="00875151" w:rsidRDefault="00875151" w:rsidP="00875151">
      <w:bookmarkStart w:id="34" w:name="_Toc185846136"/>
      <w:bookmarkEnd w:id="31"/>
    </w:p>
    <w:p w:rsidR="00875151" w:rsidRDefault="00875151" w:rsidP="00875151">
      <w:r>
        <w:br w:type="page"/>
      </w:r>
      <w:bookmarkEnd w:id="34"/>
    </w:p>
    <w:p w:rsidR="00DC6D56" w:rsidRDefault="00DC6D56" w:rsidP="00DC6D56">
      <w:pPr>
        <w:ind w:firstLine="720"/>
      </w:pPr>
      <w:bookmarkStart w:id="35" w:name="_Toc317849901"/>
    </w:p>
    <w:p w:rsidR="00DC6D56" w:rsidRDefault="00DC6D56" w:rsidP="00DC6D56">
      <w:pPr>
        <w:ind w:firstLine="720"/>
      </w:pPr>
    </w:p>
    <w:p w:rsidR="00DC6D56" w:rsidRDefault="00DC6D56" w:rsidP="00DC6D56">
      <w:pPr>
        <w:ind w:firstLine="720"/>
      </w:pPr>
    </w:p>
    <w:p w:rsidR="00DC6D56" w:rsidRDefault="00DC6D56" w:rsidP="00DC6D56">
      <w:pPr>
        <w:pStyle w:val="Heading1"/>
      </w:pPr>
      <w:bookmarkStart w:id="36" w:name="_Toc318816946"/>
      <w:r>
        <w:t>Testing Scope and Deliverables</w:t>
      </w:r>
      <w:bookmarkEnd w:id="35"/>
      <w:bookmarkEnd w:id="36"/>
    </w:p>
    <w:p w:rsidR="00CB5D80" w:rsidRPr="00CB5D80" w:rsidRDefault="00CB5D80" w:rsidP="00CB5D80"/>
    <w:p w:rsidR="00CB5D80" w:rsidRDefault="00CB5D80" w:rsidP="00CB5D80">
      <w:pPr>
        <w:pStyle w:val="Heading2"/>
        <w:ind w:left="720"/>
      </w:pPr>
      <w:bookmarkStart w:id="37" w:name="_Toc318816947"/>
      <w:r>
        <w:t>Scope</w:t>
      </w:r>
      <w:r w:rsidR="003F4433">
        <w:t xml:space="preserve"> Included</w:t>
      </w:r>
      <w:bookmarkEnd w:id="37"/>
    </w:p>
    <w:p w:rsidR="008D1E0D" w:rsidRDefault="008D1E0D" w:rsidP="008D1E0D">
      <w:pPr>
        <w:ind w:left="1440"/>
      </w:pPr>
    </w:p>
    <w:tbl>
      <w:tblPr>
        <w:tblW w:w="909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9"/>
        <w:gridCol w:w="5953"/>
      </w:tblGrid>
      <w:tr w:rsidR="008D1E0D" w:rsidTr="008D1E0D">
        <w:tc>
          <w:tcPr>
            <w:tcW w:w="3139" w:type="dxa"/>
            <w:shd w:val="clear" w:color="auto" w:fill="C6D9F1" w:themeFill="text2" w:themeFillTint="33"/>
          </w:tcPr>
          <w:p w:rsidR="008D1E0D" w:rsidRPr="004862A2" w:rsidRDefault="008D1E0D" w:rsidP="000C52C6">
            <w:pPr>
              <w:jc w:val="center"/>
              <w:rPr>
                <w:rFonts w:cs="Arial"/>
                <w:b/>
                <w:bCs/>
                <w:szCs w:val="20"/>
              </w:rPr>
            </w:pPr>
            <w:r w:rsidRPr="004862A2">
              <w:rPr>
                <w:rFonts w:cs="Arial"/>
                <w:b/>
                <w:bCs/>
                <w:szCs w:val="20"/>
              </w:rPr>
              <w:t>Activity</w:t>
            </w:r>
          </w:p>
        </w:tc>
        <w:tc>
          <w:tcPr>
            <w:tcW w:w="5953" w:type="dxa"/>
            <w:shd w:val="clear" w:color="auto" w:fill="C6D9F1" w:themeFill="text2" w:themeFillTint="33"/>
          </w:tcPr>
          <w:p w:rsidR="008D1E0D" w:rsidRDefault="008D1E0D" w:rsidP="000C52C6">
            <w:pPr>
              <w:jc w:val="center"/>
            </w:pPr>
            <w:r w:rsidRPr="004862A2">
              <w:rPr>
                <w:rFonts w:cs="Arial"/>
                <w:b/>
                <w:bCs/>
                <w:szCs w:val="20"/>
              </w:rPr>
              <w:t>Description</w:t>
            </w:r>
          </w:p>
        </w:tc>
      </w:tr>
      <w:tr w:rsidR="008D1E0D" w:rsidTr="000C52C6">
        <w:tc>
          <w:tcPr>
            <w:tcW w:w="3139" w:type="dxa"/>
          </w:tcPr>
          <w:p w:rsidR="008D1E0D" w:rsidRPr="008D1E0D" w:rsidRDefault="008D1E0D" w:rsidP="000C52C6">
            <w:pPr>
              <w:rPr>
                <w:bCs/>
                <w:iCs/>
              </w:rPr>
            </w:pPr>
            <w:r w:rsidRPr="008D1E0D">
              <w:rPr>
                <w:bCs/>
                <w:iCs/>
              </w:rPr>
              <w:t>Unit Testing</w:t>
            </w:r>
          </w:p>
        </w:tc>
        <w:tc>
          <w:tcPr>
            <w:tcW w:w="5953" w:type="dxa"/>
          </w:tcPr>
          <w:p w:rsidR="008D1E0D" w:rsidRDefault="008D1E0D" w:rsidP="000C52C6">
            <w:r>
              <w:t>Generic Unit test</w:t>
            </w:r>
            <w:r w:rsidR="00DE09DB">
              <w:t xml:space="preserve"> </w:t>
            </w:r>
            <w:r>
              <w:t>cases will be prepared and executed on build under test</w:t>
            </w:r>
          </w:p>
        </w:tc>
      </w:tr>
      <w:tr w:rsidR="008D1E0D" w:rsidTr="000C52C6">
        <w:tc>
          <w:tcPr>
            <w:tcW w:w="3139" w:type="dxa"/>
          </w:tcPr>
          <w:p w:rsidR="008D1E0D" w:rsidRPr="008D1E0D" w:rsidRDefault="008D1E0D" w:rsidP="000C52C6">
            <w:pPr>
              <w:rPr>
                <w:bCs/>
                <w:iCs/>
              </w:rPr>
            </w:pPr>
            <w:r w:rsidRPr="008D1E0D">
              <w:rPr>
                <w:bCs/>
                <w:iCs/>
              </w:rPr>
              <w:t>Functional Testing</w:t>
            </w:r>
          </w:p>
        </w:tc>
        <w:tc>
          <w:tcPr>
            <w:tcW w:w="5953" w:type="dxa"/>
          </w:tcPr>
          <w:p w:rsidR="008D1E0D" w:rsidRDefault="008D1E0D" w:rsidP="00C730D3">
            <w:r>
              <w:t xml:space="preserve">Manual testing will be done </w:t>
            </w:r>
            <w:r w:rsidR="00523707">
              <w:t xml:space="preserve">based on </w:t>
            </w:r>
            <w:r>
              <w:t xml:space="preserve">the approved </w:t>
            </w:r>
            <w:r w:rsidR="00523707">
              <w:t xml:space="preserve">functional </w:t>
            </w:r>
            <w:r w:rsidR="00C730D3">
              <w:t>t</w:t>
            </w:r>
            <w:r>
              <w:t xml:space="preserve">est cases. </w:t>
            </w:r>
          </w:p>
        </w:tc>
      </w:tr>
      <w:tr w:rsidR="003C76E7" w:rsidTr="000C52C6">
        <w:tc>
          <w:tcPr>
            <w:tcW w:w="3139" w:type="dxa"/>
          </w:tcPr>
          <w:p w:rsidR="003C76E7" w:rsidRPr="008D1E0D" w:rsidRDefault="00267FC3" w:rsidP="000C52C6">
            <w:pPr>
              <w:rPr>
                <w:bCs/>
                <w:iCs/>
              </w:rPr>
            </w:pPr>
            <w:r>
              <w:rPr>
                <w:bCs/>
                <w:iCs/>
              </w:rPr>
              <w:t>Integration testing</w:t>
            </w:r>
          </w:p>
        </w:tc>
        <w:tc>
          <w:tcPr>
            <w:tcW w:w="5953" w:type="dxa"/>
          </w:tcPr>
          <w:p w:rsidR="003C76E7" w:rsidRDefault="003C76E7" w:rsidP="00267FC3">
            <w:r>
              <w:t xml:space="preserve">Manual testing will be done based on the approved </w:t>
            </w:r>
            <w:r w:rsidR="00267FC3">
              <w:t>integration</w:t>
            </w:r>
            <w:r>
              <w:t xml:space="preserve"> test cases. </w:t>
            </w:r>
          </w:p>
        </w:tc>
      </w:tr>
      <w:tr w:rsidR="003C76E7" w:rsidTr="000C52C6">
        <w:tc>
          <w:tcPr>
            <w:tcW w:w="3139" w:type="dxa"/>
          </w:tcPr>
          <w:p w:rsidR="003C76E7" w:rsidRPr="008D1E0D" w:rsidRDefault="003C76E7" w:rsidP="000C52C6">
            <w:pPr>
              <w:rPr>
                <w:bCs/>
                <w:iCs/>
              </w:rPr>
            </w:pPr>
            <w:bookmarkStart w:id="38" w:name="_Toc80596539"/>
            <w:r w:rsidRPr="008D1E0D">
              <w:rPr>
                <w:bCs/>
                <w:iCs/>
              </w:rPr>
              <w:t>Regression &amp; Re-test</w:t>
            </w:r>
            <w:bookmarkEnd w:id="38"/>
            <w:r w:rsidRPr="008D1E0D">
              <w:rPr>
                <w:bCs/>
                <w:iCs/>
              </w:rPr>
              <w:t>ing</w:t>
            </w:r>
          </w:p>
        </w:tc>
        <w:tc>
          <w:tcPr>
            <w:tcW w:w="5953" w:type="dxa"/>
          </w:tcPr>
          <w:p w:rsidR="003C76E7" w:rsidRDefault="00760900" w:rsidP="00965474">
            <w:r>
              <w:t>This includes verifying the defects fixed for a given build and execution of all  existing test cases</w:t>
            </w:r>
          </w:p>
        </w:tc>
      </w:tr>
      <w:tr w:rsidR="003C76E7" w:rsidTr="000C52C6">
        <w:tc>
          <w:tcPr>
            <w:tcW w:w="3139" w:type="dxa"/>
          </w:tcPr>
          <w:p w:rsidR="003C76E7" w:rsidRPr="008D1E0D" w:rsidRDefault="003C76E7" w:rsidP="000C52C6">
            <w:pPr>
              <w:rPr>
                <w:bCs/>
                <w:iCs/>
              </w:rPr>
            </w:pPr>
            <w:bookmarkStart w:id="39" w:name="_Toc71697039"/>
            <w:bookmarkStart w:id="40" w:name="_Toc80596541"/>
            <w:r w:rsidRPr="008D1E0D">
              <w:rPr>
                <w:bCs/>
                <w:iCs/>
              </w:rPr>
              <w:t>Performance and load testing</w:t>
            </w:r>
            <w:bookmarkEnd w:id="39"/>
            <w:bookmarkEnd w:id="40"/>
          </w:p>
        </w:tc>
        <w:tc>
          <w:tcPr>
            <w:tcW w:w="5953" w:type="dxa"/>
          </w:tcPr>
          <w:p w:rsidR="003C76E7" w:rsidRDefault="003C76E7" w:rsidP="000C52C6">
            <w:r>
              <w:t>The schedule and Environment for Performance testing to be decided later</w:t>
            </w:r>
          </w:p>
        </w:tc>
      </w:tr>
      <w:tr w:rsidR="003C76E7" w:rsidTr="000C52C6">
        <w:tc>
          <w:tcPr>
            <w:tcW w:w="3139" w:type="dxa"/>
          </w:tcPr>
          <w:p w:rsidR="003C76E7" w:rsidRPr="008D1E0D" w:rsidRDefault="003C76E7" w:rsidP="000C52C6">
            <w:pPr>
              <w:rPr>
                <w:bCs/>
                <w:iCs/>
              </w:rPr>
            </w:pPr>
            <w:r w:rsidRPr="008D1E0D">
              <w:rPr>
                <w:bCs/>
                <w:iCs/>
              </w:rPr>
              <w:t>Code Coverage</w:t>
            </w:r>
          </w:p>
        </w:tc>
        <w:tc>
          <w:tcPr>
            <w:tcW w:w="5953" w:type="dxa"/>
          </w:tcPr>
          <w:p w:rsidR="003C76E7" w:rsidRDefault="003C76E7" w:rsidP="000C52C6">
            <w:r>
              <w:t>The schedule and Environment for Performance testing to be decided later</w:t>
            </w:r>
          </w:p>
        </w:tc>
      </w:tr>
    </w:tbl>
    <w:p w:rsidR="008D1E0D" w:rsidRDefault="008D1E0D" w:rsidP="008D1E0D">
      <w:pPr>
        <w:ind w:left="1440"/>
      </w:pPr>
    </w:p>
    <w:p w:rsidR="00DC6D56" w:rsidRDefault="00DC6D56" w:rsidP="00875151"/>
    <w:p w:rsidR="004F3006" w:rsidRDefault="004F3006" w:rsidP="004F3006">
      <w:pPr>
        <w:pStyle w:val="Heading2"/>
        <w:ind w:left="720"/>
      </w:pPr>
      <w:bookmarkStart w:id="41" w:name="_Toc318816948"/>
      <w:commentRangeStart w:id="42"/>
      <w:r>
        <w:t>Scope Excluded</w:t>
      </w:r>
      <w:commentRangeEnd w:id="42"/>
      <w:r w:rsidR="00BE4A4A">
        <w:rPr>
          <w:rStyle w:val="CommentReference"/>
          <w:rFonts w:cs="Times New Roman"/>
          <w:b w:val="0"/>
          <w:bCs w:val="0"/>
          <w:color w:val="auto"/>
        </w:rPr>
        <w:commentReference w:id="42"/>
      </w:r>
      <w:bookmarkEnd w:id="41"/>
    </w:p>
    <w:p w:rsidR="00FE6029" w:rsidRPr="00FE6029" w:rsidRDefault="00FE6029" w:rsidP="00FE6029"/>
    <w:p w:rsidR="00FE6029" w:rsidRDefault="00FE6029" w:rsidP="00FE6029">
      <w:pPr>
        <w:pStyle w:val="ListParagraph"/>
        <w:numPr>
          <w:ilvl w:val="0"/>
          <w:numId w:val="2"/>
        </w:numPr>
        <w:rPr>
          <w:bCs/>
        </w:rPr>
      </w:pPr>
      <w:r w:rsidRPr="00FE6029">
        <w:rPr>
          <w:bCs/>
        </w:rPr>
        <w:t xml:space="preserve">Testing of </w:t>
      </w:r>
      <w:proofErr w:type="spellStart"/>
      <w:r w:rsidRPr="00FE6029">
        <w:rPr>
          <w:bCs/>
        </w:rPr>
        <w:t>ControlCut</w:t>
      </w:r>
      <w:proofErr w:type="spellEnd"/>
      <w:r w:rsidRPr="00FE6029">
        <w:rPr>
          <w:bCs/>
        </w:rPr>
        <w:t xml:space="preserve"> client with Nucleus</w:t>
      </w:r>
    </w:p>
    <w:p w:rsidR="00086F87" w:rsidRPr="00FE6029" w:rsidRDefault="00086F87" w:rsidP="00FE6029">
      <w:pPr>
        <w:pStyle w:val="ListParagraph"/>
        <w:numPr>
          <w:ilvl w:val="0"/>
          <w:numId w:val="2"/>
        </w:numPr>
        <w:rPr>
          <w:bCs/>
        </w:rPr>
      </w:pPr>
      <w:r>
        <w:rPr>
          <w:bCs/>
        </w:rPr>
        <w:t>Testing with actual WITS data</w:t>
      </w:r>
      <w:r w:rsidR="00BE3BC6">
        <w:rPr>
          <w:bCs/>
        </w:rPr>
        <w:t xml:space="preserve">. </w:t>
      </w:r>
      <w:r w:rsidR="00FB2043">
        <w:rPr>
          <w:bCs/>
        </w:rPr>
        <w:t>Test team will depend on the simulator provided by the development team.</w:t>
      </w:r>
    </w:p>
    <w:p w:rsidR="009E1BD2" w:rsidRDefault="00FE6029" w:rsidP="00FE6029">
      <w:pPr>
        <w:pStyle w:val="ListParagraph"/>
        <w:numPr>
          <w:ilvl w:val="0"/>
          <w:numId w:val="2"/>
        </w:numPr>
        <w:rPr>
          <w:bCs/>
        </w:rPr>
      </w:pPr>
      <w:commentRangeStart w:id="43"/>
      <w:r w:rsidRPr="00E95E0F">
        <w:rPr>
          <w:bCs/>
          <w:highlight w:val="yellow"/>
        </w:rPr>
        <w:t xml:space="preserve">Accuracy of calculations provided by </w:t>
      </w:r>
      <w:proofErr w:type="spellStart"/>
      <w:r w:rsidRPr="00E95E0F">
        <w:rPr>
          <w:bCs/>
          <w:highlight w:val="yellow"/>
        </w:rPr>
        <w:t>HydraPro</w:t>
      </w:r>
      <w:proofErr w:type="spellEnd"/>
      <w:r w:rsidRPr="00E95E0F">
        <w:rPr>
          <w:bCs/>
          <w:highlight w:val="yellow"/>
        </w:rPr>
        <w:t xml:space="preserve"> engine</w:t>
      </w:r>
      <w:commentRangeEnd w:id="43"/>
      <w:r w:rsidR="00413ED1" w:rsidRPr="00E95E0F">
        <w:rPr>
          <w:rStyle w:val="CommentReference"/>
          <w:highlight w:val="yellow"/>
        </w:rPr>
        <w:commentReference w:id="43"/>
      </w:r>
      <w:r w:rsidR="00741DC4" w:rsidRPr="00BA6A26">
        <w:rPr>
          <w:bCs/>
        </w:rPr>
        <w:t xml:space="preserve"> will be limited to ensuring that the data reflected in </w:t>
      </w:r>
      <w:proofErr w:type="spellStart"/>
      <w:r w:rsidR="00741DC4" w:rsidRPr="00BA6A26">
        <w:rPr>
          <w:bCs/>
        </w:rPr>
        <w:t>Hydrapro</w:t>
      </w:r>
      <w:proofErr w:type="spellEnd"/>
      <w:r w:rsidR="00741DC4" w:rsidRPr="00BA6A26">
        <w:rPr>
          <w:bCs/>
        </w:rPr>
        <w:t xml:space="preserve"> matches to that of Nucleus for a given set of </w:t>
      </w:r>
      <w:r w:rsidR="009E1BD2">
        <w:rPr>
          <w:bCs/>
        </w:rPr>
        <w:t>test data.</w:t>
      </w:r>
    </w:p>
    <w:p w:rsidR="00FE6029" w:rsidRPr="00BA6A26" w:rsidRDefault="00FE6029" w:rsidP="00FE6029">
      <w:pPr>
        <w:pStyle w:val="ListParagraph"/>
        <w:numPr>
          <w:ilvl w:val="0"/>
          <w:numId w:val="2"/>
        </w:numPr>
        <w:rPr>
          <w:bCs/>
        </w:rPr>
      </w:pPr>
      <w:commentRangeStart w:id="44"/>
      <w:r w:rsidRPr="00BA6A26">
        <w:rPr>
          <w:bCs/>
        </w:rPr>
        <w:t>Accurate job results</w:t>
      </w:r>
      <w:commentRangeEnd w:id="44"/>
      <w:r w:rsidR="00413ED1" w:rsidRPr="009E1BD2">
        <w:rPr>
          <w:bCs/>
        </w:rPr>
        <w:commentReference w:id="44"/>
      </w:r>
    </w:p>
    <w:p w:rsidR="00C22991" w:rsidRDefault="00C22991"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Default="00810DA8" w:rsidP="00810DA8">
      <w:pPr>
        <w:rPr>
          <w:bCs/>
        </w:rPr>
      </w:pPr>
    </w:p>
    <w:p w:rsidR="00810DA8" w:rsidRPr="00810DA8" w:rsidRDefault="00810DA8" w:rsidP="00810DA8">
      <w:pPr>
        <w:rPr>
          <w:bCs/>
        </w:rPr>
      </w:pPr>
    </w:p>
    <w:p w:rsidR="00C22991" w:rsidRDefault="00C22991" w:rsidP="00C22991">
      <w:pPr>
        <w:pStyle w:val="Heading2"/>
        <w:ind w:left="720"/>
      </w:pPr>
      <w:bookmarkStart w:id="45" w:name="_Toc318816949"/>
      <w:r>
        <w:t>Deliverables</w:t>
      </w:r>
      <w:bookmarkEnd w:id="45"/>
    </w:p>
    <w:p w:rsidR="00810DA8" w:rsidRDefault="00810DA8" w:rsidP="00810DA8"/>
    <w:tbl>
      <w:tblPr>
        <w:tblW w:w="89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21"/>
        <w:gridCol w:w="1395"/>
        <w:gridCol w:w="3077"/>
      </w:tblGrid>
      <w:tr w:rsidR="0000636F" w:rsidTr="0000636F">
        <w:tc>
          <w:tcPr>
            <w:tcW w:w="4521" w:type="dxa"/>
            <w:shd w:val="clear" w:color="auto" w:fill="C6D9F1" w:themeFill="text2" w:themeFillTint="33"/>
          </w:tcPr>
          <w:p w:rsidR="0000636F" w:rsidRDefault="0000636F" w:rsidP="000C52C6">
            <w:pPr>
              <w:jc w:val="center"/>
              <w:rPr>
                <w:b/>
                <w:bCs/>
              </w:rPr>
            </w:pPr>
            <w:r>
              <w:rPr>
                <w:b/>
                <w:bCs/>
              </w:rPr>
              <w:t>Deliverable</w:t>
            </w:r>
          </w:p>
        </w:tc>
        <w:tc>
          <w:tcPr>
            <w:tcW w:w="1395" w:type="dxa"/>
            <w:shd w:val="clear" w:color="auto" w:fill="C6D9F1" w:themeFill="text2" w:themeFillTint="33"/>
          </w:tcPr>
          <w:p w:rsidR="0000636F" w:rsidRDefault="0000636F" w:rsidP="000C52C6">
            <w:pPr>
              <w:jc w:val="center"/>
              <w:rPr>
                <w:b/>
                <w:bCs/>
              </w:rPr>
            </w:pPr>
            <w:r>
              <w:rPr>
                <w:b/>
                <w:bCs/>
              </w:rPr>
              <w:t>Owner</w:t>
            </w:r>
          </w:p>
        </w:tc>
        <w:tc>
          <w:tcPr>
            <w:tcW w:w="3077" w:type="dxa"/>
            <w:shd w:val="clear" w:color="auto" w:fill="C6D9F1" w:themeFill="text2" w:themeFillTint="33"/>
          </w:tcPr>
          <w:p w:rsidR="0000636F" w:rsidRDefault="0000636F" w:rsidP="000C52C6">
            <w:pPr>
              <w:jc w:val="center"/>
              <w:rPr>
                <w:b/>
                <w:bCs/>
              </w:rPr>
            </w:pPr>
            <w:r>
              <w:rPr>
                <w:b/>
                <w:bCs/>
              </w:rPr>
              <w:t>Remarks</w:t>
            </w:r>
          </w:p>
        </w:tc>
      </w:tr>
      <w:tr w:rsidR="0000636F" w:rsidTr="0000636F">
        <w:tc>
          <w:tcPr>
            <w:tcW w:w="4521" w:type="dxa"/>
            <w:vAlign w:val="center"/>
          </w:tcPr>
          <w:p w:rsidR="0000636F" w:rsidRDefault="0000636F" w:rsidP="0000636F">
            <w:pPr>
              <w:jc w:val="left"/>
            </w:pPr>
            <w:r>
              <w:t>Test Plan Document</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pStyle w:val="Default"/>
              <w:autoSpaceDE/>
              <w:autoSpaceDN/>
              <w:adjustRightInd/>
              <w:spacing w:after="120"/>
              <w:rPr>
                <w:rFonts w:cs="Times New Roman"/>
                <w:szCs w:val="24"/>
              </w:rPr>
            </w:pPr>
          </w:p>
        </w:tc>
      </w:tr>
      <w:tr w:rsidR="0000636F" w:rsidTr="0000636F">
        <w:tc>
          <w:tcPr>
            <w:tcW w:w="4521" w:type="dxa"/>
            <w:vAlign w:val="center"/>
          </w:tcPr>
          <w:p w:rsidR="0000636F" w:rsidRDefault="0000636F" w:rsidP="00D8738C">
            <w:pPr>
              <w:jc w:val="left"/>
            </w:pPr>
            <w:r>
              <w:t>Test</w:t>
            </w:r>
            <w:r w:rsidR="001A7992">
              <w:t xml:space="preserve"> </w:t>
            </w:r>
            <w:r>
              <w:t>case</w:t>
            </w:r>
            <w:r w:rsidR="00D8738C">
              <w:t>s</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jc w:val="left"/>
            </w:pPr>
          </w:p>
        </w:tc>
      </w:tr>
      <w:tr w:rsidR="0000636F" w:rsidTr="0000636F">
        <w:tc>
          <w:tcPr>
            <w:tcW w:w="4521" w:type="dxa"/>
            <w:vAlign w:val="center"/>
          </w:tcPr>
          <w:p w:rsidR="0000636F" w:rsidRDefault="0000636F" w:rsidP="0000636F">
            <w:pPr>
              <w:jc w:val="left"/>
            </w:pPr>
            <w:r>
              <w:t>Test Data</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jc w:val="left"/>
            </w:pPr>
          </w:p>
        </w:tc>
      </w:tr>
      <w:tr w:rsidR="0000636F" w:rsidTr="0000636F">
        <w:tc>
          <w:tcPr>
            <w:tcW w:w="4521" w:type="dxa"/>
            <w:vAlign w:val="center"/>
          </w:tcPr>
          <w:p w:rsidR="0000636F" w:rsidRDefault="0000636F" w:rsidP="0000636F">
            <w:pPr>
              <w:jc w:val="left"/>
            </w:pPr>
            <w:r>
              <w:t xml:space="preserve">Test Results </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jc w:val="left"/>
            </w:pPr>
          </w:p>
        </w:tc>
      </w:tr>
      <w:tr w:rsidR="0000636F" w:rsidTr="0000636F">
        <w:tc>
          <w:tcPr>
            <w:tcW w:w="4521" w:type="dxa"/>
            <w:vAlign w:val="center"/>
          </w:tcPr>
          <w:p w:rsidR="0000636F" w:rsidRDefault="0000636F" w:rsidP="0000636F">
            <w:pPr>
              <w:jc w:val="left"/>
            </w:pPr>
            <w:r>
              <w:t>Versioned baselines of test inputs, data and test results from various test cycles</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jc w:val="left"/>
            </w:pPr>
          </w:p>
        </w:tc>
      </w:tr>
      <w:tr w:rsidR="0000636F" w:rsidTr="0000636F">
        <w:tc>
          <w:tcPr>
            <w:tcW w:w="4521" w:type="dxa"/>
            <w:vAlign w:val="center"/>
          </w:tcPr>
          <w:p w:rsidR="0000636F" w:rsidRDefault="0000636F" w:rsidP="0000636F">
            <w:pPr>
              <w:jc w:val="left"/>
            </w:pPr>
            <w:r>
              <w:t>Automation Scripts</w:t>
            </w:r>
          </w:p>
        </w:tc>
        <w:tc>
          <w:tcPr>
            <w:tcW w:w="1395" w:type="dxa"/>
            <w:vAlign w:val="center"/>
          </w:tcPr>
          <w:p w:rsidR="0000636F" w:rsidRDefault="0000636F" w:rsidP="0000636F">
            <w:pPr>
              <w:jc w:val="left"/>
            </w:pPr>
            <w:r>
              <w:t>QC</w:t>
            </w:r>
          </w:p>
        </w:tc>
        <w:tc>
          <w:tcPr>
            <w:tcW w:w="3077" w:type="dxa"/>
            <w:vAlign w:val="center"/>
          </w:tcPr>
          <w:p w:rsidR="0000636F" w:rsidRDefault="0000636F" w:rsidP="0000636F">
            <w:pPr>
              <w:jc w:val="left"/>
            </w:pPr>
            <w:r>
              <w:t>This will depend on the availability of resources and business priority</w:t>
            </w:r>
          </w:p>
        </w:tc>
      </w:tr>
    </w:tbl>
    <w:p w:rsidR="00810DA8" w:rsidRPr="00810DA8" w:rsidRDefault="00810DA8" w:rsidP="00810DA8"/>
    <w:p w:rsidR="004F3006" w:rsidRDefault="004F3006" w:rsidP="00875151"/>
    <w:p w:rsidR="002E4D77" w:rsidRDefault="002E4D77" w:rsidP="002E4D77">
      <w:pPr>
        <w:pStyle w:val="Heading1"/>
      </w:pPr>
      <w:bookmarkStart w:id="46" w:name="_Toc318816950"/>
      <w:r>
        <w:t>Testing Schedule</w:t>
      </w:r>
      <w:bookmarkEnd w:id="46"/>
    </w:p>
    <w:p w:rsidR="00CB443C" w:rsidRDefault="00CB443C" w:rsidP="00CB443C">
      <w:pPr>
        <w:ind w:left="900"/>
      </w:pPr>
    </w:p>
    <w:p w:rsidR="00CB443C" w:rsidRDefault="00CB443C" w:rsidP="00CB443C">
      <w:pPr>
        <w:ind w:left="900"/>
      </w:pPr>
      <w:r>
        <w:t xml:space="preserve">Testing Schedule will be aligned with the overall Project schedule. </w:t>
      </w:r>
    </w:p>
    <w:p w:rsidR="00CB443C" w:rsidRDefault="00CB443C" w:rsidP="00CB443C">
      <w:pPr>
        <w:ind w:left="900"/>
      </w:pPr>
      <w:r>
        <w:t xml:space="preserve">The schedule for testing a given build would depend on </w:t>
      </w:r>
      <w:r w:rsidRPr="00652D08">
        <w:rPr>
          <w:b/>
        </w:rPr>
        <w:t>the features made available</w:t>
      </w:r>
      <w:r>
        <w:t xml:space="preserve"> in the same </w:t>
      </w:r>
      <w:r w:rsidRPr="00652D08">
        <w:rPr>
          <w:b/>
        </w:rPr>
        <w:t>and also the required scope</w:t>
      </w:r>
      <w:r>
        <w:t>.  The test team will perform the following tasks for any given build.</w:t>
      </w:r>
    </w:p>
    <w:p w:rsidR="00CB443C" w:rsidRDefault="00CB443C" w:rsidP="00CB443C">
      <w:pPr>
        <w:numPr>
          <w:ilvl w:val="0"/>
          <w:numId w:val="8"/>
        </w:numPr>
        <w:ind w:left="1980"/>
      </w:pPr>
      <w:r>
        <w:t xml:space="preserve">Product understanding Sanity testing </w:t>
      </w:r>
    </w:p>
    <w:p w:rsidR="00CB443C" w:rsidRDefault="00CB443C" w:rsidP="00CB443C">
      <w:pPr>
        <w:numPr>
          <w:ilvl w:val="0"/>
          <w:numId w:val="8"/>
        </w:numPr>
        <w:ind w:left="1980"/>
      </w:pPr>
      <w:r>
        <w:t>Defect/Feature testing</w:t>
      </w:r>
    </w:p>
    <w:p w:rsidR="00CB443C" w:rsidRDefault="00CB443C" w:rsidP="00CB443C">
      <w:pPr>
        <w:numPr>
          <w:ilvl w:val="0"/>
          <w:numId w:val="8"/>
        </w:numPr>
        <w:ind w:left="1980"/>
      </w:pPr>
      <w:r>
        <w:t xml:space="preserve">Regression </w:t>
      </w:r>
    </w:p>
    <w:p w:rsidR="00CB443C" w:rsidRDefault="00CB443C"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Default="003830A1" w:rsidP="00CB443C"/>
    <w:p w:rsidR="003830A1" w:rsidRPr="00CB443C" w:rsidRDefault="003830A1" w:rsidP="00CB443C"/>
    <w:p w:rsidR="005F1546" w:rsidRDefault="005F1546" w:rsidP="005F1546">
      <w:pPr>
        <w:pStyle w:val="Heading1"/>
        <w:numPr>
          <w:ilvl w:val="0"/>
          <w:numId w:val="0"/>
        </w:numPr>
      </w:pPr>
    </w:p>
    <w:p w:rsidR="00DC51AF" w:rsidRDefault="00DC51AF" w:rsidP="00DC51AF">
      <w:pPr>
        <w:pStyle w:val="Heading1"/>
      </w:pPr>
      <w:bookmarkStart w:id="47" w:name="_Toc318816951"/>
      <w:r>
        <w:t>Testing Resources</w:t>
      </w:r>
      <w:bookmarkEnd w:id="47"/>
    </w:p>
    <w:p w:rsidR="003830A1" w:rsidRDefault="003830A1" w:rsidP="00274F69">
      <w:pPr>
        <w:ind w:left="720"/>
      </w:pPr>
    </w:p>
    <w:tbl>
      <w:tblPr>
        <w:tblW w:w="828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508"/>
        <w:gridCol w:w="3672"/>
        <w:gridCol w:w="1473"/>
        <w:gridCol w:w="1632"/>
      </w:tblGrid>
      <w:tr w:rsidR="003830A1" w:rsidTr="003830A1">
        <w:tc>
          <w:tcPr>
            <w:tcW w:w="1508" w:type="dxa"/>
            <w:shd w:val="clear" w:color="auto" w:fill="C6D9F1"/>
          </w:tcPr>
          <w:p w:rsidR="003830A1" w:rsidRDefault="003830A1" w:rsidP="000C52C6">
            <w:pPr>
              <w:spacing w:before="40" w:after="40"/>
              <w:jc w:val="left"/>
              <w:rPr>
                <w:b/>
                <w:bCs/>
                <w:sz w:val="18"/>
              </w:rPr>
            </w:pPr>
            <w:r>
              <w:rPr>
                <w:b/>
                <w:bCs/>
                <w:sz w:val="18"/>
              </w:rPr>
              <w:t>Name</w:t>
            </w:r>
          </w:p>
        </w:tc>
        <w:tc>
          <w:tcPr>
            <w:tcW w:w="3672" w:type="dxa"/>
            <w:shd w:val="clear" w:color="auto" w:fill="C6D9F1"/>
          </w:tcPr>
          <w:p w:rsidR="003830A1" w:rsidRDefault="003830A1" w:rsidP="000C52C6">
            <w:pPr>
              <w:spacing w:before="40" w:after="40"/>
              <w:jc w:val="left"/>
              <w:rPr>
                <w:b/>
                <w:bCs/>
                <w:sz w:val="18"/>
              </w:rPr>
            </w:pPr>
            <w:r>
              <w:rPr>
                <w:b/>
                <w:bCs/>
                <w:sz w:val="18"/>
              </w:rPr>
              <w:t>Contact info</w:t>
            </w:r>
          </w:p>
        </w:tc>
        <w:tc>
          <w:tcPr>
            <w:tcW w:w="1473" w:type="dxa"/>
            <w:shd w:val="clear" w:color="auto" w:fill="C6D9F1"/>
          </w:tcPr>
          <w:p w:rsidR="003830A1" w:rsidRDefault="003830A1" w:rsidP="000C52C6">
            <w:pPr>
              <w:spacing w:before="40" w:after="40"/>
              <w:jc w:val="left"/>
              <w:rPr>
                <w:b/>
                <w:bCs/>
                <w:sz w:val="18"/>
              </w:rPr>
            </w:pPr>
            <w:r>
              <w:rPr>
                <w:b/>
                <w:bCs/>
                <w:sz w:val="18"/>
              </w:rPr>
              <w:t>Role</w:t>
            </w:r>
          </w:p>
        </w:tc>
        <w:tc>
          <w:tcPr>
            <w:tcW w:w="1632" w:type="dxa"/>
            <w:shd w:val="clear" w:color="auto" w:fill="C6D9F1"/>
          </w:tcPr>
          <w:p w:rsidR="003830A1" w:rsidRDefault="003830A1" w:rsidP="000C52C6">
            <w:pPr>
              <w:spacing w:before="40" w:after="40"/>
              <w:jc w:val="left"/>
              <w:rPr>
                <w:b/>
                <w:bCs/>
                <w:sz w:val="18"/>
              </w:rPr>
            </w:pPr>
            <w:r>
              <w:rPr>
                <w:b/>
                <w:bCs/>
                <w:sz w:val="18"/>
              </w:rPr>
              <w:t>Responsibilities</w:t>
            </w:r>
          </w:p>
        </w:tc>
      </w:tr>
      <w:tr w:rsidR="003830A1" w:rsidRPr="00AE7608" w:rsidTr="003830A1">
        <w:tc>
          <w:tcPr>
            <w:tcW w:w="1508" w:type="dxa"/>
          </w:tcPr>
          <w:p w:rsidR="003830A1" w:rsidRPr="00AE7608" w:rsidRDefault="003830A1" w:rsidP="000C52C6">
            <w:pPr>
              <w:spacing w:before="40" w:after="40"/>
              <w:jc w:val="left"/>
              <w:rPr>
                <w:szCs w:val="20"/>
              </w:rPr>
            </w:pPr>
            <w:r w:rsidRPr="00AE7608">
              <w:rPr>
                <w:szCs w:val="20"/>
              </w:rPr>
              <w:t>Ashok Krishna</w:t>
            </w:r>
          </w:p>
          <w:p w:rsidR="003830A1" w:rsidRPr="00AE7608" w:rsidRDefault="003830A1" w:rsidP="000C52C6">
            <w:pPr>
              <w:spacing w:before="40" w:after="40"/>
              <w:jc w:val="left"/>
              <w:rPr>
                <w:szCs w:val="20"/>
              </w:rPr>
            </w:pPr>
          </w:p>
        </w:tc>
        <w:tc>
          <w:tcPr>
            <w:tcW w:w="3672" w:type="dxa"/>
          </w:tcPr>
          <w:p w:rsidR="003830A1" w:rsidRPr="00AE7608" w:rsidRDefault="003830A1" w:rsidP="000C52C6">
            <w:pPr>
              <w:spacing w:before="40" w:after="40"/>
              <w:jc w:val="left"/>
              <w:rPr>
                <w:szCs w:val="20"/>
              </w:rPr>
            </w:pPr>
            <w:r w:rsidRPr="00AE7608">
              <w:rPr>
                <w:szCs w:val="20"/>
              </w:rPr>
              <w:t>Ashok.krishna@me.weatherford.com</w:t>
            </w:r>
          </w:p>
        </w:tc>
        <w:tc>
          <w:tcPr>
            <w:tcW w:w="1473" w:type="dxa"/>
          </w:tcPr>
          <w:p w:rsidR="003830A1" w:rsidRPr="00AE7608" w:rsidRDefault="003830A1" w:rsidP="000C52C6">
            <w:pPr>
              <w:spacing w:before="40" w:after="40"/>
              <w:jc w:val="left"/>
              <w:rPr>
                <w:szCs w:val="20"/>
              </w:rPr>
            </w:pPr>
            <w:r w:rsidRPr="00AE7608">
              <w:rPr>
                <w:szCs w:val="20"/>
              </w:rPr>
              <w:t>QC Team</w:t>
            </w:r>
          </w:p>
        </w:tc>
        <w:tc>
          <w:tcPr>
            <w:tcW w:w="1632" w:type="dxa"/>
          </w:tcPr>
          <w:p w:rsidR="003830A1" w:rsidRPr="00AE7608" w:rsidRDefault="003830A1" w:rsidP="003830A1">
            <w:pPr>
              <w:numPr>
                <w:ilvl w:val="0"/>
                <w:numId w:val="9"/>
              </w:numPr>
              <w:spacing w:before="40" w:after="40"/>
              <w:jc w:val="left"/>
              <w:rPr>
                <w:szCs w:val="20"/>
              </w:rPr>
            </w:pPr>
            <w:r w:rsidRPr="00AE7608">
              <w:rPr>
                <w:szCs w:val="20"/>
              </w:rPr>
              <w:t>Test case preparation,</w:t>
            </w:r>
          </w:p>
          <w:p w:rsidR="003830A1" w:rsidRPr="00AE7608" w:rsidRDefault="003830A1" w:rsidP="003830A1">
            <w:pPr>
              <w:numPr>
                <w:ilvl w:val="0"/>
                <w:numId w:val="9"/>
              </w:numPr>
              <w:spacing w:before="40" w:after="40"/>
              <w:jc w:val="left"/>
              <w:rPr>
                <w:szCs w:val="20"/>
              </w:rPr>
            </w:pPr>
            <w:r w:rsidRPr="00AE7608">
              <w:rPr>
                <w:szCs w:val="20"/>
              </w:rPr>
              <w:t xml:space="preserve">Test execution, </w:t>
            </w:r>
          </w:p>
          <w:p w:rsidR="003830A1" w:rsidRPr="00AE7608" w:rsidRDefault="003830A1" w:rsidP="003830A1">
            <w:pPr>
              <w:numPr>
                <w:ilvl w:val="0"/>
                <w:numId w:val="9"/>
              </w:numPr>
              <w:spacing w:before="40" w:after="40"/>
              <w:jc w:val="left"/>
              <w:rPr>
                <w:szCs w:val="20"/>
              </w:rPr>
            </w:pPr>
            <w:r w:rsidRPr="00AE7608">
              <w:rPr>
                <w:szCs w:val="20"/>
              </w:rPr>
              <w:t xml:space="preserve">Defect logging, </w:t>
            </w:r>
          </w:p>
        </w:tc>
      </w:tr>
      <w:tr w:rsidR="003830A1" w:rsidRPr="00AE7608" w:rsidTr="003830A1">
        <w:tc>
          <w:tcPr>
            <w:tcW w:w="1508" w:type="dxa"/>
          </w:tcPr>
          <w:p w:rsidR="003830A1" w:rsidRPr="00AE7608" w:rsidRDefault="003830A1" w:rsidP="000C52C6">
            <w:pPr>
              <w:spacing w:before="40" w:after="40"/>
              <w:jc w:val="left"/>
              <w:rPr>
                <w:szCs w:val="20"/>
              </w:rPr>
            </w:pPr>
            <w:r w:rsidRPr="00AE7608">
              <w:rPr>
                <w:szCs w:val="20"/>
              </w:rPr>
              <w:t>Deepankar Bandopadhya</w:t>
            </w:r>
          </w:p>
        </w:tc>
        <w:tc>
          <w:tcPr>
            <w:tcW w:w="3672" w:type="dxa"/>
          </w:tcPr>
          <w:p w:rsidR="003830A1" w:rsidRPr="00AE7608" w:rsidRDefault="00F55689" w:rsidP="000C52C6">
            <w:pPr>
              <w:spacing w:before="40" w:after="40"/>
              <w:jc w:val="left"/>
              <w:rPr>
                <w:szCs w:val="20"/>
              </w:rPr>
            </w:pPr>
            <w:hyperlink r:id="rId7" w:history="1">
              <w:r w:rsidR="003830A1" w:rsidRPr="00AE7608">
                <w:rPr>
                  <w:rStyle w:val="Hyperlink"/>
                  <w:sz w:val="20"/>
                  <w:szCs w:val="20"/>
                </w:rPr>
                <w:t>Deepankar.Bandopadhyay@me.weatherford.com</w:t>
              </w:r>
            </w:hyperlink>
          </w:p>
        </w:tc>
        <w:tc>
          <w:tcPr>
            <w:tcW w:w="1473" w:type="dxa"/>
          </w:tcPr>
          <w:p w:rsidR="003830A1" w:rsidRPr="00AE7608" w:rsidRDefault="003830A1" w:rsidP="000C52C6">
            <w:pPr>
              <w:spacing w:before="40" w:after="40"/>
              <w:jc w:val="left"/>
              <w:rPr>
                <w:szCs w:val="20"/>
              </w:rPr>
            </w:pPr>
            <w:r w:rsidRPr="00AE7608">
              <w:rPr>
                <w:szCs w:val="20"/>
              </w:rPr>
              <w:t>QC Manager</w:t>
            </w:r>
          </w:p>
        </w:tc>
        <w:tc>
          <w:tcPr>
            <w:tcW w:w="1632" w:type="dxa"/>
          </w:tcPr>
          <w:p w:rsidR="003830A1" w:rsidRPr="00AE7608" w:rsidRDefault="003830A1" w:rsidP="000C52C6">
            <w:pPr>
              <w:spacing w:before="40" w:after="40"/>
              <w:jc w:val="left"/>
              <w:rPr>
                <w:szCs w:val="20"/>
              </w:rPr>
            </w:pPr>
            <w:r w:rsidRPr="00AE7608">
              <w:rPr>
                <w:szCs w:val="20"/>
              </w:rPr>
              <w:t>Signoffs</w:t>
            </w:r>
            <w:r w:rsidR="00EF0D93">
              <w:rPr>
                <w:szCs w:val="20"/>
              </w:rPr>
              <w:t xml:space="preserve"> and Approvals</w:t>
            </w:r>
          </w:p>
        </w:tc>
      </w:tr>
    </w:tbl>
    <w:p w:rsidR="003830A1" w:rsidRDefault="003830A1" w:rsidP="00044394">
      <w:pPr>
        <w:rPr>
          <w:szCs w:val="20"/>
        </w:rPr>
      </w:pPr>
    </w:p>
    <w:p w:rsidR="00044394" w:rsidRDefault="00044394" w:rsidP="00044394">
      <w:pPr>
        <w:rPr>
          <w:szCs w:val="20"/>
        </w:rPr>
      </w:pPr>
    </w:p>
    <w:p w:rsidR="00044394" w:rsidRDefault="00044394" w:rsidP="00044394">
      <w:pPr>
        <w:pStyle w:val="Heading1"/>
      </w:pPr>
      <w:bookmarkStart w:id="48" w:name="_Toc318816952"/>
      <w:r>
        <w:t>Testing Environment</w:t>
      </w:r>
      <w:bookmarkEnd w:id="48"/>
    </w:p>
    <w:p w:rsidR="0028792A" w:rsidRDefault="0028792A" w:rsidP="0028792A"/>
    <w:p w:rsidR="0028792A" w:rsidRPr="00007EDB" w:rsidRDefault="0028792A" w:rsidP="00007EDB">
      <w:pPr>
        <w:pStyle w:val="Heading2"/>
        <w:ind w:left="720"/>
      </w:pPr>
      <w:bookmarkStart w:id="49" w:name="_Toc221769922"/>
      <w:bookmarkStart w:id="50" w:name="_Toc227743526"/>
      <w:bookmarkStart w:id="51" w:name="_Toc227743594"/>
      <w:bookmarkStart w:id="52" w:name="_Toc227743683"/>
      <w:bookmarkStart w:id="53" w:name="_Toc318816953"/>
      <w:r w:rsidRPr="00007EDB">
        <w:t>Software Requirements</w:t>
      </w:r>
      <w:bookmarkEnd w:id="49"/>
      <w:bookmarkEnd w:id="50"/>
      <w:bookmarkEnd w:id="51"/>
      <w:bookmarkEnd w:id="52"/>
      <w:bookmarkEnd w:id="53"/>
    </w:p>
    <w:p w:rsidR="0028792A" w:rsidRDefault="0028792A" w:rsidP="0028792A">
      <w:pPr>
        <w:ind w:left="900"/>
        <w:rPr>
          <w:b/>
        </w:rPr>
      </w:pPr>
    </w:p>
    <w:tbl>
      <w:tblPr>
        <w:tblW w:w="0" w:type="auto"/>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9"/>
        <w:gridCol w:w="3014"/>
      </w:tblGrid>
      <w:tr w:rsidR="00007EDB" w:rsidRPr="00C05EC5" w:rsidTr="00007EDB">
        <w:tc>
          <w:tcPr>
            <w:tcW w:w="2599" w:type="dxa"/>
            <w:shd w:val="clear" w:color="auto" w:fill="C6D9F1" w:themeFill="text2" w:themeFillTint="33"/>
          </w:tcPr>
          <w:p w:rsidR="00007EDB" w:rsidRPr="00C05EC5" w:rsidRDefault="00007EDB" w:rsidP="000C52C6">
            <w:pPr>
              <w:rPr>
                <w:rFonts w:ascii="Verdana" w:hAnsi="Verdana"/>
                <w:b/>
                <w:szCs w:val="20"/>
              </w:rPr>
            </w:pPr>
            <w:r>
              <w:rPr>
                <w:rFonts w:ascii="Verdana" w:hAnsi="Verdana"/>
                <w:b/>
                <w:szCs w:val="20"/>
              </w:rPr>
              <w:t>Software</w:t>
            </w:r>
          </w:p>
        </w:tc>
        <w:tc>
          <w:tcPr>
            <w:tcW w:w="3014" w:type="dxa"/>
            <w:shd w:val="clear" w:color="auto" w:fill="C6D9F1" w:themeFill="text2" w:themeFillTint="33"/>
          </w:tcPr>
          <w:p w:rsidR="00007EDB" w:rsidRPr="00C05EC5" w:rsidRDefault="00007EDB" w:rsidP="000C52C6">
            <w:pPr>
              <w:rPr>
                <w:rFonts w:ascii="Verdana" w:hAnsi="Verdana"/>
                <w:b/>
                <w:szCs w:val="20"/>
              </w:rPr>
            </w:pPr>
            <w:r>
              <w:rPr>
                <w:rFonts w:ascii="Verdana" w:hAnsi="Verdana"/>
                <w:b/>
                <w:szCs w:val="20"/>
              </w:rPr>
              <w:t>Purpose</w:t>
            </w:r>
          </w:p>
        </w:tc>
      </w:tr>
      <w:tr w:rsidR="00007EDB" w:rsidRPr="00C05EC5" w:rsidTr="000C52C6">
        <w:tc>
          <w:tcPr>
            <w:tcW w:w="2599" w:type="dxa"/>
            <w:shd w:val="clear" w:color="auto" w:fill="auto"/>
          </w:tcPr>
          <w:p w:rsidR="00007EDB" w:rsidRPr="00C05EC5" w:rsidRDefault="00007EDB" w:rsidP="000C52C6">
            <w:pPr>
              <w:rPr>
                <w:b/>
              </w:rPr>
            </w:pPr>
            <w:r>
              <w:rPr>
                <w:b/>
              </w:rPr>
              <w:t>Team Explorer</w:t>
            </w:r>
            <w:r w:rsidR="009557D7">
              <w:rPr>
                <w:b/>
              </w:rPr>
              <w:t xml:space="preserve"> and Test Manager</w:t>
            </w:r>
          </w:p>
        </w:tc>
        <w:tc>
          <w:tcPr>
            <w:tcW w:w="3014" w:type="dxa"/>
            <w:shd w:val="clear" w:color="auto" w:fill="auto"/>
          </w:tcPr>
          <w:p w:rsidR="00007EDB" w:rsidRPr="00C05EC5" w:rsidRDefault="00007EDB" w:rsidP="000C52C6">
            <w:pPr>
              <w:rPr>
                <w:b/>
              </w:rPr>
            </w:pPr>
            <w:r>
              <w:rPr>
                <w:b/>
              </w:rPr>
              <w:t>Maintaining test cases and defects in TFS</w:t>
            </w:r>
          </w:p>
        </w:tc>
      </w:tr>
      <w:tr w:rsidR="00007EDB" w:rsidRPr="00C05EC5" w:rsidTr="000C52C6">
        <w:tc>
          <w:tcPr>
            <w:tcW w:w="2599" w:type="dxa"/>
            <w:shd w:val="clear" w:color="auto" w:fill="auto"/>
          </w:tcPr>
          <w:p w:rsidR="00007EDB" w:rsidRDefault="00007EDB" w:rsidP="000C52C6">
            <w:pPr>
              <w:rPr>
                <w:b/>
              </w:rPr>
            </w:pPr>
            <w:commentRangeStart w:id="54"/>
            <w:r>
              <w:rPr>
                <w:b/>
              </w:rPr>
              <w:t>Windows XP</w:t>
            </w:r>
          </w:p>
        </w:tc>
        <w:tc>
          <w:tcPr>
            <w:tcW w:w="3014" w:type="dxa"/>
            <w:shd w:val="clear" w:color="auto" w:fill="auto"/>
          </w:tcPr>
          <w:p w:rsidR="00007EDB" w:rsidRDefault="00007EDB" w:rsidP="000C52C6">
            <w:pPr>
              <w:rPr>
                <w:b/>
              </w:rPr>
            </w:pPr>
            <w:r>
              <w:rPr>
                <w:b/>
              </w:rPr>
              <w:t>Operating system for Client machine</w:t>
            </w:r>
            <w:commentRangeEnd w:id="54"/>
            <w:r w:rsidR="00413ED1">
              <w:rPr>
                <w:rStyle w:val="CommentReference"/>
              </w:rPr>
              <w:commentReference w:id="54"/>
            </w:r>
          </w:p>
        </w:tc>
      </w:tr>
      <w:tr w:rsidR="00007EDB" w:rsidRPr="00C05EC5" w:rsidTr="000C52C6">
        <w:tc>
          <w:tcPr>
            <w:tcW w:w="2599" w:type="dxa"/>
            <w:shd w:val="clear" w:color="auto" w:fill="auto"/>
          </w:tcPr>
          <w:p w:rsidR="00007EDB" w:rsidRDefault="00007EDB" w:rsidP="000C52C6">
            <w:pPr>
              <w:rPr>
                <w:b/>
              </w:rPr>
            </w:pPr>
            <w:r>
              <w:rPr>
                <w:b/>
              </w:rPr>
              <w:t>Win 2003</w:t>
            </w:r>
          </w:p>
        </w:tc>
        <w:tc>
          <w:tcPr>
            <w:tcW w:w="3014" w:type="dxa"/>
            <w:shd w:val="clear" w:color="auto" w:fill="auto"/>
          </w:tcPr>
          <w:p w:rsidR="00007EDB" w:rsidRDefault="00007EDB" w:rsidP="000C52C6">
            <w:pPr>
              <w:rPr>
                <w:b/>
              </w:rPr>
            </w:pPr>
            <w:r>
              <w:rPr>
                <w:b/>
              </w:rPr>
              <w:t>Operating System for server machine</w:t>
            </w:r>
          </w:p>
        </w:tc>
      </w:tr>
      <w:tr w:rsidR="00982DCC" w:rsidRPr="00C05EC5" w:rsidTr="000C52C6">
        <w:tc>
          <w:tcPr>
            <w:tcW w:w="2599" w:type="dxa"/>
            <w:shd w:val="clear" w:color="auto" w:fill="auto"/>
          </w:tcPr>
          <w:p w:rsidR="00982DCC" w:rsidRDefault="00982DCC" w:rsidP="000C52C6">
            <w:pPr>
              <w:rPr>
                <w:b/>
              </w:rPr>
            </w:pPr>
            <w:r>
              <w:rPr>
                <w:b/>
              </w:rPr>
              <w:t>WIN 7 32 bit</w:t>
            </w:r>
          </w:p>
        </w:tc>
        <w:tc>
          <w:tcPr>
            <w:tcW w:w="3014" w:type="dxa"/>
            <w:shd w:val="clear" w:color="auto" w:fill="auto"/>
          </w:tcPr>
          <w:p w:rsidR="00982DCC" w:rsidRDefault="00982DCC" w:rsidP="000C52C6">
            <w:pPr>
              <w:rPr>
                <w:b/>
              </w:rPr>
            </w:pPr>
            <w:r>
              <w:rPr>
                <w:b/>
              </w:rPr>
              <w:t>Operating system for Client machine</w:t>
            </w:r>
          </w:p>
        </w:tc>
      </w:tr>
      <w:tr w:rsidR="00982DCC" w:rsidRPr="00C05EC5" w:rsidTr="000C52C6">
        <w:tc>
          <w:tcPr>
            <w:tcW w:w="2599" w:type="dxa"/>
            <w:shd w:val="clear" w:color="auto" w:fill="auto"/>
          </w:tcPr>
          <w:p w:rsidR="00982DCC" w:rsidRDefault="00982DCC" w:rsidP="00574815">
            <w:pPr>
              <w:rPr>
                <w:b/>
              </w:rPr>
            </w:pPr>
            <w:r>
              <w:rPr>
                <w:b/>
              </w:rPr>
              <w:t>WIN 7 64 bit</w:t>
            </w:r>
          </w:p>
        </w:tc>
        <w:tc>
          <w:tcPr>
            <w:tcW w:w="3014" w:type="dxa"/>
            <w:shd w:val="clear" w:color="auto" w:fill="auto"/>
          </w:tcPr>
          <w:p w:rsidR="00982DCC" w:rsidRDefault="00982DCC" w:rsidP="000C52C6">
            <w:pPr>
              <w:rPr>
                <w:b/>
              </w:rPr>
            </w:pPr>
            <w:r>
              <w:rPr>
                <w:b/>
              </w:rPr>
              <w:t>Operating system for Client machine</w:t>
            </w:r>
          </w:p>
        </w:tc>
      </w:tr>
      <w:tr w:rsidR="00274F69" w:rsidRPr="00C05EC5" w:rsidTr="000C52C6">
        <w:tc>
          <w:tcPr>
            <w:tcW w:w="2599" w:type="dxa"/>
            <w:shd w:val="clear" w:color="auto" w:fill="auto"/>
          </w:tcPr>
          <w:p w:rsidR="00274F69" w:rsidRDefault="00274F69" w:rsidP="00574815">
            <w:pPr>
              <w:rPr>
                <w:b/>
              </w:rPr>
            </w:pPr>
            <w:r>
              <w:rPr>
                <w:b/>
              </w:rPr>
              <w:t>Visual Studio 2010</w:t>
            </w:r>
            <w:r w:rsidR="00FD555C">
              <w:rPr>
                <w:b/>
              </w:rPr>
              <w:t xml:space="preserve"> Ultimate edition</w:t>
            </w:r>
          </w:p>
        </w:tc>
        <w:tc>
          <w:tcPr>
            <w:tcW w:w="3014" w:type="dxa"/>
            <w:shd w:val="clear" w:color="auto" w:fill="auto"/>
          </w:tcPr>
          <w:p w:rsidR="00274F69" w:rsidRDefault="00274F69" w:rsidP="000C52C6">
            <w:pPr>
              <w:rPr>
                <w:b/>
              </w:rPr>
            </w:pPr>
            <w:r>
              <w:rPr>
                <w:b/>
              </w:rPr>
              <w:t xml:space="preserve">Developing </w:t>
            </w:r>
          </w:p>
          <w:p w:rsidR="00274F69" w:rsidRDefault="00274F69" w:rsidP="000C52C6">
            <w:pPr>
              <w:rPr>
                <w:b/>
              </w:rPr>
            </w:pPr>
            <w:r>
              <w:rPr>
                <w:b/>
              </w:rPr>
              <w:t>automation scripts</w:t>
            </w:r>
          </w:p>
        </w:tc>
      </w:tr>
    </w:tbl>
    <w:p w:rsidR="0028792A" w:rsidRDefault="0028792A" w:rsidP="0028792A">
      <w:pPr>
        <w:ind w:left="180"/>
      </w:pPr>
    </w:p>
    <w:p w:rsidR="000D36CE" w:rsidRDefault="000D36CE" w:rsidP="0028792A">
      <w:pPr>
        <w:ind w:left="180"/>
      </w:pPr>
    </w:p>
    <w:p w:rsidR="000D36CE" w:rsidRDefault="000D36CE" w:rsidP="0028792A">
      <w:pPr>
        <w:ind w:left="180"/>
      </w:pPr>
    </w:p>
    <w:p w:rsidR="000D36CE" w:rsidRDefault="000D36CE" w:rsidP="0028792A">
      <w:pPr>
        <w:ind w:left="180"/>
      </w:pPr>
    </w:p>
    <w:p w:rsidR="00583FA7" w:rsidRDefault="00583FA7" w:rsidP="0028792A">
      <w:pPr>
        <w:ind w:left="180"/>
      </w:pPr>
    </w:p>
    <w:p w:rsidR="00583FA7" w:rsidRDefault="00583FA7" w:rsidP="0028792A">
      <w:pPr>
        <w:ind w:left="180"/>
      </w:pPr>
    </w:p>
    <w:p w:rsidR="000D36CE" w:rsidRDefault="000D36CE" w:rsidP="0028792A">
      <w:pPr>
        <w:ind w:left="180"/>
      </w:pPr>
    </w:p>
    <w:p w:rsidR="000D36CE" w:rsidRDefault="000D36CE" w:rsidP="0028792A">
      <w:pPr>
        <w:ind w:left="180"/>
      </w:pPr>
    </w:p>
    <w:p w:rsidR="000D36CE" w:rsidRDefault="000D36CE" w:rsidP="0028792A">
      <w:pPr>
        <w:ind w:left="180"/>
      </w:pPr>
    </w:p>
    <w:p w:rsidR="0028792A" w:rsidRPr="00007EDB" w:rsidRDefault="0028792A" w:rsidP="00007EDB">
      <w:pPr>
        <w:pStyle w:val="Heading2"/>
        <w:ind w:left="720"/>
      </w:pPr>
      <w:bookmarkStart w:id="55" w:name="_Toc221769923"/>
      <w:bookmarkStart w:id="56" w:name="_Toc227743527"/>
      <w:bookmarkStart w:id="57" w:name="_Toc227743595"/>
      <w:bookmarkStart w:id="58" w:name="_Toc227743684"/>
      <w:bookmarkStart w:id="59" w:name="_Toc318816954"/>
      <w:r w:rsidRPr="00007EDB">
        <w:t>Hardware Requirements</w:t>
      </w:r>
      <w:bookmarkEnd w:id="55"/>
      <w:bookmarkEnd w:id="56"/>
      <w:bookmarkEnd w:id="57"/>
      <w:bookmarkEnd w:id="58"/>
      <w:bookmarkEnd w:id="59"/>
    </w:p>
    <w:p w:rsidR="0028792A" w:rsidRDefault="0028792A" w:rsidP="0028792A">
      <w:pPr>
        <w:ind w:left="900"/>
        <w:rPr>
          <w:b/>
        </w:rPr>
      </w:pPr>
    </w:p>
    <w:tbl>
      <w:tblPr>
        <w:tblW w:w="0" w:type="auto"/>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1"/>
        <w:gridCol w:w="2483"/>
        <w:gridCol w:w="3075"/>
      </w:tblGrid>
      <w:tr w:rsidR="00007EDB" w:rsidRPr="00C05EC5" w:rsidTr="00A45782">
        <w:tc>
          <w:tcPr>
            <w:tcW w:w="2521" w:type="dxa"/>
            <w:shd w:val="clear" w:color="auto" w:fill="C6D9F1"/>
          </w:tcPr>
          <w:p w:rsidR="00007EDB" w:rsidRPr="00C05EC5" w:rsidRDefault="00007EDB" w:rsidP="000C52C6">
            <w:pPr>
              <w:rPr>
                <w:rFonts w:ascii="Verdana" w:hAnsi="Verdana"/>
                <w:b/>
                <w:szCs w:val="20"/>
              </w:rPr>
            </w:pPr>
            <w:r w:rsidRPr="00C05EC5">
              <w:rPr>
                <w:rFonts w:ascii="Verdana" w:hAnsi="Verdana"/>
                <w:b/>
                <w:szCs w:val="20"/>
              </w:rPr>
              <w:t>Type of Test</w:t>
            </w:r>
          </w:p>
        </w:tc>
        <w:tc>
          <w:tcPr>
            <w:tcW w:w="2483" w:type="dxa"/>
            <w:shd w:val="clear" w:color="auto" w:fill="C6D9F1"/>
          </w:tcPr>
          <w:p w:rsidR="00A45782" w:rsidRDefault="00007EDB" w:rsidP="00A45782">
            <w:pPr>
              <w:rPr>
                <w:rFonts w:ascii="Verdana" w:hAnsi="Verdana"/>
                <w:b/>
                <w:szCs w:val="20"/>
              </w:rPr>
            </w:pPr>
            <w:r w:rsidRPr="00C05EC5">
              <w:rPr>
                <w:rFonts w:ascii="Verdana" w:hAnsi="Verdana"/>
                <w:b/>
                <w:szCs w:val="20"/>
              </w:rPr>
              <w:t xml:space="preserve">Description </w:t>
            </w:r>
          </w:p>
          <w:p w:rsidR="00007EDB" w:rsidRPr="00C05EC5" w:rsidRDefault="00007EDB" w:rsidP="00A45782">
            <w:pPr>
              <w:rPr>
                <w:rFonts w:ascii="Verdana" w:hAnsi="Verdana"/>
                <w:b/>
                <w:szCs w:val="20"/>
              </w:rPr>
            </w:pPr>
            <w:r w:rsidRPr="00C05EC5">
              <w:rPr>
                <w:rFonts w:ascii="Verdana" w:hAnsi="Verdana"/>
                <w:b/>
                <w:szCs w:val="20"/>
              </w:rPr>
              <w:t>of Hardware Items</w:t>
            </w:r>
          </w:p>
        </w:tc>
        <w:tc>
          <w:tcPr>
            <w:tcW w:w="3075" w:type="dxa"/>
            <w:shd w:val="clear" w:color="auto" w:fill="C6D9F1"/>
          </w:tcPr>
          <w:p w:rsidR="00A45782" w:rsidRDefault="00007EDB" w:rsidP="000C52C6">
            <w:pPr>
              <w:rPr>
                <w:rFonts w:ascii="Verdana" w:hAnsi="Verdana"/>
                <w:b/>
                <w:szCs w:val="20"/>
              </w:rPr>
            </w:pPr>
            <w:r w:rsidRPr="00C05EC5">
              <w:rPr>
                <w:rFonts w:ascii="Verdana" w:hAnsi="Verdana"/>
                <w:b/>
                <w:szCs w:val="20"/>
              </w:rPr>
              <w:t>Model No.</w:t>
            </w:r>
          </w:p>
          <w:p w:rsidR="00007EDB" w:rsidRPr="00C05EC5" w:rsidRDefault="00007EDB" w:rsidP="000C52C6">
            <w:pPr>
              <w:rPr>
                <w:rFonts w:ascii="Verdana" w:hAnsi="Verdana"/>
                <w:b/>
                <w:szCs w:val="20"/>
              </w:rPr>
            </w:pPr>
            <w:r w:rsidRPr="00C05EC5">
              <w:rPr>
                <w:rFonts w:ascii="Verdana" w:hAnsi="Verdana"/>
                <w:b/>
                <w:szCs w:val="20"/>
              </w:rPr>
              <w:t>/ Remarks</w:t>
            </w:r>
          </w:p>
        </w:tc>
      </w:tr>
      <w:tr w:rsidR="00007EDB" w:rsidRPr="00C05EC5" w:rsidTr="00A45782">
        <w:tc>
          <w:tcPr>
            <w:tcW w:w="2521" w:type="dxa"/>
            <w:shd w:val="clear" w:color="auto" w:fill="auto"/>
          </w:tcPr>
          <w:p w:rsidR="00007EDB" w:rsidRPr="00B22984" w:rsidRDefault="00B22984" w:rsidP="00B22984">
            <w:pPr>
              <w:jc w:val="left"/>
            </w:pPr>
            <w:r w:rsidRPr="00B22984">
              <w:t xml:space="preserve">Unit, </w:t>
            </w:r>
            <w:r w:rsidR="00007EDB" w:rsidRPr="00B22984">
              <w:t>Functional, integration and Regression</w:t>
            </w:r>
          </w:p>
        </w:tc>
        <w:tc>
          <w:tcPr>
            <w:tcW w:w="2483" w:type="dxa"/>
            <w:shd w:val="clear" w:color="auto" w:fill="auto"/>
          </w:tcPr>
          <w:p w:rsidR="00007EDB" w:rsidRPr="00B22984" w:rsidRDefault="00007EDB" w:rsidP="00B22984">
            <w:pPr>
              <w:jc w:val="left"/>
            </w:pPr>
            <w:r w:rsidRPr="00B22984">
              <w:t>Client machine</w:t>
            </w:r>
          </w:p>
        </w:tc>
        <w:tc>
          <w:tcPr>
            <w:tcW w:w="3075" w:type="dxa"/>
            <w:shd w:val="clear" w:color="auto" w:fill="auto"/>
          </w:tcPr>
          <w:p w:rsidR="00007EDB" w:rsidRPr="00B22984" w:rsidRDefault="00007EDB" w:rsidP="00B22984">
            <w:pPr>
              <w:jc w:val="left"/>
            </w:pPr>
            <w:r w:rsidRPr="00B22984">
              <w:t xml:space="preserve">Processor: </w:t>
            </w:r>
            <w:r w:rsidRPr="00A45782">
              <w:rPr>
                <w:b/>
              </w:rPr>
              <w:t>Intel Core 2 Duo</w:t>
            </w:r>
            <w:r w:rsidRPr="00B22984">
              <w:t xml:space="preserve"> </w:t>
            </w:r>
          </w:p>
          <w:p w:rsidR="00007EDB" w:rsidRPr="00B22984" w:rsidRDefault="00007EDB" w:rsidP="003F3397">
            <w:pPr>
              <w:jc w:val="left"/>
            </w:pPr>
            <w:r w:rsidRPr="00B22984">
              <w:t>Ram:  3 GB</w:t>
            </w:r>
          </w:p>
        </w:tc>
      </w:tr>
      <w:tr w:rsidR="00007EDB" w:rsidRPr="00C05EC5" w:rsidTr="00A45782">
        <w:tc>
          <w:tcPr>
            <w:tcW w:w="2521" w:type="dxa"/>
            <w:shd w:val="clear" w:color="auto" w:fill="auto"/>
          </w:tcPr>
          <w:p w:rsidR="00007EDB" w:rsidRPr="00B22984" w:rsidRDefault="00007EDB" w:rsidP="00B22984">
            <w:pPr>
              <w:jc w:val="left"/>
            </w:pPr>
            <w:r w:rsidRPr="00B22984">
              <w:t>Unit, Functional, integration and Regression</w:t>
            </w:r>
          </w:p>
        </w:tc>
        <w:tc>
          <w:tcPr>
            <w:tcW w:w="2483" w:type="dxa"/>
            <w:shd w:val="clear" w:color="auto" w:fill="auto"/>
          </w:tcPr>
          <w:p w:rsidR="00007EDB" w:rsidRPr="00B22984" w:rsidRDefault="00007EDB" w:rsidP="00B22984">
            <w:pPr>
              <w:jc w:val="left"/>
            </w:pPr>
            <w:r w:rsidRPr="00B22984">
              <w:t>Server Machine</w:t>
            </w:r>
          </w:p>
        </w:tc>
        <w:tc>
          <w:tcPr>
            <w:tcW w:w="3075" w:type="dxa"/>
            <w:shd w:val="clear" w:color="auto" w:fill="auto"/>
          </w:tcPr>
          <w:p w:rsidR="00007EDB" w:rsidRPr="00B22984" w:rsidRDefault="003F3397" w:rsidP="00B22984">
            <w:pPr>
              <w:jc w:val="left"/>
            </w:pPr>
            <w:r>
              <w:t>Standard Desktop machine</w:t>
            </w:r>
          </w:p>
        </w:tc>
      </w:tr>
    </w:tbl>
    <w:p w:rsidR="0028792A" w:rsidRPr="0028792A" w:rsidRDefault="0028792A" w:rsidP="0028792A"/>
    <w:p w:rsidR="00A1126A" w:rsidRDefault="00A1126A" w:rsidP="00A1126A">
      <w:pPr>
        <w:pStyle w:val="Heading1"/>
      </w:pPr>
      <w:bookmarkStart w:id="60" w:name="_Toc318816955"/>
      <w:r>
        <w:t>Entry and Exit Cr</w:t>
      </w:r>
      <w:r w:rsidR="00757949">
        <w:t>i</w:t>
      </w:r>
      <w:r>
        <w:t>teria</w:t>
      </w:r>
      <w:bookmarkEnd w:id="60"/>
    </w:p>
    <w:p w:rsidR="00070FB5" w:rsidRDefault="00070FB5" w:rsidP="00070FB5">
      <w:pPr>
        <w:ind w:left="720" w:firstLine="720"/>
        <w:rPr>
          <w:b/>
          <w:bCs/>
        </w:rPr>
      </w:pPr>
    </w:p>
    <w:p w:rsidR="00070FB5" w:rsidRPr="00070FB5" w:rsidRDefault="00070FB5" w:rsidP="00070FB5">
      <w:pPr>
        <w:pStyle w:val="Heading2"/>
        <w:ind w:left="720"/>
      </w:pPr>
      <w:bookmarkStart w:id="61" w:name="_Toc318816956"/>
      <w:commentRangeStart w:id="62"/>
      <w:r w:rsidRPr="00070FB5">
        <w:t>Entry Criteria</w:t>
      </w:r>
      <w:commentRangeEnd w:id="62"/>
      <w:r w:rsidR="00413ED1">
        <w:rPr>
          <w:rStyle w:val="CommentReference"/>
          <w:rFonts w:cs="Times New Roman"/>
          <w:b w:val="0"/>
          <w:bCs w:val="0"/>
          <w:color w:val="auto"/>
        </w:rPr>
        <w:commentReference w:id="62"/>
      </w:r>
      <w:r w:rsidRPr="00070FB5">
        <w:t>:</w:t>
      </w:r>
      <w:bookmarkEnd w:id="61"/>
    </w:p>
    <w:p w:rsidR="00D02EA1" w:rsidRDefault="00D02EA1" w:rsidP="00070FB5">
      <w:pPr>
        <w:numPr>
          <w:ilvl w:val="0"/>
          <w:numId w:val="18"/>
        </w:numPr>
        <w:spacing w:after="60"/>
        <w:ind w:left="2160"/>
      </w:pPr>
      <w:r>
        <w:t>Clearly defined scope of testing</w:t>
      </w:r>
    </w:p>
    <w:p w:rsidR="00AB3640" w:rsidRDefault="00070FB5" w:rsidP="00070FB5">
      <w:pPr>
        <w:numPr>
          <w:ilvl w:val="0"/>
          <w:numId w:val="18"/>
        </w:numPr>
        <w:spacing w:after="60"/>
        <w:ind w:left="2160"/>
      </w:pPr>
      <w:commentRangeStart w:id="63"/>
      <w:r w:rsidRPr="00712BD8">
        <w:rPr>
          <w:highlight w:val="yellow"/>
        </w:rPr>
        <w:t>Availability of sufficient functional knowledge with QC team</w:t>
      </w:r>
      <w:commentRangeEnd w:id="63"/>
      <w:r w:rsidR="00413ED1" w:rsidRPr="00712BD8">
        <w:rPr>
          <w:rStyle w:val="CommentReference"/>
          <w:highlight w:val="yellow"/>
        </w:rPr>
        <w:commentReference w:id="63"/>
      </w:r>
      <w:r w:rsidR="009C6761">
        <w:t xml:space="preserve">. </w:t>
      </w:r>
      <w:r w:rsidR="007C1A47">
        <w:t>Test team will rely on inputs from the development team</w:t>
      </w:r>
      <w:r w:rsidR="00AB3640">
        <w:t xml:space="preserve"> and also seek inputs from the subject matter experts working with other groups </w:t>
      </w:r>
    </w:p>
    <w:p w:rsidR="00070FB5" w:rsidRPr="00883E99" w:rsidRDefault="00070FB5" w:rsidP="00070FB5">
      <w:pPr>
        <w:numPr>
          <w:ilvl w:val="0"/>
          <w:numId w:val="18"/>
        </w:numPr>
        <w:spacing w:after="60"/>
        <w:ind w:left="2160"/>
      </w:pPr>
      <w:r>
        <w:t>Test plans and test cases reviewed and signed off</w:t>
      </w:r>
    </w:p>
    <w:p w:rsidR="00070FB5" w:rsidRDefault="00070FB5" w:rsidP="00070FB5">
      <w:pPr>
        <w:numPr>
          <w:ilvl w:val="0"/>
          <w:numId w:val="18"/>
        </w:numPr>
        <w:spacing w:after="60"/>
        <w:ind w:left="2160"/>
      </w:pPr>
      <w:r>
        <w:t>Working Test Environment</w:t>
      </w:r>
    </w:p>
    <w:p w:rsidR="00070FB5" w:rsidRPr="001128DF" w:rsidRDefault="00070FB5" w:rsidP="00070FB5">
      <w:pPr>
        <w:numPr>
          <w:ilvl w:val="0"/>
          <w:numId w:val="18"/>
        </w:numPr>
        <w:spacing w:after="60"/>
        <w:ind w:left="2160"/>
        <w:rPr>
          <w:rFonts w:cs="Arial"/>
          <w:highlight w:val="yellow"/>
        </w:rPr>
      </w:pPr>
      <w:commentRangeStart w:id="64"/>
      <w:r w:rsidRPr="001128DF">
        <w:rPr>
          <w:rFonts w:cs="Arial"/>
          <w:highlight w:val="yellow"/>
        </w:rPr>
        <w:t xml:space="preserve">No open </w:t>
      </w:r>
      <w:r w:rsidR="008C080C" w:rsidRPr="001128DF">
        <w:rPr>
          <w:rFonts w:cs="Arial"/>
          <w:highlight w:val="yellow"/>
        </w:rPr>
        <w:t xml:space="preserve">show stopper </w:t>
      </w:r>
      <w:r w:rsidRPr="001128DF">
        <w:rPr>
          <w:rFonts w:cs="Arial"/>
          <w:highlight w:val="yellow"/>
        </w:rPr>
        <w:t>defects</w:t>
      </w:r>
      <w:commentRangeEnd w:id="64"/>
      <w:r w:rsidR="00413ED1" w:rsidRPr="001128DF">
        <w:rPr>
          <w:rStyle w:val="CommentReference"/>
          <w:highlight w:val="yellow"/>
        </w:rPr>
        <w:commentReference w:id="64"/>
      </w:r>
    </w:p>
    <w:p w:rsidR="00070FB5" w:rsidRDefault="00070FB5" w:rsidP="00070FB5">
      <w:pPr>
        <w:ind w:left="1800"/>
      </w:pPr>
    </w:p>
    <w:p w:rsidR="00070FB5" w:rsidRPr="00070FB5" w:rsidRDefault="00070FB5" w:rsidP="00070FB5">
      <w:pPr>
        <w:pStyle w:val="Heading2"/>
        <w:ind w:left="720"/>
      </w:pPr>
      <w:bookmarkStart w:id="65" w:name="_Toc318816957"/>
      <w:r w:rsidRPr="00070FB5">
        <w:t>Exit Criteria:</w:t>
      </w:r>
      <w:bookmarkEnd w:id="65"/>
    </w:p>
    <w:p w:rsidR="00070FB5" w:rsidRDefault="00070FB5" w:rsidP="00070FB5">
      <w:pPr>
        <w:numPr>
          <w:ilvl w:val="0"/>
          <w:numId w:val="19"/>
        </w:numPr>
        <w:spacing w:after="60"/>
        <w:ind w:left="2160"/>
      </w:pPr>
      <w:r>
        <w:t xml:space="preserve">All test cases executed successfully </w:t>
      </w:r>
    </w:p>
    <w:p w:rsidR="00070FB5" w:rsidRDefault="00070FB5" w:rsidP="00070FB5">
      <w:pPr>
        <w:numPr>
          <w:ilvl w:val="0"/>
          <w:numId w:val="19"/>
        </w:numPr>
        <w:spacing w:after="60"/>
        <w:ind w:left="2160"/>
      </w:pPr>
      <w:r>
        <w:t xml:space="preserve">All high and critical defects fixed are tested successfully </w:t>
      </w:r>
    </w:p>
    <w:p w:rsidR="00070FB5" w:rsidRDefault="00070FB5" w:rsidP="00070FB5">
      <w:pPr>
        <w:numPr>
          <w:ilvl w:val="0"/>
          <w:numId w:val="19"/>
        </w:numPr>
        <w:spacing w:after="60"/>
        <w:ind w:left="2160"/>
      </w:pPr>
      <w:r>
        <w:t xml:space="preserve">No Showstoppers </w:t>
      </w:r>
    </w:p>
    <w:p w:rsidR="00A21E5D" w:rsidRDefault="00A21E5D" w:rsidP="00353190">
      <w:pPr>
        <w:numPr>
          <w:ilvl w:val="0"/>
          <w:numId w:val="19"/>
        </w:numPr>
        <w:spacing w:after="60"/>
        <w:ind w:left="2160"/>
        <w:rPr>
          <w:rFonts w:cs="Arial"/>
          <w:highlight w:val="yellow"/>
        </w:rPr>
      </w:pPr>
      <w:bookmarkStart w:id="66" w:name="_Toc317849912"/>
      <w:commentRangeStart w:id="67"/>
      <w:r w:rsidRPr="001128DF">
        <w:rPr>
          <w:rFonts w:cs="Arial"/>
          <w:highlight w:val="yellow"/>
        </w:rPr>
        <w:t>No open show stopper defects</w:t>
      </w:r>
      <w:commentRangeEnd w:id="67"/>
      <w:r w:rsidRPr="001128DF">
        <w:rPr>
          <w:rStyle w:val="CommentReference"/>
          <w:highlight w:val="yellow"/>
        </w:rPr>
        <w:commentReference w:id="67"/>
      </w:r>
    </w:p>
    <w:p w:rsidR="00242A5F" w:rsidRDefault="00242A5F" w:rsidP="00242A5F">
      <w:pPr>
        <w:spacing w:after="60"/>
        <w:rPr>
          <w:rFonts w:cs="Arial"/>
          <w:highlight w:val="yellow"/>
        </w:rPr>
      </w:pPr>
    </w:p>
    <w:p w:rsidR="00242A5F" w:rsidRDefault="00242A5F" w:rsidP="00242A5F">
      <w:pPr>
        <w:spacing w:after="60"/>
        <w:rPr>
          <w:rFonts w:cs="Arial"/>
          <w:highlight w:val="yellow"/>
        </w:rPr>
      </w:pPr>
    </w:p>
    <w:p w:rsidR="00242A5F" w:rsidRDefault="00242A5F" w:rsidP="00242A5F">
      <w:pPr>
        <w:spacing w:after="60"/>
        <w:rPr>
          <w:rFonts w:cs="Arial"/>
          <w:highlight w:val="yellow"/>
        </w:rPr>
      </w:pPr>
    </w:p>
    <w:p w:rsidR="00242A5F" w:rsidRDefault="00242A5F" w:rsidP="00242A5F">
      <w:pPr>
        <w:spacing w:after="60"/>
        <w:rPr>
          <w:rFonts w:cs="Arial"/>
          <w:highlight w:val="yellow"/>
        </w:rPr>
      </w:pPr>
    </w:p>
    <w:p w:rsidR="00242A5F" w:rsidRPr="001128DF" w:rsidRDefault="00242A5F" w:rsidP="00242A5F">
      <w:pPr>
        <w:spacing w:after="60"/>
        <w:rPr>
          <w:rFonts w:cs="Arial"/>
          <w:highlight w:val="yellow"/>
        </w:rPr>
      </w:pPr>
    </w:p>
    <w:p w:rsidR="00044394" w:rsidRDefault="00CD7EC9" w:rsidP="00CD7EC9">
      <w:pPr>
        <w:pStyle w:val="Heading2"/>
        <w:ind w:left="720"/>
      </w:pPr>
      <w:bookmarkStart w:id="68" w:name="_Toc318816958"/>
      <w:r>
        <w:lastRenderedPageBreak/>
        <w:t>Suspension and Resumption Criteria</w:t>
      </w:r>
      <w:bookmarkEnd w:id="66"/>
      <w:bookmarkEnd w:id="68"/>
    </w:p>
    <w:p w:rsidR="00CD7EC9" w:rsidRPr="00CD7EC9" w:rsidRDefault="00CD7EC9" w:rsidP="00CD7EC9"/>
    <w:p w:rsidR="00CD7EC9" w:rsidRPr="006668B9" w:rsidRDefault="00CD7EC9" w:rsidP="00CD7EC9">
      <w:pPr>
        <w:ind w:left="1440"/>
        <w:rPr>
          <w:b/>
          <w:bCs/>
        </w:rPr>
      </w:pPr>
      <w:r w:rsidRPr="006668B9">
        <w:rPr>
          <w:b/>
          <w:bCs/>
        </w:rPr>
        <w:t>Suspension</w:t>
      </w:r>
      <w:r>
        <w:rPr>
          <w:b/>
          <w:bCs/>
        </w:rPr>
        <w:t xml:space="preserve"> Criteria</w:t>
      </w:r>
      <w:r w:rsidRPr="006668B9">
        <w:rPr>
          <w:b/>
          <w:bCs/>
        </w:rPr>
        <w:t>:</w:t>
      </w:r>
    </w:p>
    <w:p w:rsidR="00CD7EC9" w:rsidRPr="006668B9" w:rsidRDefault="00CD7EC9" w:rsidP="00CD7EC9">
      <w:pPr>
        <w:ind w:left="2160"/>
        <w:rPr>
          <w:bCs/>
        </w:rPr>
      </w:pPr>
      <w:r w:rsidRPr="006668B9">
        <w:rPr>
          <w:bCs/>
        </w:rPr>
        <w:t>If application fails to deliver the basic functionality with critical bugs whose impact on application is high then application testing cannot proceed further.</w:t>
      </w:r>
    </w:p>
    <w:p w:rsidR="00CD7EC9" w:rsidRPr="006668B9" w:rsidRDefault="00CD7EC9" w:rsidP="00CD7EC9">
      <w:pPr>
        <w:ind w:left="1440"/>
        <w:rPr>
          <w:b/>
          <w:bCs/>
        </w:rPr>
      </w:pPr>
      <w:bookmarkStart w:id="69" w:name="_Toc317849218"/>
      <w:bookmarkEnd w:id="69"/>
      <w:r w:rsidRPr="006668B9">
        <w:rPr>
          <w:b/>
          <w:bCs/>
        </w:rPr>
        <w:t>Resumption Criteria</w:t>
      </w:r>
    </w:p>
    <w:p w:rsidR="00CD7EC9" w:rsidRPr="00ED74A1" w:rsidRDefault="00CD7EC9" w:rsidP="00457AE1">
      <w:pPr>
        <w:ind w:left="1440" w:firstLine="720"/>
      </w:pPr>
      <w:bookmarkStart w:id="70" w:name="_Toc317849913"/>
      <w:r w:rsidRPr="00ED74A1">
        <w:t>Application delivers basic functionality with all high severity defects fixes</w:t>
      </w:r>
      <w:bookmarkEnd w:id="70"/>
    </w:p>
    <w:p w:rsidR="002C7CFF" w:rsidRDefault="002C7CFF" w:rsidP="002C7CFF">
      <w:pPr>
        <w:pStyle w:val="Heading1"/>
      </w:pPr>
      <w:bookmarkStart w:id="71" w:name="_Toc317849914"/>
      <w:bookmarkStart w:id="72" w:name="_Toc318816959"/>
      <w:r>
        <w:t>Defect Management</w:t>
      </w:r>
      <w:bookmarkEnd w:id="71"/>
      <w:bookmarkEnd w:id="72"/>
    </w:p>
    <w:p w:rsidR="002C7CFF" w:rsidRDefault="002C7CFF" w:rsidP="002C7CFF"/>
    <w:p w:rsidR="002C7CFF" w:rsidRDefault="002C7CFF" w:rsidP="002C7CFF">
      <w:pPr>
        <w:pStyle w:val="StyleHeading2Before6ptLinespacingsingle"/>
        <w:ind w:left="720"/>
      </w:pPr>
      <w:bookmarkStart w:id="73" w:name="_Toc317849915"/>
      <w:bookmarkStart w:id="74" w:name="_Toc318816960"/>
      <w:r>
        <w:t>Defect Classification</w:t>
      </w:r>
      <w:bookmarkEnd w:id="73"/>
      <w:bookmarkEnd w:id="74"/>
    </w:p>
    <w:p w:rsidR="002C7CFF" w:rsidRDefault="002C7CFF" w:rsidP="002C7CFF">
      <w:pPr>
        <w:ind w:left="720"/>
      </w:pPr>
    </w:p>
    <w:tbl>
      <w:tblPr>
        <w:tblW w:w="793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90"/>
        <w:gridCol w:w="645"/>
        <w:gridCol w:w="6395"/>
      </w:tblGrid>
      <w:tr w:rsidR="002C7CFF" w:rsidTr="000C52C6">
        <w:trPr>
          <w:trHeight w:val="255"/>
        </w:trPr>
        <w:tc>
          <w:tcPr>
            <w:tcW w:w="890" w:type="dxa"/>
            <w:shd w:val="clear" w:color="auto" w:fill="C6D9F1"/>
            <w:tcMar>
              <w:top w:w="15" w:type="dxa"/>
              <w:left w:w="15" w:type="dxa"/>
              <w:bottom w:w="0" w:type="dxa"/>
              <w:right w:w="15" w:type="dxa"/>
            </w:tcMar>
          </w:tcPr>
          <w:p w:rsidR="002C7CFF" w:rsidRDefault="002C7CFF" w:rsidP="000C52C6">
            <w:pPr>
              <w:jc w:val="center"/>
              <w:rPr>
                <w:rFonts w:eastAsia="Arial Unicode MS" w:cs="Arial"/>
                <w:b/>
                <w:bCs/>
                <w:szCs w:val="20"/>
              </w:rPr>
            </w:pPr>
            <w:r>
              <w:rPr>
                <w:rFonts w:cs="Arial"/>
                <w:b/>
                <w:bCs/>
                <w:szCs w:val="20"/>
              </w:rPr>
              <w:t>Severity</w:t>
            </w:r>
          </w:p>
        </w:tc>
        <w:tc>
          <w:tcPr>
            <w:tcW w:w="645" w:type="dxa"/>
            <w:shd w:val="clear" w:color="auto" w:fill="C6D9F1"/>
            <w:tcMar>
              <w:top w:w="15" w:type="dxa"/>
              <w:left w:w="15" w:type="dxa"/>
              <w:bottom w:w="0" w:type="dxa"/>
              <w:right w:w="15" w:type="dxa"/>
            </w:tcMar>
          </w:tcPr>
          <w:p w:rsidR="002C7CFF" w:rsidRDefault="002C7CFF" w:rsidP="000C52C6">
            <w:pPr>
              <w:jc w:val="center"/>
              <w:rPr>
                <w:rFonts w:eastAsia="Arial Unicode MS" w:cs="Arial"/>
                <w:b/>
                <w:bCs/>
                <w:szCs w:val="20"/>
              </w:rPr>
            </w:pPr>
            <w:r>
              <w:rPr>
                <w:rFonts w:cs="Arial"/>
                <w:b/>
                <w:bCs/>
                <w:szCs w:val="20"/>
              </w:rPr>
              <w:t>Value</w:t>
            </w:r>
          </w:p>
        </w:tc>
        <w:tc>
          <w:tcPr>
            <w:tcW w:w="6395" w:type="dxa"/>
            <w:shd w:val="clear" w:color="auto" w:fill="C6D9F1"/>
            <w:noWrap/>
            <w:tcMar>
              <w:top w:w="15" w:type="dxa"/>
              <w:left w:w="15" w:type="dxa"/>
              <w:bottom w:w="0" w:type="dxa"/>
              <w:right w:w="15" w:type="dxa"/>
            </w:tcMar>
            <w:vAlign w:val="bottom"/>
          </w:tcPr>
          <w:p w:rsidR="002C7CFF" w:rsidRDefault="002C7CFF" w:rsidP="000C52C6">
            <w:pPr>
              <w:jc w:val="center"/>
              <w:rPr>
                <w:rFonts w:eastAsia="Arial Unicode MS" w:cs="Arial"/>
                <w:b/>
                <w:bCs/>
                <w:szCs w:val="20"/>
              </w:rPr>
            </w:pPr>
            <w:r>
              <w:rPr>
                <w:rFonts w:cs="Arial"/>
                <w:b/>
                <w:bCs/>
                <w:szCs w:val="20"/>
              </w:rPr>
              <w:t>Description</w:t>
            </w:r>
          </w:p>
        </w:tc>
      </w:tr>
      <w:tr w:rsidR="002C7CFF" w:rsidTr="000C52C6">
        <w:trPr>
          <w:trHeight w:val="700"/>
        </w:trPr>
        <w:tc>
          <w:tcPr>
            <w:tcW w:w="890" w:type="dxa"/>
            <w:tcMar>
              <w:top w:w="15" w:type="dxa"/>
              <w:left w:w="15" w:type="dxa"/>
              <w:bottom w:w="0" w:type="dxa"/>
              <w:right w:w="15" w:type="dxa"/>
            </w:tcMar>
          </w:tcPr>
          <w:p w:rsidR="002C7CFF" w:rsidRDefault="002C7CFF" w:rsidP="000C52C6">
            <w:pPr>
              <w:jc w:val="left"/>
              <w:rPr>
                <w:rFonts w:eastAsia="Arial Unicode MS" w:cs="Arial"/>
                <w:szCs w:val="20"/>
              </w:rPr>
            </w:pPr>
            <w:r>
              <w:rPr>
                <w:rFonts w:cs="Arial"/>
                <w:szCs w:val="20"/>
              </w:rPr>
              <w:t>Critical</w:t>
            </w:r>
          </w:p>
        </w:tc>
        <w:tc>
          <w:tcPr>
            <w:tcW w:w="645" w:type="dxa"/>
            <w:tcMar>
              <w:top w:w="15" w:type="dxa"/>
              <w:left w:w="15" w:type="dxa"/>
              <w:bottom w:w="0" w:type="dxa"/>
              <w:right w:w="15" w:type="dxa"/>
            </w:tcMar>
          </w:tcPr>
          <w:p w:rsidR="002C7CFF" w:rsidRDefault="002C7CFF" w:rsidP="000C52C6">
            <w:pPr>
              <w:jc w:val="center"/>
              <w:rPr>
                <w:rFonts w:eastAsia="Arial Unicode MS" w:cs="Arial"/>
                <w:szCs w:val="20"/>
              </w:rPr>
            </w:pPr>
            <w:r>
              <w:rPr>
                <w:rFonts w:cs="Arial"/>
                <w:szCs w:val="20"/>
              </w:rPr>
              <w:t>0</w:t>
            </w:r>
          </w:p>
        </w:tc>
        <w:tc>
          <w:tcPr>
            <w:tcW w:w="6395" w:type="dxa"/>
            <w:tcMar>
              <w:top w:w="15" w:type="dxa"/>
              <w:left w:w="15" w:type="dxa"/>
              <w:bottom w:w="0" w:type="dxa"/>
              <w:right w:w="15" w:type="dxa"/>
            </w:tcMar>
          </w:tcPr>
          <w:p w:rsidR="002C7CFF" w:rsidRDefault="002C7CFF" w:rsidP="000C52C6">
            <w:pPr>
              <w:jc w:val="left"/>
              <w:rPr>
                <w:rFonts w:eastAsia="Arial Unicode MS" w:cs="Arial"/>
                <w:szCs w:val="20"/>
              </w:rPr>
            </w:pPr>
            <w:r>
              <w:rPr>
                <w:rFonts w:eastAsia="Arial Unicode MS" w:cs="Arial"/>
                <w:szCs w:val="20"/>
              </w:rPr>
              <w:t>D</w:t>
            </w:r>
            <w:r w:rsidRPr="009843AB">
              <w:rPr>
                <w:rFonts w:eastAsia="Arial Unicode MS" w:cs="Arial"/>
                <w:szCs w:val="20"/>
              </w:rPr>
              <w:t>efects that cause the system to crash, corrupt data files, or completely disrupt service.</w:t>
            </w:r>
          </w:p>
        </w:tc>
      </w:tr>
      <w:tr w:rsidR="002C7CFF" w:rsidTr="000C52C6">
        <w:trPr>
          <w:trHeight w:val="765"/>
        </w:trPr>
        <w:tc>
          <w:tcPr>
            <w:tcW w:w="890" w:type="dxa"/>
            <w:tcMar>
              <w:top w:w="15" w:type="dxa"/>
              <w:left w:w="15" w:type="dxa"/>
              <w:bottom w:w="0" w:type="dxa"/>
              <w:right w:w="15" w:type="dxa"/>
            </w:tcMar>
          </w:tcPr>
          <w:p w:rsidR="002C7CFF" w:rsidRDefault="002C7CFF" w:rsidP="000C52C6">
            <w:pPr>
              <w:jc w:val="left"/>
              <w:rPr>
                <w:rFonts w:eastAsia="Arial Unicode MS" w:cs="Arial"/>
                <w:szCs w:val="20"/>
              </w:rPr>
            </w:pPr>
            <w:r>
              <w:rPr>
                <w:rFonts w:cs="Arial"/>
                <w:szCs w:val="20"/>
              </w:rPr>
              <w:t>High</w:t>
            </w:r>
          </w:p>
        </w:tc>
        <w:tc>
          <w:tcPr>
            <w:tcW w:w="645" w:type="dxa"/>
            <w:tcMar>
              <w:top w:w="15" w:type="dxa"/>
              <w:left w:w="15" w:type="dxa"/>
              <w:bottom w:w="0" w:type="dxa"/>
              <w:right w:w="15" w:type="dxa"/>
            </w:tcMar>
          </w:tcPr>
          <w:p w:rsidR="002C7CFF" w:rsidRDefault="002C7CFF" w:rsidP="000C52C6">
            <w:pPr>
              <w:jc w:val="center"/>
              <w:rPr>
                <w:rFonts w:eastAsia="Arial Unicode MS" w:cs="Arial"/>
                <w:szCs w:val="20"/>
              </w:rPr>
            </w:pPr>
            <w:r>
              <w:rPr>
                <w:rFonts w:cs="Arial"/>
                <w:szCs w:val="20"/>
              </w:rPr>
              <w:t>1</w:t>
            </w:r>
          </w:p>
        </w:tc>
        <w:tc>
          <w:tcPr>
            <w:tcW w:w="6395" w:type="dxa"/>
            <w:tcMar>
              <w:top w:w="15" w:type="dxa"/>
              <w:left w:w="15" w:type="dxa"/>
              <w:bottom w:w="0" w:type="dxa"/>
              <w:right w:w="15" w:type="dxa"/>
            </w:tcMar>
            <w:vAlign w:val="bottom"/>
          </w:tcPr>
          <w:p w:rsidR="002C7CFF" w:rsidRDefault="002C7CFF" w:rsidP="000C52C6">
            <w:pPr>
              <w:jc w:val="left"/>
              <w:rPr>
                <w:rFonts w:eastAsia="Arial Unicode MS" w:cs="Arial"/>
                <w:szCs w:val="20"/>
              </w:rPr>
            </w:pPr>
            <w:r>
              <w:rPr>
                <w:color w:val="000000"/>
              </w:rPr>
              <w:t>Defect results in severely impaired functionality. A work around may exist but its use is unsatisfactory. In general, you would not release the product with such a defect.</w:t>
            </w:r>
          </w:p>
        </w:tc>
      </w:tr>
      <w:tr w:rsidR="002C7CFF" w:rsidTr="000C52C6">
        <w:trPr>
          <w:trHeight w:val="765"/>
        </w:trPr>
        <w:tc>
          <w:tcPr>
            <w:tcW w:w="890" w:type="dxa"/>
            <w:tcMar>
              <w:top w:w="15" w:type="dxa"/>
              <w:left w:w="15" w:type="dxa"/>
              <w:bottom w:w="0" w:type="dxa"/>
              <w:right w:w="15" w:type="dxa"/>
            </w:tcMar>
          </w:tcPr>
          <w:p w:rsidR="002C7CFF" w:rsidRDefault="002C7CFF" w:rsidP="000C52C6">
            <w:pPr>
              <w:jc w:val="left"/>
              <w:rPr>
                <w:rFonts w:eastAsia="Arial Unicode MS" w:cs="Arial"/>
                <w:szCs w:val="20"/>
              </w:rPr>
            </w:pPr>
            <w:r>
              <w:rPr>
                <w:rFonts w:cs="Arial"/>
                <w:szCs w:val="20"/>
              </w:rPr>
              <w:t>Medium</w:t>
            </w:r>
          </w:p>
        </w:tc>
        <w:tc>
          <w:tcPr>
            <w:tcW w:w="645" w:type="dxa"/>
            <w:tcMar>
              <w:top w:w="15" w:type="dxa"/>
              <w:left w:w="15" w:type="dxa"/>
              <w:bottom w:w="0" w:type="dxa"/>
              <w:right w:w="15" w:type="dxa"/>
            </w:tcMar>
          </w:tcPr>
          <w:p w:rsidR="002C7CFF" w:rsidRDefault="002C7CFF" w:rsidP="000C52C6">
            <w:pPr>
              <w:jc w:val="center"/>
              <w:rPr>
                <w:rFonts w:eastAsia="Arial Unicode MS" w:cs="Arial"/>
                <w:szCs w:val="20"/>
              </w:rPr>
            </w:pPr>
            <w:r>
              <w:rPr>
                <w:rFonts w:cs="Arial"/>
                <w:szCs w:val="20"/>
              </w:rPr>
              <w:t>2</w:t>
            </w:r>
          </w:p>
        </w:tc>
        <w:tc>
          <w:tcPr>
            <w:tcW w:w="6395" w:type="dxa"/>
            <w:tcMar>
              <w:top w:w="15" w:type="dxa"/>
              <w:left w:w="15" w:type="dxa"/>
              <w:bottom w:w="0" w:type="dxa"/>
              <w:right w:w="15" w:type="dxa"/>
            </w:tcMar>
          </w:tcPr>
          <w:p w:rsidR="002C7CFF" w:rsidRDefault="002C7CFF" w:rsidP="000C52C6">
            <w:pPr>
              <w:jc w:val="left"/>
              <w:rPr>
                <w:rFonts w:eastAsia="Arial Unicode MS" w:cs="Arial"/>
                <w:szCs w:val="20"/>
              </w:rPr>
            </w:pPr>
            <w:r w:rsidRPr="009843AB">
              <w:rPr>
                <w:rFonts w:eastAsia="Arial Unicode MS" w:cs="Arial"/>
                <w:szCs w:val="20"/>
              </w:rPr>
              <w:t>Defect causes failure of non-critical aspects of the system. There is a reasonably satisfactory work around. The product may be released if the defect is documented, but the existence of the defect may cause customer dissatisfaction.</w:t>
            </w:r>
          </w:p>
        </w:tc>
      </w:tr>
      <w:tr w:rsidR="002C7CFF" w:rsidTr="000C52C6">
        <w:trPr>
          <w:trHeight w:val="765"/>
        </w:trPr>
        <w:tc>
          <w:tcPr>
            <w:tcW w:w="890" w:type="dxa"/>
            <w:tcMar>
              <w:top w:w="15" w:type="dxa"/>
              <w:left w:w="15" w:type="dxa"/>
              <w:bottom w:w="0" w:type="dxa"/>
              <w:right w:w="15" w:type="dxa"/>
            </w:tcMar>
          </w:tcPr>
          <w:p w:rsidR="002C7CFF" w:rsidRDefault="002C7CFF" w:rsidP="000C52C6">
            <w:pPr>
              <w:jc w:val="left"/>
              <w:rPr>
                <w:rFonts w:cs="Arial"/>
                <w:szCs w:val="20"/>
              </w:rPr>
            </w:pPr>
            <w:r>
              <w:rPr>
                <w:rFonts w:cs="Arial"/>
                <w:szCs w:val="20"/>
              </w:rPr>
              <w:t>Low</w:t>
            </w:r>
          </w:p>
        </w:tc>
        <w:tc>
          <w:tcPr>
            <w:tcW w:w="645" w:type="dxa"/>
            <w:tcMar>
              <w:top w:w="15" w:type="dxa"/>
              <w:left w:w="15" w:type="dxa"/>
              <w:bottom w:w="0" w:type="dxa"/>
              <w:right w:w="15" w:type="dxa"/>
            </w:tcMar>
          </w:tcPr>
          <w:p w:rsidR="002C7CFF" w:rsidRDefault="002C7CFF" w:rsidP="000C52C6">
            <w:pPr>
              <w:jc w:val="center"/>
              <w:rPr>
                <w:rFonts w:cs="Arial"/>
                <w:szCs w:val="20"/>
              </w:rPr>
            </w:pPr>
            <w:r>
              <w:rPr>
                <w:rFonts w:cs="Arial"/>
                <w:szCs w:val="20"/>
              </w:rPr>
              <w:t>3</w:t>
            </w:r>
          </w:p>
        </w:tc>
        <w:tc>
          <w:tcPr>
            <w:tcW w:w="6395" w:type="dxa"/>
            <w:tcMar>
              <w:top w:w="15" w:type="dxa"/>
              <w:left w:w="15" w:type="dxa"/>
              <w:bottom w:w="0" w:type="dxa"/>
              <w:right w:w="15" w:type="dxa"/>
            </w:tcMar>
          </w:tcPr>
          <w:p w:rsidR="002C7CFF" w:rsidRDefault="002C7CFF" w:rsidP="000C52C6">
            <w:pPr>
              <w:jc w:val="left"/>
              <w:rPr>
                <w:rFonts w:cs="Arial"/>
                <w:szCs w:val="20"/>
              </w:rPr>
            </w:pPr>
            <w:r w:rsidRPr="009843AB">
              <w:rPr>
                <w:rFonts w:cs="Arial"/>
                <w:szCs w:val="20"/>
              </w:rPr>
              <w:t>Defect of minor significance. A work around exists or, if not, the impairment is slight. Generally, the product could be released and most customers would be unaware of the defect's existence or only slightly dissatisfied.</w:t>
            </w:r>
          </w:p>
        </w:tc>
      </w:tr>
    </w:tbl>
    <w:p w:rsidR="002C7CFF" w:rsidRDefault="002C7CFF" w:rsidP="002C7CFF">
      <w:pPr>
        <w:pStyle w:val="Heading2"/>
        <w:numPr>
          <w:ilvl w:val="0"/>
          <w:numId w:val="0"/>
        </w:numPr>
      </w:pPr>
    </w:p>
    <w:p w:rsidR="002C7CFF" w:rsidRDefault="002C7CFF" w:rsidP="002C7CFF">
      <w:pPr>
        <w:pStyle w:val="StyleHeading2Before6ptLinespacingsingle"/>
        <w:ind w:left="720"/>
      </w:pPr>
      <w:bookmarkStart w:id="75" w:name="_Toc317849916"/>
      <w:bookmarkStart w:id="76" w:name="_Toc318816961"/>
      <w:r>
        <w:t>Defect Status Life Cycle</w:t>
      </w:r>
      <w:bookmarkEnd w:id="75"/>
      <w:bookmarkEnd w:id="76"/>
    </w:p>
    <w:p w:rsidR="002C7CFF" w:rsidRDefault="002C7CFF" w:rsidP="002C7CFF"/>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17"/>
        <w:gridCol w:w="5920"/>
      </w:tblGrid>
      <w:tr w:rsidR="002C7CFF" w:rsidRPr="006E0B4F" w:rsidTr="000C52C6">
        <w:tc>
          <w:tcPr>
            <w:tcW w:w="1317" w:type="dxa"/>
            <w:tcBorders>
              <w:bottom w:val="single" w:sz="4" w:space="0" w:color="000000"/>
            </w:tcBorders>
            <w:shd w:val="clear" w:color="auto" w:fill="C6D9F1"/>
          </w:tcPr>
          <w:p w:rsidR="002C7CFF" w:rsidRPr="002951A5" w:rsidRDefault="002C7CFF" w:rsidP="000C52C6">
            <w:pPr>
              <w:rPr>
                <w:b/>
              </w:rPr>
            </w:pPr>
            <w:r>
              <w:rPr>
                <w:b/>
              </w:rPr>
              <w:t>Status</w:t>
            </w:r>
          </w:p>
        </w:tc>
        <w:tc>
          <w:tcPr>
            <w:tcW w:w="5920" w:type="dxa"/>
            <w:tcBorders>
              <w:bottom w:val="single" w:sz="4" w:space="0" w:color="000000"/>
            </w:tcBorders>
            <w:shd w:val="clear" w:color="auto" w:fill="C6D9F1"/>
          </w:tcPr>
          <w:p w:rsidR="002C7CFF" w:rsidRPr="006E0B4F" w:rsidRDefault="002C7CFF" w:rsidP="000C52C6">
            <w:r>
              <w:t>Event</w:t>
            </w:r>
          </w:p>
        </w:tc>
      </w:tr>
      <w:tr w:rsidR="002C7CFF" w:rsidRPr="006E0B4F" w:rsidTr="000C52C6">
        <w:tc>
          <w:tcPr>
            <w:tcW w:w="1317" w:type="dxa"/>
            <w:shd w:val="clear" w:color="auto" w:fill="FFFFFF"/>
          </w:tcPr>
          <w:p w:rsidR="002C7CFF" w:rsidRPr="006E0B4F" w:rsidRDefault="002C7CFF" w:rsidP="000C52C6">
            <w:r w:rsidRPr="002951A5">
              <w:rPr>
                <w:b/>
              </w:rPr>
              <w:t>New</w:t>
            </w:r>
          </w:p>
        </w:tc>
        <w:tc>
          <w:tcPr>
            <w:tcW w:w="5920" w:type="dxa"/>
            <w:shd w:val="clear" w:color="auto" w:fill="FFFFFF"/>
          </w:tcPr>
          <w:p w:rsidR="002C7CFF" w:rsidRPr="006E0B4F" w:rsidRDefault="002C7CFF" w:rsidP="000C52C6">
            <w:r>
              <w:t>When a new defect is logged</w:t>
            </w:r>
          </w:p>
        </w:tc>
      </w:tr>
      <w:tr w:rsidR="002C7CFF" w:rsidRPr="006E0B4F" w:rsidTr="000C52C6">
        <w:tc>
          <w:tcPr>
            <w:tcW w:w="1317" w:type="dxa"/>
            <w:shd w:val="clear" w:color="auto" w:fill="auto"/>
          </w:tcPr>
          <w:p w:rsidR="002C7CFF" w:rsidRPr="006E0B4F" w:rsidRDefault="00F72E3D" w:rsidP="000C52C6">
            <w:r>
              <w:rPr>
                <w:b/>
              </w:rPr>
              <w:t>Resolved</w:t>
            </w:r>
          </w:p>
        </w:tc>
        <w:tc>
          <w:tcPr>
            <w:tcW w:w="5920" w:type="dxa"/>
            <w:shd w:val="clear" w:color="auto" w:fill="auto"/>
          </w:tcPr>
          <w:p w:rsidR="002C7CFF" w:rsidRPr="006E0B4F" w:rsidRDefault="002C7CFF" w:rsidP="000C52C6">
            <w:r>
              <w:t>After the defect is fixed by the development team</w:t>
            </w:r>
          </w:p>
        </w:tc>
      </w:tr>
      <w:tr w:rsidR="002C7CFF" w:rsidRPr="006E0B4F" w:rsidTr="000C52C6">
        <w:tc>
          <w:tcPr>
            <w:tcW w:w="1317" w:type="dxa"/>
            <w:shd w:val="clear" w:color="auto" w:fill="auto"/>
          </w:tcPr>
          <w:p w:rsidR="002C7CFF" w:rsidRPr="006E0B4F" w:rsidRDefault="00F72E3D" w:rsidP="000C52C6">
            <w:r>
              <w:rPr>
                <w:b/>
              </w:rPr>
              <w:t>Closed</w:t>
            </w:r>
          </w:p>
        </w:tc>
        <w:tc>
          <w:tcPr>
            <w:tcW w:w="5920" w:type="dxa"/>
            <w:shd w:val="clear" w:color="auto" w:fill="auto"/>
          </w:tcPr>
          <w:p w:rsidR="002C7CFF" w:rsidRPr="006E0B4F" w:rsidRDefault="002C7CFF" w:rsidP="000C52C6">
            <w:pPr>
              <w:jc w:val="left"/>
            </w:pPr>
            <w:r>
              <w:t>After the defect is tested successfully by the QC team</w:t>
            </w:r>
          </w:p>
        </w:tc>
      </w:tr>
    </w:tbl>
    <w:p w:rsidR="002C7CFF" w:rsidRDefault="002C7CFF"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C7CFF"/>
    <w:p w:rsidR="0028302C" w:rsidRDefault="0028302C" w:rsidP="0028302C">
      <w:pPr>
        <w:pStyle w:val="Heading1"/>
      </w:pPr>
      <w:bookmarkStart w:id="77" w:name="_Toc317849917"/>
      <w:bookmarkStart w:id="78" w:name="_Toc318816962"/>
      <w:r>
        <w:t>Risks in Testing</w:t>
      </w:r>
      <w:bookmarkEnd w:id="77"/>
      <w:bookmarkEnd w:id="78"/>
    </w:p>
    <w:p w:rsidR="0028302C" w:rsidRDefault="0028302C" w:rsidP="0028302C">
      <w:pPr>
        <w:ind w:left="720"/>
        <w:rPr>
          <w:rFonts w:cs="Arial"/>
          <w:color w:val="000000"/>
          <w:szCs w:val="20"/>
        </w:rPr>
      </w:pPr>
      <w:r>
        <w:rPr>
          <w:rFonts w:cs="Arial"/>
          <w:color w:val="000000"/>
          <w:szCs w:val="20"/>
        </w:rPr>
        <w:t>Risk analysis is a technique to identify and assess factors that may impact the schedules and quality of the project.</w:t>
      </w:r>
    </w:p>
    <w:tbl>
      <w:tblPr>
        <w:tblpPr w:leftFromText="180" w:rightFromText="180" w:vertAnchor="text" w:horzAnchor="margin" w:tblpY="106"/>
        <w:tblW w:w="8640" w:type="dxa"/>
        <w:tblInd w:w="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E6E6E6"/>
        <w:tblLayout w:type="fixed"/>
        <w:tblCellMar>
          <w:left w:w="0" w:type="dxa"/>
          <w:right w:w="0" w:type="dxa"/>
        </w:tblCellMar>
        <w:tblLook w:val="0000"/>
      </w:tblPr>
      <w:tblGrid>
        <w:gridCol w:w="2430"/>
        <w:gridCol w:w="1080"/>
        <w:gridCol w:w="810"/>
        <w:gridCol w:w="2970"/>
        <w:gridCol w:w="1350"/>
      </w:tblGrid>
      <w:tr w:rsidR="0028302C" w:rsidTr="00B73050">
        <w:trPr>
          <w:trHeight w:val="243"/>
        </w:trPr>
        <w:tc>
          <w:tcPr>
            <w:tcW w:w="2430" w:type="dxa"/>
            <w:tcBorders>
              <w:bottom w:val="single" w:sz="4" w:space="0" w:color="999999"/>
            </w:tcBorders>
            <w:shd w:val="clear" w:color="auto" w:fill="C6D9F1"/>
            <w:noWrap/>
          </w:tcPr>
          <w:p w:rsidR="0028302C" w:rsidRPr="006668B9" w:rsidRDefault="0028302C" w:rsidP="000C52C6">
            <w:pPr>
              <w:jc w:val="left"/>
              <w:rPr>
                <w:rFonts w:eastAsia="Arial Unicode MS"/>
                <w:b/>
                <w:szCs w:val="20"/>
              </w:rPr>
            </w:pPr>
            <w:r w:rsidRPr="006668B9">
              <w:rPr>
                <w:b/>
                <w:szCs w:val="20"/>
              </w:rPr>
              <w:t xml:space="preserve">Risk Items </w:t>
            </w:r>
          </w:p>
        </w:tc>
        <w:tc>
          <w:tcPr>
            <w:tcW w:w="1080" w:type="dxa"/>
            <w:tcBorders>
              <w:bottom w:val="single" w:sz="4" w:space="0" w:color="999999"/>
            </w:tcBorders>
            <w:shd w:val="clear" w:color="auto" w:fill="C6D9F1"/>
          </w:tcPr>
          <w:p w:rsidR="0028302C" w:rsidRPr="006668B9" w:rsidRDefault="0028302C" w:rsidP="000C52C6">
            <w:pPr>
              <w:jc w:val="left"/>
              <w:rPr>
                <w:rFonts w:eastAsia="Arial Unicode MS"/>
                <w:b/>
                <w:szCs w:val="20"/>
              </w:rPr>
            </w:pPr>
            <w:r w:rsidRPr="006668B9">
              <w:rPr>
                <w:b/>
                <w:szCs w:val="20"/>
              </w:rPr>
              <w:t xml:space="preserve">Likelihood </w:t>
            </w:r>
          </w:p>
        </w:tc>
        <w:tc>
          <w:tcPr>
            <w:tcW w:w="810" w:type="dxa"/>
            <w:tcBorders>
              <w:bottom w:val="single" w:sz="4" w:space="0" w:color="999999"/>
            </w:tcBorders>
            <w:shd w:val="clear" w:color="auto" w:fill="C6D9F1"/>
          </w:tcPr>
          <w:p w:rsidR="00B73050" w:rsidRDefault="0028302C" w:rsidP="000C52C6">
            <w:pPr>
              <w:jc w:val="left"/>
              <w:rPr>
                <w:b/>
                <w:szCs w:val="20"/>
              </w:rPr>
            </w:pPr>
            <w:r>
              <w:rPr>
                <w:b/>
                <w:szCs w:val="20"/>
              </w:rPr>
              <w:t xml:space="preserve">Project </w:t>
            </w:r>
          </w:p>
          <w:p w:rsidR="0028302C" w:rsidRPr="006668B9" w:rsidRDefault="0028302C" w:rsidP="000C52C6">
            <w:pPr>
              <w:jc w:val="left"/>
              <w:rPr>
                <w:rFonts w:eastAsia="Arial Unicode MS"/>
                <w:b/>
                <w:szCs w:val="20"/>
              </w:rPr>
            </w:pPr>
            <w:r>
              <w:rPr>
                <w:b/>
                <w:szCs w:val="20"/>
              </w:rPr>
              <w:t>Impact</w:t>
            </w:r>
            <w:r w:rsidRPr="006668B9">
              <w:rPr>
                <w:b/>
                <w:szCs w:val="20"/>
              </w:rPr>
              <w:t xml:space="preserve"> </w:t>
            </w:r>
          </w:p>
        </w:tc>
        <w:tc>
          <w:tcPr>
            <w:tcW w:w="2970" w:type="dxa"/>
            <w:tcBorders>
              <w:bottom w:val="single" w:sz="4" w:space="0" w:color="999999"/>
            </w:tcBorders>
            <w:shd w:val="clear" w:color="auto" w:fill="C6D9F1"/>
          </w:tcPr>
          <w:p w:rsidR="0028302C" w:rsidRPr="006668B9" w:rsidRDefault="0028302C" w:rsidP="000C52C6">
            <w:pPr>
              <w:jc w:val="left"/>
              <w:rPr>
                <w:rFonts w:eastAsia="Arial Unicode MS"/>
                <w:b/>
                <w:szCs w:val="20"/>
              </w:rPr>
            </w:pPr>
            <w:r w:rsidRPr="006668B9">
              <w:rPr>
                <w:b/>
                <w:szCs w:val="20"/>
              </w:rPr>
              <w:t xml:space="preserve">Mitigation </w:t>
            </w:r>
          </w:p>
        </w:tc>
        <w:tc>
          <w:tcPr>
            <w:tcW w:w="1350" w:type="dxa"/>
            <w:tcBorders>
              <w:bottom w:val="single" w:sz="4" w:space="0" w:color="999999"/>
            </w:tcBorders>
            <w:shd w:val="clear" w:color="auto" w:fill="C6D9F1"/>
          </w:tcPr>
          <w:p w:rsidR="0028302C" w:rsidRPr="006668B9" w:rsidRDefault="0028302C" w:rsidP="000C52C6">
            <w:pPr>
              <w:jc w:val="left"/>
              <w:rPr>
                <w:rFonts w:eastAsia="Arial Unicode MS"/>
                <w:b/>
                <w:szCs w:val="20"/>
              </w:rPr>
            </w:pPr>
            <w:r w:rsidRPr="006668B9">
              <w:rPr>
                <w:b/>
                <w:szCs w:val="20"/>
              </w:rPr>
              <w:t>Owner</w:t>
            </w:r>
          </w:p>
        </w:tc>
      </w:tr>
      <w:tr w:rsidR="0028302C" w:rsidTr="00B73050">
        <w:trPr>
          <w:trHeight w:val="62"/>
        </w:trPr>
        <w:tc>
          <w:tcPr>
            <w:tcW w:w="2430" w:type="dxa"/>
            <w:shd w:val="clear" w:color="auto" w:fill="auto"/>
          </w:tcPr>
          <w:p w:rsidR="0028302C" w:rsidRPr="006668B9" w:rsidRDefault="0028302C" w:rsidP="00B73050">
            <w:pPr>
              <w:jc w:val="center"/>
              <w:rPr>
                <w:rFonts w:eastAsia="Arial Unicode MS"/>
                <w:szCs w:val="20"/>
              </w:rPr>
            </w:pPr>
            <w:r w:rsidRPr="006668B9">
              <w:rPr>
                <w:szCs w:val="20"/>
              </w:rPr>
              <w:t>Delay in release of application</w:t>
            </w:r>
          </w:p>
        </w:tc>
        <w:tc>
          <w:tcPr>
            <w:tcW w:w="1080" w:type="dxa"/>
            <w:shd w:val="clear" w:color="auto" w:fill="auto"/>
            <w:noWrap/>
          </w:tcPr>
          <w:p w:rsidR="0028302C" w:rsidRPr="006668B9" w:rsidRDefault="0028302C" w:rsidP="00B73050">
            <w:pPr>
              <w:jc w:val="center"/>
              <w:rPr>
                <w:rFonts w:eastAsia="Arial Unicode MS"/>
                <w:szCs w:val="20"/>
              </w:rPr>
            </w:pPr>
            <w:r w:rsidRPr="006668B9">
              <w:rPr>
                <w:szCs w:val="20"/>
              </w:rPr>
              <w:t>High</w:t>
            </w:r>
          </w:p>
        </w:tc>
        <w:tc>
          <w:tcPr>
            <w:tcW w:w="810" w:type="dxa"/>
            <w:shd w:val="clear" w:color="auto" w:fill="auto"/>
          </w:tcPr>
          <w:p w:rsidR="0028302C" w:rsidRPr="006668B9" w:rsidRDefault="0028302C" w:rsidP="00B73050">
            <w:pPr>
              <w:jc w:val="center"/>
              <w:rPr>
                <w:rFonts w:eastAsia="Arial Unicode MS"/>
                <w:szCs w:val="20"/>
              </w:rPr>
            </w:pPr>
            <w:r w:rsidRPr="006668B9">
              <w:rPr>
                <w:szCs w:val="20"/>
              </w:rPr>
              <w:t>High</w:t>
            </w:r>
          </w:p>
        </w:tc>
        <w:tc>
          <w:tcPr>
            <w:tcW w:w="2970" w:type="dxa"/>
            <w:shd w:val="clear" w:color="auto" w:fill="auto"/>
            <w:noWrap/>
          </w:tcPr>
          <w:p w:rsidR="0028302C" w:rsidRPr="006668B9" w:rsidRDefault="0028302C" w:rsidP="00B73050">
            <w:pPr>
              <w:jc w:val="center"/>
              <w:rPr>
                <w:rFonts w:eastAsia="Arial Unicode MS"/>
                <w:szCs w:val="20"/>
              </w:rPr>
            </w:pPr>
            <w:r w:rsidRPr="006668B9">
              <w:rPr>
                <w:szCs w:val="20"/>
              </w:rPr>
              <w:t>Publish project plan after joint estimates</w:t>
            </w:r>
          </w:p>
        </w:tc>
        <w:tc>
          <w:tcPr>
            <w:tcW w:w="1350" w:type="dxa"/>
            <w:shd w:val="clear" w:color="auto" w:fill="auto"/>
            <w:noWrap/>
          </w:tcPr>
          <w:p w:rsidR="0028302C" w:rsidRPr="006668B9" w:rsidRDefault="0028302C" w:rsidP="00B73050">
            <w:pPr>
              <w:jc w:val="center"/>
              <w:rPr>
                <w:rFonts w:eastAsia="Arial Unicode MS"/>
                <w:szCs w:val="20"/>
              </w:rPr>
            </w:pPr>
            <w:r w:rsidRPr="006668B9">
              <w:rPr>
                <w:szCs w:val="20"/>
              </w:rPr>
              <w:t>Development Team, PM</w:t>
            </w:r>
          </w:p>
        </w:tc>
      </w:tr>
      <w:tr w:rsidR="0028302C" w:rsidTr="00B73050">
        <w:trPr>
          <w:trHeight w:val="62"/>
        </w:trPr>
        <w:tc>
          <w:tcPr>
            <w:tcW w:w="2430" w:type="dxa"/>
            <w:shd w:val="clear" w:color="auto" w:fill="auto"/>
            <w:noWrap/>
          </w:tcPr>
          <w:p w:rsidR="0028302C" w:rsidRPr="006668B9" w:rsidRDefault="0028302C" w:rsidP="00B73050">
            <w:pPr>
              <w:jc w:val="center"/>
              <w:rPr>
                <w:rFonts w:eastAsia="Arial Unicode MS"/>
                <w:szCs w:val="20"/>
              </w:rPr>
            </w:pPr>
            <w:r w:rsidRPr="006668B9">
              <w:rPr>
                <w:szCs w:val="20"/>
              </w:rPr>
              <w:t>Undocumented feature requests</w:t>
            </w:r>
          </w:p>
        </w:tc>
        <w:tc>
          <w:tcPr>
            <w:tcW w:w="1080" w:type="dxa"/>
            <w:shd w:val="clear" w:color="auto" w:fill="auto"/>
            <w:noWrap/>
          </w:tcPr>
          <w:p w:rsidR="0028302C" w:rsidRPr="006668B9" w:rsidRDefault="0028302C" w:rsidP="00B73050">
            <w:pPr>
              <w:jc w:val="center"/>
              <w:rPr>
                <w:rFonts w:eastAsia="Arial Unicode MS"/>
                <w:szCs w:val="20"/>
              </w:rPr>
            </w:pPr>
            <w:r w:rsidRPr="006668B9">
              <w:rPr>
                <w:szCs w:val="20"/>
              </w:rPr>
              <w:t>High</w:t>
            </w:r>
          </w:p>
        </w:tc>
        <w:tc>
          <w:tcPr>
            <w:tcW w:w="810" w:type="dxa"/>
            <w:shd w:val="clear" w:color="auto" w:fill="auto"/>
          </w:tcPr>
          <w:p w:rsidR="0028302C" w:rsidRPr="006668B9" w:rsidRDefault="0028302C" w:rsidP="00B73050">
            <w:pPr>
              <w:jc w:val="center"/>
              <w:rPr>
                <w:rFonts w:eastAsia="Arial Unicode MS"/>
                <w:szCs w:val="20"/>
              </w:rPr>
            </w:pPr>
            <w:r w:rsidRPr="006668B9">
              <w:rPr>
                <w:szCs w:val="20"/>
              </w:rPr>
              <w:t>High</w:t>
            </w:r>
          </w:p>
        </w:tc>
        <w:tc>
          <w:tcPr>
            <w:tcW w:w="2970" w:type="dxa"/>
            <w:shd w:val="clear" w:color="auto" w:fill="auto"/>
            <w:noWrap/>
          </w:tcPr>
          <w:p w:rsidR="0028302C" w:rsidRPr="006668B9" w:rsidRDefault="0028302C" w:rsidP="00B73050">
            <w:pPr>
              <w:jc w:val="center"/>
              <w:rPr>
                <w:rFonts w:eastAsia="Arial Unicode MS"/>
                <w:szCs w:val="20"/>
              </w:rPr>
            </w:pPr>
            <w:r w:rsidRPr="006668B9">
              <w:rPr>
                <w:szCs w:val="20"/>
              </w:rPr>
              <w:t>Changes should be minimal</w:t>
            </w:r>
          </w:p>
        </w:tc>
        <w:tc>
          <w:tcPr>
            <w:tcW w:w="1350" w:type="dxa"/>
            <w:shd w:val="clear" w:color="auto" w:fill="auto"/>
            <w:noWrap/>
          </w:tcPr>
          <w:p w:rsidR="0028302C" w:rsidRPr="006668B9" w:rsidRDefault="0028302C" w:rsidP="00B73050">
            <w:pPr>
              <w:jc w:val="center"/>
              <w:rPr>
                <w:rFonts w:eastAsia="Arial Unicode MS"/>
                <w:szCs w:val="20"/>
              </w:rPr>
            </w:pPr>
            <w:r w:rsidRPr="006668B9">
              <w:rPr>
                <w:szCs w:val="20"/>
              </w:rPr>
              <w:t>Biz, Development Team</w:t>
            </w:r>
          </w:p>
        </w:tc>
      </w:tr>
      <w:tr w:rsidR="0028302C" w:rsidTr="00B73050">
        <w:trPr>
          <w:trHeight w:val="62"/>
        </w:trPr>
        <w:tc>
          <w:tcPr>
            <w:tcW w:w="2430" w:type="dxa"/>
            <w:shd w:val="clear" w:color="auto" w:fill="auto"/>
          </w:tcPr>
          <w:p w:rsidR="0028302C" w:rsidRPr="006668B9" w:rsidRDefault="0028302C" w:rsidP="00B73050">
            <w:pPr>
              <w:jc w:val="center"/>
              <w:rPr>
                <w:rFonts w:eastAsia="Arial Unicode MS"/>
                <w:szCs w:val="20"/>
              </w:rPr>
            </w:pPr>
            <w:r w:rsidRPr="006668B9">
              <w:rPr>
                <w:szCs w:val="20"/>
              </w:rPr>
              <w:t>Non availability of Test environment</w:t>
            </w:r>
          </w:p>
        </w:tc>
        <w:tc>
          <w:tcPr>
            <w:tcW w:w="1080" w:type="dxa"/>
            <w:shd w:val="clear" w:color="auto" w:fill="auto"/>
            <w:noWrap/>
          </w:tcPr>
          <w:p w:rsidR="0028302C" w:rsidRPr="006668B9" w:rsidRDefault="0028302C" w:rsidP="00B73050">
            <w:pPr>
              <w:jc w:val="center"/>
              <w:rPr>
                <w:rFonts w:eastAsia="Arial Unicode MS"/>
                <w:szCs w:val="20"/>
              </w:rPr>
            </w:pPr>
            <w:r w:rsidRPr="006668B9">
              <w:rPr>
                <w:rFonts w:eastAsia="Arial Unicode MS"/>
                <w:szCs w:val="20"/>
              </w:rPr>
              <w:t>Low</w:t>
            </w:r>
          </w:p>
        </w:tc>
        <w:tc>
          <w:tcPr>
            <w:tcW w:w="810" w:type="dxa"/>
            <w:shd w:val="clear" w:color="auto" w:fill="auto"/>
          </w:tcPr>
          <w:p w:rsidR="0028302C" w:rsidRPr="006668B9" w:rsidRDefault="0028302C" w:rsidP="00B73050">
            <w:pPr>
              <w:jc w:val="center"/>
              <w:rPr>
                <w:rFonts w:eastAsia="Arial Unicode MS"/>
                <w:szCs w:val="20"/>
              </w:rPr>
            </w:pPr>
            <w:r w:rsidRPr="006668B9">
              <w:rPr>
                <w:szCs w:val="20"/>
              </w:rPr>
              <w:t>High</w:t>
            </w:r>
          </w:p>
        </w:tc>
        <w:tc>
          <w:tcPr>
            <w:tcW w:w="2970" w:type="dxa"/>
            <w:shd w:val="clear" w:color="auto" w:fill="auto"/>
          </w:tcPr>
          <w:p w:rsidR="0028302C" w:rsidRPr="006668B9" w:rsidRDefault="0028302C" w:rsidP="00B73050">
            <w:pPr>
              <w:jc w:val="center"/>
              <w:rPr>
                <w:rFonts w:eastAsia="Arial Unicode MS"/>
                <w:szCs w:val="20"/>
              </w:rPr>
            </w:pPr>
            <w:r w:rsidRPr="006668B9">
              <w:rPr>
                <w:szCs w:val="20"/>
              </w:rPr>
              <w:t>Provide Test environment in time</w:t>
            </w:r>
          </w:p>
        </w:tc>
        <w:tc>
          <w:tcPr>
            <w:tcW w:w="1350" w:type="dxa"/>
            <w:shd w:val="clear" w:color="auto" w:fill="auto"/>
            <w:noWrap/>
          </w:tcPr>
          <w:p w:rsidR="0028302C" w:rsidRPr="006668B9" w:rsidRDefault="0028302C" w:rsidP="00B73050">
            <w:pPr>
              <w:jc w:val="center"/>
              <w:rPr>
                <w:rFonts w:eastAsia="Arial Unicode MS"/>
                <w:szCs w:val="20"/>
              </w:rPr>
            </w:pPr>
            <w:r w:rsidRPr="006668B9">
              <w:rPr>
                <w:szCs w:val="20"/>
              </w:rPr>
              <w:t>Development Team</w:t>
            </w:r>
          </w:p>
        </w:tc>
      </w:tr>
      <w:tr w:rsidR="0028302C" w:rsidTr="00B73050">
        <w:trPr>
          <w:trHeight w:val="62"/>
        </w:trPr>
        <w:tc>
          <w:tcPr>
            <w:tcW w:w="2430" w:type="dxa"/>
            <w:shd w:val="clear" w:color="auto" w:fill="auto"/>
            <w:noWrap/>
          </w:tcPr>
          <w:p w:rsidR="0028302C" w:rsidRPr="006668B9" w:rsidRDefault="0028302C" w:rsidP="00B73050">
            <w:pPr>
              <w:jc w:val="center"/>
              <w:rPr>
                <w:rFonts w:eastAsia="Arial Unicode MS"/>
                <w:szCs w:val="20"/>
              </w:rPr>
            </w:pPr>
            <w:r w:rsidRPr="006668B9">
              <w:rPr>
                <w:szCs w:val="20"/>
              </w:rPr>
              <w:t>Non availability of input data</w:t>
            </w:r>
          </w:p>
        </w:tc>
        <w:tc>
          <w:tcPr>
            <w:tcW w:w="1080" w:type="dxa"/>
            <w:shd w:val="clear" w:color="auto" w:fill="auto"/>
            <w:noWrap/>
          </w:tcPr>
          <w:p w:rsidR="0028302C" w:rsidRPr="006668B9" w:rsidRDefault="0028302C" w:rsidP="00B73050">
            <w:pPr>
              <w:jc w:val="center"/>
              <w:rPr>
                <w:rFonts w:eastAsia="Arial Unicode MS"/>
                <w:szCs w:val="20"/>
              </w:rPr>
            </w:pPr>
            <w:r w:rsidRPr="006668B9">
              <w:rPr>
                <w:szCs w:val="20"/>
              </w:rPr>
              <w:t>Low</w:t>
            </w:r>
          </w:p>
        </w:tc>
        <w:tc>
          <w:tcPr>
            <w:tcW w:w="810" w:type="dxa"/>
            <w:shd w:val="clear" w:color="auto" w:fill="auto"/>
          </w:tcPr>
          <w:p w:rsidR="0028302C" w:rsidRPr="006668B9" w:rsidRDefault="0028302C" w:rsidP="00B73050">
            <w:pPr>
              <w:jc w:val="center"/>
              <w:rPr>
                <w:rFonts w:eastAsia="Arial Unicode MS"/>
                <w:szCs w:val="20"/>
              </w:rPr>
            </w:pPr>
            <w:r w:rsidRPr="006668B9">
              <w:rPr>
                <w:szCs w:val="20"/>
              </w:rPr>
              <w:t>High</w:t>
            </w:r>
          </w:p>
        </w:tc>
        <w:tc>
          <w:tcPr>
            <w:tcW w:w="2970" w:type="dxa"/>
            <w:shd w:val="clear" w:color="auto" w:fill="auto"/>
          </w:tcPr>
          <w:p w:rsidR="0028302C" w:rsidRPr="006668B9" w:rsidRDefault="0028302C" w:rsidP="00B73050">
            <w:pPr>
              <w:jc w:val="center"/>
              <w:rPr>
                <w:rFonts w:eastAsia="Arial Unicode MS"/>
                <w:szCs w:val="20"/>
              </w:rPr>
            </w:pPr>
            <w:r w:rsidRPr="006668B9">
              <w:rPr>
                <w:szCs w:val="20"/>
              </w:rPr>
              <w:t>System I/p should be provided</w:t>
            </w:r>
          </w:p>
        </w:tc>
        <w:tc>
          <w:tcPr>
            <w:tcW w:w="1350" w:type="dxa"/>
            <w:shd w:val="clear" w:color="auto" w:fill="auto"/>
            <w:noWrap/>
          </w:tcPr>
          <w:p w:rsidR="0028302C" w:rsidRPr="006668B9" w:rsidRDefault="0028302C" w:rsidP="00B73050">
            <w:pPr>
              <w:jc w:val="center"/>
              <w:rPr>
                <w:rFonts w:eastAsia="Arial Unicode MS"/>
                <w:szCs w:val="20"/>
              </w:rPr>
            </w:pPr>
            <w:r w:rsidRPr="006668B9">
              <w:rPr>
                <w:szCs w:val="20"/>
              </w:rPr>
              <w:t>Development Team</w:t>
            </w:r>
          </w:p>
        </w:tc>
      </w:tr>
      <w:tr w:rsidR="0028302C" w:rsidTr="00B73050">
        <w:trPr>
          <w:trHeight w:val="62"/>
        </w:trPr>
        <w:tc>
          <w:tcPr>
            <w:tcW w:w="2430" w:type="dxa"/>
            <w:shd w:val="clear" w:color="auto" w:fill="auto"/>
            <w:noWrap/>
          </w:tcPr>
          <w:p w:rsidR="0028302C" w:rsidRPr="006668B9" w:rsidRDefault="0028302C" w:rsidP="00B73050">
            <w:pPr>
              <w:jc w:val="center"/>
              <w:rPr>
                <w:rFonts w:eastAsia="Arial Unicode MS"/>
                <w:szCs w:val="20"/>
              </w:rPr>
            </w:pPr>
            <w:r w:rsidRPr="006668B9">
              <w:rPr>
                <w:szCs w:val="20"/>
              </w:rPr>
              <w:t>Untrained testers</w:t>
            </w:r>
          </w:p>
        </w:tc>
        <w:tc>
          <w:tcPr>
            <w:tcW w:w="1080" w:type="dxa"/>
            <w:shd w:val="clear" w:color="auto" w:fill="auto"/>
            <w:noWrap/>
          </w:tcPr>
          <w:p w:rsidR="0028302C" w:rsidRPr="006668B9" w:rsidRDefault="0028302C" w:rsidP="00B73050">
            <w:pPr>
              <w:jc w:val="center"/>
              <w:rPr>
                <w:rFonts w:eastAsia="Arial Unicode MS"/>
                <w:szCs w:val="20"/>
              </w:rPr>
            </w:pPr>
            <w:r w:rsidRPr="006668B9">
              <w:rPr>
                <w:szCs w:val="20"/>
              </w:rPr>
              <w:t>Medium</w:t>
            </w:r>
          </w:p>
        </w:tc>
        <w:tc>
          <w:tcPr>
            <w:tcW w:w="810" w:type="dxa"/>
            <w:shd w:val="clear" w:color="auto" w:fill="auto"/>
          </w:tcPr>
          <w:p w:rsidR="0028302C" w:rsidRPr="006668B9" w:rsidRDefault="0028302C" w:rsidP="00B73050">
            <w:pPr>
              <w:jc w:val="center"/>
              <w:rPr>
                <w:rFonts w:eastAsia="Arial Unicode MS"/>
                <w:szCs w:val="20"/>
              </w:rPr>
            </w:pPr>
            <w:r w:rsidRPr="006668B9">
              <w:rPr>
                <w:szCs w:val="20"/>
              </w:rPr>
              <w:t>High</w:t>
            </w:r>
          </w:p>
        </w:tc>
        <w:tc>
          <w:tcPr>
            <w:tcW w:w="2970" w:type="dxa"/>
            <w:shd w:val="clear" w:color="auto" w:fill="auto"/>
          </w:tcPr>
          <w:p w:rsidR="0028302C" w:rsidRPr="006668B9" w:rsidRDefault="0028302C" w:rsidP="00B73050">
            <w:pPr>
              <w:jc w:val="center"/>
              <w:rPr>
                <w:rFonts w:eastAsia="Arial Unicode MS"/>
                <w:szCs w:val="20"/>
              </w:rPr>
            </w:pPr>
            <w:r w:rsidRPr="006668B9">
              <w:rPr>
                <w:szCs w:val="20"/>
              </w:rPr>
              <w:t>Testers should be trained for first cycle with proper functional/domain knowledge about the application</w:t>
            </w:r>
          </w:p>
        </w:tc>
        <w:tc>
          <w:tcPr>
            <w:tcW w:w="1350" w:type="dxa"/>
            <w:shd w:val="clear" w:color="auto" w:fill="auto"/>
            <w:noWrap/>
          </w:tcPr>
          <w:p w:rsidR="0028302C" w:rsidRPr="006668B9" w:rsidRDefault="0028302C" w:rsidP="00B73050">
            <w:pPr>
              <w:jc w:val="center"/>
              <w:rPr>
                <w:rFonts w:eastAsia="Arial Unicode MS"/>
                <w:szCs w:val="20"/>
              </w:rPr>
            </w:pPr>
            <w:r w:rsidRPr="006668B9">
              <w:rPr>
                <w:rFonts w:eastAsia="Arial Unicode MS"/>
                <w:szCs w:val="20"/>
              </w:rPr>
              <w:t>QC Manager</w:t>
            </w:r>
          </w:p>
        </w:tc>
      </w:tr>
    </w:tbl>
    <w:p w:rsidR="0028302C" w:rsidRDefault="0028302C" w:rsidP="002C7CFF"/>
    <w:p w:rsidR="00E20EF7" w:rsidRDefault="00E20EF7" w:rsidP="002C7CFF"/>
    <w:p w:rsidR="00E20EF7" w:rsidRDefault="00E20EF7" w:rsidP="002C7CFF"/>
    <w:p w:rsidR="00BC0299" w:rsidRDefault="00BC0299" w:rsidP="00BC0299">
      <w:pPr>
        <w:pStyle w:val="Heading1"/>
      </w:pPr>
      <w:bookmarkStart w:id="79" w:name="_Toc318816963"/>
      <w:r>
        <w:t>Change history</w:t>
      </w:r>
      <w:bookmarkEnd w:id="79"/>
    </w:p>
    <w:p w:rsidR="00BC0299" w:rsidRDefault="00BC0299" w:rsidP="00BC0299"/>
    <w:p w:rsidR="00BC0299" w:rsidRDefault="00BC0299" w:rsidP="00BC0299"/>
    <w:tbl>
      <w:tblPr>
        <w:tblStyle w:val="TableGrid"/>
        <w:tblW w:w="0" w:type="auto"/>
        <w:tblInd w:w="720" w:type="dxa"/>
        <w:tblLook w:val="04A0"/>
      </w:tblPr>
      <w:tblGrid>
        <w:gridCol w:w="1085"/>
        <w:gridCol w:w="1866"/>
        <w:gridCol w:w="2801"/>
        <w:gridCol w:w="2663"/>
      </w:tblGrid>
      <w:tr w:rsidR="0059536B" w:rsidTr="00B73050">
        <w:trPr>
          <w:trHeight w:val="339"/>
        </w:trPr>
        <w:tc>
          <w:tcPr>
            <w:tcW w:w="1085" w:type="dxa"/>
            <w:shd w:val="clear" w:color="auto" w:fill="C6D9F1" w:themeFill="text2" w:themeFillTint="33"/>
          </w:tcPr>
          <w:p w:rsidR="0059536B" w:rsidRPr="003A6A76" w:rsidRDefault="0059536B" w:rsidP="00BC0299">
            <w:pPr>
              <w:rPr>
                <w:b/>
              </w:rPr>
            </w:pPr>
            <w:r w:rsidRPr="003A6A76">
              <w:rPr>
                <w:b/>
              </w:rPr>
              <w:t>Version</w:t>
            </w:r>
          </w:p>
        </w:tc>
        <w:tc>
          <w:tcPr>
            <w:tcW w:w="1866" w:type="dxa"/>
            <w:shd w:val="clear" w:color="auto" w:fill="C6D9F1" w:themeFill="text2" w:themeFillTint="33"/>
          </w:tcPr>
          <w:p w:rsidR="0059536B" w:rsidRPr="003A6A76" w:rsidRDefault="0059536B" w:rsidP="00BC0299">
            <w:pPr>
              <w:rPr>
                <w:b/>
              </w:rPr>
            </w:pPr>
            <w:r w:rsidRPr="003A6A76">
              <w:rPr>
                <w:b/>
              </w:rPr>
              <w:t>Date of Change</w:t>
            </w:r>
          </w:p>
        </w:tc>
        <w:tc>
          <w:tcPr>
            <w:tcW w:w="2801" w:type="dxa"/>
            <w:shd w:val="clear" w:color="auto" w:fill="C6D9F1" w:themeFill="text2" w:themeFillTint="33"/>
          </w:tcPr>
          <w:p w:rsidR="0059536B" w:rsidRPr="003A6A76" w:rsidRDefault="0059536B" w:rsidP="00BC0299">
            <w:pPr>
              <w:rPr>
                <w:b/>
              </w:rPr>
            </w:pPr>
            <w:r w:rsidRPr="003A6A76">
              <w:rPr>
                <w:b/>
              </w:rPr>
              <w:t xml:space="preserve">Changed by </w:t>
            </w:r>
          </w:p>
        </w:tc>
        <w:tc>
          <w:tcPr>
            <w:tcW w:w="2663" w:type="dxa"/>
            <w:shd w:val="clear" w:color="auto" w:fill="C6D9F1" w:themeFill="text2" w:themeFillTint="33"/>
          </w:tcPr>
          <w:p w:rsidR="0059536B" w:rsidRPr="003A6A76" w:rsidRDefault="0059536B" w:rsidP="00BC0299">
            <w:pPr>
              <w:rPr>
                <w:b/>
              </w:rPr>
            </w:pPr>
            <w:r w:rsidRPr="003A6A76">
              <w:rPr>
                <w:b/>
              </w:rPr>
              <w:t>Changes made</w:t>
            </w:r>
          </w:p>
        </w:tc>
      </w:tr>
      <w:tr w:rsidR="0059536B" w:rsidTr="00B73050">
        <w:trPr>
          <w:trHeight w:val="339"/>
        </w:trPr>
        <w:tc>
          <w:tcPr>
            <w:tcW w:w="1085" w:type="dxa"/>
          </w:tcPr>
          <w:p w:rsidR="0059536B" w:rsidRDefault="0059536B" w:rsidP="00BC0299">
            <w:r>
              <w:t>0.1</w:t>
            </w:r>
          </w:p>
        </w:tc>
        <w:tc>
          <w:tcPr>
            <w:tcW w:w="1866" w:type="dxa"/>
          </w:tcPr>
          <w:p w:rsidR="0059536B" w:rsidRDefault="002448AF" w:rsidP="00BC0299">
            <w:r>
              <w:t>24-Feb-2012</w:t>
            </w:r>
          </w:p>
        </w:tc>
        <w:tc>
          <w:tcPr>
            <w:tcW w:w="2801" w:type="dxa"/>
          </w:tcPr>
          <w:p w:rsidR="0059536B" w:rsidRDefault="002448AF" w:rsidP="00BC0299">
            <w:r>
              <w:t>Deepankar Bandopadhya</w:t>
            </w:r>
          </w:p>
        </w:tc>
        <w:tc>
          <w:tcPr>
            <w:tcW w:w="2663" w:type="dxa"/>
          </w:tcPr>
          <w:p w:rsidR="0059536B" w:rsidRDefault="002448AF" w:rsidP="00BC0299">
            <w:r>
              <w:t xml:space="preserve">Draft version </w:t>
            </w:r>
          </w:p>
        </w:tc>
      </w:tr>
      <w:tr w:rsidR="00041AC2" w:rsidTr="00B73050">
        <w:trPr>
          <w:trHeight w:val="339"/>
        </w:trPr>
        <w:tc>
          <w:tcPr>
            <w:tcW w:w="1085" w:type="dxa"/>
          </w:tcPr>
          <w:p w:rsidR="00041AC2" w:rsidRDefault="00041AC2" w:rsidP="00BC0299">
            <w:r>
              <w:t>0.2</w:t>
            </w:r>
          </w:p>
        </w:tc>
        <w:tc>
          <w:tcPr>
            <w:tcW w:w="1866" w:type="dxa"/>
          </w:tcPr>
          <w:p w:rsidR="00041AC2" w:rsidRDefault="00041AC2" w:rsidP="00041AC2">
            <w:r>
              <w:t>01-Mar-2012</w:t>
            </w:r>
          </w:p>
        </w:tc>
        <w:tc>
          <w:tcPr>
            <w:tcW w:w="2801" w:type="dxa"/>
          </w:tcPr>
          <w:p w:rsidR="00041AC2" w:rsidRDefault="00041AC2" w:rsidP="00BC0299">
            <w:r>
              <w:t xml:space="preserve">Charul Sharma </w:t>
            </w:r>
          </w:p>
        </w:tc>
        <w:tc>
          <w:tcPr>
            <w:tcW w:w="2663" w:type="dxa"/>
          </w:tcPr>
          <w:p w:rsidR="00041AC2" w:rsidRDefault="00041AC2" w:rsidP="00BC0299">
            <w:r>
              <w:t xml:space="preserve">Review comments </w:t>
            </w:r>
          </w:p>
        </w:tc>
      </w:tr>
      <w:tr w:rsidR="00041AC2" w:rsidTr="00B73050">
        <w:trPr>
          <w:trHeight w:val="693"/>
        </w:trPr>
        <w:tc>
          <w:tcPr>
            <w:tcW w:w="1085" w:type="dxa"/>
          </w:tcPr>
          <w:p w:rsidR="00041AC2" w:rsidRDefault="00041AC2" w:rsidP="00BC0299">
            <w:r>
              <w:t>0.3</w:t>
            </w:r>
          </w:p>
        </w:tc>
        <w:tc>
          <w:tcPr>
            <w:tcW w:w="1866" w:type="dxa"/>
          </w:tcPr>
          <w:p w:rsidR="00041AC2" w:rsidRDefault="00041AC2" w:rsidP="00041AC2">
            <w:r>
              <w:t>06-Mar-2012</w:t>
            </w:r>
          </w:p>
        </w:tc>
        <w:tc>
          <w:tcPr>
            <w:tcW w:w="2801" w:type="dxa"/>
          </w:tcPr>
          <w:p w:rsidR="00041AC2" w:rsidRDefault="00041AC2" w:rsidP="00BC0299">
            <w:r>
              <w:t>Deepankar Bandopadhya</w:t>
            </w:r>
          </w:p>
        </w:tc>
        <w:tc>
          <w:tcPr>
            <w:tcW w:w="2663" w:type="dxa"/>
          </w:tcPr>
          <w:p w:rsidR="004A3653" w:rsidRDefault="00041AC2" w:rsidP="004A3653">
            <w:r>
              <w:t>Incorporated</w:t>
            </w:r>
            <w:r w:rsidR="004A3653">
              <w:t xml:space="preserve"> </w:t>
            </w:r>
          </w:p>
          <w:p w:rsidR="00041AC2" w:rsidRDefault="00041AC2" w:rsidP="004A3653">
            <w:r>
              <w:t>review comments</w:t>
            </w:r>
          </w:p>
        </w:tc>
      </w:tr>
    </w:tbl>
    <w:p w:rsidR="0059536B" w:rsidRPr="00BC0299" w:rsidRDefault="0059536B" w:rsidP="00BC0299"/>
    <w:p w:rsidR="00E20EF7" w:rsidRPr="002C7CFF" w:rsidRDefault="00E20EF7" w:rsidP="002C7CFF"/>
    <w:sectPr w:rsidR="00E20EF7" w:rsidRPr="002C7CFF" w:rsidSect="00F5568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Sharma, Charul S" w:date="2012-03-01T14:32:00Z" w:initials="CS">
    <w:p w:rsidR="00BE4A4A" w:rsidRDefault="00BE4A4A">
      <w:pPr>
        <w:pStyle w:val="CommentText"/>
      </w:pPr>
      <w:r>
        <w:rPr>
          <w:rStyle w:val="CommentReference"/>
        </w:rPr>
        <w:annotationRef/>
      </w:r>
      <w:r>
        <w:t>I think we should mention that we will not do testing with actual WITS data and the simulator against which testing is done will be provided by dev team</w:t>
      </w:r>
    </w:p>
  </w:comment>
  <w:comment w:id="43" w:author="Sharma, Charul S" w:date="2012-03-01T13:36:00Z" w:initials="CS">
    <w:p w:rsidR="00413ED1" w:rsidRDefault="00413ED1">
      <w:pPr>
        <w:pStyle w:val="CommentText"/>
      </w:pPr>
      <w:r>
        <w:rPr>
          <w:rStyle w:val="CommentReference"/>
        </w:rPr>
        <w:annotationRef/>
      </w:r>
      <w:r>
        <w:t xml:space="preserve">I would like to see more elaboration here something like the results will be tallied with </w:t>
      </w:r>
      <w:proofErr w:type="spellStart"/>
      <w:r>
        <w:t>HydraPro</w:t>
      </w:r>
      <w:proofErr w:type="spellEnd"/>
      <w:r>
        <w:t xml:space="preserve"> and that’s it</w:t>
      </w:r>
    </w:p>
  </w:comment>
  <w:comment w:id="44" w:author="Sharma, Charul S" w:date="2012-03-06T16:38:00Z" w:initials="CS">
    <w:p w:rsidR="00413ED1" w:rsidRDefault="00413ED1">
      <w:pPr>
        <w:pStyle w:val="CommentText"/>
      </w:pPr>
      <w:r>
        <w:rPr>
          <w:rStyle w:val="CommentReference"/>
        </w:rPr>
        <w:annotationRef/>
      </w:r>
      <w:r>
        <w:t>I don’t know what does that mean</w:t>
      </w:r>
      <w:r w:rsidR="00E95E0F">
        <w:t xml:space="preserve">. </w:t>
      </w:r>
    </w:p>
    <w:p w:rsidR="00E95E0F" w:rsidRPr="00E95E0F" w:rsidRDefault="00E95E0F">
      <w:pPr>
        <w:pStyle w:val="CommentText"/>
        <w:rPr>
          <w:b/>
        </w:rPr>
      </w:pPr>
      <w:r w:rsidRPr="00E95E0F">
        <w:rPr>
          <w:b/>
        </w:rPr>
        <w:t>We can discuss this [Deepankar]</w:t>
      </w:r>
    </w:p>
  </w:comment>
  <w:comment w:id="54" w:author="Sharma, Charul S" w:date="2012-03-01T13:38:00Z" w:initials="CS">
    <w:p w:rsidR="00413ED1" w:rsidRDefault="00413ED1">
      <w:pPr>
        <w:pStyle w:val="CommentText"/>
      </w:pPr>
      <w:r>
        <w:rPr>
          <w:rStyle w:val="CommentReference"/>
        </w:rPr>
        <w:annotationRef/>
      </w:r>
      <w:r>
        <w:t>We need to do testing for windows 7 as well. Both 32bit &amp; 64 bit versions</w:t>
      </w:r>
    </w:p>
  </w:comment>
  <w:comment w:id="62" w:author="Sharma, Charul S" w:date="2012-03-01T13:41:00Z" w:initials="CS">
    <w:p w:rsidR="00413ED1" w:rsidRDefault="00413ED1">
      <w:pPr>
        <w:pStyle w:val="CommentText"/>
      </w:pPr>
      <w:r>
        <w:rPr>
          <w:rStyle w:val="CommentReference"/>
        </w:rPr>
        <w:annotationRef/>
      </w:r>
      <w:r>
        <w:t>Don’t we want to add scope of testing defined clearly for each round?</w:t>
      </w:r>
    </w:p>
  </w:comment>
  <w:comment w:id="63" w:author="Sharma, Charul S" w:date="2012-03-01T13:40:00Z" w:initials="CS">
    <w:p w:rsidR="00413ED1" w:rsidRDefault="00413ED1">
      <w:pPr>
        <w:pStyle w:val="CommentText"/>
      </w:pPr>
      <w:r>
        <w:rPr>
          <w:rStyle w:val="CommentReference"/>
        </w:rPr>
        <w:annotationRef/>
      </w:r>
      <w:r>
        <w:t>How would we ensure that?</w:t>
      </w:r>
    </w:p>
  </w:comment>
  <w:comment w:id="64" w:author="Sharma, Charul S" w:date="2012-03-01T13:40:00Z" w:initials="CS">
    <w:p w:rsidR="00413ED1" w:rsidRDefault="00413ED1">
      <w:pPr>
        <w:pStyle w:val="CommentText"/>
      </w:pPr>
      <w:r>
        <w:rPr>
          <w:rStyle w:val="CommentReference"/>
        </w:rPr>
        <w:annotationRef/>
      </w:r>
      <w:r>
        <w:t>Would it be the case? We might have critical defects open in other screen or module</w:t>
      </w:r>
    </w:p>
  </w:comment>
  <w:comment w:id="67" w:author="Sharma, Charul S" w:date="2012-03-06T16:16:00Z" w:initials="CS">
    <w:p w:rsidR="00A21E5D" w:rsidRDefault="00A21E5D" w:rsidP="00A21E5D">
      <w:pPr>
        <w:pStyle w:val="CommentText"/>
      </w:pPr>
      <w:r>
        <w:rPr>
          <w:rStyle w:val="CommentReference"/>
        </w:rPr>
        <w:annotationRef/>
      </w:r>
      <w:r>
        <w:t>Would it be the case? We might have critical defects open in other screen or module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30CED"/>
    <w:multiLevelType w:val="multilevel"/>
    <w:tmpl w:val="6CF46D64"/>
    <w:lvl w:ilvl="0">
      <w:start w:val="1"/>
      <w:numFmt w:val="decimal"/>
      <w:lvlText w:val="%1.0"/>
      <w:lvlJc w:val="left"/>
      <w:pPr>
        <w:tabs>
          <w:tab w:val="num" w:pos="1119"/>
        </w:tabs>
        <w:ind w:left="1119" w:hanging="720"/>
      </w:pPr>
      <w:rPr>
        <w:rFonts w:hint="default"/>
      </w:rPr>
    </w:lvl>
    <w:lvl w:ilvl="1">
      <w:start w:val="1"/>
      <w:numFmt w:val="decimal"/>
      <w:lvlText w:val="%1.%2"/>
      <w:lvlJc w:val="left"/>
      <w:pPr>
        <w:tabs>
          <w:tab w:val="num" w:pos="1839"/>
        </w:tabs>
        <w:ind w:left="1839" w:hanging="720"/>
      </w:pPr>
      <w:rPr>
        <w:rFonts w:hint="default"/>
      </w:rPr>
    </w:lvl>
    <w:lvl w:ilvl="2">
      <w:start w:val="1"/>
      <w:numFmt w:val="decimal"/>
      <w:lvlText w:val="%1.%2.%3"/>
      <w:lvlJc w:val="left"/>
      <w:pPr>
        <w:tabs>
          <w:tab w:val="num" w:pos="2919"/>
        </w:tabs>
        <w:ind w:left="2919" w:hanging="1080"/>
      </w:pPr>
      <w:rPr>
        <w:rFonts w:hint="default"/>
      </w:rPr>
    </w:lvl>
    <w:lvl w:ilvl="3">
      <w:start w:val="1"/>
      <w:numFmt w:val="decimal"/>
      <w:lvlText w:val="%1.%2.%3.%4"/>
      <w:lvlJc w:val="left"/>
      <w:pPr>
        <w:tabs>
          <w:tab w:val="num" w:pos="3999"/>
        </w:tabs>
        <w:ind w:left="3999" w:hanging="1440"/>
      </w:pPr>
      <w:rPr>
        <w:rFonts w:hint="default"/>
      </w:rPr>
    </w:lvl>
    <w:lvl w:ilvl="4">
      <w:start w:val="1"/>
      <w:numFmt w:val="decimal"/>
      <w:lvlText w:val="%1.%2.%3.%4.%5"/>
      <w:lvlJc w:val="left"/>
      <w:pPr>
        <w:tabs>
          <w:tab w:val="num" w:pos="4719"/>
        </w:tabs>
        <w:ind w:left="4719" w:hanging="1440"/>
      </w:pPr>
      <w:rPr>
        <w:rFonts w:hint="default"/>
      </w:rPr>
    </w:lvl>
    <w:lvl w:ilvl="5">
      <w:start w:val="1"/>
      <w:numFmt w:val="decimal"/>
      <w:lvlText w:val="%1.%2.%3.%4.%5.%6"/>
      <w:lvlJc w:val="left"/>
      <w:pPr>
        <w:tabs>
          <w:tab w:val="num" w:pos="5799"/>
        </w:tabs>
        <w:ind w:left="5799" w:hanging="1800"/>
      </w:pPr>
      <w:rPr>
        <w:rFonts w:hint="default"/>
      </w:rPr>
    </w:lvl>
    <w:lvl w:ilvl="6">
      <w:start w:val="1"/>
      <w:numFmt w:val="decimal"/>
      <w:lvlText w:val="%1.%2.%3.%4.%5.%6.%7"/>
      <w:lvlJc w:val="left"/>
      <w:pPr>
        <w:tabs>
          <w:tab w:val="num" w:pos="6879"/>
        </w:tabs>
        <w:ind w:left="6879" w:hanging="2160"/>
      </w:pPr>
      <w:rPr>
        <w:rFonts w:hint="default"/>
      </w:rPr>
    </w:lvl>
    <w:lvl w:ilvl="7">
      <w:start w:val="1"/>
      <w:numFmt w:val="decimal"/>
      <w:lvlText w:val="%1.%2.%3.%4.%5.%6.%7.%8"/>
      <w:lvlJc w:val="left"/>
      <w:pPr>
        <w:tabs>
          <w:tab w:val="num" w:pos="7959"/>
        </w:tabs>
        <w:ind w:left="7959" w:hanging="2520"/>
      </w:pPr>
      <w:rPr>
        <w:rFonts w:hint="default"/>
      </w:rPr>
    </w:lvl>
    <w:lvl w:ilvl="8">
      <w:start w:val="1"/>
      <w:numFmt w:val="decimal"/>
      <w:lvlText w:val="%1.%2.%3.%4.%5.%6.%7.%8.%9"/>
      <w:lvlJc w:val="left"/>
      <w:pPr>
        <w:tabs>
          <w:tab w:val="num" w:pos="9039"/>
        </w:tabs>
        <w:ind w:left="9039" w:hanging="2880"/>
      </w:pPr>
      <w:rPr>
        <w:rFonts w:hint="default"/>
      </w:rPr>
    </w:lvl>
  </w:abstractNum>
  <w:abstractNum w:abstractNumId="1">
    <w:nsid w:val="2AF07010"/>
    <w:multiLevelType w:val="hybridMultilevel"/>
    <w:tmpl w:val="175212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34884"/>
    <w:multiLevelType w:val="hybridMultilevel"/>
    <w:tmpl w:val="7C006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334325"/>
    <w:multiLevelType w:val="multilevel"/>
    <w:tmpl w:val="29D66B0E"/>
    <w:lvl w:ilvl="0">
      <w:start w:val="1"/>
      <w:numFmt w:val="decimal"/>
      <w:lvlText w:val="%1."/>
      <w:lvlJc w:val="left"/>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5."/>
      <w:lvlJc w:val="left"/>
      <w:pPr>
        <w:tabs>
          <w:tab w:val="num" w:pos="450"/>
        </w:tabs>
        <w:ind w:left="450" w:hanging="360"/>
      </w:pPr>
      <w:rPr>
        <w:rFonts w:hint="default"/>
      </w:rPr>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4">
    <w:nsid w:val="45C60958"/>
    <w:multiLevelType w:val="hybridMultilevel"/>
    <w:tmpl w:val="61EC1B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A97E1C"/>
    <w:multiLevelType w:val="hybridMultilevel"/>
    <w:tmpl w:val="971809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A20A16"/>
    <w:multiLevelType w:val="hybridMultilevel"/>
    <w:tmpl w:val="6CF0BA4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5B5808E2"/>
    <w:multiLevelType w:val="hybridMultilevel"/>
    <w:tmpl w:val="CE4CA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5E759F"/>
    <w:multiLevelType w:val="multilevel"/>
    <w:tmpl w:val="311C715E"/>
    <w:lvl w:ilvl="0">
      <w:start w:val="1"/>
      <w:numFmt w:val="bullet"/>
      <w:lvlText w:val=""/>
      <w:lvlJc w:val="left"/>
      <w:rPr>
        <w:rFonts w:ascii="Symbol" w:hAnsi="Symbol" w:hint="default"/>
      </w:rPr>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5."/>
      <w:lvlJc w:val="left"/>
      <w:pPr>
        <w:tabs>
          <w:tab w:val="num" w:pos="-7470"/>
        </w:tabs>
        <w:ind w:left="-7470" w:hanging="360"/>
      </w:pPr>
      <w:rPr>
        <w:rFonts w:hint="default"/>
      </w:rPr>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9">
    <w:nsid w:val="5E0109B0"/>
    <w:multiLevelType w:val="multilevel"/>
    <w:tmpl w:val="CDFAA3AC"/>
    <w:lvl w:ilvl="0">
      <w:start w:val="1"/>
      <w:numFmt w:val="decimal"/>
      <w:pStyle w:val="Heading1"/>
      <w:lvlText w:val="%1."/>
      <w:legacy w:legacy="1" w:legacySpace="360" w:legacyIndent="0"/>
      <w:lvlJc w:val="left"/>
    </w:lvl>
    <w:lvl w:ilvl="1">
      <w:start w:val="1"/>
      <w:numFmt w:val="decimal"/>
      <w:pStyle w:val="Heading2"/>
      <w:lvlText w:val="%1.%2"/>
      <w:legacy w:legacy="1" w:legacySpace="360" w:legacyIndent="0"/>
      <w:lvlJc w:val="left"/>
    </w:lvl>
    <w:lvl w:ilvl="2">
      <w:start w:val="1"/>
      <w:numFmt w:val="decimal"/>
      <w:lvlText w:val="%1.%2.%3"/>
      <w:legacy w:legacy="1" w:legacySpace="360" w:legacyIndent="0"/>
      <w:lvlJc w:val="left"/>
    </w:lvl>
    <w:lvl w:ilvl="3">
      <w:start w:val="1"/>
      <w:numFmt w:val="decimal"/>
      <w:pStyle w:val="Heading4"/>
      <w:lvlText w:val="%1.%2.%3.%4"/>
      <w:legacy w:legacy="1" w:legacySpace="360" w:legacyIndent="0"/>
      <w:lvlJc w:val="left"/>
    </w:lvl>
    <w:lvl w:ilvl="4">
      <w:start w:val="1"/>
      <w:numFmt w:val="decimal"/>
      <w:lvlText w:val="%5."/>
      <w:lvlJc w:val="left"/>
      <w:pPr>
        <w:tabs>
          <w:tab w:val="num" w:pos="360"/>
        </w:tabs>
        <w:ind w:left="360" w:hanging="360"/>
      </w:pPr>
      <w:rPr>
        <w:rFonts w:hint="default"/>
      </w:rPr>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10">
    <w:nsid w:val="5E802FEC"/>
    <w:multiLevelType w:val="multilevel"/>
    <w:tmpl w:val="6CF46D64"/>
    <w:lvl w:ilvl="0">
      <w:start w:val="1"/>
      <w:numFmt w:val="decimal"/>
      <w:lvlText w:val="%1.0"/>
      <w:lvlJc w:val="left"/>
      <w:pPr>
        <w:tabs>
          <w:tab w:val="num" w:pos="2160"/>
        </w:tabs>
        <w:ind w:left="216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3960"/>
        </w:tabs>
        <w:ind w:left="3960" w:hanging="1080"/>
      </w:pPr>
      <w:rPr>
        <w:rFonts w:hint="default"/>
      </w:rPr>
    </w:lvl>
    <w:lvl w:ilvl="3">
      <w:start w:val="1"/>
      <w:numFmt w:val="decimal"/>
      <w:lvlText w:val="%1.%2.%3.%4"/>
      <w:lvlJc w:val="left"/>
      <w:pPr>
        <w:tabs>
          <w:tab w:val="num" w:pos="5040"/>
        </w:tabs>
        <w:ind w:left="5040" w:hanging="144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6840"/>
        </w:tabs>
        <w:ind w:left="6840" w:hanging="1800"/>
      </w:pPr>
      <w:rPr>
        <w:rFonts w:hint="default"/>
      </w:rPr>
    </w:lvl>
    <w:lvl w:ilvl="6">
      <w:start w:val="1"/>
      <w:numFmt w:val="decimal"/>
      <w:lvlText w:val="%1.%2.%3.%4.%5.%6.%7"/>
      <w:lvlJc w:val="left"/>
      <w:pPr>
        <w:tabs>
          <w:tab w:val="num" w:pos="7920"/>
        </w:tabs>
        <w:ind w:left="7920" w:hanging="2160"/>
      </w:pPr>
      <w:rPr>
        <w:rFonts w:hint="default"/>
      </w:rPr>
    </w:lvl>
    <w:lvl w:ilvl="7">
      <w:start w:val="1"/>
      <w:numFmt w:val="decimal"/>
      <w:lvlText w:val="%1.%2.%3.%4.%5.%6.%7.%8"/>
      <w:lvlJc w:val="left"/>
      <w:pPr>
        <w:tabs>
          <w:tab w:val="num" w:pos="9000"/>
        </w:tabs>
        <w:ind w:left="9000" w:hanging="2520"/>
      </w:pPr>
      <w:rPr>
        <w:rFonts w:hint="default"/>
      </w:rPr>
    </w:lvl>
    <w:lvl w:ilvl="8">
      <w:start w:val="1"/>
      <w:numFmt w:val="decimal"/>
      <w:lvlText w:val="%1.%2.%3.%4.%5.%6.%7.%8.%9"/>
      <w:lvlJc w:val="left"/>
      <w:pPr>
        <w:tabs>
          <w:tab w:val="num" w:pos="10080"/>
        </w:tabs>
        <w:ind w:left="10080" w:hanging="2880"/>
      </w:pPr>
      <w:rPr>
        <w:rFonts w:hint="default"/>
      </w:rPr>
    </w:lvl>
  </w:abstractNum>
  <w:abstractNum w:abstractNumId="11">
    <w:nsid w:val="6E620619"/>
    <w:multiLevelType w:val="hybridMultilevel"/>
    <w:tmpl w:val="383499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9"/>
  </w:num>
  <w:num w:numId="7">
    <w:abstractNumId w:val="8"/>
  </w:num>
  <w:num w:numId="8">
    <w:abstractNumId w:val="4"/>
  </w:num>
  <w:num w:numId="9">
    <w:abstractNumId w:val="7"/>
  </w:num>
  <w:num w:numId="10">
    <w:abstractNumId w:val="11"/>
  </w:num>
  <w:num w:numId="11">
    <w:abstractNumId w:val="9"/>
  </w:num>
  <w:num w:numId="12">
    <w:abstractNumId w:val="9"/>
  </w:num>
  <w:num w:numId="13">
    <w:abstractNumId w:val="9"/>
  </w:num>
  <w:num w:numId="14">
    <w:abstractNumId w:val="10"/>
  </w:num>
  <w:num w:numId="15">
    <w:abstractNumId w:val="0"/>
  </w:num>
  <w:num w:numId="16">
    <w:abstractNumId w:val="9"/>
  </w:num>
  <w:num w:numId="17">
    <w:abstractNumId w:val="9"/>
  </w:num>
  <w:num w:numId="18">
    <w:abstractNumId w:val="2"/>
  </w:num>
  <w:num w:numId="19">
    <w:abstractNumId w:val="5"/>
  </w:num>
  <w:num w:numId="20">
    <w:abstractNumId w:val="9"/>
  </w:num>
  <w:num w:numId="21">
    <w:abstractNumId w:val="9"/>
  </w:num>
  <w:num w:numId="22">
    <w:abstractNumId w:val="9"/>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75151"/>
    <w:rsid w:val="0000636F"/>
    <w:rsid w:val="00007EDB"/>
    <w:rsid w:val="00041AC2"/>
    <w:rsid w:val="00044394"/>
    <w:rsid w:val="00061F07"/>
    <w:rsid w:val="00070FB5"/>
    <w:rsid w:val="00086F87"/>
    <w:rsid w:val="000A5926"/>
    <w:rsid w:val="000B6101"/>
    <w:rsid w:val="000D36CE"/>
    <w:rsid w:val="000E444B"/>
    <w:rsid w:val="001128DF"/>
    <w:rsid w:val="001A7992"/>
    <w:rsid w:val="001B0030"/>
    <w:rsid w:val="001B4E3E"/>
    <w:rsid w:val="00242A5F"/>
    <w:rsid w:val="002448AF"/>
    <w:rsid w:val="002543B5"/>
    <w:rsid w:val="00267FC3"/>
    <w:rsid w:val="00274F69"/>
    <w:rsid w:val="0028302C"/>
    <w:rsid w:val="0028792A"/>
    <w:rsid w:val="002C7CFF"/>
    <w:rsid w:val="002E4D77"/>
    <w:rsid w:val="00353190"/>
    <w:rsid w:val="00362777"/>
    <w:rsid w:val="003830A1"/>
    <w:rsid w:val="003A6A76"/>
    <w:rsid w:val="003C76E7"/>
    <w:rsid w:val="003F3397"/>
    <w:rsid w:val="003F4433"/>
    <w:rsid w:val="003F7128"/>
    <w:rsid w:val="00413ED1"/>
    <w:rsid w:val="00457AE1"/>
    <w:rsid w:val="004621A2"/>
    <w:rsid w:val="004871AC"/>
    <w:rsid w:val="004A3653"/>
    <w:rsid w:val="004A4985"/>
    <w:rsid w:val="004E7029"/>
    <w:rsid w:val="004F3006"/>
    <w:rsid w:val="00523707"/>
    <w:rsid w:val="00563838"/>
    <w:rsid w:val="00576200"/>
    <w:rsid w:val="00583FA7"/>
    <w:rsid w:val="0059536B"/>
    <w:rsid w:val="005F1546"/>
    <w:rsid w:val="0060256A"/>
    <w:rsid w:val="00654A63"/>
    <w:rsid w:val="006746B4"/>
    <w:rsid w:val="00691C63"/>
    <w:rsid w:val="0069511D"/>
    <w:rsid w:val="00712BD8"/>
    <w:rsid w:val="00741DC4"/>
    <w:rsid w:val="00757949"/>
    <w:rsid w:val="00760900"/>
    <w:rsid w:val="00795815"/>
    <w:rsid w:val="007C1A47"/>
    <w:rsid w:val="007E53CA"/>
    <w:rsid w:val="00810DA8"/>
    <w:rsid w:val="00872DB5"/>
    <w:rsid w:val="00875151"/>
    <w:rsid w:val="008C080C"/>
    <w:rsid w:val="008D1E0D"/>
    <w:rsid w:val="008E633C"/>
    <w:rsid w:val="009557D7"/>
    <w:rsid w:val="0095585B"/>
    <w:rsid w:val="00965474"/>
    <w:rsid w:val="00982DCC"/>
    <w:rsid w:val="009C6761"/>
    <w:rsid w:val="009D4CC8"/>
    <w:rsid w:val="009E1BD2"/>
    <w:rsid w:val="00A1126A"/>
    <w:rsid w:val="00A21E5D"/>
    <w:rsid w:val="00A36192"/>
    <w:rsid w:val="00A45782"/>
    <w:rsid w:val="00AB3640"/>
    <w:rsid w:val="00AE7608"/>
    <w:rsid w:val="00B030DD"/>
    <w:rsid w:val="00B03468"/>
    <w:rsid w:val="00B22984"/>
    <w:rsid w:val="00B50C1C"/>
    <w:rsid w:val="00B73050"/>
    <w:rsid w:val="00BA6A26"/>
    <w:rsid w:val="00BC0299"/>
    <w:rsid w:val="00BE12EE"/>
    <w:rsid w:val="00BE3BC6"/>
    <w:rsid w:val="00BE4A4A"/>
    <w:rsid w:val="00C1422B"/>
    <w:rsid w:val="00C22991"/>
    <w:rsid w:val="00C641BF"/>
    <w:rsid w:val="00C730D3"/>
    <w:rsid w:val="00C860DF"/>
    <w:rsid w:val="00CB443C"/>
    <w:rsid w:val="00CB5D80"/>
    <w:rsid w:val="00CD7EC9"/>
    <w:rsid w:val="00D02EA1"/>
    <w:rsid w:val="00D8738C"/>
    <w:rsid w:val="00DC51AF"/>
    <w:rsid w:val="00DC6D56"/>
    <w:rsid w:val="00DD2DC0"/>
    <w:rsid w:val="00DE09DB"/>
    <w:rsid w:val="00E20EF7"/>
    <w:rsid w:val="00E95E0F"/>
    <w:rsid w:val="00ED74A1"/>
    <w:rsid w:val="00EE26DF"/>
    <w:rsid w:val="00EF0497"/>
    <w:rsid w:val="00EF0D93"/>
    <w:rsid w:val="00F53CE0"/>
    <w:rsid w:val="00F55689"/>
    <w:rsid w:val="00F72E3D"/>
    <w:rsid w:val="00F76635"/>
    <w:rsid w:val="00F80875"/>
    <w:rsid w:val="00FB2043"/>
    <w:rsid w:val="00FD555C"/>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51"/>
    <w:pPr>
      <w:spacing w:after="120" w:line="240" w:lineRule="auto"/>
      <w:jc w:val="both"/>
    </w:pPr>
    <w:rPr>
      <w:rFonts w:ascii="Arial" w:eastAsia="Times New Roman" w:hAnsi="Arial" w:cs="Times New Roman"/>
      <w:sz w:val="20"/>
      <w:szCs w:val="24"/>
    </w:rPr>
  </w:style>
  <w:style w:type="paragraph" w:styleId="Heading1">
    <w:name w:val="heading 1"/>
    <w:aliases w:val="H1,Proposal Chapter Heading,PIM 1,tchead,Heading 1a"/>
    <w:basedOn w:val="Normal"/>
    <w:next w:val="Normal"/>
    <w:link w:val="Heading1Char"/>
    <w:qFormat/>
    <w:rsid w:val="00875151"/>
    <w:pPr>
      <w:keepNext/>
      <w:numPr>
        <w:numId w:val="1"/>
      </w:numPr>
      <w:tabs>
        <w:tab w:val="left" w:pos="720"/>
        <w:tab w:val="left" w:pos="1440"/>
      </w:tabs>
      <w:spacing w:before="360"/>
      <w:outlineLvl w:val="0"/>
    </w:pPr>
    <w:rPr>
      <w:rFonts w:cs="Arial"/>
      <w:b/>
      <w:bCs/>
      <w:color w:val="000080"/>
      <w:sz w:val="32"/>
      <w:szCs w:val="19"/>
    </w:rPr>
  </w:style>
  <w:style w:type="paragraph" w:styleId="Heading2">
    <w:name w:val="heading 2"/>
    <w:aliases w:val="H2,tyle3 2,Headingnormal 2,Heading 2 Hidden,2,sub-sect,h2,section header,Reset numbering,Body Text (Reset numbering),Heading2,minor side,Para2,PA Major Section,heading 2,(Alt+2),(Alt+2)1,(Alt+2)2,w,Second level,T2,h2 Char Char,Heading 2 Char2"/>
    <w:basedOn w:val="Normal"/>
    <w:next w:val="Normal"/>
    <w:link w:val="Heading2Char"/>
    <w:qFormat/>
    <w:rsid w:val="00875151"/>
    <w:pPr>
      <w:keepNext/>
      <w:numPr>
        <w:ilvl w:val="1"/>
        <w:numId w:val="1"/>
      </w:numPr>
      <w:tabs>
        <w:tab w:val="left" w:pos="720"/>
      </w:tabs>
      <w:spacing w:before="120"/>
      <w:outlineLvl w:val="1"/>
    </w:pPr>
    <w:rPr>
      <w:rFonts w:cs="Arial"/>
      <w:b/>
      <w:bCs/>
      <w:color w:val="333399"/>
      <w:sz w:val="28"/>
      <w:szCs w:val="28"/>
    </w:rPr>
  </w:style>
  <w:style w:type="paragraph" w:styleId="Heading4">
    <w:name w:val="heading 4"/>
    <w:aliases w:val="H4,(a.)"/>
    <w:basedOn w:val="Normal"/>
    <w:next w:val="Normal"/>
    <w:link w:val="Heading4Char"/>
    <w:qFormat/>
    <w:rsid w:val="00875151"/>
    <w:pPr>
      <w:keepNext/>
      <w:numPr>
        <w:ilvl w:val="3"/>
        <w:numId w:val="1"/>
      </w:numPr>
      <w:spacing w:before="240"/>
      <w:ind w:right="468"/>
      <w:outlineLvl w:val="3"/>
    </w:pPr>
    <w:rPr>
      <w:b/>
      <w:bCs/>
      <w:sz w:val="19"/>
      <w:szCs w:val="19"/>
    </w:rPr>
  </w:style>
  <w:style w:type="paragraph" w:styleId="Heading6">
    <w:name w:val="heading 6"/>
    <w:aliases w:val="H6"/>
    <w:basedOn w:val="Normal"/>
    <w:next w:val="Normal"/>
    <w:link w:val="Heading6Char"/>
    <w:qFormat/>
    <w:rsid w:val="0087515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75151"/>
    <w:pPr>
      <w:numPr>
        <w:ilvl w:val="6"/>
        <w:numId w:val="1"/>
      </w:numPr>
      <w:spacing w:before="240" w:after="60"/>
      <w:outlineLvl w:val="6"/>
    </w:pPr>
  </w:style>
  <w:style w:type="paragraph" w:styleId="Heading8">
    <w:name w:val="heading 8"/>
    <w:basedOn w:val="Normal"/>
    <w:next w:val="Normal"/>
    <w:link w:val="Heading8Char"/>
    <w:qFormat/>
    <w:rsid w:val="00875151"/>
    <w:pPr>
      <w:numPr>
        <w:ilvl w:val="7"/>
        <w:numId w:val="1"/>
      </w:numPr>
      <w:spacing w:before="240" w:after="60"/>
      <w:outlineLvl w:val="7"/>
    </w:pPr>
    <w:rPr>
      <w:i/>
      <w:iCs/>
    </w:rPr>
  </w:style>
  <w:style w:type="paragraph" w:styleId="Heading9">
    <w:name w:val="heading 9"/>
    <w:basedOn w:val="Normal"/>
    <w:next w:val="Normal"/>
    <w:link w:val="Heading9Char"/>
    <w:qFormat/>
    <w:rsid w:val="0087515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roposal Chapter Heading Char,PIM 1 Char,tchead Char,Heading 1a Char"/>
    <w:basedOn w:val="DefaultParagraphFont"/>
    <w:link w:val="Heading1"/>
    <w:rsid w:val="00875151"/>
    <w:rPr>
      <w:rFonts w:ascii="Arial" w:eastAsia="Times New Roman" w:hAnsi="Arial" w:cs="Arial"/>
      <w:b/>
      <w:bCs/>
      <w:color w:val="000080"/>
      <w:sz w:val="32"/>
      <w:szCs w:val="19"/>
    </w:rPr>
  </w:style>
  <w:style w:type="character" w:customStyle="1" w:styleId="Heading2Char">
    <w:name w:val="Heading 2 Char"/>
    <w:aliases w:val="H2 Char,tyle3 2 Char,Headingnormal 2 Char,Heading 2 Hidden Char,2 Char,sub-sect Char,h2 Char,section header Char,Reset numbering Char,Body Text (Reset numbering) Char,Heading2 Char,minor side Char,Para2 Char,PA Major Section Char,w Char"/>
    <w:basedOn w:val="DefaultParagraphFont"/>
    <w:link w:val="Heading2"/>
    <w:rsid w:val="00875151"/>
    <w:rPr>
      <w:rFonts w:ascii="Arial" w:eastAsia="Times New Roman" w:hAnsi="Arial" w:cs="Arial"/>
      <w:b/>
      <w:bCs/>
      <w:color w:val="333399"/>
      <w:sz w:val="28"/>
      <w:szCs w:val="28"/>
    </w:rPr>
  </w:style>
  <w:style w:type="character" w:customStyle="1" w:styleId="Heading4Char">
    <w:name w:val="Heading 4 Char"/>
    <w:aliases w:val="H4 Char,(a.) Char"/>
    <w:basedOn w:val="DefaultParagraphFont"/>
    <w:link w:val="Heading4"/>
    <w:rsid w:val="00875151"/>
    <w:rPr>
      <w:rFonts w:ascii="Arial" w:eastAsia="Times New Roman" w:hAnsi="Arial" w:cs="Times New Roman"/>
      <w:b/>
      <w:bCs/>
      <w:sz w:val="19"/>
      <w:szCs w:val="19"/>
    </w:rPr>
  </w:style>
  <w:style w:type="character" w:customStyle="1" w:styleId="Heading6Char">
    <w:name w:val="Heading 6 Char"/>
    <w:aliases w:val="H6 Char"/>
    <w:basedOn w:val="DefaultParagraphFont"/>
    <w:link w:val="Heading6"/>
    <w:rsid w:val="00875151"/>
    <w:rPr>
      <w:rFonts w:ascii="Arial" w:eastAsia="Times New Roman" w:hAnsi="Arial" w:cs="Times New Roman"/>
      <w:b/>
      <w:bCs/>
    </w:rPr>
  </w:style>
  <w:style w:type="character" w:customStyle="1" w:styleId="Heading7Char">
    <w:name w:val="Heading 7 Char"/>
    <w:basedOn w:val="DefaultParagraphFont"/>
    <w:link w:val="Heading7"/>
    <w:rsid w:val="00875151"/>
    <w:rPr>
      <w:rFonts w:ascii="Arial" w:eastAsia="Times New Roman" w:hAnsi="Arial" w:cs="Times New Roman"/>
      <w:sz w:val="20"/>
      <w:szCs w:val="24"/>
    </w:rPr>
  </w:style>
  <w:style w:type="character" w:customStyle="1" w:styleId="Heading8Char">
    <w:name w:val="Heading 8 Char"/>
    <w:basedOn w:val="DefaultParagraphFont"/>
    <w:link w:val="Heading8"/>
    <w:rsid w:val="00875151"/>
    <w:rPr>
      <w:rFonts w:ascii="Arial" w:eastAsia="Times New Roman" w:hAnsi="Arial" w:cs="Times New Roman"/>
      <w:i/>
      <w:iCs/>
      <w:sz w:val="20"/>
      <w:szCs w:val="24"/>
    </w:rPr>
  </w:style>
  <w:style w:type="character" w:customStyle="1" w:styleId="Heading9Char">
    <w:name w:val="Heading 9 Char"/>
    <w:basedOn w:val="DefaultParagraphFont"/>
    <w:link w:val="Heading9"/>
    <w:rsid w:val="00875151"/>
    <w:rPr>
      <w:rFonts w:ascii="Arial" w:eastAsia="Times New Roman" w:hAnsi="Arial" w:cs="Arial"/>
    </w:rPr>
  </w:style>
  <w:style w:type="paragraph" w:styleId="ListParagraph">
    <w:name w:val="List Paragraph"/>
    <w:basedOn w:val="Normal"/>
    <w:uiPriority w:val="34"/>
    <w:qFormat/>
    <w:rsid w:val="002543B5"/>
    <w:pPr>
      <w:ind w:left="720"/>
      <w:contextualSpacing/>
    </w:pPr>
  </w:style>
  <w:style w:type="paragraph" w:customStyle="1" w:styleId="Default">
    <w:name w:val="Default"/>
    <w:rsid w:val="00810DA8"/>
    <w:pPr>
      <w:autoSpaceDE w:val="0"/>
      <w:autoSpaceDN w:val="0"/>
      <w:adjustRightInd w:val="0"/>
      <w:spacing w:after="0" w:line="240" w:lineRule="auto"/>
    </w:pPr>
    <w:rPr>
      <w:rFonts w:ascii="Arial" w:eastAsia="Times New Roman" w:hAnsi="Arial" w:cs="Arial"/>
      <w:sz w:val="20"/>
      <w:szCs w:val="20"/>
    </w:rPr>
  </w:style>
  <w:style w:type="character" w:styleId="Hyperlink">
    <w:name w:val="Hyperlink"/>
    <w:uiPriority w:val="99"/>
    <w:rsid w:val="003830A1"/>
    <w:rPr>
      <w:rFonts w:ascii="Arial" w:hAnsi="Arial"/>
      <w:color w:val="auto"/>
      <w:sz w:val="24"/>
      <w:u w:val="single"/>
    </w:rPr>
  </w:style>
  <w:style w:type="paragraph" w:customStyle="1" w:styleId="StyleHeading2Before6ptLinespacingsingle">
    <w:name w:val="Style Heading 2 + Before:  6 pt Line spacing:  single"/>
    <w:basedOn w:val="Heading2"/>
    <w:rsid w:val="002C7CFF"/>
    <w:rPr>
      <w:rFonts w:cs="Times New Roman"/>
      <w:szCs w:val="20"/>
    </w:rPr>
  </w:style>
  <w:style w:type="paragraph" w:styleId="TOCHeading">
    <w:name w:val="TOC Heading"/>
    <w:basedOn w:val="Heading1"/>
    <w:next w:val="Normal"/>
    <w:uiPriority w:val="39"/>
    <w:semiHidden/>
    <w:unhideWhenUsed/>
    <w:qFormat/>
    <w:rsid w:val="008E633C"/>
    <w:pPr>
      <w:keepLines/>
      <w:numPr>
        <w:numId w:val="0"/>
      </w:numPr>
      <w:tabs>
        <w:tab w:val="clear" w:pos="720"/>
        <w:tab w:val="clear" w:pos="1440"/>
      </w:tabs>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8E633C"/>
    <w:pPr>
      <w:spacing w:after="100"/>
    </w:pPr>
  </w:style>
  <w:style w:type="paragraph" w:styleId="TOC2">
    <w:name w:val="toc 2"/>
    <w:basedOn w:val="Normal"/>
    <w:next w:val="Normal"/>
    <w:autoRedefine/>
    <w:uiPriority w:val="39"/>
    <w:unhideWhenUsed/>
    <w:rsid w:val="008E633C"/>
    <w:pPr>
      <w:spacing w:after="100"/>
      <w:ind w:left="200"/>
    </w:pPr>
  </w:style>
  <w:style w:type="paragraph" w:styleId="BalloonText">
    <w:name w:val="Balloon Text"/>
    <w:basedOn w:val="Normal"/>
    <w:link w:val="BalloonTextChar"/>
    <w:uiPriority w:val="99"/>
    <w:semiHidden/>
    <w:unhideWhenUsed/>
    <w:rsid w:val="008E63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3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13ED1"/>
    <w:rPr>
      <w:sz w:val="16"/>
      <w:szCs w:val="16"/>
    </w:rPr>
  </w:style>
  <w:style w:type="paragraph" w:styleId="CommentText">
    <w:name w:val="annotation text"/>
    <w:basedOn w:val="Normal"/>
    <w:link w:val="CommentTextChar"/>
    <w:uiPriority w:val="99"/>
    <w:semiHidden/>
    <w:unhideWhenUsed/>
    <w:rsid w:val="00413ED1"/>
    <w:rPr>
      <w:szCs w:val="20"/>
    </w:rPr>
  </w:style>
  <w:style w:type="character" w:customStyle="1" w:styleId="CommentTextChar">
    <w:name w:val="Comment Text Char"/>
    <w:basedOn w:val="DefaultParagraphFont"/>
    <w:link w:val="CommentText"/>
    <w:uiPriority w:val="99"/>
    <w:semiHidden/>
    <w:rsid w:val="00413ED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13ED1"/>
    <w:rPr>
      <w:b/>
      <w:bCs/>
    </w:rPr>
  </w:style>
  <w:style w:type="character" w:customStyle="1" w:styleId="CommentSubjectChar">
    <w:name w:val="Comment Subject Char"/>
    <w:basedOn w:val="CommentTextChar"/>
    <w:link w:val="CommentSubject"/>
    <w:uiPriority w:val="99"/>
    <w:semiHidden/>
    <w:rsid w:val="00413ED1"/>
    <w:rPr>
      <w:rFonts w:ascii="Arial" w:eastAsia="Times New Roman" w:hAnsi="Arial" w:cs="Times New Roman"/>
      <w:b/>
      <w:bCs/>
      <w:sz w:val="20"/>
      <w:szCs w:val="20"/>
    </w:rPr>
  </w:style>
  <w:style w:type="table" w:styleId="TableGrid">
    <w:name w:val="Table Grid"/>
    <w:basedOn w:val="TableNormal"/>
    <w:uiPriority w:val="59"/>
    <w:rsid w:val="0059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1A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54A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51"/>
    <w:pPr>
      <w:spacing w:after="120" w:line="240" w:lineRule="auto"/>
      <w:jc w:val="both"/>
    </w:pPr>
    <w:rPr>
      <w:rFonts w:ascii="Arial" w:eastAsia="Times New Roman" w:hAnsi="Arial" w:cs="Times New Roman"/>
      <w:sz w:val="20"/>
      <w:szCs w:val="24"/>
    </w:rPr>
  </w:style>
  <w:style w:type="paragraph" w:styleId="Heading1">
    <w:name w:val="heading 1"/>
    <w:aliases w:val="H1,Proposal Chapter Heading,PIM 1,tchead,Heading 1a"/>
    <w:basedOn w:val="Normal"/>
    <w:next w:val="Normal"/>
    <w:link w:val="Heading1Char"/>
    <w:qFormat/>
    <w:rsid w:val="00875151"/>
    <w:pPr>
      <w:keepNext/>
      <w:numPr>
        <w:numId w:val="1"/>
      </w:numPr>
      <w:tabs>
        <w:tab w:val="left" w:pos="720"/>
        <w:tab w:val="left" w:pos="1440"/>
      </w:tabs>
      <w:spacing w:before="360"/>
      <w:outlineLvl w:val="0"/>
    </w:pPr>
    <w:rPr>
      <w:rFonts w:cs="Arial"/>
      <w:b/>
      <w:bCs/>
      <w:color w:val="000080"/>
      <w:sz w:val="32"/>
      <w:szCs w:val="19"/>
    </w:rPr>
  </w:style>
  <w:style w:type="paragraph" w:styleId="Heading2">
    <w:name w:val="heading 2"/>
    <w:aliases w:val="H2,tyle3 2,Headingnormal 2,Heading 2 Hidden,2,sub-sect,h2,section header,Reset numbering,Body Text (Reset numbering),Heading2,minor side,Para2,PA Major Section,heading 2,(Alt+2),(Alt+2)1,(Alt+2)2,w,Second level,T2,h2 Char Char,Heading 2 Char2"/>
    <w:basedOn w:val="Normal"/>
    <w:next w:val="Normal"/>
    <w:link w:val="Heading2Char"/>
    <w:qFormat/>
    <w:rsid w:val="00875151"/>
    <w:pPr>
      <w:keepNext/>
      <w:numPr>
        <w:ilvl w:val="1"/>
        <w:numId w:val="1"/>
      </w:numPr>
      <w:tabs>
        <w:tab w:val="left" w:pos="720"/>
      </w:tabs>
      <w:spacing w:before="120"/>
      <w:outlineLvl w:val="1"/>
    </w:pPr>
    <w:rPr>
      <w:rFonts w:cs="Arial"/>
      <w:b/>
      <w:bCs/>
      <w:color w:val="333399"/>
      <w:sz w:val="28"/>
      <w:szCs w:val="28"/>
    </w:rPr>
  </w:style>
  <w:style w:type="paragraph" w:styleId="Heading4">
    <w:name w:val="heading 4"/>
    <w:aliases w:val="H4,(a.)"/>
    <w:basedOn w:val="Normal"/>
    <w:next w:val="Normal"/>
    <w:link w:val="Heading4Char"/>
    <w:qFormat/>
    <w:rsid w:val="00875151"/>
    <w:pPr>
      <w:keepNext/>
      <w:numPr>
        <w:ilvl w:val="3"/>
        <w:numId w:val="1"/>
      </w:numPr>
      <w:spacing w:before="240"/>
      <w:ind w:right="468"/>
      <w:outlineLvl w:val="3"/>
    </w:pPr>
    <w:rPr>
      <w:b/>
      <w:bCs/>
      <w:sz w:val="19"/>
      <w:szCs w:val="19"/>
    </w:rPr>
  </w:style>
  <w:style w:type="paragraph" w:styleId="Heading6">
    <w:name w:val="heading 6"/>
    <w:aliases w:val="H6"/>
    <w:basedOn w:val="Normal"/>
    <w:next w:val="Normal"/>
    <w:link w:val="Heading6Char"/>
    <w:qFormat/>
    <w:rsid w:val="0087515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75151"/>
    <w:pPr>
      <w:numPr>
        <w:ilvl w:val="6"/>
        <w:numId w:val="1"/>
      </w:numPr>
      <w:spacing w:before="240" w:after="60"/>
      <w:outlineLvl w:val="6"/>
    </w:pPr>
  </w:style>
  <w:style w:type="paragraph" w:styleId="Heading8">
    <w:name w:val="heading 8"/>
    <w:basedOn w:val="Normal"/>
    <w:next w:val="Normal"/>
    <w:link w:val="Heading8Char"/>
    <w:qFormat/>
    <w:rsid w:val="00875151"/>
    <w:pPr>
      <w:numPr>
        <w:ilvl w:val="7"/>
        <w:numId w:val="1"/>
      </w:numPr>
      <w:spacing w:before="240" w:after="60"/>
      <w:outlineLvl w:val="7"/>
    </w:pPr>
    <w:rPr>
      <w:i/>
      <w:iCs/>
    </w:rPr>
  </w:style>
  <w:style w:type="paragraph" w:styleId="Heading9">
    <w:name w:val="heading 9"/>
    <w:basedOn w:val="Normal"/>
    <w:next w:val="Normal"/>
    <w:link w:val="Heading9Char"/>
    <w:qFormat/>
    <w:rsid w:val="0087515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roposal Chapter Heading Char,PIM 1 Char,tchead Char,Heading 1a Char"/>
    <w:basedOn w:val="DefaultParagraphFont"/>
    <w:link w:val="Heading1"/>
    <w:rsid w:val="00875151"/>
    <w:rPr>
      <w:rFonts w:ascii="Arial" w:eastAsia="Times New Roman" w:hAnsi="Arial" w:cs="Arial"/>
      <w:b/>
      <w:bCs/>
      <w:color w:val="000080"/>
      <w:sz w:val="32"/>
      <w:szCs w:val="19"/>
    </w:rPr>
  </w:style>
  <w:style w:type="character" w:customStyle="1" w:styleId="Heading2Char">
    <w:name w:val="Heading 2 Char"/>
    <w:aliases w:val="H2 Char,tyle3 2 Char,Headingnormal 2 Char,Heading 2 Hidden Char,2 Char,sub-sect Char,h2 Char,section header Char,Reset numbering Char,Body Text (Reset numbering) Char,Heading2 Char,minor side Char,Para2 Char,PA Major Section Char,w Char"/>
    <w:basedOn w:val="DefaultParagraphFont"/>
    <w:link w:val="Heading2"/>
    <w:rsid w:val="00875151"/>
    <w:rPr>
      <w:rFonts w:ascii="Arial" w:eastAsia="Times New Roman" w:hAnsi="Arial" w:cs="Arial"/>
      <w:b/>
      <w:bCs/>
      <w:color w:val="333399"/>
      <w:sz w:val="28"/>
      <w:szCs w:val="28"/>
    </w:rPr>
  </w:style>
  <w:style w:type="character" w:customStyle="1" w:styleId="Heading4Char">
    <w:name w:val="Heading 4 Char"/>
    <w:aliases w:val="H4 Char,(a.) Char"/>
    <w:basedOn w:val="DefaultParagraphFont"/>
    <w:link w:val="Heading4"/>
    <w:rsid w:val="00875151"/>
    <w:rPr>
      <w:rFonts w:ascii="Arial" w:eastAsia="Times New Roman" w:hAnsi="Arial" w:cs="Times New Roman"/>
      <w:b/>
      <w:bCs/>
      <w:sz w:val="19"/>
      <w:szCs w:val="19"/>
    </w:rPr>
  </w:style>
  <w:style w:type="character" w:customStyle="1" w:styleId="Heading6Char">
    <w:name w:val="Heading 6 Char"/>
    <w:aliases w:val="H6 Char"/>
    <w:basedOn w:val="DefaultParagraphFont"/>
    <w:link w:val="Heading6"/>
    <w:rsid w:val="00875151"/>
    <w:rPr>
      <w:rFonts w:ascii="Arial" w:eastAsia="Times New Roman" w:hAnsi="Arial" w:cs="Times New Roman"/>
      <w:b/>
      <w:bCs/>
    </w:rPr>
  </w:style>
  <w:style w:type="character" w:customStyle="1" w:styleId="Heading7Char">
    <w:name w:val="Heading 7 Char"/>
    <w:basedOn w:val="DefaultParagraphFont"/>
    <w:link w:val="Heading7"/>
    <w:rsid w:val="00875151"/>
    <w:rPr>
      <w:rFonts w:ascii="Arial" w:eastAsia="Times New Roman" w:hAnsi="Arial" w:cs="Times New Roman"/>
      <w:sz w:val="20"/>
      <w:szCs w:val="24"/>
    </w:rPr>
  </w:style>
  <w:style w:type="character" w:customStyle="1" w:styleId="Heading8Char">
    <w:name w:val="Heading 8 Char"/>
    <w:basedOn w:val="DefaultParagraphFont"/>
    <w:link w:val="Heading8"/>
    <w:rsid w:val="00875151"/>
    <w:rPr>
      <w:rFonts w:ascii="Arial" w:eastAsia="Times New Roman" w:hAnsi="Arial" w:cs="Times New Roman"/>
      <w:i/>
      <w:iCs/>
      <w:sz w:val="20"/>
      <w:szCs w:val="24"/>
    </w:rPr>
  </w:style>
  <w:style w:type="character" w:customStyle="1" w:styleId="Heading9Char">
    <w:name w:val="Heading 9 Char"/>
    <w:basedOn w:val="DefaultParagraphFont"/>
    <w:link w:val="Heading9"/>
    <w:rsid w:val="00875151"/>
    <w:rPr>
      <w:rFonts w:ascii="Arial" w:eastAsia="Times New Roman" w:hAnsi="Arial" w:cs="Arial"/>
    </w:rPr>
  </w:style>
  <w:style w:type="paragraph" w:styleId="ListParagraph">
    <w:name w:val="List Paragraph"/>
    <w:basedOn w:val="Normal"/>
    <w:uiPriority w:val="34"/>
    <w:qFormat/>
    <w:rsid w:val="002543B5"/>
    <w:pPr>
      <w:ind w:left="720"/>
      <w:contextualSpacing/>
    </w:pPr>
  </w:style>
  <w:style w:type="paragraph" w:customStyle="1" w:styleId="Default">
    <w:name w:val="Default"/>
    <w:rsid w:val="00810DA8"/>
    <w:pPr>
      <w:autoSpaceDE w:val="0"/>
      <w:autoSpaceDN w:val="0"/>
      <w:adjustRightInd w:val="0"/>
      <w:spacing w:after="0" w:line="240" w:lineRule="auto"/>
    </w:pPr>
    <w:rPr>
      <w:rFonts w:ascii="Arial" w:eastAsia="Times New Roman" w:hAnsi="Arial" w:cs="Arial"/>
      <w:sz w:val="20"/>
      <w:szCs w:val="20"/>
    </w:rPr>
  </w:style>
  <w:style w:type="character" w:styleId="Hyperlink">
    <w:name w:val="Hyperlink"/>
    <w:uiPriority w:val="99"/>
    <w:rsid w:val="003830A1"/>
    <w:rPr>
      <w:rFonts w:ascii="Arial" w:hAnsi="Arial"/>
      <w:color w:val="auto"/>
      <w:sz w:val="24"/>
      <w:u w:val="single"/>
    </w:rPr>
  </w:style>
  <w:style w:type="paragraph" w:customStyle="1" w:styleId="StyleHeading2Before6ptLinespacingsingle">
    <w:name w:val="Style Heading 2 + Before:  6 pt Line spacing:  single"/>
    <w:basedOn w:val="Heading2"/>
    <w:rsid w:val="002C7CFF"/>
    <w:rPr>
      <w:rFonts w:cs="Times New Roman"/>
      <w:szCs w:val="20"/>
    </w:rPr>
  </w:style>
  <w:style w:type="paragraph" w:styleId="TOCHeading">
    <w:name w:val="TOC Heading"/>
    <w:basedOn w:val="Heading1"/>
    <w:next w:val="Normal"/>
    <w:uiPriority w:val="39"/>
    <w:semiHidden/>
    <w:unhideWhenUsed/>
    <w:qFormat/>
    <w:rsid w:val="008E633C"/>
    <w:pPr>
      <w:keepLines/>
      <w:numPr>
        <w:numId w:val="0"/>
      </w:numPr>
      <w:tabs>
        <w:tab w:val="clear" w:pos="720"/>
        <w:tab w:val="clear" w:pos="1440"/>
      </w:tabs>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8E633C"/>
    <w:pPr>
      <w:spacing w:after="100"/>
    </w:pPr>
  </w:style>
  <w:style w:type="paragraph" w:styleId="TOC2">
    <w:name w:val="toc 2"/>
    <w:basedOn w:val="Normal"/>
    <w:next w:val="Normal"/>
    <w:autoRedefine/>
    <w:uiPriority w:val="39"/>
    <w:unhideWhenUsed/>
    <w:rsid w:val="008E633C"/>
    <w:pPr>
      <w:spacing w:after="100"/>
      <w:ind w:left="200"/>
    </w:pPr>
  </w:style>
  <w:style w:type="paragraph" w:styleId="BalloonText">
    <w:name w:val="Balloon Text"/>
    <w:basedOn w:val="Normal"/>
    <w:link w:val="BalloonTextChar"/>
    <w:uiPriority w:val="99"/>
    <w:semiHidden/>
    <w:unhideWhenUsed/>
    <w:rsid w:val="008E63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3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13ED1"/>
    <w:rPr>
      <w:sz w:val="16"/>
      <w:szCs w:val="16"/>
    </w:rPr>
  </w:style>
  <w:style w:type="paragraph" w:styleId="CommentText">
    <w:name w:val="annotation text"/>
    <w:basedOn w:val="Normal"/>
    <w:link w:val="CommentTextChar"/>
    <w:uiPriority w:val="99"/>
    <w:semiHidden/>
    <w:unhideWhenUsed/>
    <w:rsid w:val="00413ED1"/>
    <w:rPr>
      <w:szCs w:val="20"/>
    </w:rPr>
  </w:style>
  <w:style w:type="character" w:customStyle="1" w:styleId="CommentTextChar">
    <w:name w:val="Comment Text Char"/>
    <w:basedOn w:val="DefaultParagraphFont"/>
    <w:link w:val="CommentText"/>
    <w:uiPriority w:val="99"/>
    <w:semiHidden/>
    <w:rsid w:val="00413ED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13ED1"/>
    <w:rPr>
      <w:b/>
      <w:bCs/>
    </w:rPr>
  </w:style>
  <w:style w:type="character" w:customStyle="1" w:styleId="CommentSubjectChar">
    <w:name w:val="Comment Subject Char"/>
    <w:basedOn w:val="CommentTextChar"/>
    <w:link w:val="CommentSubject"/>
    <w:uiPriority w:val="99"/>
    <w:semiHidden/>
    <w:rsid w:val="00413ED1"/>
    <w:rPr>
      <w:rFonts w:ascii="Arial" w:eastAsia="Times New Roman" w:hAnsi="Arial" w:cs="Times New Roman"/>
      <w:b/>
      <w:bCs/>
      <w:sz w:val="20"/>
      <w:szCs w:val="20"/>
    </w:rPr>
  </w:style>
  <w:style w:type="table" w:styleId="TableGrid">
    <w:name w:val="Table Grid"/>
    <w:basedOn w:val="TableNormal"/>
    <w:uiPriority w:val="59"/>
    <w:rsid w:val="0059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1A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epankar.Bandopadhyay@me.weatherfor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4A20-989C-4128-8710-73E0F1B4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WFT</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Bandopadhyay, Deepankar</dc:creator>
  <cp:lastModifiedBy>hegdepr</cp:lastModifiedBy>
  <cp:revision>2</cp:revision>
  <dcterms:created xsi:type="dcterms:W3CDTF">2012-03-07T08:42:00Z</dcterms:created>
  <dcterms:modified xsi:type="dcterms:W3CDTF">2012-03-07T08:42:00Z</dcterms:modified>
</cp:coreProperties>
</file>