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63A5E"/>
        </w:rPr>
        <w:t>Ideation </w:t>
      </w:r>
      <w:r>
        <w:rPr>
          <w:color w:val="163A5E"/>
          <w:spacing w:val="-2"/>
        </w:rPr>
        <w:t>Phase</w:t>
      </w:r>
    </w:p>
    <w:p>
      <w:pPr>
        <w:pStyle w:val="Heading3"/>
        <w:spacing w:before="102"/>
        <w:ind w:right="1"/>
        <w:jc w:val="center"/>
      </w:pPr>
      <w:r>
        <w:rPr>
          <w:color w:val="163A5E"/>
        </w:rPr>
        <w:t>Define the Problem </w:t>
      </w:r>
      <w:r>
        <w:rPr>
          <w:color w:val="163A5E"/>
          <w:spacing w:val="-2"/>
        </w:rPr>
        <w:t>Statements</w:t>
      </w:r>
    </w:p>
    <w:p>
      <w:pPr>
        <w:pStyle w:val="BodyText"/>
        <w:spacing w:before="5"/>
        <w:rPr>
          <w:sz w:val="14"/>
        </w:rPr>
      </w:pPr>
    </w:p>
    <w:tbl>
      <w:tblPr>
        <w:tblW w:w="0" w:type="auto"/>
        <w:jc w:val="left"/>
        <w:tblInd w:w="149" w:type="dxa"/>
        <w:tblBorders>
          <w:top w:val="single" w:sz="6" w:space="0" w:color="B6BFCA"/>
          <w:left w:val="single" w:sz="6" w:space="0" w:color="B6BFCA"/>
          <w:bottom w:val="single" w:sz="6" w:space="0" w:color="B6BFCA"/>
          <w:right w:val="single" w:sz="6" w:space="0" w:color="B6BFCA"/>
          <w:insideH w:val="single" w:sz="6" w:space="0" w:color="B6BFCA"/>
          <w:insideV w:val="single" w:sz="6" w:space="0" w:color="B6BF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7086"/>
      </w:tblGrid>
      <w:tr>
        <w:trPr>
          <w:trHeight w:val="435" w:hRule="atLeast"/>
        </w:trPr>
        <w:tc>
          <w:tcPr>
            <w:tcW w:w="2551" w:type="dxa"/>
            <w:shd w:val="clear" w:color="auto" w:fill="E9F2F9"/>
          </w:tcPr>
          <w:p>
            <w:pPr>
              <w:pStyle w:val="TableParagraph"/>
              <w:spacing w:before="126"/>
              <w:ind w:left="1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A5E"/>
                <w:spacing w:val="-4"/>
                <w:sz w:val="16"/>
              </w:rPr>
              <w:t>Date</w:t>
            </w:r>
          </w:p>
        </w:tc>
        <w:tc>
          <w:tcPr>
            <w:tcW w:w="7086" w:type="dxa"/>
          </w:tcPr>
          <w:p>
            <w:pPr>
              <w:pStyle w:val="TableParagraph"/>
              <w:spacing w:before="126"/>
              <w:ind w:left="139"/>
              <w:rPr>
                <w:sz w:val="16"/>
              </w:rPr>
            </w:pPr>
            <w:r>
              <w:rPr>
                <w:color w:val="212121"/>
                <w:sz w:val="16"/>
              </w:rPr>
              <w:t>31</w:t>
            </w:r>
            <w:r>
              <w:rPr>
                <w:color w:val="212121"/>
                <w:spacing w:val="8"/>
                <w:sz w:val="16"/>
              </w:rPr>
              <w:t> </w:t>
            </w:r>
            <w:r>
              <w:rPr>
                <w:color w:val="212121"/>
                <w:sz w:val="16"/>
              </w:rPr>
              <w:t>January</w:t>
            </w:r>
            <w:r>
              <w:rPr>
                <w:color w:val="212121"/>
                <w:spacing w:val="8"/>
                <w:sz w:val="16"/>
              </w:rPr>
              <w:t> </w:t>
            </w:r>
            <w:r>
              <w:rPr>
                <w:color w:val="212121"/>
                <w:spacing w:val="-4"/>
                <w:sz w:val="16"/>
              </w:rPr>
              <w:t>2025</w:t>
            </w:r>
          </w:p>
        </w:tc>
      </w:tr>
      <w:tr>
        <w:trPr>
          <w:trHeight w:val="435" w:hRule="atLeast"/>
        </w:trPr>
        <w:tc>
          <w:tcPr>
            <w:tcW w:w="2551" w:type="dxa"/>
            <w:shd w:val="clear" w:color="auto" w:fill="E9F2F9"/>
          </w:tcPr>
          <w:p>
            <w:pPr>
              <w:pStyle w:val="TableParagraph"/>
              <w:spacing w:before="126"/>
              <w:ind w:left="1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A5E"/>
                <w:sz w:val="16"/>
              </w:rPr>
              <w:t>Team</w:t>
            </w:r>
            <w:r>
              <w:rPr>
                <w:rFonts w:ascii="Arial"/>
                <w:b/>
                <w:color w:val="163A5E"/>
                <w:spacing w:val="9"/>
                <w:sz w:val="16"/>
              </w:rPr>
              <w:t> </w:t>
            </w:r>
            <w:r>
              <w:rPr>
                <w:rFonts w:ascii="Arial"/>
                <w:b/>
                <w:color w:val="163A5E"/>
                <w:spacing w:val="-5"/>
                <w:sz w:val="16"/>
              </w:rPr>
              <w:t>ID</w:t>
            </w:r>
          </w:p>
        </w:tc>
        <w:tc>
          <w:tcPr>
            <w:tcW w:w="7086" w:type="dxa"/>
          </w:tcPr>
          <w:p>
            <w:pPr>
              <w:pStyle w:val="TableParagraph"/>
              <w:spacing w:before="73" w:after="1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39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927100" cy="6985"/>
                      <wp:effectExtent l="9525" t="0" r="0" b="2539"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927100" cy="6985"/>
                                <a:chExt cx="927100" cy="698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280"/>
                                  <a:ext cx="927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0" h="0">
                                      <a:moveTo>
                                        <a:pt x="0" y="0"/>
                                      </a:moveTo>
                                      <a:lnTo>
                                        <a:pt x="926683" y="0"/>
                                      </a:lnTo>
                                    </a:path>
                                  </a:pathLst>
                                </a:custGeom>
                                <a:ln w="6560">
                                  <a:solidFill>
                                    <a:srgbClr val="2020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3pt;height:.550pt;mso-position-horizontal-relative:char;mso-position-vertical-relative:line" id="docshapegroup3" coordorigin="0,0" coordsize="1460,11">
                      <v:line style="position:absolute" from="0,5" to="1459,5" stroked="true" strokeweight=".516600pt" strokecolor="#20202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</w:tr>
      <w:tr>
        <w:trPr>
          <w:trHeight w:val="435" w:hRule="atLeast"/>
        </w:trPr>
        <w:tc>
          <w:tcPr>
            <w:tcW w:w="2551" w:type="dxa"/>
            <w:shd w:val="clear" w:color="auto" w:fill="E9F2F9"/>
          </w:tcPr>
          <w:p>
            <w:pPr>
              <w:pStyle w:val="TableParagraph"/>
              <w:spacing w:before="126"/>
              <w:ind w:left="1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A5E"/>
                <w:sz w:val="16"/>
              </w:rPr>
              <w:t>Project</w:t>
            </w:r>
            <w:r>
              <w:rPr>
                <w:rFonts w:ascii="Arial"/>
                <w:b/>
                <w:color w:val="163A5E"/>
                <w:spacing w:val="11"/>
                <w:sz w:val="16"/>
              </w:rPr>
              <w:t> </w:t>
            </w:r>
            <w:r>
              <w:rPr>
                <w:rFonts w:ascii="Arial"/>
                <w:b/>
                <w:color w:val="163A5E"/>
                <w:spacing w:val="-4"/>
                <w:sz w:val="16"/>
              </w:rPr>
              <w:t>Name</w:t>
            </w:r>
          </w:p>
        </w:tc>
        <w:tc>
          <w:tcPr>
            <w:tcW w:w="7086" w:type="dxa"/>
          </w:tcPr>
          <w:p>
            <w:pPr>
              <w:pStyle w:val="TableParagraph"/>
              <w:spacing w:before="126"/>
              <w:ind w:left="139"/>
              <w:rPr>
                <w:sz w:val="16"/>
              </w:rPr>
            </w:pPr>
            <w:r>
              <w:rPr>
                <w:color w:val="212121"/>
                <w:sz w:val="16"/>
              </w:rPr>
              <w:t>ServiceNow-Based</w:t>
            </w:r>
            <w:r>
              <w:rPr>
                <w:color w:val="212121"/>
                <w:spacing w:val="16"/>
                <w:sz w:val="16"/>
              </w:rPr>
              <w:t> </w:t>
            </w:r>
            <w:r>
              <w:rPr>
                <w:color w:val="212121"/>
                <w:sz w:val="16"/>
              </w:rPr>
              <w:t>Employee</w:t>
            </w:r>
            <w:r>
              <w:rPr>
                <w:color w:val="212121"/>
                <w:spacing w:val="17"/>
                <w:sz w:val="16"/>
              </w:rPr>
              <w:t> </w:t>
            </w:r>
            <w:r>
              <w:rPr>
                <w:color w:val="212121"/>
                <w:sz w:val="16"/>
              </w:rPr>
              <w:t>Laptop</w:t>
            </w:r>
            <w:r>
              <w:rPr>
                <w:color w:val="212121"/>
                <w:spacing w:val="17"/>
                <w:sz w:val="16"/>
              </w:rPr>
              <w:t> </w:t>
            </w:r>
            <w:r>
              <w:rPr>
                <w:color w:val="212121"/>
                <w:sz w:val="16"/>
              </w:rPr>
              <w:t>Request</w:t>
            </w:r>
            <w:r>
              <w:rPr>
                <w:color w:val="212121"/>
                <w:spacing w:val="17"/>
                <w:sz w:val="16"/>
              </w:rPr>
              <w:t> </w:t>
            </w:r>
            <w:r>
              <w:rPr>
                <w:color w:val="212121"/>
                <w:spacing w:val="-2"/>
                <w:sz w:val="16"/>
              </w:rPr>
              <w:t>Application</w:t>
            </w:r>
          </w:p>
        </w:tc>
      </w:tr>
      <w:tr>
        <w:trPr>
          <w:trHeight w:val="435" w:hRule="atLeast"/>
        </w:trPr>
        <w:tc>
          <w:tcPr>
            <w:tcW w:w="2551" w:type="dxa"/>
            <w:shd w:val="clear" w:color="auto" w:fill="E9F2F9"/>
          </w:tcPr>
          <w:p>
            <w:pPr>
              <w:pStyle w:val="TableParagraph"/>
              <w:spacing w:before="126"/>
              <w:ind w:left="1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A5E"/>
                <w:sz w:val="16"/>
              </w:rPr>
              <w:t>Maximum</w:t>
            </w:r>
            <w:r>
              <w:rPr>
                <w:rFonts w:ascii="Arial"/>
                <w:b/>
                <w:color w:val="163A5E"/>
                <w:spacing w:val="15"/>
                <w:sz w:val="16"/>
              </w:rPr>
              <w:t> </w:t>
            </w:r>
            <w:r>
              <w:rPr>
                <w:rFonts w:ascii="Arial"/>
                <w:b/>
                <w:color w:val="163A5E"/>
                <w:spacing w:val="-4"/>
                <w:sz w:val="16"/>
              </w:rPr>
              <w:t>Marks</w:t>
            </w:r>
          </w:p>
        </w:tc>
        <w:tc>
          <w:tcPr>
            <w:tcW w:w="7086" w:type="dxa"/>
          </w:tcPr>
          <w:p>
            <w:pPr>
              <w:pStyle w:val="TableParagraph"/>
              <w:spacing w:before="126"/>
              <w:ind w:left="139"/>
              <w:rPr>
                <w:sz w:val="16"/>
              </w:rPr>
            </w:pPr>
            <w:r>
              <w:rPr>
                <w:color w:val="212121"/>
                <w:sz w:val="16"/>
              </w:rPr>
              <w:t>2</w:t>
            </w:r>
            <w:r>
              <w:rPr>
                <w:color w:val="212121"/>
                <w:spacing w:val="2"/>
                <w:sz w:val="16"/>
              </w:rPr>
              <w:t> </w:t>
            </w:r>
            <w:r>
              <w:rPr>
                <w:color w:val="212121"/>
                <w:spacing w:val="-2"/>
                <w:sz w:val="16"/>
              </w:rPr>
              <w:t>Marks</w:t>
            </w:r>
          </w:p>
        </w:tc>
      </w:tr>
    </w:tbl>
    <w:p>
      <w:pPr>
        <w:pStyle w:val="Heading2"/>
      </w:pPr>
      <w:r>
        <w:rPr>
          <w:color w:val="163A5E"/>
        </w:rPr>
        <w:t>Customer Problem Statement </w:t>
      </w:r>
      <w:r>
        <w:rPr>
          <w:color w:val="163A5E"/>
          <w:spacing w:val="-2"/>
        </w:rPr>
        <w:t>Template</w:t>
      </w:r>
    </w:p>
    <w:p>
      <w:pPr>
        <w:spacing w:line="278" w:lineRule="auto" w:before="156"/>
        <w:ind w:left="261" w:right="51" w:firstLine="0"/>
        <w:jc w:val="left"/>
        <w:rPr>
          <w:sz w:val="18"/>
        </w:rPr>
      </w:pPr>
      <w:r>
        <w:rPr>
          <w:color w:val="212121"/>
          <w:sz w:val="18"/>
        </w:rPr>
        <w:t>The statements follow the source template structure: </w:t>
      </w:r>
      <w:r>
        <w:rPr>
          <w:rFonts w:ascii="Arial" w:hAnsi="Arial"/>
          <w:b/>
          <w:color w:val="212121"/>
          <w:sz w:val="18"/>
        </w:rPr>
        <w:t>I am </w:t>
      </w:r>
      <w:r>
        <w:rPr>
          <w:color w:val="212121"/>
          <w:sz w:val="18"/>
        </w:rPr>
        <w:t>the customer, </w:t>
      </w:r>
      <w:r>
        <w:rPr>
          <w:rFonts w:ascii="Arial" w:hAnsi="Arial"/>
          <w:b/>
          <w:color w:val="212121"/>
          <w:sz w:val="18"/>
        </w:rPr>
        <w:t>I’m trying to </w:t>
      </w:r>
      <w:r>
        <w:rPr>
          <w:color w:val="212121"/>
          <w:sz w:val="18"/>
        </w:rPr>
        <w:t>achieve a goal, </w:t>
      </w:r>
      <w:r>
        <w:rPr>
          <w:rFonts w:ascii="Arial" w:hAnsi="Arial"/>
          <w:b/>
          <w:color w:val="212121"/>
          <w:sz w:val="18"/>
        </w:rPr>
        <w:t>but </w:t>
      </w:r>
      <w:r>
        <w:rPr>
          <w:color w:val="212121"/>
          <w:sz w:val="18"/>
        </w:rPr>
        <w:t>a </w:t>
      </w:r>
      <w:r>
        <w:rPr>
          <w:color w:val="212121"/>
          <w:sz w:val="18"/>
        </w:rPr>
        <w:t>barrier exists, </w:t>
      </w:r>
      <w:r>
        <w:rPr>
          <w:rFonts w:ascii="Arial" w:hAnsi="Arial"/>
          <w:b/>
          <w:color w:val="212121"/>
          <w:sz w:val="18"/>
        </w:rPr>
        <w:t>because </w:t>
      </w:r>
      <w:r>
        <w:rPr>
          <w:color w:val="212121"/>
          <w:sz w:val="18"/>
        </w:rPr>
        <w:t>of an underlying cause, </w:t>
      </w:r>
      <w:r>
        <w:rPr>
          <w:rFonts w:ascii="Arial" w:hAnsi="Arial"/>
          <w:b/>
          <w:color w:val="212121"/>
          <w:sz w:val="18"/>
        </w:rPr>
        <w:t>which makes me feel </w:t>
      </w:r>
      <w:r>
        <w:rPr>
          <w:color w:val="212121"/>
          <w:sz w:val="18"/>
        </w:rPr>
        <w:t>the resulting emotion.</w:t>
      </w:r>
    </w:p>
    <w:p>
      <w:pPr>
        <w:spacing w:line="240" w:lineRule="auto" w:before="10" w:after="1"/>
        <w:rPr>
          <w:sz w:val="18"/>
        </w:rPr>
      </w:pPr>
    </w:p>
    <w:tbl>
      <w:tblPr>
        <w:tblW w:w="0" w:type="auto"/>
        <w:jc w:val="left"/>
        <w:tblInd w:w="149" w:type="dxa"/>
        <w:tblBorders>
          <w:top w:val="single" w:sz="6" w:space="0" w:color="B6BFCA"/>
          <w:left w:val="single" w:sz="6" w:space="0" w:color="B6BFCA"/>
          <w:bottom w:val="single" w:sz="6" w:space="0" w:color="B6BFCA"/>
          <w:right w:val="single" w:sz="6" w:space="0" w:color="B6BFCA"/>
          <w:insideH w:val="single" w:sz="6" w:space="0" w:color="B6BFCA"/>
          <w:insideV w:val="single" w:sz="6" w:space="0" w:color="B6BF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1644"/>
        <w:gridCol w:w="1701"/>
        <w:gridCol w:w="1701"/>
        <w:gridCol w:w="1701"/>
        <w:gridCol w:w="1474"/>
      </w:tblGrid>
      <w:tr>
        <w:trPr>
          <w:trHeight w:val="685" w:hRule="atLeast"/>
        </w:trPr>
        <w:tc>
          <w:tcPr>
            <w:tcW w:w="1417" w:type="dxa"/>
            <w:shd w:val="clear" w:color="auto" w:fill="163A5E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  <w:shd w:val="clear" w:color="auto" w:fill="163A5E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shd w:val="clear" w:color="auto" w:fill="163A5E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shd w:val="clear" w:color="auto" w:fill="163A5E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shd w:val="clear" w:color="auto" w:fill="163A5E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shd w:val="clear" w:color="auto" w:fill="163A5E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105" w:hRule="atLeast"/>
        </w:trPr>
        <w:tc>
          <w:tcPr>
            <w:tcW w:w="1417" w:type="dxa"/>
          </w:tcPr>
          <w:p>
            <w:pPr>
              <w:pStyle w:val="TableParagraph"/>
              <w:spacing w:before="14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A5E"/>
                <w:sz w:val="16"/>
              </w:rPr>
              <w:t>PS-</w:t>
            </w:r>
            <w:r>
              <w:rPr>
                <w:rFonts w:ascii="Arial"/>
                <w:b/>
                <w:color w:val="163A5E"/>
                <w:spacing w:val="-10"/>
                <w:sz w:val="16"/>
              </w:rPr>
              <w:t>1</w:t>
            </w:r>
          </w:p>
        </w:tc>
        <w:tc>
          <w:tcPr>
            <w:tcW w:w="1644" w:type="dxa"/>
          </w:tcPr>
          <w:p>
            <w:pPr>
              <w:pStyle w:val="TableParagraph"/>
              <w:spacing w:line="273" w:lineRule="auto" w:before="146"/>
              <w:rPr>
                <w:sz w:val="16"/>
              </w:rPr>
            </w:pPr>
            <w:r>
              <w:rPr>
                <w:color w:val="212121"/>
                <w:sz w:val="16"/>
              </w:rPr>
              <w:t>an</w:t>
            </w:r>
            <w:r>
              <w:rPr>
                <w:color w:val="212121"/>
                <w:spacing w:val="-3"/>
                <w:sz w:val="16"/>
              </w:rPr>
              <w:t> </w:t>
            </w:r>
            <w:r>
              <w:rPr>
                <w:color w:val="212121"/>
                <w:sz w:val="16"/>
              </w:rPr>
              <w:t>employee</w:t>
            </w:r>
            <w:r>
              <w:rPr>
                <w:color w:val="212121"/>
                <w:spacing w:val="-3"/>
                <w:sz w:val="16"/>
              </w:rPr>
              <w:t> </w:t>
            </w:r>
            <w:r>
              <w:rPr>
                <w:color w:val="212121"/>
                <w:sz w:val="16"/>
              </w:rPr>
              <w:t>who needs a laptop</w:t>
            </w:r>
          </w:p>
        </w:tc>
        <w:tc>
          <w:tcPr>
            <w:tcW w:w="1701" w:type="dxa"/>
          </w:tcPr>
          <w:p>
            <w:pPr>
              <w:pStyle w:val="TableParagraph"/>
              <w:spacing w:line="273" w:lineRule="auto" w:before="146"/>
              <w:ind w:right="8"/>
              <w:rPr>
                <w:sz w:val="16"/>
              </w:rPr>
            </w:pPr>
            <w:r>
              <w:rPr>
                <w:color w:val="212121"/>
                <w:sz w:val="16"/>
              </w:rPr>
              <w:t>submit a laptop request</w:t>
            </w:r>
            <w:r>
              <w:rPr>
                <w:color w:val="212121"/>
                <w:spacing w:val="-1"/>
                <w:sz w:val="16"/>
              </w:rPr>
              <w:t> </w:t>
            </w:r>
            <w:r>
              <w:rPr>
                <w:color w:val="212121"/>
                <w:sz w:val="16"/>
              </w:rPr>
              <w:t>and</w:t>
            </w:r>
            <w:r>
              <w:rPr>
                <w:color w:val="212121"/>
                <w:spacing w:val="-1"/>
                <w:sz w:val="16"/>
              </w:rPr>
              <w:t> </w:t>
            </w:r>
            <w:r>
              <w:rPr>
                <w:color w:val="212121"/>
                <w:sz w:val="16"/>
              </w:rPr>
              <w:t>track</w:t>
            </w:r>
            <w:r>
              <w:rPr>
                <w:color w:val="212121"/>
                <w:spacing w:val="-1"/>
                <w:sz w:val="16"/>
              </w:rPr>
              <w:t> </w:t>
            </w:r>
            <w:r>
              <w:rPr>
                <w:color w:val="212121"/>
                <w:sz w:val="16"/>
              </w:rPr>
              <w:t>its </w:t>
            </w:r>
            <w:r>
              <w:rPr>
                <w:color w:val="212121"/>
                <w:spacing w:val="-2"/>
                <w:sz w:val="16"/>
              </w:rPr>
              <w:t>progress</w:t>
            </w:r>
          </w:p>
        </w:tc>
        <w:tc>
          <w:tcPr>
            <w:tcW w:w="1701" w:type="dxa"/>
          </w:tcPr>
          <w:p>
            <w:pPr>
              <w:pStyle w:val="TableParagraph"/>
              <w:spacing w:line="273" w:lineRule="auto" w:before="146"/>
              <w:ind w:right="8"/>
              <w:rPr>
                <w:sz w:val="16"/>
              </w:rPr>
            </w:pPr>
            <w:r>
              <w:rPr>
                <w:color w:val="212121"/>
                <w:sz w:val="16"/>
              </w:rPr>
              <w:t>the process can depend</w:t>
            </w:r>
            <w:r>
              <w:rPr>
                <w:color w:val="212121"/>
                <w:spacing w:val="-2"/>
                <w:sz w:val="16"/>
              </w:rPr>
              <w:t> </w:t>
            </w:r>
            <w:r>
              <w:rPr>
                <w:color w:val="212121"/>
                <w:sz w:val="16"/>
              </w:rPr>
              <w:t>on</w:t>
            </w:r>
            <w:r>
              <w:rPr>
                <w:color w:val="212121"/>
                <w:spacing w:val="-2"/>
                <w:sz w:val="16"/>
              </w:rPr>
              <w:t> </w:t>
            </w:r>
            <w:r>
              <w:rPr>
                <w:color w:val="212121"/>
                <w:sz w:val="16"/>
              </w:rPr>
              <w:t>manual emails or verbal </w:t>
            </w:r>
            <w:r>
              <w:rPr>
                <w:color w:val="212121"/>
                <w:spacing w:val="-2"/>
                <w:sz w:val="16"/>
              </w:rPr>
              <w:t>requests</w:t>
            </w:r>
          </w:p>
        </w:tc>
        <w:tc>
          <w:tcPr>
            <w:tcW w:w="1701" w:type="dxa"/>
          </w:tcPr>
          <w:p>
            <w:pPr>
              <w:pStyle w:val="TableParagraph"/>
              <w:spacing w:line="273" w:lineRule="auto" w:before="146"/>
              <w:ind w:right="72"/>
              <w:rPr>
                <w:sz w:val="16"/>
              </w:rPr>
            </w:pPr>
            <w:r>
              <w:rPr>
                <w:color w:val="212121"/>
                <w:sz w:val="16"/>
              </w:rPr>
              <w:t>there is no single standardized </w:t>
            </w:r>
            <w:r>
              <w:rPr>
                <w:color w:val="212121"/>
                <w:sz w:val="16"/>
              </w:rPr>
              <w:t>request and approval </w:t>
            </w:r>
            <w:r>
              <w:rPr>
                <w:color w:val="212121"/>
                <w:spacing w:val="-2"/>
                <w:sz w:val="16"/>
              </w:rPr>
              <w:t>workflow</w:t>
            </w:r>
          </w:p>
        </w:tc>
        <w:tc>
          <w:tcPr>
            <w:tcW w:w="1474" w:type="dxa"/>
          </w:tcPr>
          <w:p>
            <w:pPr>
              <w:pStyle w:val="TableParagraph"/>
              <w:spacing w:line="273" w:lineRule="auto" w:before="146"/>
              <w:rPr>
                <w:sz w:val="16"/>
              </w:rPr>
            </w:pPr>
            <w:r>
              <w:rPr>
                <w:color w:val="212121"/>
                <w:sz w:val="16"/>
              </w:rPr>
              <w:t>frustrated and uncertain about when</w:t>
            </w:r>
            <w:r>
              <w:rPr>
                <w:color w:val="212121"/>
                <w:spacing w:val="-4"/>
                <w:sz w:val="16"/>
              </w:rPr>
              <w:t> </w:t>
            </w:r>
            <w:r>
              <w:rPr>
                <w:color w:val="212121"/>
                <w:sz w:val="16"/>
              </w:rPr>
              <w:t>my</w:t>
            </w:r>
            <w:r>
              <w:rPr>
                <w:color w:val="212121"/>
                <w:spacing w:val="-4"/>
                <w:sz w:val="16"/>
              </w:rPr>
              <w:t> </w:t>
            </w:r>
            <w:r>
              <w:rPr>
                <w:color w:val="212121"/>
                <w:sz w:val="16"/>
              </w:rPr>
              <w:t>request will be approved</w:t>
            </w:r>
          </w:p>
        </w:tc>
      </w:tr>
    </w:tbl>
    <w:p>
      <w:pPr>
        <w:spacing w:line="240" w:lineRule="auto" w:before="35" w:after="0"/>
        <w:rPr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B6BFCA"/>
          <w:left w:val="single" w:sz="6" w:space="0" w:color="B6BFCA"/>
          <w:bottom w:val="single" w:sz="6" w:space="0" w:color="B6BFCA"/>
          <w:right w:val="single" w:sz="6" w:space="0" w:color="B6BFCA"/>
          <w:insideH w:val="single" w:sz="6" w:space="0" w:color="B6BFCA"/>
          <w:insideV w:val="single" w:sz="6" w:space="0" w:color="B6BF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1644"/>
        <w:gridCol w:w="1701"/>
        <w:gridCol w:w="1701"/>
        <w:gridCol w:w="1701"/>
        <w:gridCol w:w="1474"/>
      </w:tblGrid>
      <w:tr>
        <w:trPr>
          <w:trHeight w:val="685" w:hRule="atLeast"/>
        </w:trPr>
        <w:tc>
          <w:tcPr>
            <w:tcW w:w="1417" w:type="dxa"/>
            <w:shd w:val="clear" w:color="auto" w:fill="163A5E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  <w:shd w:val="clear" w:color="auto" w:fill="163A5E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shd w:val="clear" w:color="auto" w:fill="163A5E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shd w:val="clear" w:color="auto" w:fill="163A5E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shd w:val="clear" w:color="auto" w:fill="163A5E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shd w:val="clear" w:color="auto" w:fill="163A5E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44" w:hRule="atLeast"/>
        </w:trPr>
        <w:tc>
          <w:tcPr>
            <w:tcW w:w="1417" w:type="dxa"/>
            <w:tcBorders>
              <w:bottom w:val="nil"/>
            </w:tcBorders>
          </w:tcPr>
          <w:p>
            <w:pPr>
              <w:pStyle w:val="TableParagraph"/>
              <w:spacing w:line="178" w:lineRule="exact" w:before="14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A5E"/>
                <w:sz w:val="16"/>
              </w:rPr>
              <w:t>PS-</w:t>
            </w:r>
            <w:r>
              <w:rPr>
                <w:rFonts w:ascii="Arial"/>
                <w:b/>
                <w:color w:val="163A5E"/>
                <w:spacing w:val="-10"/>
                <w:sz w:val="16"/>
              </w:rPr>
              <w:t>2</w:t>
            </w:r>
          </w:p>
        </w:tc>
        <w:tc>
          <w:tcPr>
            <w:tcW w:w="1644" w:type="dxa"/>
            <w:tcBorders>
              <w:bottom w:val="nil"/>
            </w:tcBorders>
          </w:tcPr>
          <w:p>
            <w:pPr>
              <w:pStyle w:val="TableParagraph"/>
              <w:spacing w:line="178" w:lineRule="exact" w:before="146"/>
              <w:rPr>
                <w:sz w:val="16"/>
              </w:rPr>
            </w:pPr>
            <w:r>
              <w:rPr>
                <w:color w:val="212121"/>
                <w:sz w:val="16"/>
              </w:rPr>
              <w:t>an</w:t>
            </w:r>
            <w:r>
              <w:rPr>
                <w:color w:val="212121"/>
                <w:spacing w:val="4"/>
                <w:sz w:val="16"/>
              </w:rPr>
              <w:t> </w:t>
            </w:r>
            <w:r>
              <w:rPr>
                <w:color w:val="212121"/>
                <w:sz w:val="16"/>
              </w:rPr>
              <w:t>IT</w:t>
            </w:r>
            <w:r>
              <w:rPr>
                <w:color w:val="212121"/>
                <w:spacing w:val="4"/>
                <w:sz w:val="16"/>
              </w:rPr>
              <w:t> </w:t>
            </w:r>
            <w:r>
              <w:rPr>
                <w:color w:val="212121"/>
                <w:spacing w:val="-2"/>
                <w:sz w:val="16"/>
              </w:rPr>
              <w:t>manager</w:t>
            </w:r>
          </w:p>
        </w:tc>
        <w:tc>
          <w:tcPr>
            <w:tcW w:w="1701" w:type="dxa"/>
            <w:tcBorders>
              <w:bottom w:val="nil"/>
            </w:tcBorders>
          </w:tcPr>
          <w:p>
            <w:pPr>
              <w:pStyle w:val="TableParagraph"/>
              <w:spacing w:line="178" w:lineRule="exact" w:before="146"/>
              <w:rPr>
                <w:sz w:val="16"/>
              </w:rPr>
            </w:pPr>
            <w:r>
              <w:rPr>
                <w:color w:val="212121"/>
                <w:sz w:val="16"/>
              </w:rPr>
              <w:t>review</w:t>
            </w:r>
            <w:r>
              <w:rPr>
                <w:color w:val="212121"/>
                <w:spacing w:val="11"/>
                <w:sz w:val="16"/>
              </w:rPr>
              <w:t> </w:t>
            </w:r>
            <w:r>
              <w:rPr>
                <w:color w:val="212121"/>
                <w:sz w:val="16"/>
              </w:rPr>
              <w:t>requests</w:t>
            </w:r>
            <w:r>
              <w:rPr>
                <w:color w:val="212121"/>
                <w:spacing w:val="12"/>
                <w:sz w:val="16"/>
              </w:rPr>
              <w:t> </w:t>
            </w:r>
            <w:r>
              <w:rPr>
                <w:color w:val="212121"/>
                <w:spacing w:val="-5"/>
                <w:sz w:val="16"/>
              </w:rPr>
              <w:t>and</w:t>
            </w:r>
          </w:p>
        </w:tc>
        <w:tc>
          <w:tcPr>
            <w:tcW w:w="1701" w:type="dxa"/>
            <w:tcBorders>
              <w:bottom w:val="nil"/>
            </w:tcBorders>
          </w:tcPr>
          <w:p>
            <w:pPr>
              <w:pStyle w:val="TableParagraph"/>
              <w:spacing w:line="178" w:lineRule="exact" w:before="146"/>
              <w:rPr>
                <w:sz w:val="16"/>
              </w:rPr>
            </w:pPr>
            <w:r>
              <w:rPr>
                <w:color w:val="212121"/>
                <w:sz w:val="16"/>
              </w:rPr>
              <w:t>duplicate</w:t>
            </w:r>
            <w:r>
              <w:rPr>
                <w:color w:val="212121"/>
                <w:spacing w:val="13"/>
                <w:sz w:val="16"/>
              </w:rPr>
              <w:t> </w:t>
            </w:r>
            <w:r>
              <w:rPr>
                <w:color w:val="212121"/>
                <w:spacing w:val="-2"/>
                <w:sz w:val="16"/>
              </w:rPr>
              <w:t>requests</w:t>
            </w:r>
          </w:p>
        </w:tc>
        <w:tc>
          <w:tcPr>
            <w:tcW w:w="1701" w:type="dxa"/>
            <w:tcBorders>
              <w:bottom w:val="nil"/>
            </w:tcBorders>
          </w:tcPr>
          <w:p>
            <w:pPr>
              <w:pStyle w:val="TableParagraph"/>
              <w:spacing w:line="178" w:lineRule="exact" w:before="146"/>
              <w:rPr>
                <w:sz w:val="16"/>
              </w:rPr>
            </w:pPr>
            <w:r>
              <w:rPr>
                <w:color w:val="212121"/>
                <w:sz w:val="16"/>
              </w:rPr>
              <w:t>policy</w:t>
            </w:r>
            <w:r>
              <w:rPr>
                <w:color w:val="212121"/>
                <w:spacing w:val="9"/>
                <w:sz w:val="16"/>
              </w:rPr>
              <w:t> </w:t>
            </w:r>
            <w:r>
              <w:rPr>
                <w:color w:val="212121"/>
                <w:spacing w:val="-2"/>
                <w:sz w:val="16"/>
              </w:rPr>
              <w:t>checks,</w:t>
            </w:r>
          </w:p>
        </w:tc>
        <w:tc>
          <w:tcPr>
            <w:tcW w:w="1474" w:type="dxa"/>
            <w:tcBorders>
              <w:bottom w:val="nil"/>
            </w:tcBorders>
          </w:tcPr>
          <w:p>
            <w:pPr>
              <w:pStyle w:val="TableParagraph"/>
              <w:spacing w:line="178" w:lineRule="exact" w:before="146"/>
              <w:rPr>
                <w:sz w:val="16"/>
              </w:rPr>
            </w:pPr>
            <w:r>
              <w:rPr>
                <w:color w:val="212121"/>
                <w:sz w:val="16"/>
              </w:rPr>
              <w:t>concerned</w:t>
            </w:r>
            <w:r>
              <w:rPr>
                <w:color w:val="212121"/>
                <w:spacing w:val="15"/>
                <w:sz w:val="16"/>
              </w:rPr>
              <w:t> </w:t>
            </w:r>
            <w:r>
              <w:rPr>
                <w:color w:val="212121"/>
                <w:spacing w:val="-2"/>
                <w:sz w:val="16"/>
              </w:rPr>
              <w:t>about</w:t>
            </w:r>
          </w:p>
        </w:tc>
      </w:tr>
      <w:tr>
        <w:trPr>
          <w:trHeight w:val="210" w:hRule="atLeast"/>
        </w:trPr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8" w:lineRule="exact" w:before="11"/>
              <w:rPr>
                <w:sz w:val="16"/>
              </w:rPr>
            </w:pPr>
            <w:r>
              <w:rPr>
                <w:color w:val="212121"/>
                <w:sz w:val="16"/>
              </w:rPr>
              <w:t>responsible</w:t>
            </w:r>
            <w:r>
              <w:rPr>
                <w:color w:val="212121"/>
                <w:spacing w:val="17"/>
                <w:sz w:val="16"/>
              </w:rPr>
              <w:t> </w:t>
            </w:r>
            <w:r>
              <w:rPr>
                <w:color w:val="212121"/>
                <w:spacing w:val="-5"/>
                <w:sz w:val="16"/>
              </w:rPr>
              <w:t>for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8" w:lineRule="exact" w:before="11"/>
              <w:rPr>
                <w:sz w:val="16"/>
              </w:rPr>
            </w:pPr>
            <w:r>
              <w:rPr>
                <w:color w:val="212121"/>
                <w:sz w:val="16"/>
              </w:rPr>
              <w:t>maintain</w:t>
            </w:r>
            <w:r>
              <w:rPr>
                <w:color w:val="212121"/>
                <w:spacing w:val="7"/>
                <w:sz w:val="16"/>
              </w:rPr>
              <w:t> </w:t>
            </w:r>
            <w:r>
              <w:rPr>
                <w:color w:val="212121"/>
                <w:sz w:val="16"/>
              </w:rPr>
              <w:t>a</w:t>
            </w:r>
            <w:r>
              <w:rPr>
                <w:color w:val="212121"/>
                <w:spacing w:val="8"/>
                <w:sz w:val="16"/>
              </w:rPr>
              <w:t> </w:t>
            </w:r>
            <w:r>
              <w:rPr>
                <w:color w:val="212121"/>
                <w:spacing w:val="-2"/>
                <w:sz w:val="16"/>
              </w:rPr>
              <w:t>controlled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8" w:lineRule="exact" w:before="11"/>
              <w:rPr>
                <w:sz w:val="16"/>
              </w:rPr>
            </w:pPr>
            <w:r>
              <w:rPr>
                <w:color w:val="212121"/>
                <w:sz w:val="16"/>
              </w:rPr>
              <w:t>and</w:t>
            </w:r>
            <w:r>
              <w:rPr>
                <w:color w:val="212121"/>
                <w:spacing w:val="6"/>
                <w:sz w:val="16"/>
              </w:rPr>
              <w:t> </w:t>
            </w:r>
            <w:r>
              <w:rPr>
                <w:color w:val="212121"/>
                <w:spacing w:val="-2"/>
                <w:sz w:val="16"/>
              </w:rPr>
              <w:t>manual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8" w:lineRule="exact" w:before="11"/>
              <w:rPr>
                <w:sz w:val="16"/>
              </w:rPr>
            </w:pPr>
            <w:r>
              <w:rPr>
                <w:color w:val="212121"/>
                <w:sz w:val="16"/>
              </w:rPr>
              <w:t>approvals</w:t>
            </w:r>
            <w:r>
              <w:rPr>
                <w:color w:val="212121"/>
                <w:spacing w:val="14"/>
                <w:sz w:val="16"/>
              </w:rPr>
              <w:t> </w:t>
            </w:r>
            <w:r>
              <w:rPr>
                <w:color w:val="212121"/>
                <w:spacing w:val="-5"/>
                <w:sz w:val="16"/>
              </w:rPr>
              <w:t>and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8" w:lineRule="exact" w:before="11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accountability,</w:t>
            </w:r>
          </w:p>
        </w:tc>
      </w:tr>
      <w:tr>
        <w:trPr>
          <w:trHeight w:val="210" w:hRule="atLeast"/>
        </w:trPr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8" w:lineRule="exact" w:before="11"/>
              <w:rPr>
                <w:sz w:val="16"/>
              </w:rPr>
            </w:pPr>
            <w:r>
              <w:rPr>
                <w:color w:val="212121"/>
                <w:sz w:val="16"/>
              </w:rPr>
              <w:t>laptop</w:t>
            </w:r>
            <w:r>
              <w:rPr>
                <w:color w:val="212121"/>
                <w:spacing w:val="9"/>
                <w:sz w:val="16"/>
              </w:rPr>
              <w:t> </w:t>
            </w:r>
            <w:r>
              <w:rPr>
                <w:color w:val="212121"/>
                <w:spacing w:val="-2"/>
                <w:sz w:val="16"/>
              </w:rPr>
              <w:t>requests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8" w:lineRule="exact" w:before="11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process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8" w:lineRule="exact" w:before="11"/>
              <w:rPr>
                <w:sz w:val="16"/>
              </w:rPr>
            </w:pPr>
            <w:r>
              <w:rPr>
                <w:color w:val="212121"/>
                <w:sz w:val="16"/>
              </w:rPr>
              <w:t>follow-up</w:t>
            </w:r>
            <w:r>
              <w:rPr>
                <w:color w:val="212121"/>
                <w:spacing w:val="9"/>
                <w:sz w:val="16"/>
              </w:rPr>
              <w:t> </w:t>
            </w:r>
            <w:r>
              <w:rPr>
                <w:color w:val="212121"/>
                <w:sz w:val="16"/>
              </w:rPr>
              <w:t>can</w:t>
            </w:r>
            <w:r>
              <w:rPr>
                <w:color w:val="212121"/>
                <w:spacing w:val="10"/>
                <w:sz w:val="16"/>
              </w:rPr>
              <w:t> </w:t>
            </w:r>
            <w:r>
              <w:rPr>
                <w:color w:val="212121"/>
                <w:spacing w:val="-2"/>
                <w:sz w:val="16"/>
              </w:rPr>
              <w:t>occur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8" w:lineRule="exact" w:before="11"/>
              <w:rPr>
                <w:sz w:val="16"/>
              </w:rPr>
            </w:pPr>
            <w:r>
              <w:rPr>
                <w:color w:val="212121"/>
                <w:sz w:val="16"/>
              </w:rPr>
              <w:t>access</w:t>
            </w:r>
            <w:r>
              <w:rPr>
                <w:color w:val="212121"/>
                <w:spacing w:val="11"/>
                <w:sz w:val="16"/>
              </w:rPr>
              <w:t> </w:t>
            </w:r>
            <w:r>
              <w:rPr>
                <w:color w:val="212121"/>
                <w:sz w:val="16"/>
              </w:rPr>
              <w:t>controls</w:t>
            </w:r>
            <w:r>
              <w:rPr>
                <w:color w:val="212121"/>
                <w:spacing w:val="12"/>
                <w:sz w:val="16"/>
              </w:rPr>
              <w:t> </w:t>
            </w:r>
            <w:r>
              <w:rPr>
                <w:color w:val="212121"/>
                <w:spacing w:val="-4"/>
                <w:sz w:val="16"/>
              </w:rPr>
              <w:t>need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8" w:lineRule="exact" w:before="11"/>
              <w:rPr>
                <w:sz w:val="16"/>
              </w:rPr>
            </w:pPr>
            <w:r>
              <w:rPr>
                <w:color w:val="212121"/>
                <w:sz w:val="16"/>
              </w:rPr>
              <w:t>duplicate</w:t>
            </w:r>
            <w:r>
              <w:rPr>
                <w:color w:val="212121"/>
                <w:spacing w:val="13"/>
                <w:sz w:val="16"/>
              </w:rPr>
              <w:t> </w:t>
            </w:r>
            <w:r>
              <w:rPr>
                <w:color w:val="212121"/>
                <w:spacing w:val="-2"/>
                <w:sz w:val="16"/>
              </w:rPr>
              <w:t>records</w:t>
            </w:r>
          </w:p>
        </w:tc>
      </w:tr>
      <w:tr>
        <w:trPr>
          <w:trHeight w:val="210" w:hRule="atLeast"/>
        </w:trPr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4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8" w:lineRule="exact" w:before="11"/>
              <w:rPr>
                <w:sz w:val="16"/>
              </w:rPr>
            </w:pPr>
            <w:r>
              <w:rPr>
                <w:color w:val="212121"/>
                <w:sz w:val="16"/>
              </w:rPr>
              <w:t>to</w:t>
            </w:r>
            <w:r>
              <w:rPr>
                <w:color w:val="212121"/>
                <w:spacing w:val="4"/>
                <w:sz w:val="16"/>
              </w:rPr>
              <w:t> </w:t>
            </w:r>
            <w:r>
              <w:rPr>
                <w:color w:val="212121"/>
                <w:sz w:val="16"/>
              </w:rPr>
              <w:t>be</w:t>
            </w:r>
            <w:r>
              <w:rPr>
                <w:color w:val="212121"/>
                <w:spacing w:val="4"/>
                <w:sz w:val="16"/>
              </w:rPr>
              <w:t> </w:t>
            </w:r>
            <w:r>
              <w:rPr>
                <w:color w:val="212121"/>
                <w:spacing w:val="-2"/>
                <w:sz w:val="16"/>
              </w:rPr>
              <w:t>enforced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8" w:lineRule="exact" w:before="11"/>
              <w:rPr>
                <w:sz w:val="16"/>
              </w:rPr>
            </w:pPr>
            <w:r>
              <w:rPr>
                <w:color w:val="212121"/>
                <w:sz w:val="16"/>
              </w:rPr>
              <w:t>and</w:t>
            </w:r>
            <w:r>
              <w:rPr>
                <w:color w:val="212121"/>
                <w:spacing w:val="6"/>
                <w:sz w:val="16"/>
              </w:rPr>
              <w:t> </w:t>
            </w:r>
            <w:r>
              <w:rPr>
                <w:color w:val="212121"/>
                <w:spacing w:val="-2"/>
                <w:sz w:val="16"/>
              </w:rPr>
              <w:t>process</w:t>
            </w:r>
          </w:p>
        </w:tc>
      </w:tr>
      <w:tr>
        <w:trPr>
          <w:trHeight w:val="340" w:hRule="atLeast"/>
        </w:trPr>
        <w:tc>
          <w:tcPr>
            <w:tcW w:w="1417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>
            <w:pPr>
              <w:pStyle w:val="TableParagraph"/>
              <w:spacing w:before="11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consistently</w:t>
            </w:r>
          </w:p>
        </w:tc>
        <w:tc>
          <w:tcPr>
            <w:tcW w:w="1474" w:type="dxa"/>
            <w:tcBorders>
              <w:top w:val="nil"/>
            </w:tcBorders>
          </w:tcPr>
          <w:p>
            <w:pPr>
              <w:pStyle w:val="TableParagraph"/>
              <w:spacing w:before="11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delays</w:t>
            </w:r>
          </w:p>
        </w:tc>
      </w:tr>
    </w:tbl>
    <w:p>
      <w:pPr>
        <w:spacing w:line="240" w:lineRule="auto" w:before="179"/>
        <w:rPr>
          <w:sz w:val="18"/>
        </w:rPr>
      </w:pPr>
    </w:p>
    <w:p>
      <w:pPr>
        <w:pStyle w:val="Heading3"/>
        <w:ind w:left="261"/>
      </w:pPr>
      <w:r>
        <w:rPr>
          <w:color w:val="2F75B5"/>
        </w:rPr>
        <w:t>Selected Focus </w:t>
      </w:r>
      <w:r>
        <w:rPr>
          <w:color w:val="2F75B5"/>
          <w:spacing w:val="-2"/>
        </w:rPr>
        <w:t>Problem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719999</wp:posOffset>
                </wp:positionH>
                <wp:positionV relativeFrom="paragraph">
                  <wp:posOffset>59369</wp:posOffset>
                </wp:positionV>
                <wp:extent cx="6120130" cy="78740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120130" cy="787400"/>
                        </a:xfrm>
                        <a:prstGeom prst="rect">
                          <a:avLst/>
                        </a:prstGeom>
                        <a:solidFill>
                          <a:srgbClr val="E9F2F9"/>
                        </a:solidFill>
                        <a:ln w="12700">
                          <a:solidFill>
                            <a:srgbClr val="2F75B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8" w:lineRule="auto" w:before="203"/>
                              <w:ind w:left="190" w:right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63A5E"/>
                              </w:rPr>
                              <w:t>How might we centralize employee laptop requests and automate approval, duplicate checking,</w:t>
                            </w:r>
                            <w:r>
                              <w:rPr>
                                <w:color w:val="163A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63A5E"/>
                              </w:rPr>
                              <w:t>status</w:t>
                            </w:r>
                            <w:r>
                              <w:rPr>
                                <w:color w:val="163A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63A5E"/>
                              </w:rPr>
                              <w:t>tracking</w:t>
                            </w:r>
                            <w:r>
                              <w:rPr>
                                <w:color w:val="163A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63A5E"/>
                              </w:rPr>
                              <w:t>and</w:t>
                            </w:r>
                            <w:r>
                              <w:rPr>
                                <w:color w:val="163A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63A5E"/>
                              </w:rPr>
                              <w:t>notifications</w:t>
                            </w:r>
                            <w:r>
                              <w:rPr>
                                <w:color w:val="163A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63A5E"/>
                              </w:rPr>
                              <w:t>so</w:t>
                            </w:r>
                            <w:r>
                              <w:rPr>
                                <w:color w:val="163A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63A5E"/>
                              </w:rPr>
                              <w:t>that</w:t>
                            </w:r>
                            <w:r>
                              <w:rPr>
                                <w:color w:val="163A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63A5E"/>
                              </w:rPr>
                              <w:t>employees</w:t>
                            </w:r>
                            <w:r>
                              <w:rPr>
                                <w:color w:val="163A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63A5E"/>
                              </w:rPr>
                              <w:t>and</w:t>
                            </w:r>
                            <w:r>
                              <w:rPr>
                                <w:color w:val="163A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63A5E"/>
                              </w:rPr>
                              <w:t>managers</w:t>
                            </w:r>
                            <w:r>
                              <w:rPr>
                                <w:color w:val="163A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63A5E"/>
                              </w:rPr>
                              <w:t>experience</w:t>
                            </w:r>
                            <w:r>
                              <w:rPr>
                                <w:color w:val="163A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63A5E"/>
                              </w:rPr>
                              <w:t>a faster, clearer and more accountable process?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4.674756pt;width:481.9pt;height:62pt;mso-position-horizontal-relative:page;mso-position-vertical-relative:paragraph;z-index:-15728128;mso-wrap-distance-left:0;mso-wrap-distance-right:0" type="#_x0000_t202" id="docshape4" filled="true" fillcolor="#e9f2f9" stroked="true" strokeweight="1pt" strokecolor="#2f75b5">
                <v:textbox inset="0,0,0,0">
                  <w:txbxContent>
                    <w:p>
                      <w:pPr>
                        <w:pStyle w:val="BodyText"/>
                        <w:spacing w:line="278" w:lineRule="auto" w:before="203"/>
                        <w:ind w:left="190" w:right="462"/>
                        <w:rPr>
                          <w:color w:val="000000"/>
                        </w:rPr>
                      </w:pPr>
                      <w:r>
                        <w:rPr>
                          <w:color w:val="163A5E"/>
                        </w:rPr>
                        <w:t>How might we centralize employee laptop requests and automate approval, duplicate checking,</w:t>
                      </w:r>
                      <w:r>
                        <w:rPr>
                          <w:color w:val="163A5E"/>
                          <w:spacing w:val="-4"/>
                        </w:rPr>
                        <w:t> </w:t>
                      </w:r>
                      <w:r>
                        <w:rPr>
                          <w:color w:val="163A5E"/>
                        </w:rPr>
                        <w:t>status</w:t>
                      </w:r>
                      <w:r>
                        <w:rPr>
                          <w:color w:val="163A5E"/>
                          <w:spacing w:val="-4"/>
                        </w:rPr>
                        <w:t> </w:t>
                      </w:r>
                      <w:r>
                        <w:rPr>
                          <w:color w:val="163A5E"/>
                        </w:rPr>
                        <w:t>tracking</w:t>
                      </w:r>
                      <w:r>
                        <w:rPr>
                          <w:color w:val="163A5E"/>
                          <w:spacing w:val="-4"/>
                        </w:rPr>
                        <w:t> </w:t>
                      </w:r>
                      <w:r>
                        <w:rPr>
                          <w:color w:val="163A5E"/>
                        </w:rPr>
                        <w:t>and</w:t>
                      </w:r>
                      <w:r>
                        <w:rPr>
                          <w:color w:val="163A5E"/>
                          <w:spacing w:val="-4"/>
                        </w:rPr>
                        <w:t> </w:t>
                      </w:r>
                      <w:r>
                        <w:rPr>
                          <w:color w:val="163A5E"/>
                        </w:rPr>
                        <w:t>notifications</w:t>
                      </w:r>
                      <w:r>
                        <w:rPr>
                          <w:color w:val="163A5E"/>
                          <w:spacing w:val="-4"/>
                        </w:rPr>
                        <w:t> </w:t>
                      </w:r>
                      <w:r>
                        <w:rPr>
                          <w:color w:val="163A5E"/>
                        </w:rPr>
                        <w:t>so</w:t>
                      </w:r>
                      <w:r>
                        <w:rPr>
                          <w:color w:val="163A5E"/>
                          <w:spacing w:val="-4"/>
                        </w:rPr>
                        <w:t> </w:t>
                      </w:r>
                      <w:r>
                        <w:rPr>
                          <w:color w:val="163A5E"/>
                        </w:rPr>
                        <w:t>that</w:t>
                      </w:r>
                      <w:r>
                        <w:rPr>
                          <w:color w:val="163A5E"/>
                          <w:spacing w:val="-4"/>
                        </w:rPr>
                        <w:t> </w:t>
                      </w:r>
                      <w:r>
                        <w:rPr>
                          <w:color w:val="163A5E"/>
                        </w:rPr>
                        <w:t>employees</w:t>
                      </w:r>
                      <w:r>
                        <w:rPr>
                          <w:color w:val="163A5E"/>
                          <w:spacing w:val="-4"/>
                        </w:rPr>
                        <w:t> </w:t>
                      </w:r>
                      <w:r>
                        <w:rPr>
                          <w:color w:val="163A5E"/>
                        </w:rPr>
                        <w:t>and</w:t>
                      </w:r>
                      <w:r>
                        <w:rPr>
                          <w:color w:val="163A5E"/>
                          <w:spacing w:val="-4"/>
                        </w:rPr>
                        <w:t> </w:t>
                      </w:r>
                      <w:r>
                        <w:rPr>
                          <w:color w:val="163A5E"/>
                        </w:rPr>
                        <w:t>managers</w:t>
                      </w:r>
                      <w:r>
                        <w:rPr>
                          <w:color w:val="163A5E"/>
                          <w:spacing w:val="-4"/>
                        </w:rPr>
                        <w:t> </w:t>
                      </w:r>
                      <w:r>
                        <w:rPr>
                          <w:color w:val="163A5E"/>
                        </w:rPr>
                        <w:t>experience</w:t>
                      </w:r>
                      <w:r>
                        <w:rPr>
                          <w:color w:val="163A5E"/>
                          <w:spacing w:val="-4"/>
                        </w:rPr>
                        <w:t> </w:t>
                      </w:r>
                      <w:r>
                        <w:rPr>
                          <w:color w:val="163A5E"/>
                        </w:rPr>
                        <w:t>a faster, clearer and more accountable process?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sectPr>
      <w:footerReference w:type="default" r:id="rId5"/>
      <w:type w:val="continuous"/>
      <w:pgSz w:w="11910" w:h="16840"/>
      <w:pgMar w:header="0" w:footer="410" w:top="900" w:bottom="600" w:left="992" w:right="992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2128">
              <wp:simplePos x="0" y="0"/>
              <wp:positionH relativeFrom="page">
                <wp:posOffset>647999</wp:posOffset>
              </wp:positionH>
              <wp:positionV relativeFrom="page">
                <wp:posOffset>10260000</wp:posOffset>
              </wp:positionV>
              <wp:extent cx="626427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0">
                            <a:moveTo>
                              <a:pt x="0" y="0"/>
                            </a:moveTo>
                            <a:lnTo>
                              <a:pt x="6264000" y="0"/>
                            </a:lnTo>
                          </a:path>
                        </a:pathLst>
                      </a:custGeom>
                      <a:ln w="12700">
                        <a:solidFill>
                          <a:srgbClr val="B6BFC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44352" from="51.023621pt,807.874023pt" to="544.252001pt,807.874023pt" stroked="true" strokeweight="1pt" strokecolor="#b6bfca">
              <v:stroke dashstyle="solid"/>
              <w10:wrap type="none"/>
            </v:lin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2640">
              <wp:simplePos x="0" y="0"/>
              <wp:positionH relativeFrom="page">
                <wp:posOffset>635299</wp:posOffset>
              </wp:positionH>
              <wp:positionV relativeFrom="page">
                <wp:posOffset>10323072</wp:posOffset>
              </wp:positionV>
              <wp:extent cx="2477135" cy="1320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7713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>ServiceNow-Based Employee Laptop Request </w:t>
                          </w:r>
                          <w:r>
                            <w:rPr>
                              <w:color w:val="666666"/>
                              <w:spacing w:val="-2"/>
                              <w:sz w:val="15"/>
                            </w:rPr>
                            <w:t>Application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621pt;margin-top:812.840393pt;width:195.05pt;height:10.4pt;mso-position-horizontal-relative:page;mso-position-vertical-relative:page;z-index:-15843840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>ServiceNow-Based Employee Laptop Request </w:t>
                    </w:r>
                    <w:r>
                      <w:rPr>
                        <w:color w:val="666666"/>
                        <w:spacing w:val="-2"/>
                        <w:sz w:val="15"/>
                      </w:rPr>
                      <w:t>Application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3152">
              <wp:simplePos x="0" y="0"/>
              <wp:positionH relativeFrom="page">
                <wp:posOffset>6597453</wp:posOffset>
              </wp:positionH>
              <wp:positionV relativeFrom="page">
                <wp:posOffset>10323072</wp:posOffset>
              </wp:positionV>
              <wp:extent cx="327660" cy="13208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2766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>Page </w:t>
                          </w:r>
                          <w:r>
                            <w:rPr>
                              <w:color w:val="666666"/>
                              <w:spacing w:val="-10"/>
                              <w:sz w:val="1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484497pt;margin-top:812.840393pt;width:25.8pt;height:10.4pt;mso-position-horizontal-relative:page;mso-position-vertical-relative:page;z-index:-15843328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>Page </w:t>
                    </w:r>
                    <w:r>
                      <w:rPr>
                        <w:color w:val="666666"/>
                        <w:spacing w:val="-10"/>
                        <w:sz w:val="15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right="1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9"/>
      <w:ind w:left="261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7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2026-09-12T05:02:27Z</dcterms:created>
  <dcterms:modified xsi:type="dcterms:W3CDTF">2026-09-12T05:02:27Z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LastSaved">
    <vt:filetime>2026-09-12T00:00:00Z</vt:filetime>
  </property>
</Properties>
</file>