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6C5E6" w14:textId="2818927D" w:rsidR="003E019B" w:rsidRPr="003E019B" w:rsidRDefault="00000000" w:rsidP="003E019B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RAGHU</w:t>
      </w:r>
      <w:r w:rsidRPr="003E019B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</w:t>
      </w:r>
      <w:r w:rsidRPr="003E019B">
        <w:rPr>
          <w:rFonts w:asciiTheme="minorHAnsi" w:hAnsiTheme="minorHAnsi" w:cstheme="minorHAnsi"/>
          <w:b/>
          <w:sz w:val="20"/>
          <w:szCs w:val="20"/>
        </w:rPr>
        <w:tab/>
      </w:r>
      <w:r w:rsidRPr="003E019B">
        <w:rPr>
          <w:rFonts w:asciiTheme="minorHAnsi" w:hAnsiTheme="minorHAnsi" w:cstheme="minorHAnsi"/>
          <w:b/>
          <w:sz w:val="20"/>
          <w:szCs w:val="20"/>
        </w:rPr>
        <w:tab/>
      </w:r>
      <w:r w:rsidRPr="003E019B">
        <w:rPr>
          <w:rFonts w:asciiTheme="minorHAnsi" w:hAnsiTheme="minorHAnsi" w:cstheme="minorHAnsi"/>
          <w:b/>
          <w:sz w:val="20"/>
          <w:szCs w:val="20"/>
        </w:rPr>
        <w:tab/>
      </w:r>
      <w:r w:rsidR="00220994">
        <w:rPr>
          <w:rFonts w:asciiTheme="minorHAnsi" w:hAnsiTheme="minorHAnsi" w:cstheme="minorHAnsi"/>
          <w:b/>
          <w:sz w:val="20"/>
          <w:szCs w:val="20"/>
        </w:rPr>
        <w:tab/>
      </w:r>
      <w:r w:rsidR="00220994">
        <w:rPr>
          <w:rFonts w:asciiTheme="minorHAnsi" w:hAnsiTheme="minorHAnsi" w:cstheme="minorHAnsi"/>
          <w:b/>
          <w:sz w:val="20"/>
          <w:szCs w:val="20"/>
        </w:rPr>
        <w:tab/>
      </w:r>
      <w:r w:rsidR="00220994">
        <w:rPr>
          <w:rFonts w:asciiTheme="minorHAnsi" w:hAnsiTheme="minorHAnsi" w:cstheme="minorHAnsi"/>
          <w:b/>
          <w:sz w:val="20"/>
          <w:szCs w:val="20"/>
        </w:rPr>
        <w:tab/>
        <w:t xml:space="preserve">             </w:t>
      </w:r>
      <w:r w:rsidR="00D26F2C">
        <w:rPr>
          <w:rFonts w:asciiTheme="minorHAnsi" w:hAnsiTheme="minorHAnsi" w:cstheme="minorHAnsi"/>
          <w:b/>
          <w:sz w:val="20"/>
          <w:szCs w:val="20"/>
        </w:rPr>
        <w:t xml:space="preserve">              </w:t>
      </w:r>
      <w:r w:rsidR="00013065">
        <w:rPr>
          <w:rFonts w:asciiTheme="minorHAnsi" w:hAnsiTheme="minorHAnsi" w:cstheme="minorHAnsi"/>
          <w:b/>
          <w:sz w:val="20"/>
          <w:szCs w:val="20"/>
        </w:rPr>
        <w:t>venkataram93984</w:t>
      </w:r>
      <w:r w:rsidRPr="003E019B">
        <w:rPr>
          <w:rFonts w:asciiTheme="minorHAnsi" w:hAnsiTheme="minorHAnsi" w:cstheme="minorHAnsi"/>
          <w:b/>
          <w:sz w:val="20"/>
          <w:szCs w:val="20"/>
        </w:rPr>
        <w:t>@gmail.com</w:t>
      </w:r>
    </w:p>
    <w:p w14:paraId="27C8A596" w14:textId="3BC2AAAB" w:rsidR="00A664A7" w:rsidRDefault="00000000" w:rsidP="00D26F2C">
      <w:pPr>
        <w:ind w:left="5103" w:hanging="5103"/>
        <w:rPr>
          <w:rFonts w:asciiTheme="minorHAnsi" w:hAnsiTheme="minorHAnsi" w:cstheme="minorHAnsi"/>
          <w:b/>
          <w:sz w:val="20"/>
          <w:szCs w:val="20"/>
        </w:rPr>
      </w:pPr>
      <w:r w:rsidRPr="003E019B">
        <w:rPr>
          <w:rFonts w:asciiTheme="minorHAnsi" w:hAnsiTheme="minorHAnsi" w:cstheme="minorHAnsi"/>
          <w:b/>
          <w:sz w:val="20"/>
          <w:szCs w:val="20"/>
        </w:rPr>
        <w:t xml:space="preserve">SAP </w:t>
      </w:r>
      <w:r w:rsidR="00013065">
        <w:rPr>
          <w:rFonts w:asciiTheme="minorHAnsi" w:hAnsiTheme="minorHAnsi" w:cstheme="minorHAnsi"/>
          <w:b/>
          <w:sz w:val="20"/>
          <w:szCs w:val="20"/>
        </w:rPr>
        <w:t>CPI and SAP PI PO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13065">
        <w:rPr>
          <w:rFonts w:asciiTheme="minorHAnsi" w:hAnsiTheme="minorHAnsi" w:cstheme="minorHAnsi"/>
          <w:b/>
          <w:sz w:val="20"/>
          <w:szCs w:val="20"/>
        </w:rPr>
        <w:t>C</w:t>
      </w:r>
      <w:r w:rsidR="00D26F2C">
        <w:rPr>
          <w:rFonts w:asciiTheme="minorHAnsi" w:hAnsiTheme="minorHAnsi" w:cstheme="minorHAnsi"/>
          <w:b/>
          <w:bCs/>
          <w:sz w:val="20"/>
          <w:szCs w:val="20"/>
        </w:rPr>
        <w:t>onsultant</w:t>
      </w:r>
      <w:r w:rsidR="003E019B" w:rsidRPr="003E019B">
        <w:rPr>
          <w:rFonts w:asciiTheme="minorHAnsi" w:hAnsiTheme="minorHAnsi" w:cstheme="minorHAnsi"/>
          <w:b/>
          <w:sz w:val="20"/>
          <w:szCs w:val="20"/>
        </w:rPr>
        <w:tab/>
        <w:t xml:space="preserve">               </w:t>
      </w:r>
      <w:r w:rsidR="00220994">
        <w:rPr>
          <w:rFonts w:asciiTheme="minorHAnsi" w:hAnsiTheme="minorHAnsi" w:cstheme="minorHAnsi"/>
          <w:b/>
          <w:sz w:val="20"/>
          <w:szCs w:val="20"/>
        </w:rPr>
        <w:tab/>
      </w:r>
      <w:r w:rsidR="00220994">
        <w:rPr>
          <w:rFonts w:asciiTheme="minorHAnsi" w:hAnsiTheme="minorHAnsi" w:cstheme="minorHAnsi"/>
          <w:b/>
          <w:sz w:val="20"/>
          <w:szCs w:val="20"/>
        </w:rPr>
        <w:tab/>
      </w:r>
      <w:r w:rsidR="00013065">
        <w:rPr>
          <w:rFonts w:asciiTheme="minorHAnsi" w:hAnsiTheme="minorHAnsi" w:cstheme="minorHAnsi"/>
          <w:b/>
          <w:sz w:val="20"/>
          <w:szCs w:val="20"/>
        </w:rPr>
        <w:t xml:space="preserve">            </w:t>
      </w:r>
      <w:r w:rsidR="00A94DC8">
        <w:rPr>
          <w:rFonts w:asciiTheme="minorHAnsi" w:hAnsiTheme="minorHAnsi" w:cstheme="minorHAnsi"/>
          <w:b/>
          <w:sz w:val="20"/>
          <w:szCs w:val="20"/>
        </w:rPr>
        <w:t>+91-</w:t>
      </w:r>
      <w:r w:rsidR="00013065">
        <w:rPr>
          <w:rFonts w:asciiTheme="minorHAnsi" w:hAnsiTheme="minorHAnsi" w:cstheme="minorHAnsi"/>
          <w:b/>
          <w:sz w:val="20"/>
          <w:szCs w:val="20"/>
        </w:rPr>
        <w:t>9108848716</w:t>
      </w:r>
    </w:p>
    <w:p w14:paraId="7711C747" w14:textId="77777777" w:rsidR="006D6795" w:rsidRDefault="006D6795" w:rsidP="00D26F2C">
      <w:pPr>
        <w:ind w:left="5103" w:hanging="5103"/>
        <w:rPr>
          <w:rFonts w:asciiTheme="minorHAnsi" w:hAnsiTheme="minorHAnsi" w:cstheme="minorHAnsi"/>
          <w:b/>
          <w:sz w:val="20"/>
          <w:szCs w:val="20"/>
        </w:rPr>
      </w:pPr>
    </w:p>
    <w:p w14:paraId="06E7ABE9" w14:textId="7FEEEBAC" w:rsidR="006D6795" w:rsidRPr="00D26F2C" w:rsidRDefault="006D6795" w:rsidP="00D26F2C">
      <w:pPr>
        <w:ind w:left="5103" w:hanging="5103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noProof/>
          <w:color w:val="1F497D"/>
          <w:lang w:eastAsia="en-IN"/>
        </w:rPr>
        <w:drawing>
          <wp:inline distT="0" distB="0" distL="0" distR="0" wp14:anchorId="4BB1FC86" wp14:editId="7EBF470F">
            <wp:extent cx="940134" cy="276225"/>
            <wp:effectExtent l="0" t="0" r="0" b="0"/>
            <wp:docPr id="338329894" name="Picture 1" descr="Xeedo 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eedo Technologies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543" cy="27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3FDC" w14:textId="77777777" w:rsidR="00E06C94" w:rsidRPr="00E06C94" w:rsidRDefault="00E06C94" w:rsidP="00E06C94">
      <w:pPr>
        <w:ind w:left="5103" w:hanging="5103"/>
        <w:rPr>
          <w:rFonts w:asciiTheme="minorHAnsi" w:hAnsiTheme="minorHAnsi" w:cstheme="minorHAnsi"/>
          <w:b/>
          <w:bCs/>
          <w:sz w:val="20"/>
          <w:szCs w:val="20"/>
        </w:rPr>
      </w:pPr>
    </w:p>
    <w:p w14:paraId="2DEFC8FE" w14:textId="77777777" w:rsidR="003E019B" w:rsidRPr="00504106" w:rsidRDefault="00000000" w:rsidP="00504106">
      <w:pPr>
        <w:keepNext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pct20" w:color="000000" w:fill="FFFFFF"/>
        <w:outlineLvl w:val="4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  <w:r w:rsidRPr="003E019B">
        <w:rPr>
          <w:rFonts w:asciiTheme="minorHAnsi" w:hAnsiTheme="minorHAnsi" w:cstheme="minorHAnsi"/>
          <w:b/>
          <w:bCs/>
          <w:sz w:val="20"/>
          <w:szCs w:val="20"/>
          <w:lang w:val="en-GB"/>
        </w:rPr>
        <w:t>Professional Summary</w:t>
      </w:r>
      <w:r w:rsidR="00CE1EA0">
        <w:rPr>
          <w:rFonts w:asciiTheme="minorHAnsi" w:hAnsiTheme="minorHAnsi" w:cstheme="minorHAnsi"/>
          <w:b/>
          <w:bCs/>
          <w:sz w:val="20"/>
          <w:szCs w:val="20"/>
          <w:lang w:val="en-GB"/>
        </w:rPr>
        <w:t>-SAP PI/PO</w:t>
      </w:r>
    </w:p>
    <w:p w14:paraId="62FE8B98" w14:textId="0E4A3914" w:rsidR="003E019B" w:rsidRDefault="00000000" w:rsidP="003E019B">
      <w:pPr>
        <w:widowControl w:val="0"/>
        <w:numPr>
          <w:ilvl w:val="0"/>
          <w:numId w:val="7"/>
        </w:numPr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Having</w:t>
      </w:r>
      <w:r>
        <w:rPr>
          <w:rFonts w:asciiTheme="minorHAnsi" w:hAnsiTheme="minorHAnsi" w:cstheme="minorHAnsi"/>
          <w:sz w:val="20"/>
          <w:szCs w:val="20"/>
        </w:rPr>
        <w:t xml:space="preserve"> overall experience </w:t>
      </w:r>
      <w:r w:rsidR="005F6D7F">
        <w:rPr>
          <w:rFonts w:asciiTheme="minorHAnsi" w:hAnsiTheme="minorHAnsi" w:cstheme="minorHAnsi"/>
          <w:b/>
          <w:sz w:val="20"/>
          <w:szCs w:val="20"/>
        </w:rPr>
        <w:t>4</w:t>
      </w:r>
      <w:r w:rsidR="00422AC0">
        <w:rPr>
          <w:rFonts w:asciiTheme="minorHAnsi" w:hAnsiTheme="minorHAnsi" w:cstheme="minorHAnsi"/>
          <w:b/>
          <w:sz w:val="20"/>
          <w:szCs w:val="20"/>
        </w:rPr>
        <w:t xml:space="preserve">.5 </w:t>
      </w:r>
      <w:r w:rsidR="00461F94" w:rsidRPr="00813D51">
        <w:rPr>
          <w:rFonts w:asciiTheme="minorHAnsi" w:hAnsiTheme="minorHAnsi" w:cstheme="minorHAnsi"/>
          <w:b/>
          <w:sz w:val="20"/>
          <w:szCs w:val="20"/>
        </w:rPr>
        <w:t>years</w:t>
      </w:r>
      <w:r w:rsidR="00461F94">
        <w:rPr>
          <w:rFonts w:asciiTheme="minorHAnsi" w:hAnsiTheme="minorHAnsi" w:cstheme="minorHAnsi"/>
          <w:sz w:val="20"/>
          <w:szCs w:val="20"/>
        </w:rPr>
        <w:t xml:space="preserve"> of o</w:t>
      </w:r>
      <w:r w:rsidRPr="003E019B">
        <w:rPr>
          <w:rFonts w:asciiTheme="minorHAnsi" w:hAnsiTheme="minorHAnsi" w:cstheme="minorHAnsi"/>
          <w:sz w:val="20"/>
          <w:szCs w:val="20"/>
        </w:rPr>
        <w:t xml:space="preserve">n </w:t>
      </w:r>
      <w:r w:rsidR="009A68A6">
        <w:rPr>
          <w:rFonts w:asciiTheme="minorHAnsi" w:hAnsiTheme="minorHAnsi" w:cstheme="minorHAnsi"/>
          <w:b/>
          <w:sz w:val="20"/>
          <w:szCs w:val="20"/>
        </w:rPr>
        <w:t>SAP PI/PO (7.1</w:t>
      </w:r>
      <w:r w:rsidRPr="003E019B">
        <w:rPr>
          <w:rFonts w:asciiTheme="minorHAnsi" w:hAnsiTheme="minorHAnsi" w:cstheme="minorHAnsi"/>
          <w:b/>
          <w:sz w:val="20"/>
          <w:szCs w:val="20"/>
        </w:rPr>
        <w:t>/7.4/7.5)</w:t>
      </w:r>
      <w:r w:rsidR="009B484A">
        <w:rPr>
          <w:rFonts w:asciiTheme="minorHAnsi" w:hAnsiTheme="minorHAnsi" w:cstheme="minorHAnsi"/>
          <w:b/>
          <w:sz w:val="20"/>
          <w:szCs w:val="20"/>
        </w:rPr>
        <w:t xml:space="preserve"> and </w:t>
      </w:r>
      <w:r w:rsidR="0074726B">
        <w:rPr>
          <w:rFonts w:asciiTheme="minorHAnsi" w:hAnsiTheme="minorHAnsi" w:cstheme="minorHAnsi"/>
          <w:b/>
          <w:sz w:val="20"/>
          <w:szCs w:val="20"/>
        </w:rPr>
        <w:t>SAP CPI</w:t>
      </w:r>
      <w:r w:rsidR="00013065">
        <w:rPr>
          <w:rFonts w:asciiTheme="minorHAnsi" w:hAnsiTheme="minorHAnsi" w:cstheme="minorHAnsi"/>
          <w:b/>
          <w:sz w:val="20"/>
          <w:szCs w:val="20"/>
        </w:rPr>
        <w:t>/Integration Suite</w:t>
      </w:r>
      <w:r w:rsidRPr="003E019B">
        <w:rPr>
          <w:rFonts w:asciiTheme="minorHAnsi" w:hAnsiTheme="minorHAnsi" w:cstheme="minorHAnsi"/>
          <w:b/>
          <w:sz w:val="20"/>
          <w:szCs w:val="20"/>
        </w:rPr>
        <w:t xml:space="preserve"> -</w:t>
      </w:r>
      <w:r w:rsidRPr="003E019B">
        <w:rPr>
          <w:rFonts w:asciiTheme="minorHAnsi" w:hAnsiTheme="minorHAnsi" w:cstheme="minorHAnsi"/>
          <w:sz w:val="20"/>
          <w:szCs w:val="20"/>
        </w:rPr>
        <w:t>Design, Implementation, QA, and Technical Support in IT industry experience.</w:t>
      </w:r>
    </w:p>
    <w:p w14:paraId="5A3E1F75" w14:textId="30294BD4" w:rsidR="00D47213" w:rsidRPr="003E019B" w:rsidRDefault="00422AC0" w:rsidP="003E019B">
      <w:pPr>
        <w:widowControl w:val="0"/>
        <w:numPr>
          <w:ilvl w:val="0"/>
          <w:numId w:val="7"/>
        </w:numPr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E</w:t>
      </w:r>
      <w:r w:rsidR="00000000">
        <w:rPr>
          <w:rFonts w:asciiTheme="minorHAnsi" w:hAnsiTheme="minorHAnsi" w:cstheme="minorHAnsi"/>
          <w:b/>
          <w:sz w:val="20"/>
          <w:szCs w:val="20"/>
        </w:rPr>
        <w:t xml:space="preserve">xperience </w:t>
      </w:r>
      <w:r w:rsidR="00000000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on SAP CPI</w:t>
      </w:r>
      <w:r w:rsidR="00FD34AA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 Tool</w:t>
      </w:r>
      <w:r w:rsidR="00000000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, SF, ODATA, SAP Cloud Platform Integration Cockpit and </w:t>
      </w:r>
      <w:r w:rsidR="00C332DB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CPI-</w:t>
      </w:r>
      <w:r w:rsidR="00000000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Pallets Functions</w:t>
      </w:r>
      <w:r w:rsidR="00000000">
        <w:rPr>
          <w:rFonts w:asciiTheme="minorHAnsi" w:hAnsiTheme="minorHAnsi" w:cstheme="minorHAnsi"/>
          <w:b/>
          <w:sz w:val="20"/>
          <w:szCs w:val="20"/>
        </w:rPr>
        <w:t xml:space="preserve">. </w:t>
      </w:r>
    </w:p>
    <w:p w14:paraId="52447C86" w14:textId="7777777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Expertise in Analysis, Design, Configuration, testing, and troubleshooting of PI/PO and EDI interfaces.</w:t>
      </w:r>
    </w:p>
    <w:p w14:paraId="286A1246" w14:textId="7777777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Expert in SLD objects creation and dependency handling between S/W components.</w:t>
      </w:r>
    </w:p>
    <w:p w14:paraId="084BC8FF" w14:textId="6F62DE40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bCs/>
          <w:sz w:val="20"/>
          <w:szCs w:val="20"/>
        </w:rPr>
        <w:t xml:space="preserve">Extensively worked on SAP PI Adapter Engine and Adapter Configuration such as </w:t>
      </w:r>
      <w:r w:rsidRPr="003E019B">
        <w:rPr>
          <w:rFonts w:asciiTheme="minorHAnsi" w:hAnsiTheme="minorHAnsi" w:cstheme="minorHAnsi"/>
          <w:b/>
          <w:bCs/>
          <w:sz w:val="20"/>
          <w:szCs w:val="20"/>
        </w:rPr>
        <w:t>File, SFTP, JDBC SOAP (Web Services), REST, SAP Adapters like Proxy, IDOC, RFC</w:t>
      </w:r>
      <w:r w:rsidRPr="003E019B">
        <w:rPr>
          <w:rFonts w:asciiTheme="minorHAnsi" w:hAnsiTheme="minorHAnsi" w:cstheme="minorHAnsi"/>
          <w:bCs/>
          <w:sz w:val="20"/>
          <w:szCs w:val="20"/>
        </w:rPr>
        <w:t>.</w:t>
      </w:r>
    </w:p>
    <w:p w14:paraId="5E6A8FA3" w14:textId="7777777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bCs/>
          <w:sz w:val="20"/>
          <w:szCs w:val="20"/>
        </w:rPr>
        <w:t>Imported SAP Meta data (RFC, IDOC) and used Web Services for synchronous &amp; asynchronous communication modes.</w:t>
      </w:r>
    </w:p>
    <w:p w14:paraId="3915587A" w14:textId="7777777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Extensively used mappings like “</w:t>
      </w:r>
      <w:r w:rsidRPr="003E019B">
        <w:rPr>
          <w:rFonts w:asciiTheme="minorHAnsi" w:hAnsiTheme="minorHAnsi" w:cstheme="minorHAnsi"/>
          <w:b/>
          <w:sz w:val="20"/>
          <w:szCs w:val="20"/>
        </w:rPr>
        <w:t>Graphical, and XSLT Mappings</w:t>
      </w:r>
      <w:r w:rsidRPr="003E019B">
        <w:rPr>
          <w:rFonts w:asciiTheme="minorHAnsi" w:hAnsiTheme="minorHAnsi" w:cstheme="minorHAnsi"/>
          <w:sz w:val="20"/>
          <w:szCs w:val="20"/>
        </w:rPr>
        <w:t>.</w:t>
      </w:r>
    </w:p>
    <w:p w14:paraId="02F00841" w14:textId="77777777" w:rsidR="003E019B" w:rsidRPr="003E019B" w:rsidRDefault="00000000" w:rsidP="003E019B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Hands on experience in </w:t>
      </w:r>
      <w:r w:rsidRPr="003E019B">
        <w:rPr>
          <w:rFonts w:asciiTheme="minorHAnsi" w:hAnsiTheme="minorHAnsi" w:cstheme="minorHAnsi"/>
          <w:b/>
          <w:sz w:val="20"/>
          <w:szCs w:val="20"/>
        </w:rPr>
        <w:t>mapping business requirements, designing customized solutions and preparing test cases</w:t>
      </w:r>
      <w:r w:rsidRPr="003E019B">
        <w:rPr>
          <w:rFonts w:asciiTheme="minorHAnsi" w:hAnsiTheme="minorHAnsi" w:cstheme="minorHAnsi"/>
          <w:sz w:val="20"/>
          <w:szCs w:val="20"/>
        </w:rPr>
        <w:t xml:space="preserve"> with strong analytical skills and ability to analyze business practices and define optimal procedures.</w:t>
      </w:r>
    </w:p>
    <w:p w14:paraId="4D79677A" w14:textId="7777777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6D6795">
        <w:rPr>
          <w:rFonts w:asciiTheme="minorHAnsi" w:hAnsiTheme="minorHAnsi" w:cstheme="minorHAnsi"/>
          <w:sz w:val="20"/>
          <w:szCs w:val="20"/>
          <w:highlight w:val="yellow"/>
        </w:rPr>
        <w:t xml:space="preserve">Created 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user defined java functions (UDF’s)</w:t>
      </w:r>
      <w:r w:rsidRPr="006D6795">
        <w:rPr>
          <w:rFonts w:asciiTheme="minorHAnsi" w:hAnsiTheme="minorHAnsi" w:cstheme="minorHAnsi"/>
          <w:sz w:val="20"/>
          <w:szCs w:val="20"/>
          <w:highlight w:val="yellow"/>
        </w:rPr>
        <w:t xml:space="preserve"> to include the functionality not covered in the 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standard</w:t>
      </w:r>
      <w:r w:rsidRPr="006D6795">
        <w:rPr>
          <w:rFonts w:asciiTheme="minorHAnsi" w:hAnsiTheme="minorHAnsi" w:cstheme="minorHAnsi"/>
          <w:sz w:val="20"/>
          <w:szCs w:val="20"/>
          <w:highlight w:val="yellow"/>
        </w:rPr>
        <w:t xml:space="preserve"> and 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Node Functions</w:t>
      </w:r>
      <w:r w:rsidRPr="003E019B">
        <w:rPr>
          <w:rFonts w:asciiTheme="minorHAnsi" w:hAnsiTheme="minorHAnsi" w:cstheme="minorHAnsi"/>
          <w:sz w:val="20"/>
          <w:szCs w:val="20"/>
        </w:rPr>
        <w:t>.</w:t>
      </w:r>
    </w:p>
    <w:p w14:paraId="45838033" w14:textId="7777777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Involved in debugging integration scenarios and developing complicated data definitions.</w:t>
      </w:r>
    </w:p>
    <w:p w14:paraId="25C99048" w14:textId="7777777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Worked o</w:t>
      </w:r>
      <w:r w:rsidR="007B1F10">
        <w:rPr>
          <w:rFonts w:asciiTheme="minorHAnsi" w:hAnsiTheme="minorHAnsi" w:cstheme="minorHAnsi"/>
          <w:sz w:val="20"/>
          <w:szCs w:val="20"/>
        </w:rPr>
        <w:t>n Dynamic configuration</w:t>
      </w:r>
      <w:r w:rsidRPr="003E019B">
        <w:rPr>
          <w:rFonts w:asciiTheme="minorHAnsi" w:hAnsiTheme="minorHAnsi" w:cstheme="minorHAnsi"/>
          <w:sz w:val="20"/>
          <w:szCs w:val="20"/>
        </w:rPr>
        <w:t xml:space="preserve"> and variable substitution.</w:t>
      </w:r>
    </w:p>
    <w:p w14:paraId="40B0CEC2" w14:textId="5869D616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Expertise </w:t>
      </w:r>
      <w:r w:rsidR="00D26F2C" w:rsidRPr="003E019B">
        <w:rPr>
          <w:rFonts w:asciiTheme="minorHAnsi" w:hAnsiTheme="minorHAnsi" w:cstheme="minorHAnsi"/>
          <w:sz w:val="20"/>
          <w:szCs w:val="20"/>
        </w:rPr>
        <w:t xml:space="preserve">with </w:t>
      </w:r>
      <w:r w:rsidR="00D26F2C">
        <w:rPr>
          <w:rFonts w:asciiTheme="minorHAnsi" w:hAnsiTheme="minorHAnsi" w:cstheme="minorHAnsi"/>
          <w:b/>
          <w:sz w:val="20"/>
          <w:szCs w:val="20"/>
        </w:rPr>
        <w:t>Configuration</w:t>
      </w:r>
      <w:r w:rsidR="00B427E8">
        <w:rPr>
          <w:rFonts w:asciiTheme="minorHAnsi" w:hAnsiTheme="minorHAnsi" w:cstheme="minorHAnsi"/>
          <w:b/>
          <w:sz w:val="20"/>
          <w:szCs w:val="20"/>
        </w:rPr>
        <w:t xml:space="preserve"> and </w:t>
      </w:r>
      <w:r w:rsidR="00D26F2C">
        <w:rPr>
          <w:rFonts w:asciiTheme="minorHAnsi" w:hAnsiTheme="minorHAnsi" w:cstheme="minorHAnsi"/>
          <w:b/>
          <w:sz w:val="20"/>
          <w:szCs w:val="20"/>
        </w:rPr>
        <w:t>Monitoring.</w:t>
      </w:r>
    </w:p>
    <w:p w14:paraId="59F8AF95" w14:textId="7777777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Expertise in ALE/IDoc Outbound and Inbound configuration for IDoc’s.</w:t>
      </w:r>
    </w:p>
    <w:p w14:paraId="3474CF6E" w14:textId="69B70A07" w:rsidR="003E019B" w:rsidRPr="003E019B" w:rsidRDefault="00000000" w:rsidP="003E019B">
      <w:pPr>
        <w:widowControl w:val="0"/>
        <w:numPr>
          <w:ilvl w:val="0"/>
          <w:numId w:val="7"/>
        </w:numPr>
        <w:tabs>
          <w:tab w:val="left" w:pos="0"/>
        </w:tabs>
        <w:overflowPunct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Experienced in using </w:t>
      </w:r>
      <w:r w:rsidR="0098093B">
        <w:rPr>
          <w:rFonts w:asciiTheme="minorHAnsi" w:hAnsiTheme="minorHAnsi" w:cstheme="minorHAnsi"/>
          <w:b/>
          <w:sz w:val="20"/>
          <w:szCs w:val="20"/>
        </w:rPr>
        <w:t xml:space="preserve">CTS+ and </w:t>
      </w:r>
      <w:r w:rsidRPr="003E019B">
        <w:rPr>
          <w:rFonts w:asciiTheme="minorHAnsi" w:hAnsiTheme="minorHAnsi" w:cstheme="minorHAnsi"/>
          <w:b/>
          <w:sz w:val="20"/>
          <w:szCs w:val="20"/>
        </w:rPr>
        <w:t>File System Transport</w:t>
      </w:r>
      <w:r w:rsidRPr="003E019B">
        <w:rPr>
          <w:rFonts w:asciiTheme="minorHAnsi" w:hAnsiTheme="minorHAnsi" w:cstheme="minorHAnsi"/>
          <w:sz w:val="20"/>
          <w:szCs w:val="20"/>
        </w:rPr>
        <w:t xml:space="preserve"> for the transportation of PI/PO objects.</w:t>
      </w:r>
    </w:p>
    <w:p w14:paraId="084FA949" w14:textId="77777777" w:rsidR="003E019B" w:rsidRPr="00EC0449" w:rsidRDefault="00000000" w:rsidP="00EC0449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Provided the </w:t>
      </w:r>
      <w:r w:rsidRPr="003E019B">
        <w:rPr>
          <w:rFonts w:asciiTheme="minorHAnsi" w:hAnsiTheme="minorHAnsi" w:cstheme="minorHAnsi"/>
          <w:bCs/>
          <w:sz w:val="20"/>
          <w:szCs w:val="20"/>
        </w:rPr>
        <w:t>maintenance</w:t>
      </w:r>
      <w:r w:rsidRPr="003E019B">
        <w:rPr>
          <w:rFonts w:asciiTheme="minorHAnsi" w:hAnsiTheme="minorHAnsi" w:cstheme="minorHAnsi"/>
          <w:b/>
          <w:sz w:val="20"/>
          <w:szCs w:val="20"/>
        </w:rPr>
        <w:t xml:space="preserve"> and support activities for production and non-production issues</w:t>
      </w:r>
      <w:r w:rsidRPr="003E019B">
        <w:rPr>
          <w:rFonts w:asciiTheme="minorHAnsi" w:hAnsiTheme="minorHAnsi" w:cstheme="minorHAnsi"/>
          <w:sz w:val="20"/>
          <w:szCs w:val="20"/>
        </w:rPr>
        <w:t xml:space="preserve"> to customers through Group mail and VOIP.</w:t>
      </w:r>
    </w:p>
    <w:p w14:paraId="731E0ED6" w14:textId="77777777" w:rsidR="003E019B" w:rsidRPr="003E019B" w:rsidRDefault="00000000" w:rsidP="003E019B">
      <w:pPr>
        <w:keepNext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pct20" w:color="000000" w:fill="FFFFFF"/>
        <w:outlineLvl w:val="4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  <w:r w:rsidRPr="003E019B">
        <w:rPr>
          <w:rFonts w:asciiTheme="minorHAnsi" w:hAnsiTheme="minorHAnsi" w:cstheme="minorHAnsi"/>
          <w:b/>
          <w:bCs/>
          <w:sz w:val="20"/>
          <w:szCs w:val="20"/>
          <w:lang w:val="en-GB"/>
        </w:rPr>
        <w:t>Professional Summary</w:t>
      </w:r>
      <w:r>
        <w:rPr>
          <w:rFonts w:asciiTheme="minorHAnsi" w:hAnsiTheme="minorHAnsi" w:cstheme="minorHAnsi"/>
          <w:b/>
          <w:bCs/>
          <w:sz w:val="20"/>
          <w:szCs w:val="20"/>
          <w:lang w:val="en-GB"/>
        </w:rPr>
        <w:t>-</w:t>
      </w:r>
      <w:r w:rsidRPr="003E019B">
        <w:rPr>
          <w:rFonts w:asciiTheme="minorHAnsi" w:hAnsiTheme="minorHAnsi" w:cstheme="minorHAnsi"/>
          <w:b/>
          <w:bCs/>
          <w:sz w:val="20"/>
          <w:szCs w:val="20"/>
          <w:lang w:val="en-GB"/>
        </w:rPr>
        <w:t xml:space="preserve">SAP CPI </w:t>
      </w:r>
    </w:p>
    <w:p w14:paraId="632C2638" w14:textId="77777777" w:rsidR="00AB1BC1" w:rsidRPr="006D6795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  <w:highlight w:val="yellow"/>
        </w:rPr>
      </w:pPr>
      <w:r w:rsidRPr="006D6795">
        <w:rPr>
          <w:rFonts w:asciiTheme="minorHAnsi" w:hAnsiTheme="minorHAnsi" w:cstheme="minorHAnsi"/>
          <w:sz w:val="20"/>
          <w:szCs w:val="20"/>
          <w:highlight w:val="yellow"/>
        </w:rPr>
        <w:t>Good knowledge in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 SAP CPI </w:t>
      </w:r>
      <w:r w:rsidRPr="006D6795">
        <w:rPr>
          <w:rFonts w:asciiTheme="minorHAnsi" w:hAnsiTheme="minorHAnsi" w:cstheme="minorHAnsi"/>
          <w:sz w:val="20"/>
          <w:szCs w:val="20"/>
          <w:highlight w:val="yellow"/>
        </w:rPr>
        <w:t>Architecture and its components (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Discover, Design, Monitor, Setting, Runtime/Worker node, Tenant Management Node and SAP Cloud connector</w:t>
      </w:r>
      <w:r w:rsidR="005C3F4A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, SAP Cloud Platform Cockpit</w:t>
      </w:r>
      <w:r w:rsidR="004047C6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 </w:t>
      </w:r>
      <w:r w:rsidR="00F72605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(User </w:t>
      </w:r>
      <w:r w:rsidR="004047C6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Creation, Roles,</w:t>
      </w:r>
      <w:r w:rsidR="00F72605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 HTTP Proxy setup</w:t>
      </w:r>
      <w:r w:rsidRPr="006D6795">
        <w:rPr>
          <w:rFonts w:asciiTheme="minorHAnsi" w:hAnsiTheme="minorHAnsi" w:cstheme="minorHAnsi"/>
          <w:sz w:val="20"/>
          <w:szCs w:val="20"/>
          <w:highlight w:val="yellow"/>
        </w:rPr>
        <w:t>).</w:t>
      </w:r>
    </w:p>
    <w:p w14:paraId="2FC32390" w14:textId="77777777" w:rsidR="00AB1BC1" w:rsidRPr="003E019B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Access the </w:t>
      </w:r>
      <w:r w:rsidRPr="003E019B">
        <w:rPr>
          <w:rFonts w:asciiTheme="minorHAnsi" w:hAnsiTheme="minorHAnsi" w:cstheme="minorHAnsi"/>
          <w:b/>
          <w:sz w:val="20"/>
          <w:szCs w:val="20"/>
        </w:rPr>
        <w:t>SAP CPI TENANT</w:t>
      </w:r>
      <w:r w:rsidRPr="003E019B">
        <w:rPr>
          <w:rFonts w:asciiTheme="minorHAnsi" w:hAnsiTheme="minorHAnsi" w:cstheme="minorHAnsi"/>
          <w:sz w:val="20"/>
          <w:szCs w:val="20"/>
        </w:rPr>
        <w:t>, Components of CPI, Message flow of CPI, Tenant and Worker Nodes.</w:t>
      </w:r>
    </w:p>
    <w:p w14:paraId="6C381065" w14:textId="77777777" w:rsidR="00AB1BC1" w:rsidRPr="006B6162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Explored different </w:t>
      </w:r>
      <w:r w:rsidRPr="003E019B">
        <w:rPr>
          <w:rFonts w:asciiTheme="minorHAnsi" w:hAnsiTheme="minorHAnsi" w:cstheme="minorHAnsi"/>
          <w:b/>
          <w:sz w:val="20"/>
          <w:szCs w:val="20"/>
        </w:rPr>
        <w:t xml:space="preserve">Palettes objects </w:t>
      </w:r>
      <w:r w:rsidRPr="003E019B">
        <w:rPr>
          <w:rFonts w:asciiTheme="minorHAnsi" w:hAnsiTheme="minorHAnsi" w:cstheme="minorHAnsi"/>
          <w:sz w:val="20"/>
          <w:szCs w:val="20"/>
        </w:rPr>
        <w:t xml:space="preserve">(Content Enricher, Request-Replay, Message Aggregation Pattern, </w:t>
      </w:r>
      <w:r w:rsidR="00111016">
        <w:rPr>
          <w:rFonts w:asciiTheme="minorHAnsi" w:hAnsiTheme="minorHAnsi" w:cstheme="minorHAnsi"/>
          <w:sz w:val="20"/>
          <w:szCs w:val="20"/>
        </w:rPr>
        <w:t xml:space="preserve">Groovy </w:t>
      </w:r>
      <w:r w:rsidRPr="003E019B">
        <w:rPr>
          <w:rFonts w:asciiTheme="minorHAnsi" w:hAnsiTheme="minorHAnsi" w:cstheme="minorHAnsi"/>
          <w:sz w:val="20"/>
          <w:szCs w:val="20"/>
        </w:rPr>
        <w:t>Scripting, Message Events, Splitting Messages, Modelling Exception, Multicast Pattern, and Message Persistence</w:t>
      </w:r>
      <w:r w:rsidR="0085657B">
        <w:rPr>
          <w:rFonts w:asciiTheme="minorHAnsi" w:hAnsiTheme="minorHAnsi" w:cstheme="minorHAnsi"/>
          <w:sz w:val="20"/>
          <w:szCs w:val="20"/>
        </w:rPr>
        <w:t xml:space="preserve">) </w:t>
      </w:r>
      <w:r w:rsidRPr="003E019B">
        <w:rPr>
          <w:rFonts w:asciiTheme="minorHAnsi" w:hAnsiTheme="minorHAnsi" w:cstheme="minorHAnsi"/>
          <w:sz w:val="20"/>
          <w:szCs w:val="20"/>
        </w:rPr>
        <w:t xml:space="preserve">CPI using </w:t>
      </w:r>
      <w:r w:rsidRPr="003E019B">
        <w:rPr>
          <w:rFonts w:asciiTheme="minorHAnsi" w:hAnsiTheme="minorHAnsi" w:cstheme="minorHAnsi"/>
          <w:b/>
          <w:sz w:val="20"/>
          <w:szCs w:val="20"/>
        </w:rPr>
        <w:t>WEB-UI</w:t>
      </w:r>
      <w:r w:rsidRPr="003E019B">
        <w:rPr>
          <w:rFonts w:asciiTheme="minorHAnsi" w:hAnsiTheme="minorHAnsi" w:cstheme="minorHAnsi"/>
          <w:sz w:val="20"/>
          <w:szCs w:val="20"/>
        </w:rPr>
        <w:t xml:space="preserve"> Tool. </w:t>
      </w:r>
    </w:p>
    <w:p w14:paraId="3DD9DEAA" w14:textId="5C40D5F0" w:rsidR="000F7326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Strong SAP CPI skill set that indicates Configuring .jks files, Certificate Deployment, User Credential deployment, Configur</w:t>
      </w:r>
      <w:r w:rsidR="00F85823">
        <w:rPr>
          <w:rFonts w:asciiTheme="minorHAnsi" w:hAnsiTheme="minorHAnsi" w:cstheme="minorHAnsi"/>
          <w:sz w:val="20"/>
          <w:szCs w:val="20"/>
        </w:rPr>
        <w:t xml:space="preserve">ation on </w:t>
      </w:r>
      <w:r w:rsidR="00F85823" w:rsidRPr="00F85823">
        <w:rPr>
          <w:rFonts w:asciiTheme="minorHAnsi" w:hAnsiTheme="minorHAnsi" w:cstheme="minorHAnsi"/>
          <w:b/>
          <w:sz w:val="20"/>
          <w:szCs w:val="20"/>
        </w:rPr>
        <w:t>WEB-UI.</w:t>
      </w:r>
      <w:r w:rsidR="00F85823">
        <w:rPr>
          <w:rFonts w:asciiTheme="minorHAnsi" w:hAnsiTheme="minorHAnsi" w:cstheme="minorHAnsi"/>
          <w:sz w:val="20"/>
          <w:szCs w:val="20"/>
        </w:rPr>
        <w:t xml:space="preserve"> </w:t>
      </w:r>
      <w:r w:rsidRPr="003E019B">
        <w:rPr>
          <w:rFonts w:asciiTheme="minorHAnsi" w:hAnsiTheme="minorHAnsi" w:cstheme="minorHAnsi"/>
          <w:sz w:val="20"/>
          <w:szCs w:val="20"/>
        </w:rPr>
        <w:t xml:space="preserve">Tenant maintenance and moving the IFlow from Dev to QA, and QA to Prod without any issues, and configuring different Adapters like </w:t>
      </w:r>
      <w:r w:rsidR="005E7304">
        <w:rPr>
          <w:rFonts w:asciiTheme="minorHAnsi" w:hAnsiTheme="minorHAnsi" w:cstheme="minorHAnsi"/>
          <w:b/>
          <w:sz w:val="20"/>
          <w:szCs w:val="20"/>
        </w:rPr>
        <w:t>(</w:t>
      </w:r>
      <w:r w:rsidR="00001418">
        <w:rPr>
          <w:rFonts w:asciiTheme="minorHAnsi" w:hAnsiTheme="minorHAnsi" w:cstheme="minorHAnsi"/>
          <w:b/>
          <w:sz w:val="20"/>
          <w:szCs w:val="20"/>
        </w:rPr>
        <w:t>Successfactor</w:t>
      </w:r>
      <w:r w:rsidRPr="003E019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5E7304">
        <w:rPr>
          <w:rFonts w:asciiTheme="minorHAnsi" w:hAnsiTheme="minorHAnsi" w:cstheme="minorHAnsi"/>
          <w:b/>
          <w:sz w:val="20"/>
          <w:szCs w:val="20"/>
        </w:rPr>
        <w:t xml:space="preserve">ODATA, </w:t>
      </w:r>
      <w:r w:rsidRPr="003E019B">
        <w:rPr>
          <w:rFonts w:asciiTheme="minorHAnsi" w:hAnsiTheme="minorHAnsi" w:cstheme="minorHAnsi"/>
          <w:b/>
          <w:sz w:val="20"/>
          <w:szCs w:val="20"/>
        </w:rPr>
        <w:t>SFTP, SOAP, REST,</w:t>
      </w:r>
      <w:r w:rsidR="00013065">
        <w:rPr>
          <w:rFonts w:asciiTheme="minorHAnsi" w:hAnsiTheme="minorHAnsi" w:cstheme="minorHAnsi"/>
          <w:b/>
          <w:sz w:val="20"/>
          <w:szCs w:val="20"/>
        </w:rPr>
        <w:t>OpenConnectors,SFTP,JMS,HTTP</w:t>
      </w:r>
      <w:r w:rsidRPr="003E019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45147">
        <w:rPr>
          <w:rFonts w:asciiTheme="minorHAnsi" w:hAnsiTheme="minorHAnsi" w:cstheme="minorHAnsi"/>
          <w:b/>
          <w:sz w:val="20"/>
          <w:szCs w:val="20"/>
        </w:rPr>
        <w:t>Process Direct ,</w:t>
      </w:r>
      <w:r w:rsidRPr="003E019B">
        <w:rPr>
          <w:rFonts w:asciiTheme="minorHAnsi" w:hAnsiTheme="minorHAnsi" w:cstheme="minorHAnsi"/>
          <w:b/>
          <w:sz w:val="20"/>
          <w:szCs w:val="20"/>
        </w:rPr>
        <w:t>IDOC and Mail)</w:t>
      </w:r>
      <w:r w:rsidRPr="003E019B">
        <w:rPr>
          <w:rFonts w:asciiTheme="minorHAnsi" w:hAnsiTheme="minorHAnsi" w:cstheme="minorHAnsi"/>
          <w:sz w:val="20"/>
          <w:szCs w:val="20"/>
        </w:rPr>
        <w:t xml:space="preserve"> and has the basic functional knowledge of C4C, SFSF, ECC and S/4HANA.</w:t>
      </w:r>
    </w:p>
    <w:p w14:paraId="6A3FEFDB" w14:textId="77777777" w:rsidR="00AB1BC1" w:rsidRPr="006D6795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  <w:highlight w:val="yellow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Fetch the </w:t>
      </w:r>
      <w:r w:rsidR="0078370E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Table </w:t>
      </w:r>
      <w:r w:rsidR="00F16A13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data, 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Queries creation from SF Systems and ODATA</w:t>
      </w:r>
      <w:r w:rsidR="00CB1FF7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 Services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.</w:t>
      </w:r>
    </w:p>
    <w:p w14:paraId="31E18511" w14:textId="77777777" w:rsidR="00C556DD" w:rsidRPr="00C556DD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Replicated Employee Master Data and organizational data from </w:t>
      </w:r>
      <w:r w:rsidRPr="003E019B">
        <w:rPr>
          <w:rFonts w:asciiTheme="minorHAnsi" w:hAnsiTheme="minorHAnsi" w:cstheme="minorHAnsi"/>
          <w:b/>
          <w:sz w:val="20"/>
          <w:szCs w:val="20"/>
        </w:rPr>
        <w:t xml:space="preserve">success factors to ERP using CPI. </w:t>
      </w:r>
    </w:p>
    <w:p w14:paraId="33BAB538" w14:textId="77777777" w:rsidR="00AB1BC1" w:rsidRPr="006D6795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  <w:highlight w:val="yellow"/>
        </w:rPr>
      </w:pP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Integrate S4/Hana Cloud and On-premise System using SAP CPI.</w:t>
      </w:r>
    </w:p>
    <w:p w14:paraId="1CC6E93B" w14:textId="77777777" w:rsidR="00AB1BC1" w:rsidRPr="003E019B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6D6795">
        <w:rPr>
          <w:rFonts w:asciiTheme="minorHAnsi" w:hAnsiTheme="minorHAnsi" w:cstheme="minorHAnsi"/>
          <w:sz w:val="20"/>
          <w:szCs w:val="20"/>
          <w:highlight w:val="yellow"/>
        </w:rPr>
        <w:t xml:space="preserve">Integrate SAP Hybris Cloud for Customer with 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SAP CRM/ERP Using SAP CPI </w:t>
      </w:r>
      <w:r w:rsidRPr="006D6795">
        <w:rPr>
          <w:rFonts w:asciiTheme="minorHAnsi" w:hAnsiTheme="minorHAnsi" w:cstheme="minorHAnsi"/>
          <w:sz w:val="20"/>
          <w:szCs w:val="20"/>
          <w:highlight w:val="yellow"/>
        </w:rPr>
        <w:t xml:space="preserve">and we need to work on 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CPI POC</w:t>
      </w:r>
      <w:r w:rsidRPr="003E019B">
        <w:rPr>
          <w:rFonts w:asciiTheme="minorHAnsi" w:hAnsiTheme="minorHAnsi" w:cstheme="minorHAnsi"/>
          <w:b/>
          <w:sz w:val="20"/>
          <w:szCs w:val="20"/>
        </w:rPr>
        <w:t>.</w:t>
      </w:r>
    </w:p>
    <w:p w14:paraId="15EE45A4" w14:textId="77777777" w:rsidR="00AB1BC1" w:rsidRPr="009F3265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ind w:left="357" w:hanging="357"/>
        <w:contextualSpacing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Good knowledge </w:t>
      </w:r>
      <w:r w:rsidRPr="003E019B">
        <w:rPr>
          <w:rFonts w:asciiTheme="minorHAnsi" w:hAnsiTheme="minorHAnsi" w:cstheme="minorHAnsi"/>
          <w:sz w:val="20"/>
          <w:szCs w:val="20"/>
        </w:rPr>
        <w:t>Monitor integration flows and check the status messages and Integration content modifier for a tenant cluster using </w:t>
      </w:r>
      <w:r w:rsidRPr="003E019B">
        <w:rPr>
          <w:rFonts w:asciiTheme="minorHAnsi" w:hAnsiTheme="minorHAnsi" w:cstheme="minorHAnsi"/>
          <w:b/>
          <w:sz w:val="20"/>
          <w:szCs w:val="20"/>
        </w:rPr>
        <w:t xml:space="preserve">WEB-UI and </w:t>
      </w:r>
      <w:r w:rsidR="005E7304">
        <w:rPr>
          <w:rFonts w:asciiTheme="minorHAnsi" w:hAnsiTheme="minorHAnsi" w:cstheme="minorHAnsi"/>
          <w:sz w:val="20"/>
          <w:szCs w:val="20"/>
        </w:rPr>
        <w:t xml:space="preserve">Import PI-ESR content to </w:t>
      </w:r>
      <w:r w:rsidRPr="003E019B">
        <w:rPr>
          <w:rFonts w:asciiTheme="minorHAnsi" w:hAnsiTheme="minorHAnsi" w:cstheme="minorHAnsi"/>
          <w:b/>
          <w:sz w:val="20"/>
          <w:szCs w:val="20"/>
        </w:rPr>
        <w:t>SAP CPI WEB-UI.</w:t>
      </w:r>
    </w:p>
    <w:p w14:paraId="70F269CF" w14:textId="77777777" w:rsidR="009F3265" w:rsidRPr="006D6795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ind w:left="357" w:hanging="357"/>
        <w:contextualSpacing/>
        <w:jc w:val="both"/>
        <w:rPr>
          <w:rFonts w:asciiTheme="minorHAnsi" w:hAnsiTheme="minorHAnsi" w:cstheme="minorHAnsi"/>
          <w:sz w:val="20"/>
          <w:szCs w:val="20"/>
          <w:highlight w:val="yellow"/>
        </w:rPr>
      </w:pP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Deploy IFLOWS in SAP PO 7.5 Using Cloud Integration Content Management Cockpit</w:t>
      </w:r>
      <w:r w:rsidR="003F4F65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 and Monitoring IFLOWS in SAP PO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.</w:t>
      </w:r>
    </w:p>
    <w:p w14:paraId="1ED2241C" w14:textId="77777777" w:rsidR="00B64440" w:rsidRPr="00B64440" w:rsidRDefault="00000000" w:rsidP="00B64440">
      <w:pPr>
        <w:numPr>
          <w:ilvl w:val="0"/>
          <w:numId w:val="7"/>
        </w:numPr>
        <w:tabs>
          <w:tab w:val="left" w:pos="2520"/>
        </w:tabs>
        <w:autoSpaceDE w:val="0"/>
        <w:autoSpaceDN w:val="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B64440">
        <w:rPr>
          <w:rFonts w:asciiTheme="minorHAnsi" w:hAnsiTheme="minorHAnsi" w:cstheme="minorHAnsi"/>
          <w:sz w:val="20"/>
          <w:szCs w:val="20"/>
        </w:rPr>
        <w:t xml:space="preserve">In depth knowledge in </w:t>
      </w:r>
      <w:r w:rsidRPr="00B64440">
        <w:rPr>
          <w:rFonts w:asciiTheme="minorHAnsi" w:hAnsiTheme="minorHAnsi" w:cstheme="minorHAnsi"/>
          <w:b/>
          <w:sz w:val="20"/>
          <w:szCs w:val="20"/>
        </w:rPr>
        <w:t>Data store operations, write variables, value mapping</w:t>
      </w:r>
      <w:r w:rsidRPr="00B64440">
        <w:rPr>
          <w:rFonts w:asciiTheme="minorHAnsi" w:hAnsiTheme="minorHAnsi" w:cstheme="minorHAnsi"/>
          <w:sz w:val="20"/>
          <w:szCs w:val="20"/>
        </w:rPr>
        <w:t xml:space="preserve"> and other integration steps from design pallet.</w:t>
      </w:r>
    </w:p>
    <w:p w14:paraId="7EC00E06" w14:textId="77777777" w:rsidR="00B64440" w:rsidRPr="00013065" w:rsidRDefault="00000000" w:rsidP="00B64440">
      <w:pPr>
        <w:numPr>
          <w:ilvl w:val="0"/>
          <w:numId w:val="7"/>
        </w:numPr>
        <w:tabs>
          <w:tab w:val="left" w:pos="2520"/>
        </w:tabs>
        <w:autoSpaceDE w:val="0"/>
        <w:autoSpaceDN w:val="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B64440">
        <w:rPr>
          <w:rFonts w:asciiTheme="minorHAnsi" w:hAnsiTheme="minorHAnsi" w:cstheme="minorHAnsi"/>
          <w:sz w:val="20"/>
          <w:szCs w:val="20"/>
        </w:rPr>
        <w:t xml:space="preserve">Knowledge on </w:t>
      </w:r>
      <w:r w:rsidRPr="00B64440">
        <w:rPr>
          <w:rFonts w:asciiTheme="minorHAnsi" w:hAnsiTheme="minorHAnsi" w:cstheme="minorHAnsi"/>
          <w:b/>
          <w:sz w:val="20"/>
          <w:szCs w:val="20"/>
        </w:rPr>
        <w:t>PGP encryption and Decryption.</w:t>
      </w:r>
    </w:p>
    <w:p w14:paraId="72768286" w14:textId="049EC0C7" w:rsidR="00013065" w:rsidRPr="006D6795" w:rsidRDefault="00000000" w:rsidP="00B64440">
      <w:pPr>
        <w:numPr>
          <w:ilvl w:val="0"/>
          <w:numId w:val="7"/>
        </w:numPr>
        <w:tabs>
          <w:tab w:val="left" w:pos="2520"/>
        </w:tabs>
        <w:autoSpaceDE w:val="0"/>
        <w:autoSpaceDN w:val="0"/>
        <w:contextualSpacing/>
        <w:jc w:val="both"/>
        <w:rPr>
          <w:rFonts w:asciiTheme="minorHAnsi" w:hAnsiTheme="minorHAnsi" w:cstheme="minorHAnsi"/>
          <w:sz w:val="20"/>
          <w:szCs w:val="20"/>
          <w:highlight w:val="yellow"/>
        </w:rPr>
      </w:pP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Good working experience in cloud connector to communicate </w:t>
      </w:r>
      <w:r w:rsidR="0077182D"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>on-premise</w:t>
      </w:r>
      <w:r w:rsidRPr="006D6795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 Applications.</w:t>
      </w:r>
    </w:p>
    <w:p w14:paraId="28E703CD" w14:textId="77777777" w:rsidR="00AB1BC1" w:rsidRPr="003E019B" w:rsidRDefault="00000000" w:rsidP="00AB1BC1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Good knowledge Inbound/Outbound Communication/</w:t>
      </w:r>
      <w:r w:rsidRPr="003E019B">
        <w:rPr>
          <w:rFonts w:asciiTheme="minorHAnsi" w:hAnsiTheme="minorHAnsi" w:cstheme="minorHAnsi"/>
          <w:b/>
          <w:sz w:val="20"/>
          <w:szCs w:val="20"/>
        </w:rPr>
        <w:t>HTTP/Basic Authentication/Certification Authentication, Message-Level Security with PKCS#7, And XML Digital Signature.</w:t>
      </w:r>
    </w:p>
    <w:p w14:paraId="4189A09F" w14:textId="77777777" w:rsidR="007C7035" w:rsidRDefault="00000000" w:rsidP="007C7035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Have Explored Test Integration flows and Test WSDL using </w:t>
      </w:r>
      <w:r w:rsidRPr="003E019B">
        <w:rPr>
          <w:rFonts w:asciiTheme="minorHAnsi" w:hAnsiTheme="minorHAnsi" w:cstheme="minorHAnsi"/>
          <w:b/>
          <w:sz w:val="20"/>
          <w:szCs w:val="20"/>
        </w:rPr>
        <w:t>SOAP UI</w:t>
      </w:r>
      <w:r w:rsidRPr="003E019B">
        <w:rPr>
          <w:rFonts w:asciiTheme="minorHAnsi" w:hAnsiTheme="minorHAnsi" w:cstheme="minorHAnsi"/>
          <w:sz w:val="20"/>
          <w:szCs w:val="20"/>
        </w:rPr>
        <w:t xml:space="preserve"> Tool. </w:t>
      </w:r>
    </w:p>
    <w:p w14:paraId="57E3C2BC" w14:textId="77777777" w:rsidR="00362451" w:rsidRDefault="00000000" w:rsidP="007C7035">
      <w:pPr>
        <w:numPr>
          <w:ilvl w:val="0"/>
          <w:numId w:val="7"/>
        </w:num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To create Custom IFlows and Deploy on SAP CPI WEB-UI Tool.</w:t>
      </w:r>
    </w:p>
    <w:p w14:paraId="57B2915E" w14:textId="77777777" w:rsidR="003B2824" w:rsidRPr="003B2824" w:rsidRDefault="003B2824" w:rsidP="009F3265">
      <w:pPr>
        <w:tabs>
          <w:tab w:val="left" w:pos="2520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</w:p>
    <w:p w14:paraId="787FB2A3" w14:textId="77777777" w:rsidR="003E019B" w:rsidRPr="003E019B" w:rsidRDefault="00000000" w:rsidP="003E019B">
      <w:pPr>
        <w:pStyle w:val="Heading5"/>
        <w:keepNext/>
        <w:pBdr>
          <w:top w:val="single" w:sz="6" w:space="0" w:color="auto"/>
          <w:left w:val="single" w:sz="6" w:space="0" w:color="auto"/>
          <w:bottom w:val="single" w:sz="6" w:space="1" w:color="auto"/>
          <w:right w:val="single" w:sz="6" w:space="0" w:color="auto"/>
        </w:pBdr>
        <w:shd w:val="pct20" w:color="000000" w:fill="FFFFFF"/>
        <w:spacing w:before="0" w:after="0"/>
        <w:rPr>
          <w:rFonts w:asciiTheme="minorHAnsi" w:hAnsiTheme="minorHAnsi" w:cstheme="minorHAnsi"/>
          <w:bCs w:val="0"/>
          <w:sz w:val="20"/>
          <w:szCs w:val="20"/>
          <w:lang w:val="en-GB"/>
        </w:rPr>
      </w:pP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>Technical Skills</w:t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227"/>
        <w:gridCol w:w="5289"/>
      </w:tblGrid>
      <w:tr w:rsidR="006F2DAA" w14:paraId="5D015F03" w14:textId="77777777" w:rsidTr="00654BE7">
        <w:tc>
          <w:tcPr>
            <w:tcW w:w="3227" w:type="dxa"/>
          </w:tcPr>
          <w:p w14:paraId="55F52235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SAP </w:t>
            </w: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Middle Ware</w:t>
            </w:r>
            <w:r w:rsidR="00817E43">
              <w:rPr>
                <w:rFonts w:asciiTheme="minorHAnsi" w:hAnsiTheme="minorHAnsi" w:cstheme="minorHAnsi"/>
                <w:sz w:val="20"/>
                <w:szCs w:val="20"/>
              </w:rPr>
              <w:t>s</w:t>
            </w:r>
          </w:p>
        </w:tc>
        <w:tc>
          <w:tcPr>
            <w:tcW w:w="5289" w:type="dxa"/>
          </w:tcPr>
          <w:p w14:paraId="382E22FF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SAP Net Weaver PI/PO(7.1, 7.3, 7.31/7.4/7.5)&amp; EDI/B2BiC</w:t>
            </w:r>
          </w:p>
        </w:tc>
      </w:tr>
      <w:tr w:rsidR="006F2DAA" w14:paraId="4455B0F6" w14:textId="77777777" w:rsidTr="00654BE7">
        <w:tc>
          <w:tcPr>
            <w:tcW w:w="3227" w:type="dxa"/>
          </w:tcPr>
          <w:p w14:paraId="18A6CFC8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ERP PACKAGE</w:t>
            </w: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5289" w:type="dxa"/>
          </w:tcPr>
          <w:p w14:paraId="527DEF64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SAP R/3 ABAP 4.7, ERP 6.0.</w:t>
            </w:r>
          </w:p>
        </w:tc>
      </w:tr>
      <w:tr w:rsidR="006F2DAA" w14:paraId="6174B687" w14:textId="77777777" w:rsidTr="00654BE7">
        <w:tc>
          <w:tcPr>
            <w:tcW w:w="3227" w:type="dxa"/>
          </w:tcPr>
          <w:p w14:paraId="26729AD8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TICKETING TOOLLS</w:t>
            </w:r>
          </w:p>
        </w:tc>
        <w:tc>
          <w:tcPr>
            <w:tcW w:w="5289" w:type="dxa"/>
          </w:tcPr>
          <w:p w14:paraId="15AB2344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SERVICENOW/BMC REMEDY/Solution Manager</w:t>
            </w:r>
          </w:p>
        </w:tc>
      </w:tr>
      <w:tr w:rsidR="006F2DAA" w14:paraId="19688D83" w14:textId="77777777" w:rsidTr="00654BE7">
        <w:tc>
          <w:tcPr>
            <w:tcW w:w="3227" w:type="dxa"/>
          </w:tcPr>
          <w:p w14:paraId="558B362E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THIRD PARTY TOOLS</w:t>
            </w:r>
          </w:p>
        </w:tc>
        <w:tc>
          <w:tcPr>
            <w:tcW w:w="5289" w:type="dxa"/>
          </w:tcPr>
          <w:p w14:paraId="58AA5415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 xml:space="preserve">SOAPUI, FileZilla, WS navigator, </w:t>
            </w:r>
            <w:r w:rsidR="00134EEF">
              <w:rPr>
                <w:rFonts w:asciiTheme="minorHAnsi" w:hAnsiTheme="minorHAnsi" w:cstheme="minorHAnsi"/>
                <w:sz w:val="20"/>
                <w:szCs w:val="20"/>
              </w:rPr>
              <w:t>INT4-</w:t>
            </w: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IFTT, Eclipse</w:t>
            </w:r>
            <w:r w:rsidR="00B347A9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134EEF">
              <w:rPr>
                <w:rFonts w:asciiTheme="minorHAnsi" w:hAnsiTheme="minorHAnsi" w:cstheme="minorHAnsi"/>
                <w:sz w:val="20"/>
                <w:szCs w:val="20"/>
              </w:rPr>
              <w:t xml:space="preserve"> Ready API, </w:t>
            </w: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and WinSCP.</w:t>
            </w:r>
          </w:p>
        </w:tc>
      </w:tr>
      <w:tr w:rsidR="006F2DAA" w14:paraId="31C7881E" w14:textId="77777777" w:rsidTr="00654BE7">
        <w:tc>
          <w:tcPr>
            <w:tcW w:w="3227" w:type="dxa"/>
          </w:tcPr>
          <w:p w14:paraId="5B0992EF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TRANSPORTS TOOLS                                   </w:t>
            </w:r>
          </w:p>
        </w:tc>
        <w:tc>
          <w:tcPr>
            <w:tcW w:w="5289" w:type="dxa"/>
          </w:tcPr>
          <w:p w14:paraId="1956CB72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GCHARM/Transport Express/CTS+</w:t>
            </w:r>
          </w:p>
        </w:tc>
      </w:tr>
      <w:tr w:rsidR="006F2DAA" w14:paraId="6C0DF3A9" w14:textId="77777777" w:rsidTr="00654BE7">
        <w:tc>
          <w:tcPr>
            <w:tcW w:w="3227" w:type="dxa"/>
          </w:tcPr>
          <w:p w14:paraId="4EBDA71D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SAP </w:t>
            </w: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CLOUD TECHNOLOGY</w:t>
            </w:r>
          </w:p>
        </w:tc>
        <w:tc>
          <w:tcPr>
            <w:tcW w:w="5289" w:type="dxa"/>
          </w:tcPr>
          <w:p w14:paraId="5CC0D08F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 xml:space="preserve">SAP </w:t>
            </w:r>
            <w:r w:rsidR="004876A0">
              <w:rPr>
                <w:rFonts w:asciiTheme="minorHAnsi" w:hAnsiTheme="minorHAnsi" w:cstheme="minorHAnsi"/>
                <w:sz w:val="20"/>
                <w:szCs w:val="20"/>
              </w:rPr>
              <w:t>HCi</w:t>
            </w:r>
            <w:r w:rsidR="005B55B6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CPi</w:t>
            </w:r>
            <w:r w:rsidR="00561F26">
              <w:rPr>
                <w:rFonts w:asciiTheme="minorHAnsi" w:hAnsiTheme="minorHAnsi" w:cstheme="minorHAnsi"/>
                <w:sz w:val="20"/>
                <w:szCs w:val="20"/>
              </w:rPr>
              <w:t>, SF, ODATA, SAP Cloud Platform Cockpit</w:t>
            </w:r>
          </w:p>
        </w:tc>
      </w:tr>
      <w:tr w:rsidR="006F2DAA" w14:paraId="61708DCA" w14:textId="77777777" w:rsidTr="00654BE7">
        <w:tc>
          <w:tcPr>
            <w:tcW w:w="3227" w:type="dxa"/>
          </w:tcPr>
          <w:p w14:paraId="6E4981F1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SAP PO Automation Testing Tool</w:t>
            </w:r>
          </w:p>
        </w:tc>
        <w:tc>
          <w:tcPr>
            <w:tcW w:w="5289" w:type="dxa"/>
          </w:tcPr>
          <w:p w14:paraId="150AFBF4" w14:textId="77777777" w:rsidR="003E019B" w:rsidRPr="003E019B" w:rsidRDefault="00000000" w:rsidP="00654B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19B">
              <w:rPr>
                <w:rFonts w:asciiTheme="minorHAnsi" w:hAnsiTheme="minorHAnsi" w:cstheme="minorHAnsi"/>
                <w:sz w:val="20"/>
                <w:szCs w:val="20"/>
              </w:rPr>
              <w:t>INT4-IFTT (PI Interfaces Testing Tool)</w:t>
            </w:r>
          </w:p>
        </w:tc>
      </w:tr>
    </w:tbl>
    <w:p w14:paraId="35FC6988" w14:textId="77777777" w:rsidR="003E019B" w:rsidRPr="003E019B" w:rsidRDefault="003E019B" w:rsidP="003E019B">
      <w:pPr>
        <w:pStyle w:val="NoSpacing"/>
        <w:rPr>
          <w:rStyle w:val="ng-scope"/>
          <w:rFonts w:eastAsia="Times New Roman" w:cstheme="minorHAnsi"/>
          <w:color w:val="222222"/>
          <w:sz w:val="20"/>
          <w:szCs w:val="20"/>
        </w:rPr>
      </w:pPr>
    </w:p>
    <w:p w14:paraId="2F695682" w14:textId="77777777" w:rsidR="003E019B" w:rsidRPr="003E019B" w:rsidRDefault="00000000" w:rsidP="003E019B">
      <w:pPr>
        <w:pStyle w:val="Heading5"/>
        <w:keepNext/>
        <w:pBdr>
          <w:top w:val="single" w:sz="6" w:space="0" w:color="auto"/>
          <w:left w:val="single" w:sz="6" w:space="0" w:color="auto"/>
          <w:bottom w:val="single" w:sz="6" w:space="1" w:color="auto"/>
          <w:right w:val="single" w:sz="6" w:space="0" w:color="auto"/>
        </w:pBdr>
        <w:shd w:val="pct20" w:color="000000" w:fill="FFFFFF"/>
        <w:spacing w:before="0" w:after="0"/>
        <w:rPr>
          <w:rFonts w:asciiTheme="minorHAnsi" w:hAnsiTheme="minorHAnsi" w:cstheme="minorHAnsi"/>
          <w:bCs w:val="0"/>
          <w:sz w:val="20"/>
          <w:szCs w:val="20"/>
          <w:lang w:val="en-GB"/>
        </w:rPr>
      </w:pP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>Education</w:t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</w:p>
    <w:p w14:paraId="7728735E" w14:textId="3C52A117" w:rsidR="003E019B" w:rsidRPr="003E019B" w:rsidRDefault="00000000" w:rsidP="00D26F2C">
      <w:pPr>
        <w:pStyle w:val="ListParagraph"/>
        <w:shd w:val="clear" w:color="auto" w:fill="FFFFFF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Graduation</w:t>
      </w:r>
      <w:r w:rsidR="00D26F2C">
        <w:rPr>
          <w:rFonts w:asciiTheme="minorHAnsi" w:hAnsiTheme="minorHAnsi" w:cstheme="minorHAnsi"/>
          <w:sz w:val="20"/>
          <w:szCs w:val="20"/>
        </w:rPr>
        <w:t xml:space="preserve"> from </w:t>
      </w:r>
      <w:r w:rsidR="00013065">
        <w:rPr>
          <w:rFonts w:asciiTheme="minorHAnsi" w:hAnsiTheme="minorHAnsi" w:cstheme="minorHAnsi"/>
          <w:sz w:val="20"/>
          <w:szCs w:val="20"/>
        </w:rPr>
        <w:t>Vignan’s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013065">
        <w:rPr>
          <w:rFonts w:asciiTheme="minorHAnsi" w:hAnsiTheme="minorHAnsi" w:cstheme="minorHAnsi"/>
          <w:sz w:val="20"/>
          <w:szCs w:val="20"/>
        </w:rPr>
        <w:t>University.</w:t>
      </w:r>
    </w:p>
    <w:p w14:paraId="38C2C362" w14:textId="77777777" w:rsidR="00D54285" w:rsidRPr="008335E1" w:rsidRDefault="00D54285" w:rsidP="003E019B">
      <w:pPr>
        <w:shd w:val="clear" w:color="auto" w:fill="FFFFFF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2CE5A99" w14:textId="77777777" w:rsidR="003E019B" w:rsidRPr="003E019B" w:rsidRDefault="00000000" w:rsidP="003E019B">
      <w:pPr>
        <w:pStyle w:val="Heading5"/>
        <w:keepNext/>
        <w:pBdr>
          <w:top w:val="single" w:sz="6" w:space="0" w:color="auto"/>
          <w:left w:val="single" w:sz="6" w:space="0" w:color="auto"/>
          <w:bottom w:val="single" w:sz="6" w:space="1" w:color="auto"/>
          <w:right w:val="single" w:sz="6" w:space="0" w:color="auto"/>
        </w:pBdr>
        <w:shd w:val="pct20" w:color="000000" w:fill="FFFFFF"/>
        <w:spacing w:before="0" w:after="0"/>
        <w:rPr>
          <w:rFonts w:asciiTheme="minorHAnsi" w:hAnsiTheme="minorHAnsi" w:cstheme="minorHAnsi"/>
          <w:bCs w:val="0"/>
          <w:sz w:val="20"/>
          <w:szCs w:val="20"/>
          <w:lang w:val="en-GB"/>
        </w:rPr>
      </w:pP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>Work Experience</w:t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  <w:r w:rsidRPr="003E019B">
        <w:rPr>
          <w:rFonts w:asciiTheme="minorHAnsi" w:hAnsiTheme="minorHAnsi" w:cstheme="minorHAnsi"/>
          <w:bCs w:val="0"/>
          <w:i w:val="0"/>
          <w:sz w:val="20"/>
          <w:szCs w:val="20"/>
          <w:lang w:val="en-GB"/>
        </w:rPr>
        <w:tab/>
      </w:r>
    </w:p>
    <w:p w14:paraId="16EC6F21" w14:textId="7AC7434E" w:rsidR="00DC14F1" w:rsidRPr="001A53E7" w:rsidRDefault="00000000" w:rsidP="00DC14F1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adjustRightInd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1A53E7">
        <w:rPr>
          <w:rFonts w:asciiTheme="minorHAnsi" w:hAnsiTheme="minorHAnsi" w:cstheme="minorHAnsi"/>
          <w:sz w:val="20"/>
          <w:szCs w:val="20"/>
        </w:rPr>
        <w:t>Wor</w:t>
      </w:r>
      <w:r w:rsidR="00013065">
        <w:rPr>
          <w:rFonts w:asciiTheme="minorHAnsi" w:hAnsiTheme="minorHAnsi" w:cstheme="minorHAnsi"/>
          <w:sz w:val="20"/>
          <w:szCs w:val="20"/>
        </w:rPr>
        <w:t xml:space="preserve">king </w:t>
      </w:r>
      <w:r w:rsidRPr="001A53E7">
        <w:rPr>
          <w:rFonts w:asciiTheme="minorHAnsi" w:hAnsiTheme="minorHAnsi" w:cstheme="minorHAnsi"/>
          <w:sz w:val="20"/>
          <w:szCs w:val="20"/>
        </w:rPr>
        <w:t xml:space="preserve">in </w:t>
      </w:r>
      <w:r w:rsidR="001A53E7">
        <w:rPr>
          <w:rFonts w:asciiTheme="minorHAnsi" w:hAnsiTheme="minorHAnsi" w:cstheme="minorHAnsi"/>
          <w:b/>
          <w:sz w:val="20"/>
          <w:szCs w:val="20"/>
        </w:rPr>
        <w:t>BIRLASOFT</w:t>
      </w:r>
      <w:r w:rsidRPr="001A53E7">
        <w:rPr>
          <w:rFonts w:asciiTheme="minorHAnsi" w:hAnsiTheme="minorHAnsi" w:cstheme="minorHAnsi"/>
          <w:sz w:val="20"/>
          <w:szCs w:val="20"/>
        </w:rPr>
        <w:t xml:space="preserve"> as an SAP PI/PO</w:t>
      </w:r>
      <w:r w:rsidR="00013065">
        <w:rPr>
          <w:rFonts w:asciiTheme="minorHAnsi" w:hAnsiTheme="minorHAnsi" w:cstheme="minorHAnsi"/>
          <w:sz w:val="20"/>
          <w:szCs w:val="20"/>
        </w:rPr>
        <w:t xml:space="preserve"> and SAP CPI </w:t>
      </w:r>
      <w:r w:rsidR="00013065" w:rsidRPr="001A53E7">
        <w:rPr>
          <w:rFonts w:asciiTheme="minorHAnsi" w:hAnsiTheme="minorHAnsi" w:cstheme="minorHAnsi"/>
          <w:sz w:val="20"/>
          <w:szCs w:val="20"/>
        </w:rPr>
        <w:t>Consultant,</w:t>
      </w:r>
      <w:r w:rsidR="00013065">
        <w:rPr>
          <w:rFonts w:asciiTheme="minorHAnsi" w:hAnsiTheme="minorHAnsi" w:cstheme="minorHAnsi"/>
          <w:sz w:val="20"/>
          <w:szCs w:val="20"/>
        </w:rPr>
        <w:t xml:space="preserve"> Bangalore</w:t>
      </w:r>
      <w:r w:rsidR="00D45147">
        <w:rPr>
          <w:rFonts w:asciiTheme="minorHAnsi" w:hAnsiTheme="minorHAnsi" w:cstheme="minorHAnsi"/>
          <w:sz w:val="20"/>
          <w:szCs w:val="20"/>
        </w:rPr>
        <w:t xml:space="preserve"> June 2019 to till date</w:t>
      </w:r>
      <w:r w:rsidRPr="001A53E7">
        <w:rPr>
          <w:rFonts w:asciiTheme="minorHAnsi" w:hAnsiTheme="minorHAnsi" w:cstheme="minorHAnsi"/>
          <w:sz w:val="20"/>
          <w:szCs w:val="20"/>
        </w:rPr>
        <w:t>.</w:t>
      </w:r>
    </w:p>
    <w:p w14:paraId="53E3D6EA" w14:textId="77777777" w:rsidR="003E019B" w:rsidRPr="003E019B" w:rsidRDefault="003E019B" w:rsidP="003E019B">
      <w:pPr>
        <w:shd w:val="clear" w:color="auto" w:fill="FFFFFF"/>
        <w:jc w:val="both"/>
        <w:rPr>
          <w:rFonts w:asciiTheme="minorHAnsi" w:hAnsiTheme="minorHAnsi" w:cstheme="minorHAnsi"/>
          <w:sz w:val="20"/>
          <w:szCs w:val="20"/>
        </w:rPr>
      </w:pPr>
    </w:p>
    <w:p w14:paraId="66B8B73B" w14:textId="77777777" w:rsidR="003E019B" w:rsidRPr="003E019B" w:rsidRDefault="00000000" w:rsidP="003E019B">
      <w:pPr>
        <w:keepNext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pct20" w:color="000000" w:fill="FFFFFF"/>
        <w:outlineLvl w:val="4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  <w:r w:rsidRPr="003E019B">
        <w:rPr>
          <w:rFonts w:asciiTheme="minorHAnsi" w:hAnsiTheme="minorHAnsi" w:cstheme="minorHAnsi"/>
          <w:b/>
          <w:bCs/>
          <w:sz w:val="20"/>
          <w:szCs w:val="20"/>
          <w:lang w:val="en-GB"/>
        </w:rPr>
        <w:t>Project Summary</w:t>
      </w:r>
    </w:p>
    <w:p w14:paraId="575A45AC" w14:textId="77777777" w:rsidR="00DC14F1" w:rsidRDefault="00000000" w:rsidP="00DC14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bCs/>
          <w:sz w:val="20"/>
          <w:szCs w:val="20"/>
          <w:lang w:bidi="te-IN"/>
        </w:rPr>
      </w:pPr>
      <w:r w:rsidRPr="003E019B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Client</w:t>
      </w:r>
      <w:r w:rsidRPr="005171FF"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>:</w:t>
      </w:r>
      <w:r w:rsidRPr="005171FF">
        <w:rPr>
          <w:rFonts w:asciiTheme="minorHAnsi" w:hAnsiTheme="minorHAnsi" w:cstheme="minorHAnsi"/>
          <w:color w:val="363739"/>
          <w:sz w:val="20"/>
          <w:szCs w:val="20"/>
        </w:rPr>
        <w:t> </w:t>
      </w:r>
      <w:r w:rsidRPr="005171FF">
        <w:rPr>
          <w:rFonts w:asciiTheme="minorHAnsi" w:eastAsiaTheme="minorEastAsia" w:hAnsiTheme="minorHAnsi" w:cstheme="minorHAnsi"/>
          <w:b/>
          <w:bCs/>
          <w:sz w:val="20"/>
          <w:szCs w:val="20"/>
          <w:lang w:bidi="te-IN"/>
        </w:rPr>
        <w:t>RIO TINTO-RTBS (Mining)</w:t>
      </w:r>
    </w:p>
    <w:p w14:paraId="6DAC8250" w14:textId="77777777" w:rsidR="000B3C59" w:rsidRPr="000A1295" w:rsidRDefault="00000000" w:rsidP="000B3C5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Role:</w:t>
      </w:r>
      <w:r w:rsidRPr="000A1295"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ab/>
        <w:t>SAP CPI Consultant</w:t>
      </w:r>
    </w:p>
    <w:p w14:paraId="6BC936C4" w14:textId="1BD7E379" w:rsidR="00EF767B" w:rsidRPr="00013065" w:rsidRDefault="00000000" w:rsidP="00EF76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lang w:val="en-IN" w:bidi="te-IN"/>
        </w:rPr>
      </w:pPr>
      <w:r w:rsidRPr="003E019B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Roles &amp; Responsibilities:</w:t>
      </w:r>
    </w:p>
    <w:p w14:paraId="0BB29A50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Analyzed functional specifications and Identified designs for each interface</w:t>
      </w:r>
    </w:p>
    <w:p w14:paraId="5DD6ABAE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Prepared functional specification intake check list for each Interface.</w:t>
      </w:r>
    </w:p>
    <w:p w14:paraId="0F850A08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Understanding the requirements, analyzing the functional specs and involved in the designing of interfaces.</w:t>
      </w:r>
    </w:p>
    <w:p w14:paraId="7DDE83E2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Involving in Preparing Technical Specifications and Unit Test Plans.</w:t>
      </w:r>
    </w:p>
    <w:p w14:paraId="5C767108" w14:textId="77777777" w:rsidR="00013065" w:rsidRPr="006D679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</w:pPr>
      <w:r w:rsidRPr="006D6795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>Experience in developing inbound and outbound interfaces to/from the cloud to On-Premise and Cloud instances of SAP Products</w:t>
      </w:r>
    </w:p>
    <w:p w14:paraId="46DB2A87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 xml:space="preserve"> Experience in configuration and extension of standard iFlows.</w:t>
      </w:r>
    </w:p>
    <w:p w14:paraId="60FB6916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Experience in defining custom iFlows, local &amp; exception sub-processes, exception handling</w:t>
      </w:r>
    </w:p>
    <w:p w14:paraId="27FB6E59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Expertise in handling various integration adapters in SAP CPI (, ODATA, SFTP, IDOC, SOAP, HTTP, Process Direct, HTTPS, JMS and Open Connector Adapters) to exchange messages between sender and receiver</w:t>
      </w:r>
    </w:p>
    <w:p w14:paraId="73C521BF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Experience on developing Groovy scripts for Complex transformations and using it in iFlow</w:t>
      </w:r>
    </w:p>
    <w:p w14:paraId="6CAC9F49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Experience in handling different data conversions like JSON to XML, CSV to XML, etc.</w:t>
      </w:r>
    </w:p>
    <w:p w14:paraId="356799F3" w14:textId="77777777" w:rsidR="00013065" w:rsidRPr="006D679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</w:pPr>
      <w:r w:rsidRPr="006D6795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>Experience in using various CPI pallet options (integration patterns – message transformations, multicast enricher, splitter, etc.) and experience in SAP BTP Experience in handling security artifacts, encryption, and decryption mechanisms and SSH keys.</w:t>
      </w:r>
    </w:p>
    <w:p w14:paraId="6289BE71" w14:textId="6A384148" w:rsidR="00013065" w:rsidRPr="006D679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</w:pPr>
      <w:r w:rsidRPr="006D6795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>Experience in integration of ECC with SAP S4 HANA Cloud</w:t>
      </w:r>
      <w:r w:rsidR="003955CF" w:rsidRPr="006D6795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>.</w:t>
      </w:r>
    </w:p>
    <w:p w14:paraId="595BD39C" w14:textId="77777777" w:rsidR="00013065" w:rsidRPr="006D679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</w:pPr>
      <w:r w:rsidRPr="006D6795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 xml:space="preserve"> Experience with Cloud Connector for on-premise System Integration.</w:t>
      </w:r>
    </w:p>
    <w:p w14:paraId="32D1EA5B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Knowledge on developing with EDI integrations, API management.</w:t>
      </w:r>
    </w:p>
    <w:p w14:paraId="3A186100" w14:textId="77777777" w:rsidR="00013065" w:rsidRPr="00013065" w:rsidRDefault="00000000" w:rsidP="0001306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13065">
        <w:rPr>
          <w:rFonts w:asciiTheme="minorHAnsi" w:eastAsiaTheme="minorEastAsia" w:hAnsiTheme="minorHAnsi" w:cstheme="minorHAnsi"/>
          <w:sz w:val="20"/>
          <w:szCs w:val="20"/>
          <w:lang w:bidi="te-IN"/>
        </w:rPr>
        <w:t>Desirable Experience on AMS projects and is aware of the Service processes of AMS.</w:t>
      </w:r>
    </w:p>
    <w:p w14:paraId="73B43160" w14:textId="77777777" w:rsidR="00EF767B" w:rsidRPr="00EF767B" w:rsidRDefault="00EF767B" w:rsidP="00EF76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</w:pPr>
    </w:p>
    <w:p w14:paraId="08F8BE4B" w14:textId="77777777" w:rsidR="000A1295" w:rsidRPr="000A1295" w:rsidRDefault="00000000" w:rsidP="000A129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Client:</w:t>
      </w:r>
      <w:r w:rsidRPr="000A1295"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 xml:space="preserve"> Britvic PLC.</w:t>
      </w:r>
    </w:p>
    <w:p w14:paraId="49A8FCB7" w14:textId="77777777" w:rsidR="000A1295" w:rsidRPr="000A1295" w:rsidRDefault="00000000" w:rsidP="000A129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Role:</w:t>
      </w:r>
      <w:r w:rsidRPr="000A1295"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ab/>
        <w:t>SAP CPI Consultant</w:t>
      </w:r>
    </w:p>
    <w:p w14:paraId="72F3DE88" w14:textId="77777777" w:rsidR="000A1295" w:rsidRPr="000A1295" w:rsidRDefault="00000000" w:rsidP="000A129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Technology</w:t>
      </w:r>
      <w:r w:rsidRPr="000A1295"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>:</w:t>
      </w:r>
      <w:r w:rsidRPr="000A1295"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ab/>
        <w:t>SAP CPI</w:t>
      </w:r>
    </w:p>
    <w:p w14:paraId="10ACF062" w14:textId="77777777" w:rsidR="000A1295" w:rsidRDefault="00000000" w:rsidP="000A129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Project:</w:t>
      </w: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 xml:space="preserve"> This is development project for Br</w:t>
      </w:r>
      <w:r>
        <w:rPr>
          <w:rFonts w:asciiTheme="minorHAnsi" w:eastAsiaTheme="minorEastAsia" w:hAnsiTheme="minorHAnsi" w:cstheme="minorHAnsi"/>
          <w:sz w:val="20"/>
          <w:szCs w:val="20"/>
          <w:lang w:bidi="te-IN"/>
        </w:rPr>
        <w:t>itvic PLC with the SAP CPI tool being SAP CPI, SAP Cloud Platform integration Cockpit, Success factor, ODATA.</w:t>
      </w:r>
    </w:p>
    <w:p w14:paraId="558EA582" w14:textId="77777777" w:rsidR="000A1295" w:rsidRPr="000A1295" w:rsidRDefault="00000000" w:rsidP="000A129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</w:pPr>
      <w:r w:rsidRPr="000A1295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Roles &amp; Responsibilities:</w:t>
      </w:r>
    </w:p>
    <w:p w14:paraId="5C70581F" w14:textId="55567AC5" w:rsidR="000A1295" w:rsidRPr="00422AC0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</w:pPr>
      <w:r w:rsidRPr="00422AC0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 xml:space="preserve">Developed interface to integrate SAP </w:t>
      </w:r>
      <w:r w:rsidR="003955CF" w:rsidRPr="00422AC0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 xml:space="preserve">SuccessFactor </w:t>
      </w:r>
      <w:r w:rsidRPr="00422AC0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>with Third Parties.</w:t>
      </w:r>
    </w:p>
    <w:p w14:paraId="5CF18CAE" w14:textId="77777777" w:rsidR="000A1295" w:rsidRPr="00422AC0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</w:pPr>
      <w:r w:rsidRPr="00422AC0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>Developed interface to integrate Microsoft Azure topic with FUSE (LMS).</w:t>
      </w:r>
    </w:p>
    <w:p w14:paraId="39AECCDF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Worked on Adapters like SuccessFactor, Mail, Http, SFTP.</w:t>
      </w:r>
    </w:p>
    <w:p w14:paraId="01F662CE" w14:textId="77777777" w:rsidR="00362451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362451">
        <w:rPr>
          <w:rFonts w:asciiTheme="minorHAnsi" w:eastAsiaTheme="minorEastAsia" w:hAnsiTheme="minorHAnsi" w:cstheme="minorHAnsi"/>
          <w:sz w:val="20"/>
          <w:szCs w:val="20"/>
          <w:lang w:bidi="te-IN"/>
        </w:rPr>
        <w:t xml:space="preserve">Used Timer-Based Start of I </w:t>
      </w:r>
      <w:r>
        <w:rPr>
          <w:rFonts w:asciiTheme="minorHAnsi" w:eastAsiaTheme="minorEastAsia" w:hAnsiTheme="minorHAnsi" w:cstheme="minorHAnsi"/>
          <w:sz w:val="20"/>
          <w:szCs w:val="20"/>
          <w:lang w:bidi="te-IN"/>
        </w:rPr>
        <w:t>–</w:t>
      </w:r>
      <w:r w:rsidRPr="00362451">
        <w:rPr>
          <w:rFonts w:asciiTheme="minorHAnsi" w:eastAsiaTheme="minorEastAsia" w:hAnsiTheme="minorHAnsi" w:cstheme="minorHAnsi"/>
          <w:sz w:val="20"/>
          <w:szCs w:val="20"/>
          <w:lang w:bidi="te-IN"/>
        </w:rPr>
        <w:t xml:space="preserve"> Flows</w:t>
      </w:r>
      <w:r>
        <w:rPr>
          <w:rFonts w:asciiTheme="minorHAnsi" w:eastAsiaTheme="minorEastAsia" w:hAnsiTheme="minorHAnsi" w:cstheme="minorHAnsi"/>
          <w:sz w:val="20"/>
          <w:szCs w:val="20"/>
          <w:lang w:bidi="te-IN"/>
        </w:rPr>
        <w:t>.</w:t>
      </w:r>
    </w:p>
    <w:p w14:paraId="64391981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422AC0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>Developed Integration flows using message mapping with standard functions</w:t>
      </w: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.</w:t>
      </w:r>
    </w:p>
    <w:p w14:paraId="7D944B32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Worked on content modifier and different integration steps like data store, write variables from design pallet.</w:t>
      </w:r>
    </w:p>
    <w:p w14:paraId="3D15AC22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Worked on extensively Groovy script</w:t>
      </w:r>
      <w:r>
        <w:rPr>
          <w:rFonts w:asciiTheme="minorHAnsi" w:eastAsiaTheme="minorEastAsia" w:hAnsiTheme="minorHAnsi" w:cstheme="minorHAnsi"/>
          <w:sz w:val="20"/>
          <w:szCs w:val="20"/>
          <w:lang w:bidi="te-IN"/>
        </w:rPr>
        <w:t>.</w:t>
      </w:r>
    </w:p>
    <w:p w14:paraId="03796EA5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Created Exception Sub process to catch the exception occurred and raised an alert</w:t>
      </w:r>
    </w:p>
    <w:p w14:paraId="64965EB2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422AC0">
        <w:rPr>
          <w:rFonts w:asciiTheme="minorHAnsi" w:eastAsiaTheme="minorEastAsia" w:hAnsiTheme="minorHAnsi" w:cstheme="minorHAnsi"/>
          <w:sz w:val="20"/>
          <w:szCs w:val="20"/>
          <w:highlight w:val="yellow"/>
          <w:lang w:bidi="te-IN"/>
        </w:rPr>
        <w:t>Analyzed the messages in the HCI/CPI message monitor in case of any failures and fixed the errors</w:t>
      </w: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.</w:t>
      </w:r>
    </w:p>
    <w:p w14:paraId="77BBB9B0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Make sure to monitor end to end message flow of HCI/CPI interface from source till target system</w:t>
      </w:r>
    </w:p>
    <w:p w14:paraId="77CF8BC5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Deliver new and complex high quality solutions to clients in response to varying business requirements</w:t>
      </w:r>
    </w:p>
    <w:p w14:paraId="70320810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Responsible for managing scope, planning, tracking, change control, problem management aspects of the project.</w:t>
      </w:r>
    </w:p>
    <w:p w14:paraId="4A6C459F" w14:textId="77777777" w:rsidR="000A1295" w:rsidRDefault="00000000" w:rsidP="000A1295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 xml:space="preserve">Prepare time and cost estimate for interfaces.  </w:t>
      </w:r>
    </w:p>
    <w:p w14:paraId="36B7CFAF" w14:textId="77777777" w:rsidR="00CE0DFD" w:rsidRDefault="00000000" w:rsidP="00CE0DF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sz w:val="20"/>
          <w:szCs w:val="20"/>
          <w:lang w:bidi="te-IN"/>
        </w:rPr>
        <w:t>Responsible for effective communication with the customer.</w:t>
      </w:r>
    </w:p>
    <w:p w14:paraId="44A74E22" w14:textId="77777777" w:rsidR="00CE0DFD" w:rsidRDefault="00CE0DFD" w:rsidP="00CE0D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</w:p>
    <w:p w14:paraId="79087911" w14:textId="77777777" w:rsidR="00422AC0" w:rsidRDefault="00422AC0" w:rsidP="00CE0D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</w:p>
    <w:p w14:paraId="4B9419DE" w14:textId="77777777" w:rsidR="00422AC0" w:rsidRPr="00CE0DFD" w:rsidRDefault="00422AC0" w:rsidP="00CE0DF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EastAsia" w:hAnsiTheme="minorHAnsi" w:cstheme="minorHAnsi"/>
          <w:sz w:val="20"/>
          <w:szCs w:val="20"/>
          <w:lang w:bidi="te-IN"/>
        </w:rPr>
      </w:pPr>
    </w:p>
    <w:p w14:paraId="616D34DB" w14:textId="78671DF0" w:rsidR="003E019B" w:rsidRDefault="00000000" w:rsidP="003E019B">
      <w:pPr>
        <w:pStyle w:val="NoSpacing"/>
        <w:jc w:val="both"/>
        <w:rPr>
          <w:rFonts w:eastAsiaTheme="minorEastAsia" w:cstheme="minorHAnsi"/>
          <w:b/>
          <w:sz w:val="20"/>
          <w:szCs w:val="20"/>
          <w:lang w:bidi="te-IN"/>
        </w:rPr>
      </w:pPr>
      <w:r w:rsidRPr="00E411BB">
        <w:rPr>
          <w:rFonts w:eastAsiaTheme="minorEastAsia" w:cstheme="minorHAnsi"/>
          <w:b/>
          <w:sz w:val="20"/>
          <w:szCs w:val="20"/>
          <w:u w:val="single"/>
          <w:lang w:bidi="te-IN"/>
        </w:rPr>
        <w:lastRenderedPageBreak/>
        <w:t>Client:</w:t>
      </w:r>
      <w:r w:rsidRPr="00E411BB">
        <w:rPr>
          <w:rFonts w:eastAsiaTheme="minorEastAsia" w:cstheme="minorHAnsi"/>
          <w:b/>
          <w:sz w:val="20"/>
          <w:szCs w:val="20"/>
          <w:lang w:bidi="te-IN"/>
        </w:rPr>
        <w:t xml:space="preserve"> Diageo Great Britain Limited </w:t>
      </w:r>
    </w:p>
    <w:p w14:paraId="79046BEC" w14:textId="1E0E1EDE" w:rsidR="008F6B20" w:rsidRPr="008F6B20" w:rsidRDefault="00000000" w:rsidP="008F6B2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</w:pPr>
      <w:r w:rsidRPr="000A1295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Role:</w:t>
      </w:r>
      <w:r w:rsidRPr="000A1295"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ab/>
        <w:t>SAP PI</w:t>
      </w:r>
      <w:r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>PO</w:t>
      </w:r>
      <w:r w:rsidRPr="000A1295">
        <w:rPr>
          <w:rFonts w:asciiTheme="minorHAnsi" w:eastAsiaTheme="minorEastAsia" w:hAnsiTheme="minorHAnsi" w:cstheme="minorHAnsi"/>
          <w:b/>
          <w:sz w:val="20"/>
          <w:szCs w:val="20"/>
          <w:lang w:bidi="te-IN"/>
        </w:rPr>
        <w:t xml:space="preserve"> Consultant</w:t>
      </w:r>
    </w:p>
    <w:p w14:paraId="3186B08E" w14:textId="77777777" w:rsidR="003E019B" w:rsidRPr="003E019B" w:rsidRDefault="00000000" w:rsidP="003E019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</w:pPr>
      <w:r w:rsidRPr="003E019B">
        <w:rPr>
          <w:rFonts w:asciiTheme="minorHAnsi" w:eastAsiaTheme="minorEastAsia" w:hAnsiTheme="minorHAnsi" w:cstheme="minorHAnsi"/>
          <w:b/>
          <w:sz w:val="20"/>
          <w:szCs w:val="20"/>
          <w:u w:val="single"/>
          <w:lang w:bidi="te-IN"/>
        </w:rPr>
        <w:t>Roles &amp; Responsibilities:</w:t>
      </w:r>
    </w:p>
    <w:p w14:paraId="1730183F" w14:textId="77777777" w:rsidR="003E019B" w:rsidRPr="003E019B" w:rsidRDefault="00000000" w:rsidP="003E019B">
      <w:pPr>
        <w:pStyle w:val="ListParagraph"/>
        <w:widowControl/>
        <w:numPr>
          <w:ilvl w:val="0"/>
          <w:numId w:val="10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24*7 Diageo TCS-ESB supporting project on </w:t>
      </w:r>
      <w:r w:rsidRPr="003E019B">
        <w:rPr>
          <w:rFonts w:asciiTheme="minorHAnsi" w:hAnsiTheme="minorHAnsi" w:cstheme="minorHAnsi"/>
          <w:b/>
          <w:sz w:val="20"/>
          <w:szCs w:val="20"/>
        </w:rPr>
        <w:t>SAP PO 7.4/7.5 Single stack.</w:t>
      </w:r>
    </w:p>
    <w:p w14:paraId="2B1EE881" w14:textId="77777777" w:rsidR="003E019B" w:rsidRPr="003E019B" w:rsidRDefault="00000000" w:rsidP="003E019B">
      <w:pPr>
        <w:pStyle w:val="ListParagraph"/>
        <w:widowControl/>
        <w:numPr>
          <w:ilvl w:val="0"/>
          <w:numId w:val="10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w w:val="0"/>
          <w:sz w:val="20"/>
          <w:szCs w:val="20"/>
        </w:rPr>
        <w:t>We are supporting for 1500 Interfaces of B2B and A2A Interfaces in SAP PO 7.4 Single stack.</w:t>
      </w:r>
    </w:p>
    <w:p w14:paraId="5BCA5881" w14:textId="77777777" w:rsidR="003E019B" w:rsidRPr="003E019B" w:rsidRDefault="00000000" w:rsidP="003E019B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w w:val="0"/>
          <w:sz w:val="20"/>
          <w:szCs w:val="20"/>
        </w:rPr>
      </w:pPr>
      <w:r w:rsidRPr="003E019B">
        <w:rPr>
          <w:rFonts w:asciiTheme="minorHAnsi" w:hAnsiTheme="minorHAnsi" w:cstheme="minorHAnsi"/>
          <w:w w:val="0"/>
          <w:sz w:val="20"/>
          <w:szCs w:val="20"/>
        </w:rPr>
        <w:t>Set up meetings/calls with client for the problem fixing and explanation of the issues and Define solutions to the issue, Monitoring issues and queues.</w:t>
      </w:r>
    </w:p>
    <w:p w14:paraId="7CB23D2D" w14:textId="77777777" w:rsidR="003E019B" w:rsidRPr="003E019B" w:rsidRDefault="00000000" w:rsidP="003E019B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w w:val="0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We are Monitoring SAP Components of SLD’s, ESR, ID, RWB and SAP NetWeaver Administrator. </w:t>
      </w:r>
    </w:p>
    <w:p w14:paraId="5CE1F243" w14:textId="77777777" w:rsidR="003E019B" w:rsidRPr="00422AC0" w:rsidRDefault="00000000" w:rsidP="003E019B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w w:val="0"/>
          <w:sz w:val="20"/>
          <w:szCs w:val="20"/>
          <w:highlight w:val="yellow"/>
        </w:rPr>
      </w:pPr>
      <w:r w:rsidRPr="00422AC0">
        <w:rPr>
          <w:rFonts w:asciiTheme="minorHAnsi" w:hAnsiTheme="minorHAnsi" w:cstheme="minorHAnsi"/>
          <w:sz w:val="20"/>
          <w:szCs w:val="20"/>
          <w:highlight w:val="yellow"/>
        </w:rPr>
        <w:t xml:space="preserve">We are uploading Message Monitoring Status Reports Daily, weekly and monthly using </w:t>
      </w:r>
      <w:r w:rsidRPr="00422AC0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SharePoint Tool. </w:t>
      </w:r>
      <w:r w:rsidRPr="00422AC0">
        <w:rPr>
          <w:rFonts w:asciiTheme="minorHAnsi" w:hAnsiTheme="minorHAnsi" w:cstheme="minorHAnsi"/>
          <w:sz w:val="20"/>
          <w:szCs w:val="20"/>
          <w:highlight w:val="yellow"/>
        </w:rPr>
        <w:t xml:space="preserve">We are Creating and Solving the various Kinds of </w:t>
      </w:r>
      <w:r w:rsidRPr="00422AC0">
        <w:rPr>
          <w:rFonts w:asciiTheme="minorHAnsi" w:hAnsiTheme="minorHAnsi" w:cstheme="minorHAnsi"/>
          <w:b/>
          <w:sz w:val="20"/>
          <w:szCs w:val="20"/>
          <w:highlight w:val="yellow"/>
        </w:rPr>
        <w:t>Incidents</w:t>
      </w:r>
      <w:r w:rsidRPr="00422AC0">
        <w:rPr>
          <w:rFonts w:asciiTheme="minorHAnsi" w:hAnsiTheme="minorHAnsi" w:cstheme="minorHAnsi"/>
          <w:sz w:val="20"/>
          <w:szCs w:val="20"/>
          <w:highlight w:val="yellow"/>
        </w:rPr>
        <w:t xml:space="preserve"> and CR’s as per the priority using </w:t>
      </w:r>
      <w:r w:rsidRPr="00422AC0">
        <w:rPr>
          <w:rFonts w:asciiTheme="minorHAnsi" w:hAnsiTheme="minorHAnsi" w:cstheme="minorHAnsi"/>
          <w:b/>
          <w:sz w:val="20"/>
          <w:szCs w:val="20"/>
          <w:highlight w:val="yellow"/>
        </w:rPr>
        <w:t xml:space="preserve">ServiceNow Tool. </w:t>
      </w:r>
      <w:r w:rsidRPr="00422AC0">
        <w:rPr>
          <w:rFonts w:asciiTheme="minorHAnsi" w:hAnsiTheme="minorHAnsi" w:cstheme="minorHAnsi"/>
          <w:bCs/>
          <w:sz w:val="20"/>
          <w:szCs w:val="20"/>
          <w:highlight w:val="yellow"/>
          <w:lang w:val="en-GB"/>
        </w:rPr>
        <w:t>Creating the CR’s to the development team for the modifications.</w:t>
      </w:r>
    </w:p>
    <w:p w14:paraId="6317EB8D" w14:textId="77777777" w:rsidR="003E019B" w:rsidRPr="003E019B" w:rsidRDefault="00000000" w:rsidP="003E019B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w w:val="0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We are Monitoring the SAP Development, Quality, Pre-Production, and Production Systems.</w:t>
      </w:r>
    </w:p>
    <w:p w14:paraId="27B459B0" w14:textId="77777777" w:rsidR="003E019B" w:rsidRPr="00013065" w:rsidRDefault="00000000" w:rsidP="003E019B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>Monitoring of various business process at runtime and monitoring the message flow, analysis and status tracking of different process and Involved in Java stock level monitoring.</w:t>
      </w:r>
    </w:p>
    <w:p w14:paraId="4CE18A21" w14:textId="77777777" w:rsidR="003E019B" w:rsidRPr="00013065" w:rsidRDefault="00000000" w:rsidP="003E019B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3E019B">
        <w:rPr>
          <w:rFonts w:asciiTheme="minorHAnsi" w:hAnsiTheme="minorHAnsi" w:cstheme="minorHAnsi"/>
          <w:sz w:val="20"/>
          <w:szCs w:val="20"/>
        </w:rPr>
        <w:t xml:space="preserve">We are Java stock level monitoring i.e.  Message level monitoring, </w:t>
      </w:r>
      <w:r w:rsidR="00E2751A">
        <w:rPr>
          <w:rFonts w:asciiTheme="minorHAnsi" w:hAnsiTheme="minorHAnsi" w:cstheme="minorHAnsi"/>
          <w:sz w:val="20"/>
          <w:szCs w:val="20"/>
        </w:rPr>
        <w:t>Communication Channel</w:t>
      </w:r>
      <w:r w:rsidRPr="003E019B">
        <w:rPr>
          <w:rFonts w:asciiTheme="minorHAnsi" w:hAnsiTheme="minorHAnsi" w:cstheme="minorHAnsi"/>
          <w:sz w:val="20"/>
          <w:szCs w:val="20"/>
        </w:rPr>
        <w:t>, IDOC Adapter monitoring, Performa</w:t>
      </w:r>
      <w:r w:rsidR="00E2751A">
        <w:rPr>
          <w:rFonts w:asciiTheme="minorHAnsi" w:hAnsiTheme="minorHAnsi" w:cstheme="minorHAnsi"/>
          <w:sz w:val="20"/>
          <w:szCs w:val="20"/>
        </w:rPr>
        <w:t>nce Monitoring, Cache</w:t>
      </w:r>
      <w:r w:rsidRPr="003E019B">
        <w:rPr>
          <w:rFonts w:asciiTheme="minorHAnsi" w:hAnsiTheme="minorHAnsi" w:cstheme="minorHAnsi"/>
          <w:sz w:val="20"/>
          <w:szCs w:val="20"/>
        </w:rPr>
        <w:t xml:space="preserve"> and Background job Processing Monitoring using Adapter Engine in Runtime Work Bench.</w:t>
      </w:r>
    </w:p>
    <w:p w14:paraId="46BFB4B5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013065">
        <w:rPr>
          <w:rFonts w:asciiTheme="minorHAnsi" w:hAnsiTheme="minorHAnsi" w:cstheme="minorHAnsi"/>
          <w:sz w:val="20"/>
          <w:szCs w:val="20"/>
        </w:rPr>
        <w:t>Analysis of functional specifications from the Client and make sure that they are feasible.</w:t>
      </w:r>
    </w:p>
    <w:p w14:paraId="43845A85" w14:textId="77777777" w:rsidR="00013065" w:rsidRPr="00422AC0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sz w:val="20"/>
          <w:szCs w:val="20"/>
          <w:highlight w:val="yellow"/>
        </w:rPr>
      </w:pPr>
      <w:r w:rsidRPr="00422AC0">
        <w:rPr>
          <w:rFonts w:asciiTheme="minorHAnsi" w:hAnsiTheme="minorHAnsi" w:cstheme="minorHAnsi"/>
          <w:sz w:val="20"/>
          <w:szCs w:val="20"/>
          <w:highlight w:val="yellow"/>
        </w:rPr>
        <w:t>Developed Data types, Message Types, Message Interfaces, Message Mappings and Interface Mappings. Imported SAP standard Interfaces for IDOC and RFC adapters.</w:t>
      </w:r>
    </w:p>
    <w:p w14:paraId="47918731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013065">
        <w:rPr>
          <w:rFonts w:asciiTheme="minorHAnsi" w:hAnsiTheme="minorHAnsi" w:cstheme="minorHAnsi"/>
          <w:sz w:val="20"/>
          <w:szCs w:val="20"/>
        </w:rPr>
        <w:t>Preparing Technical specification and Interface details from Functional specification.</w:t>
      </w:r>
    </w:p>
    <w:p w14:paraId="34FC4BB4" w14:textId="77777777" w:rsidR="00013065" w:rsidRPr="00422AC0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sz w:val="20"/>
          <w:szCs w:val="20"/>
          <w:highlight w:val="yellow"/>
        </w:rPr>
      </w:pPr>
      <w:r w:rsidRPr="00422AC0">
        <w:rPr>
          <w:rFonts w:asciiTheme="minorHAnsi" w:hAnsiTheme="minorHAnsi" w:cstheme="minorHAnsi"/>
          <w:sz w:val="20"/>
          <w:szCs w:val="20"/>
          <w:highlight w:val="yellow"/>
        </w:rPr>
        <w:t>Design and Development of PO Interfaces according to the requirement and configuring the System Landscape Directory.</w:t>
      </w:r>
    </w:p>
    <w:p w14:paraId="4DF0F741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013065">
        <w:rPr>
          <w:rFonts w:asciiTheme="minorHAnsi" w:hAnsiTheme="minorHAnsi" w:cstheme="minorHAnsi"/>
          <w:sz w:val="20"/>
          <w:szCs w:val="20"/>
        </w:rPr>
        <w:t>Transporting of Interfaces</w:t>
      </w:r>
      <w:r w:rsidRPr="00013065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from Development to Quality and to Production.</w:t>
      </w:r>
    </w:p>
    <w:p w14:paraId="304A61AA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013065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Preparation of Technical Specifications documents from functional specifications; design and development of programs and interfaces to meet business requirements. Preparation of detailed and technical design documents  </w:t>
      </w:r>
    </w:p>
    <w:p w14:paraId="30918390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013065">
        <w:rPr>
          <w:rFonts w:asciiTheme="minorHAnsi" w:hAnsiTheme="minorHAnsi" w:cstheme="minorHAnsi"/>
          <w:bCs/>
          <w:sz w:val="20"/>
          <w:szCs w:val="20"/>
          <w:lang w:val="en-GB"/>
        </w:rPr>
        <w:t>Understanding the requirements, analyzing the functional specs and involved in the designing of interfaces.</w:t>
      </w:r>
    </w:p>
    <w:p w14:paraId="5970E5C1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013065">
        <w:rPr>
          <w:rFonts w:asciiTheme="minorHAnsi" w:hAnsiTheme="minorHAnsi" w:cstheme="minorHAnsi"/>
          <w:bCs/>
          <w:sz w:val="20"/>
          <w:szCs w:val="20"/>
          <w:lang w:val="en-GB"/>
        </w:rPr>
        <w:t>Involving in Preparing Technical Specifications and Unit Test Plans.</w:t>
      </w:r>
    </w:p>
    <w:p w14:paraId="5B2B1107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013065">
        <w:rPr>
          <w:rFonts w:asciiTheme="minorHAnsi" w:hAnsiTheme="minorHAnsi" w:cstheme="minorHAnsi"/>
          <w:bCs/>
          <w:sz w:val="20"/>
          <w:szCs w:val="20"/>
          <w:lang w:val="en-GB"/>
        </w:rPr>
        <w:t>Involving in creating all objects of Enterprise Service Repository and ID.</w:t>
      </w:r>
    </w:p>
    <w:p w14:paraId="1E39134F" w14:textId="77777777" w:rsidR="00013065" w:rsidRPr="00422AC0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highlight w:val="yellow"/>
          <w:lang w:val="en-GB"/>
        </w:rPr>
      </w:pPr>
      <w:r w:rsidRPr="00422AC0">
        <w:rPr>
          <w:rFonts w:asciiTheme="minorHAnsi" w:hAnsiTheme="minorHAnsi" w:cstheme="minorHAnsi"/>
          <w:bCs/>
          <w:sz w:val="20"/>
          <w:szCs w:val="20"/>
          <w:highlight w:val="yellow"/>
          <w:lang w:val="en-GB"/>
        </w:rPr>
        <w:t>Involving in Adaptor framework for communication channels like JDBC, IDOC, RFC and File adapters.</w:t>
      </w:r>
    </w:p>
    <w:p w14:paraId="0EA68868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013065">
        <w:rPr>
          <w:rFonts w:asciiTheme="minorHAnsi" w:hAnsiTheme="minorHAnsi" w:cstheme="minorHAnsi"/>
          <w:bCs/>
          <w:sz w:val="20"/>
          <w:szCs w:val="20"/>
          <w:lang w:val="en-GB"/>
        </w:rPr>
        <w:t>Involving in Monitoring Message from Configuration and Monitoring.</w:t>
      </w:r>
    </w:p>
    <w:p w14:paraId="25CBB4EE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013065">
        <w:rPr>
          <w:rFonts w:asciiTheme="minorHAnsi" w:hAnsiTheme="minorHAnsi" w:cstheme="minorHAnsi"/>
          <w:bCs/>
          <w:sz w:val="20"/>
          <w:szCs w:val="20"/>
          <w:lang w:val="en-GB"/>
        </w:rPr>
        <w:t>Involving in creating Alert categories and Alert rule for different conditions.</w:t>
      </w:r>
    </w:p>
    <w:p w14:paraId="12E8DC51" w14:textId="77777777" w:rsidR="00013065" w:rsidRPr="00013065" w:rsidRDefault="00000000" w:rsidP="00013065">
      <w:pPr>
        <w:pStyle w:val="ListParagraph"/>
        <w:widowControl/>
        <w:numPr>
          <w:ilvl w:val="0"/>
          <w:numId w:val="11"/>
        </w:numPr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013065">
        <w:rPr>
          <w:rFonts w:asciiTheme="minorHAnsi" w:hAnsiTheme="minorHAnsi" w:cstheme="minorHAnsi"/>
          <w:bCs/>
          <w:sz w:val="20"/>
          <w:szCs w:val="20"/>
          <w:lang w:val="en-GB"/>
        </w:rPr>
        <w:t>Transfer the Integration repository and ID Objects to Quality using file system</w:t>
      </w:r>
    </w:p>
    <w:p w14:paraId="57DB52A1" w14:textId="77777777" w:rsidR="004A1797" w:rsidRPr="00013065" w:rsidRDefault="004A1797" w:rsidP="00422AC0">
      <w:pPr>
        <w:pStyle w:val="ListParagraph"/>
        <w:widowControl/>
        <w:autoSpaceDE/>
        <w:autoSpaceDN/>
        <w:adjustRightInd/>
        <w:spacing w:after="200"/>
        <w:contextualSpacing/>
        <w:jc w:val="both"/>
        <w:rPr>
          <w:rFonts w:asciiTheme="minorHAnsi" w:hAnsiTheme="minorHAnsi" w:cstheme="minorHAnsi"/>
          <w:bCs/>
          <w:sz w:val="20"/>
          <w:szCs w:val="20"/>
          <w:lang w:val="en-GB"/>
        </w:rPr>
      </w:pPr>
    </w:p>
    <w:p w14:paraId="13FDD497" w14:textId="77777777" w:rsidR="004A1797" w:rsidRDefault="00000000" w:rsidP="004A1797">
      <w:pPr>
        <w:tabs>
          <w:tab w:val="left" w:pos="90"/>
        </w:tabs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4A1797">
        <w:rPr>
          <w:rFonts w:asciiTheme="minorHAnsi" w:hAnsiTheme="minorHAnsi" w:cstheme="minorHAnsi"/>
          <w:b/>
          <w:sz w:val="20"/>
          <w:szCs w:val="20"/>
          <w:u w:val="single"/>
        </w:rPr>
        <w:t>Declaration:</w:t>
      </w:r>
    </w:p>
    <w:p w14:paraId="0BD16021" w14:textId="77777777" w:rsidR="004A1797" w:rsidRPr="004A1797" w:rsidRDefault="004A1797" w:rsidP="004A1797">
      <w:pPr>
        <w:tabs>
          <w:tab w:val="left" w:pos="90"/>
        </w:tabs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7A617919" w14:textId="77777777" w:rsidR="004A1797" w:rsidRDefault="00000000" w:rsidP="004A1797">
      <w:pPr>
        <w:rPr>
          <w:rFonts w:asciiTheme="minorHAnsi" w:hAnsiTheme="minorHAnsi" w:cstheme="minorHAnsi"/>
          <w:sz w:val="20"/>
          <w:szCs w:val="20"/>
        </w:rPr>
      </w:pPr>
      <w:r w:rsidRPr="004A1797">
        <w:rPr>
          <w:rFonts w:asciiTheme="minorHAnsi" w:hAnsiTheme="minorHAnsi" w:cstheme="minorHAnsi"/>
          <w:sz w:val="20"/>
          <w:szCs w:val="20"/>
        </w:rPr>
        <w:t>I hereby declare that the above-mentioned information is true to my knowledge and belief and I bear the responsibility for the correctness of the above-mentioned particulars.</w:t>
      </w:r>
    </w:p>
    <w:p w14:paraId="086FAD3F" w14:textId="77777777" w:rsidR="004A1797" w:rsidRPr="004A1797" w:rsidRDefault="004A1797" w:rsidP="004A1797">
      <w:pPr>
        <w:rPr>
          <w:rFonts w:asciiTheme="minorHAnsi" w:hAnsiTheme="minorHAnsi" w:cstheme="minorHAnsi"/>
          <w:sz w:val="20"/>
          <w:szCs w:val="20"/>
        </w:rPr>
      </w:pPr>
    </w:p>
    <w:p w14:paraId="3F55F26C" w14:textId="709EBCD4" w:rsidR="004A1797" w:rsidRDefault="00000000" w:rsidP="004A1797">
      <w:pPr>
        <w:tabs>
          <w:tab w:val="left" w:pos="90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Place: - </w:t>
      </w:r>
      <w:proofErr w:type="spellStart"/>
      <w:r w:rsidR="003955CF">
        <w:rPr>
          <w:rFonts w:asciiTheme="minorHAnsi" w:hAnsiTheme="minorHAnsi" w:cstheme="minorHAnsi"/>
          <w:b/>
          <w:sz w:val="20"/>
          <w:szCs w:val="20"/>
        </w:rPr>
        <w:t>Banglore</w:t>
      </w:r>
      <w:proofErr w:type="spellEnd"/>
      <w:r w:rsidR="003955CF">
        <w:rPr>
          <w:rFonts w:asciiTheme="minorHAnsi" w:hAnsiTheme="minorHAnsi" w:cstheme="minorHAnsi"/>
          <w:b/>
          <w:sz w:val="20"/>
          <w:szCs w:val="20"/>
        </w:rPr>
        <w:t>.</w:t>
      </w:r>
    </w:p>
    <w:p w14:paraId="29DFDF43" w14:textId="77777777" w:rsidR="00422AC0" w:rsidRDefault="00422AC0" w:rsidP="004A1797">
      <w:pPr>
        <w:tabs>
          <w:tab w:val="left" w:pos="90"/>
        </w:tabs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FE255AF" w14:textId="1A90A99C" w:rsidR="00422AC0" w:rsidRPr="004A1797" w:rsidRDefault="00422AC0" w:rsidP="004A1797">
      <w:pPr>
        <w:tabs>
          <w:tab w:val="left" w:pos="90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noProof/>
          <w:color w:val="1F497D"/>
          <w:lang w:eastAsia="en-IN"/>
        </w:rPr>
        <w:drawing>
          <wp:inline distT="0" distB="0" distL="0" distR="0" wp14:anchorId="59AA81E3" wp14:editId="1245CB30">
            <wp:extent cx="1847850" cy="542925"/>
            <wp:effectExtent l="0" t="0" r="0" b="9525"/>
            <wp:docPr id="1007967162" name="Picture 2" descr="Xeedo 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eedo Technologies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FD56" w14:textId="77777777" w:rsidR="004A1797" w:rsidRPr="004A1797" w:rsidRDefault="00000000" w:rsidP="004A1797">
      <w:pPr>
        <w:spacing w:after="200"/>
        <w:contextualSpacing/>
        <w:jc w:val="both"/>
        <w:rPr>
          <w:rFonts w:asciiTheme="minorHAnsi" w:hAnsiTheme="minorHAnsi" w:cstheme="minorHAnsi"/>
          <w:w w:val="0"/>
          <w:sz w:val="20"/>
          <w:szCs w:val="20"/>
        </w:rPr>
      </w:pPr>
      <w:r>
        <w:pict w14:anchorId="1E063CD1">
          <v:shape id="_x0000_s1027" type="#_x0000_t75" style="position:absolute;left:0;text-align:left;margin-left:0;margin-top:0;width:1pt;height:1pt;z-index:251658240">
            <v:imagedata r:id="rId10"/>
          </v:shape>
        </w:pict>
      </w:r>
    </w:p>
    <w:sectPr w:rsidR="004A1797" w:rsidRPr="004A1797" w:rsidSect="00ED4105">
      <w:footerReference w:type="even" r:id="rId11"/>
      <w:footerReference w:type="default" r:id="rId12"/>
      <w:pgSz w:w="12240" w:h="15840"/>
      <w:pgMar w:top="540" w:right="720" w:bottom="720" w:left="720" w:header="720" w:footer="331" w:gutter="0"/>
      <w:pgBorders w:offsetFrom="page">
        <w:top w:val="single" w:sz="36" w:space="24" w:color="1F497D"/>
        <w:left w:val="single" w:sz="36" w:space="24" w:color="1F497D"/>
        <w:bottom w:val="single" w:sz="36" w:space="24" w:color="1F497D"/>
        <w:right w:val="single" w:sz="36" w:space="24" w:color="1F497D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9AC82" w14:textId="77777777" w:rsidR="00B30E80" w:rsidRDefault="00B30E80">
      <w:r>
        <w:separator/>
      </w:r>
    </w:p>
  </w:endnote>
  <w:endnote w:type="continuationSeparator" w:id="0">
    <w:p w14:paraId="49B55225" w14:textId="77777777" w:rsidR="00B30E80" w:rsidRDefault="00B30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76C89" w14:textId="77777777" w:rsidR="00D45147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007F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13EBBEBB" w14:textId="77777777" w:rsidR="00D45147" w:rsidRDefault="00D451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92BE6" w14:textId="77777777" w:rsidR="00D45147" w:rsidRDefault="00D45147">
    <w:pPr>
      <w:jc w:val="cen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6F24F" w14:textId="77777777" w:rsidR="00B30E80" w:rsidRDefault="00B30E80">
      <w:r>
        <w:separator/>
      </w:r>
    </w:p>
  </w:footnote>
  <w:footnote w:type="continuationSeparator" w:id="0">
    <w:p w14:paraId="27D67D60" w14:textId="77777777" w:rsidR="00B30E80" w:rsidRDefault="00B30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25pt;height:11.25pt" o:bullet="t">
        <v:imagedata r:id="rId1" o:title="clip_image001"/>
      </v:shape>
    </w:pict>
  </w:numPicBullet>
  <w:numPicBullet w:numPicBulletId="1">
    <w:pict>
      <v:shape id="_x0000_i1063" type="#_x0000_t75" style="width:11.25pt;height:11.25pt" o:bullet="t">
        <v:imagedata r:id="rId2" o:title="mso7ED2" embosscolor="white"/>
      </v:shape>
    </w:pict>
  </w:numPicBullet>
  <w:abstractNum w:abstractNumId="0" w15:restartNumberingAfterBreak="0">
    <w:nsid w:val="00000003"/>
    <w:multiLevelType w:val="hybridMultilevel"/>
    <w:tmpl w:val="E4285E3A"/>
    <w:lvl w:ilvl="0" w:tplc="063EC61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9BC8F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D835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088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A2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39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A31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6F4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6E16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hybridMultilevel"/>
    <w:tmpl w:val="3C6A34F4"/>
    <w:lvl w:ilvl="0" w:tplc="35F457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71705E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B0C6C1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FECEC85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36BC2F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FE8CD8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7FBE379A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73BED4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2804AF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2" w15:restartNumberingAfterBreak="0">
    <w:nsid w:val="00000005"/>
    <w:multiLevelType w:val="hybridMultilevel"/>
    <w:tmpl w:val="09A08EC4"/>
    <w:lvl w:ilvl="0" w:tplc="49A473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C943D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FA2D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62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18B3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985E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C75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6EF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D8BE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E"/>
    <w:multiLevelType w:val="hybridMultilevel"/>
    <w:tmpl w:val="449802BC"/>
    <w:lvl w:ilvl="0" w:tplc="498E3408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9AB8192C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1380736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E988A9E8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975E90AA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73A01FCC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A045A8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C7CF696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8ABCE094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0000010"/>
    <w:multiLevelType w:val="hybridMultilevel"/>
    <w:tmpl w:val="86A83F0A"/>
    <w:lvl w:ilvl="0" w:tplc="32D81850">
      <w:start w:val="1"/>
      <w:numFmt w:val="bullet"/>
      <w:pStyle w:val="RMBodyText"/>
      <w:lvlText w:val=""/>
      <w:lvlJc w:val="left"/>
      <w:pPr>
        <w:tabs>
          <w:tab w:val="left" w:pos="1320"/>
        </w:tabs>
        <w:ind w:left="1320" w:hanging="360"/>
      </w:pPr>
      <w:rPr>
        <w:rFonts w:ascii="Symbol" w:hAnsi="Symbol" w:cs="Symbol" w:hint="default"/>
      </w:rPr>
    </w:lvl>
    <w:lvl w:ilvl="1" w:tplc="1CAA14B6">
      <w:start w:val="1"/>
      <w:numFmt w:val="bullet"/>
      <w:lvlText w:val="o"/>
      <w:lvlJc w:val="left"/>
      <w:pPr>
        <w:tabs>
          <w:tab w:val="left" w:pos="2040"/>
        </w:tabs>
        <w:ind w:left="2040" w:hanging="360"/>
      </w:pPr>
      <w:rPr>
        <w:rFonts w:ascii="Courier New" w:hAnsi="Courier New" w:cs="Courier New" w:hint="default"/>
      </w:rPr>
    </w:lvl>
    <w:lvl w:ilvl="2" w:tplc="FDC8971A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cs="Wingdings" w:hint="default"/>
      </w:rPr>
    </w:lvl>
    <w:lvl w:ilvl="3" w:tplc="459243E6">
      <w:start w:val="1"/>
      <w:numFmt w:val="bullet"/>
      <w:lvlText w:val=""/>
      <w:lvlJc w:val="left"/>
      <w:pPr>
        <w:tabs>
          <w:tab w:val="left" w:pos="3480"/>
        </w:tabs>
        <w:ind w:left="3480" w:hanging="360"/>
      </w:pPr>
      <w:rPr>
        <w:rFonts w:ascii="Symbol" w:hAnsi="Symbol" w:cs="Symbol" w:hint="default"/>
      </w:rPr>
    </w:lvl>
    <w:lvl w:ilvl="4" w:tplc="1B588304">
      <w:start w:val="1"/>
      <w:numFmt w:val="bullet"/>
      <w:lvlText w:val="o"/>
      <w:lvlJc w:val="left"/>
      <w:pPr>
        <w:tabs>
          <w:tab w:val="left" w:pos="4200"/>
        </w:tabs>
        <w:ind w:left="4200" w:hanging="360"/>
      </w:pPr>
      <w:rPr>
        <w:rFonts w:ascii="Courier New" w:hAnsi="Courier New" w:cs="Courier New" w:hint="default"/>
      </w:rPr>
    </w:lvl>
    <w:lvl w:ilvl="5" w:tplc="B88ED356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cs="Wingdings" w:hint="default"/>
      </w:rPr>
    </w:lvl>
    <w:lvl w:ilvl="6" w:tplc="0C405732">
      <w:start w:val="1"/>
      <w:numFmt w:val="bullet"/>
      <w:lvlText w:val=""/>
      <w:lvlJc w:val="left"/>
      <w:pPr>
        <w:tabs>
          <w:tab w:val="left" w:pos="5640"/>
        </w:tabs>
        <w:ind w:left="5640" w:hanging="360"/>
      </w:pPr>
      <w:rPr>
        <w:rFonts w:ascii="Symbol" w:hAnsi="Symbol" w:cs="Symbol" w:hint="default"/>
      </w:rPr>
    </w:lvl>
    <w:lvl w:ilvl="7" w:tplc="8D7C39AC">
      <w:start w:val="1"/>
      <w:numFmt w:val="bullet"/>
      <w:lvlText w:val="o"/>
      <w:lvlJc w:val="left"/>
      <w:pPr>
        <w:tabs>
          <w:tab w:val="left" w:pos="6360"/>
        </w:tabs>
        <w:ind w:left="6360" w:hanging="360"/>
      </w:pPr>
      <w:rPr>
        <w:rFonts w:ascii="Courier New" w:hAnsi="Courier New" w:cs="Courier New" w:hint="default"/>
      </w:rPr>
    </w:lvl>
    <w:lvl w:ilvl="8" w:tplc="CB0E8A8A">
      <w:start w:val="1"/>
      <w:numFmt w:val="bullet"/>
      <w:lvlText w:val=""/>
      <w:lvlJc w:val="left"/>
      <w:pPr>
        <w:tabs>
          <w:tab w:val="left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F0A343E"/>
    <w:multiLevelType w:val="hybridMultilevel"/>
    <w:tmpl w:val="E4285E3A"/>
    <w:lvl w:ilvl="0" w:tplc="8CA4E33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8D45F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562F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2D5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9669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7EB3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50CF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C55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EAD1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71147"/>
    <w:multiLevelType w:val="hybridMultilevel"/>
    <w:tmpl w:val="FBE65A12"/>
    <w:lvl w:ilvl="0" w:tplc="0D3E7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63D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80A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0FA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AB1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68BE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9641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DEC6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44B6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86045"/>
    <w:multiLevelType w:val="hybridMultilevel"/>
    <w:tmpl w:val="F32696DE"/>
    <w:lvl w:ilvl="0" w:tplc="39421D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0075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9A9F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B02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3AE1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BC2A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74EC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28D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A854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15C3326"/>
    <w:multiLevelType w:val="multilevel"/>
    <w:tmpl w:val="FF8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C06E51"/>
    <w:multiLevelType w:val="hybridMultilevel"/>
    <w:tmpl w:val="E0E8DD80"/>
    <w:lvl w:ilvl="0" w:tplc="FEEAD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5017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BC02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A21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A40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A25A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9CEE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5073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2490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679E5"/>
    <w:multiLevelType w:val="hybridMultilevel"/>
    <w:tmpl w:val="46CA3988"/>
    <w:lvl w:ilvl="0" w:tplc="EF16C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86B5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1400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7E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271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D023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C6F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C8DC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948B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C4B97"/>
    <w:multiLevelType w:val="hybridMultilevel"/>
    <w:tmpl w:val="32D0A1D2"/>
    <w:lvl w:ilvl="0" w:tplc="18F602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6160F5C4">
      <w:start w:val="1"/>
      <w:numFmt w:val="lowerLetter"/>
      <w:lvlText w:val="%2."/>
      <w:lvlJc w:val="left"/>
      <w:pPr>
        <w:ind w:left="1440" w:hanging="360"/>
      </w:pPr>
    </w:lvl>
    <w:lvl w:ilvl="2" w:tplc="E584B934">
      <w:start w:val="1"/>
      <w:numFmt w:val="lowerRoman"/>
      <w:lvlText w:val="%3."/>
      <w:lvlJc w:val="right"/>
      <w:pPr>
        <w:ind w:left="2160" w:hanging="180"/>
      </w:pPr>
    </w:lvl>
    <w:lvl w:ilvl="3" w:tplc="AEE89952">
      <w:start w:val="1"/>
      <w:numFmt w:val="decimal"/>
      <w:lvlText w:val="%4."/>
      <w:lvlJc w:val="left"/>
      <w:pPr>
        <w:ind w:left="2880" w:hanging="360"/>
      </w:pPr>
    </w:lvl>
    <w:lvl w:ilvl="4" w:tplc="502AE49E">
      <w:start w:val="1"/>
      <w:numFmt w:val="lowerLetter"/>
      <w:lvlText w:val="%5."/>
      <w:lvlJc w:val="left"/>
      <w:pPr>
        <w:ind w:left="3600" w:hanging="360"/>
      </w:pPr>
    </w:lvl>
    <w:lvl w:ilvl="5" w:tplc="0CEAE6F2">
      <w:start w:val="1"/>
      <w:numFmt w:val="lowerRoman"/>
      <w:lvlText w:val="%6."/>
      <w:lvlJc w:val="right"/>
      <w:pPr>
        <w:ind w:left="4320" w:hanging="180"/>
      </w:pPr>
    </w:lvl>
    <w:lvl w:ilvl="6" w:tplc="570E2510">
      <w:start w:val="1"/>
      <w:numFmt w:val="decimal"/>
      <w:lvlText w:val="%7."/>
      <w:lvlJc w:val="left"/>
      <w:pPr>
        <w:ind w:left="5040" w:hanging="360"/>
      </w:pPr>
    </w:lvl>
    <w:lvl w:ilvl="7" w:tplc="47E46082">
      <w:start w:val="1"/>
      <w:numFmt w:val="lowerLetter"/>
      <w:lvlText w:val="%8."/>
      <w:lvlJc w:val="left"/>
      <w:pPr>
        <w:ind w:left="5760" w:hanging="360"/>
      </w:pPr>
    </w:lvl>
    <w:lvl w:ilvl="8" w:tplc="DF4CF5B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DD660F"/>
    <w:multiLevelType w:val="hybridMultilevel"/>
    <w:tmpl w:val="42EE16AC"/>
    <w:lvl w:ilvl="0" w:tplc="0C3812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F685C3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2C412E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0C6542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5267CD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82C6C9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64D3A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DE2BAF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544259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B57A62"/>
    <w:multiLevelType w:val="hybridMultilevel"/>
    <w:tmpl w:val="C7524BFA"/>
    <w:lvl w:ilvl="0" w:tplc="4738B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015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4CAA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24E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C62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802F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AB0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A12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C4B5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0525E"/>
    <w:multiLevelType w:val="hybridMultilevel"/>
    <w:tmpl w:val="5A34D3D8"/>
    <w:lvl w:ilvl="0" w:tplc="AE408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AEEF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6635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4E4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26A0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1C13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29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872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60E5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E48D9"/>
    <w:multiLevelType w:val="hybridMultilevel"/>
    <w:tmpl w:val="BC64D98A"/>
    <w:lvl w:ilvl="0" w:tplc="87FC7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C48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867A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148D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A9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04D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EB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EB0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18E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5A1713"/>
    <w:multiLevelType w:val="hybridMultilevel"/>
    <w:tmpl w:val="F22C0410"/>
    <w:lvl w:ilvl="0" w:tplc="8C12F3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8629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D83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8D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09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D48A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81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478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B4D7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0D3327"/>
    <w:multiLevelType w:val="hybridMultilevel"/>
    <w:tmpl w:val="1EB09CA4"/>
    <w:lvl w:ilvl="0" w:tplc="297CF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809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5C0A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A4E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6883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E4AF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20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6D7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D004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613641">
    <w:abstractNumId w:val="2"/>
  </w:num>
  <w:num w:numId="2" w16cid:durableId="855121582">
    <w:abstractNumId w:val="3"/>
  </w:num>
  <w:num w:numId="3" w16cid:durableId="9918682">
    <w:abstractNumId w:val="0"/>
  </w:num>
  <w:num w:numId="4" w16cid:durableId="1706712226">
    <w:abstractNumId w:val="4"/>
  </w:num>
  <w:num w:numId="5" w16cid:durableId="784155567">
    <w:abstractNumId w:val="5"/>
  </w:num>
  <w:num w:numId="6" w16cid:durableId="2054424032">
    <w:abstractNumId w:val="16"/>
  </w:num>
  <w:num w:numId="7" w16cid:durableId="116920006">
    <w:abstractNumId w:val="12"/>
  </w:num>
  <w:num w:numId="8" w16cid:durableId="1558128728">
    <w:abstractNumId w:val="14"/>
  </w:num>
  <w:num w:numId="9" w16cid:durableId="511916697">
    <w:abstractNumId w:val="13"/>
  </w:num>
  <w:num w:numId="10" w16cid:durableId="2014991256">
    <w:abstractNumId w:val="10"/>
  </w:num>
  <w:num w:numId="11" w16cid:durableId="1191184634">
    <w:abstractNumId w:val="9"/>
  </w:num>
  <w:num w:numId="12" w16cid:durableId="1144421537">
    <w:abstractNumId w:val="15"/>
  </w:num>
  <w:num w:numId="13" w16cid:durableId="423960535">
    <w:abstractNumId w:val="17"/>
  </w:num>
  <w:num w:numId="14" w16cid:durableId="1843465468">
    <w:abstractNumId w:val="7"/>
  </w:num>
  <w:num w:numId="15" w16cid:durableId="1146046250">
    <w:abstractNumId w:val="6"/>
  </w:num>
  <w:num w:numId="16" w16cid:durableId="42684677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902148">
    <w:abstractNumId w:val="1"/>
  </w:num>
  <w:num w:numId="18" w16cid:durableId="975380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F0"/>
    <w:rsid w:val="00001418"/>
    <w:rsid w:val="00013065"/>
    <w:rsid w:val="00025C1E"/>
    <w:rsid w:val="00091EE7"/>
    <w:rsid w:val="00092BDF"/>
    <w:rsid w:val="000A0586"/>
    <w:rsid w:val="000A1295"/>
    <w:rsid w:val="000B307F"/>
    <w:rsid w:val="000B3C59"/>
    <w:rsid w:val="000C577A"/>
    <w:rsid w:val="000E141B"/>
    <w:rsid w:val="000E4B2A"/>
    <w:rsid w:val="000E508E"/>
    <w:rsid w:val="000F7326"/>
    <w:rsid w:val="0010271E"/>
    <w:rsid w:val="0010414A"/>
    <w:rsid w:val="001063A8"/>
    <w:rsid w:val="00111016"/>
    <w:rsid w:val="00120C4E"/>
    <w:rsid w:val="00134EEF"/>
    <w:rsid w:val="00166DE4"/>
    <w:rsid w:val="00174BE3"/>
    <w:rsid w:val="001A4B26"/>
    <w:rsid w:val="001A53E7"/>
    <w:rsid w:val="001E0F88"/>
    <w:rsid w:val="002101B0"/>
    <w:rsid w:val="002129A2"/>
    <w:rsid w:val="00212E6A"/>
    <w:rsid w:val="00220994"/>
    <w:rsid w:val="00296AE4"/>
    <w:rsid w:val="002A358E"/>
    <w:rsid w:val="002D25E3"/>
    <w:rsid w:val="002D56A7"/>
    <w:rsid w:val="002E1B55"/>
    <w:rsid w:val="002E32DD"/>
    <w:rsid w:val="002E79A1"/>
    <w:rsid w:val="002F28CB"/>
    <w:rsid w:val="00301192"/>
    <w:rsid w:val="003154A8"/>
    <w:rsid w:val="00316818"/>
    <w:rsid w:val="003255F0"/>
    <w:rsid w:val="0033412A"/>
    <w:rsid w:val="00334773"/>
    <w:rsid w:val="0035420C"/>
    <w:rsid w:val="00356A85"/>
    <w:rsid w:val="0036068E"/>
    <w:rsid w:val="00360EA8"/>
    <w:rsid w:val="00362451"/>
    <w:rsid w:val="00385157"/>
    <w:rsid w:val="003955CF"/>
    <w:rsid w:val="003A7A22"/>
    <w:rsid w:val="003B1F21"/>
    <w:rsid w:val="003B2824"/>
    <w:rsid w:val="003B359A"/>
    <w:rsid w:val="003C40C7"/>
    <w:rsid w:val="003D690D"/>
    <w:rsid w:val="003D6BD2"/>
    <w:rsid w:val="003D7BE5"/>
    <w:rsid w:val="003E019B"/>
    <w:rsid w:val="003F1596"/>
    <w:rsid w:val="003F4F65"/>
    <w:rsid w:val="004047C6"/>
    <w:rsid w:val="00422AC0"/>
    <w:rsid w:val="0043661B"/>
    <w:rsid w:val="0044263A"/>
    <w:rsid w:val="00445ACB"/>
    <w:rsid w:val="004518F0"/>
    <w:rsid w:val="00461F94"/>
    <w:rsid w:val="00466340"/>
    <w:rsid w:val="00473312"/>
    <w:rsid w:val="00477E6F"/>
    <w:rsid w:val="004876A0"/>
    <w:rsid w:val="00494E7F"/>
    <w:rsid w:val="004A1797"/>
    <w:rsid w:val="004E46A8"/>
    <w:rsid w:val="004E4BB6"/>
    <w:rsid w:val="004F4483"/>
    <w:rsid w:val="00504106"/>
    <w:rsid w:val="005171FF"/>
    <w:rsid w:val="00545EE1"/>
    <w:rsid w:val="005552C2"/>
    <w:rsid w:val="00561F26"/>
    <w:rsid w:val="00570194"/>
    <w:rsid w:val="005B55B6"/>
    <w:rsid w:val="005C0C3A"/>
    <w:rsid w:val="005C3F4A"/>
    <w:rsid w:val="005C7190"/>
    <w:rsid w:val="005C7FD9"/>
    <w:rsid w:val="005E0A26"/>
    <w:rsid w:val="005E114E"/>
    <w:rsid w:val="005E7304"/>
    <w:rsid w:val="005F6D7F"/>
    <w:rsid w:val="005F7207"/>
    <w:rsid w:val="00602C92"/>
    <w:rsid w:val="00641331"/>
    <w:rsid w:val="0064518A"/>
    <w:rsid w:val="00654BE7"/>
    <w:rsid w:val="00683F4F"/>
    <w:rsid w:val="006869BF"/>
    <w:rsid w:val="00697421"/>
    <w:rsid w:val="006A7364"/>
    <w:rsid w:val="006B6162"/>
    <w:rsid w:val="006C1FE2"/>
    <w:rsid w:val="006C38C7"/>
    <w:rsid w:val="006D1788"/>
    <w:rsid w:val="006D6795"/>
    <w:rsid w:val="006F1F3B"/>
    <w:rsid w:val="006F2DAA"/>
    <w:rsid w:val="006F5342"/>
    <w:rsid w:val="007004FB"/>
    <w:rsid w:val="007027DB"/>
    <w:rsid w:val="0072217B"/>
    <w:rsid w:val="007268A8"/>
    <w:rsid w:val="0074433E"/>
    <w:rsid w:val="007456FB"/>
    <w:rsid w:val="0074726B"/>
    <w:rsid w:val="00766003"/>
    <w:rsid w:val="0077182D"/>
    <w:rsid w:val="0078370E"/>
    <w:rsid w:val="00786A46"/>
    <w:rsid w:val="00787429"/>
    <w:rsid w:val="007B1F10"/>
    <w:rsid w:val="007B4523"/>
    <w:rsid w:val="007C248D"/>
    <w:rsid w:val="007C7035"/>
    <w:rsid w:val="007F2904"/>
    <w:rsid w:val="00811A2D"/>
    <w:rsid w:val="00813D51"/>
    <w:rsid w:val="00817E43"/>
    <w:rsid w:val="008335E1"/>
    <w:rsid w:val="00841ADB"/>
    <w:rsid w:val="0085657B"/>
    <w:rsid w:val="00864066"/>
    <w:rsid w:val="00876A9A"/>
    <w:rsid w:val="0088155A"/>
    <w:rsid w:val="00891BD2"/>
    <w:rsid w:val="00894AD3"/>
    <w:rsid w:val="008B6F03"/>
    <w:rsid w:val="008D2719"/>
    <w:rsid w:val="008E5F22"/>
    <w:rsid w:val="008F6B20"/>
    <w:rsid w:val="00910DE9"/>
    <w:rsid w:val="009149EB"/>
    <w:rsid w:val="0097209F"/>
    <w:rsid w:val="009806F1"/>
    <w:rsid w:val="0098093B"/>
    <w:rsid w:val="009A4064"/>
    <w:rsid w:val="009A68A6"/>
    <w:rsid w:val="009B0825"/>
    <w:rsid w:val="009B0CA0"/>
    <w:rsid w:val="009B484A"/>
    <w:rsid w:val="009D76B0"/>
    <w:rsid w:val="009F3265"/>
    <w:rsid w:val="00A040F1"/>
    <w:rsid w:val="00A2028F"/>
    <w:rsid w:val="00A25F81"/>
    <w:rsid w:val="00A27210"/>
    <w:rsid w:val="00A4257F"/>
    <w:rsid w:val="00A45EFD"/>
    <w:rsid w:val="00A60A9B"/>
    <w:rsid w:val="00A664A7"/>
    <w:rsid w:val="00A94DC8"/>
    <w:rsid w:val="00AB1BC1"/>
    <w:rsid w:val="00AB4136"/>
    <w:rsid w:val="00AB58F4"/>
    <w:rsid w:val="00AC549E"/>
    <w:rsid w:val="00AD68C3"/>
    <w:rsid w:val="00B15724"/>
    <w:rsid w:val="00B30E80"/>
    <w:rsid w:val="00B347A9"/>
    <w:rsid w:val="00B41A92"/>
    <w:rsid w:val="00B427E8"/>
    <w:rsid w:val="00B56101"/>
    <w:rsid w:val="00B64440"/>
    <w:rsid w:val="00B70858"/>
    <w:rsid w:val="00B73884"/>
    <w:rsid w:val="00B75D99"/>
    <w:rsid w:val="00B86170"/>
    <w:rsid w:val="00B95C78"/>
    <w:rsid w:val="00B97E34"/>
    <w:rsid w:val="00BB0C51"/>
    <w:rsid w:val="00BC3434"/>
    <w:rsid w:val="00C16062"/>
    <w:rsid w:val="00C24346"/>
    <w:rsid w:val="00C26D23"/>
    <w:rsid w:val="00C2719D"/>
    <w:rsid w:val="00C332DB"/>
    <w:rsid w:val="00C50129"/>
    <w:rsid w:val="00C556DD"/>
    <w:rsid w:val="00C56E2A"/>
    <w:rsid w:val="00C73C5B"/>
    <w:rsid w:val="00C81A8A"/>
    <w:rsid w:val="00C92CBA"/>
    <w:rsid w:val="00CA1163"/>
    <w:rsid w:val="00CA218E"/>
    <w:rsid w:val="00CA21BF"/>
    <w:rsid w:val="00CB1FF7"/>
    <w:rsid w:val="00CB2DD2"/>
    <w:rsid w:val="00CE0DFD"/>
    <w:rsid w:val="00CE1EA0"/>
    <w:rsid w:val="00CF1995"/>
    <w:rsid w:val="00D007FF"/>
    <w:rsid w:val="00D268CB"/>
    <w:rsid w:val="00D26F2C"/>
    <w:rsid w:val="00D45147"/>
    <w:rsid w:val="00D47213"/>
    <w:rsid w:val="00D51087"/>
    <w:rsid w:val="00D54285"/>
    <w:rsid w:val="00D77B28"/>
    <w:rsid w:val="00D80A5A"/>
    <w:rsid w:val="00D8770F"/>
    <w:rsid w:val="00D919E4"/>
    <w:rsid w:val="00DA27E8"/>
    <w:rsid w:val="00DA6DF5"/>
    <w:rsid w:val="00DB5BF5"/>
    <w:rsid w:val="00DB6B86"/>
    <w:rsid w:val="00DC14F1"/>
    <w:rsid w:val="00DD49BE"/>
    <w:rsid w:val="00E0181A"/>
    <w:rsid w:val="00E06C94"/>
    <w:rsid w:val="00E12FC0"/>
    <w:rsid w:val="00E2751A"/>
    <w:rsid w:val="00E30332"/>
    <w:rsid w:val="00E37BA3"/>
    <w:rsid w:val="00E411BB"/>
    <w:rsid w:val="00E55F13"/>
    <w:rsid w:val="00E5626B"/>
    <w:rsid w:val="00E64F21"/>
    <w:rsid w:val="00E67255"/>
    <w:rsid w:val="00E733DD"/>
    <w:rsid w:val="00E93DCE"/>
    <w:rsid w:val="00EB2730"/>
    <w:rsid w:val="00EC0449"/>
    <w:rsid w:val="00EC692B"/>
    <w:rsid w:val="00EF43A6"/>
    <w:rsid w:val="00EF767B"/>
    <w:rsid w:val="00EF7F67"/>
    <w:rsid w:val="00F16A13"/>
    <w:rsid w:val="00F25206"/>
    <w:rsid w:val="00F523C9"/>
    <w:rsid w:val="00F52D88"/>
    <w:rsid w:val="00F72605"/>
    <w:rsid w:val="00F74AF0"/>
    <w:rsid w:val="00F85823"/>
    <w:rsid w:val="00F86276"/>
    <w:rsid w:val="00F9647B"/>
    <w:rsid w:val="00FA24CB"/>
    <w:rsid w:val="00FA3B3A"/>
    <w:rsid w:val="00FA7E34"/>
    <w:rsid w:val="00FC0B2E"/>
    <w:rsid w:val="00FD2621"/>
    <w:rsid w:val="00FD34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A68D602"/>
  <w15:docId w15:val="{646AAFF5-7531-474F-A0A2-094DCA48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6A8"/>
    <w:pPr>
      <w:spacing w:after="0" w:line="240" w:lineRule="auto"/>
    </w:pPr>
    <w:rPr>
      <w:rFonts w:ascii="Trebuchet MS" w:eastAsia="Times New Roman" w:hAnsi="Trebuchet MS" w:cs="Arial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3E019B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4E46A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E46A8"/>
    <w:rPr>
      <w:rFonts w:ascii="Trebuchet MS" w:eastAsia="Times New Roman" w:hAnsi="Trebuchet MS" w:cs="Arial"/>
      <w:color w:val="000000"/>
      <w:sz w:val="24"/>
      <w:szCs w:val="24"/>
    </w:rPr>
  </w:style>
  <w:style w:type="character" w:styleId="PageNumber">
    <w:name w:val="page number"/>
    <w:basedOn w:val="DefaultParagraphFont"/>
    <w:rsid w:val="004E46A8"/>
  </w:style>
  <w:style w:type="paragraph" w:styleId="ListParagraph">
    <w:name w:val="List Paragraph"/>
    <w:basedOn w:val="Normal"/>
    <w:uiPriority w:val="34"/>
    <w:qFormat/>
    <w:rsid w:val="004E46A8"/>
    <w:pPr>
      <w:widowControl w:val="0"/>
      <w:autoSpaceDE w:val="0"/>
      <w:autoSpaceDN w:val="0"/>
      <w:adjustRightInd w:val="0"/>
      <w:ind w:left="720"/>
    </w:pPr>
    <w:rPr>
      <w:rFonts w:ascii="Verdana" w:hAnsi="Verdana" w:cs="Verdana"/>
    </w:rPr>
  </w:style>
  <w:style w:type="paragraph" w:customStyle="1" w:styleId="RMBodyText">
    <w:name w:val="RM Body Text"/>
    <w:basedOn w:val="Normal"/>
    <w:rsid w:val="004E46A8"/>
    <w:pPr>
      <w:widowControl w:val="0"/>
      <w:numPr>
        <w:numId w:val="4"/>
      </w:numPr>
      <w:autoSpaceDE w:val="0"/>
      <w:autoSpaceDN w:val="0"/>
      <w:adjustRightInd w:val="0"/>
      <w:spacing w:after="56"/>
    </w:pPr>
    <w:rPr>
      <w:rFonts w:ascii="Times New Roman" w:hAnsi="Times New Roman" w:cs="Times New Roman"/>
      <w:color w:val="auto"/>
      <w:sz w:val="22"/>
      <w:szCs w:val="22"/>
    </w:rPr>
  </w:style>
  <w:style w:type="paragraph" w:customStyle="1" w:styleId="SAP-TableBodyText">
    <w:name w:val="SAP-Table Body Text"/>
    <w:basedOn w:val="Normal"/>
    <w:rsid w:val="004E46A8"/>
    <w:pPr>
      <w:spacing w:after="40" w:line="260" w:lineRule="exact"/>
    </w:pPr>
    <w:rPr>
      <w:rFonts w:ascii="Calibri" w:hAnsi="Calibri" w:cs="Calibri"/>
      <w:bCs/>
      <w:color w:val="auto"/>
      <w:sz w:val="22"/>
      <w:szCs w:val="22"/>
      <w:lang w:val="en-GB" w:eastAsia="ar-SA"/>
    </w:rPr>
  </w:style>
  <w:style w:type="paragraph" w:customStyle="1" w:styleId="SAP-TableBodyTextBold">
    <w:name w:val="SAP-Table Body Text Bold"/>
    <w:basedOn w:val="SAP-TableBodyText"/>
    <w:rsid w:val="004E46A8"/>
    <w:rPr>
      <w:bCs w:val="0"/>
      <w:iCs/>
      <w:color w:val="000000"/>
    </w:rPr>
  </w:style>
  <w:style w:type="paragraph" w:customStyle="1" w:styleId="TableText">
    <w:name w:val="Table Text"/>
    <w:link w:val="TableTextChar"/>
    <w:qFormat/>
    <w:rsid w:val="004E46A8"/>
    <w:pPr>
      <w:spacing w:before="60" w:after="60" w:line="240" w:lineRule="auto"/>
      <w:jc w:val="both"/>
    </w:pPr>
    <w:rPr>
      <w:rFonts w:ascii="Arial" w:eastAsia="Times New Roman" w:hAnsi="Arial" w:cs="Arial"/>
      <w:sz w:val="20"/>
      <w:szCs w:val="20"/>
      <w:lang w:val="en-MY"/>
    </w:rPr>
  </w:style>
  <w:style w:type="paragraph" w:customStyle="1" w:styleId="TableTextBold">
    <w:name w:val="Table Text Bold"/>
    <w:basedOn w:val="TableText"/>
    <w:link w:val="TableTextBoldChar"/>
    <w:qFormat/>
    <w:rsid w:val="004E46A8"/>
    <w:rPr>
      <w:b/>
    </w:rPr>
  </w:style>
  <w:style w:type="character" w:customStyle="1" w:styleId="TableTextChar">
    <w:name w:val="Table Text Char"/>
    <w:link w:val="TableText"/>
    <w:rsid w:val="004E46A8"/>
    <w:rPr>
      <w:rFonts w:ascii="Arial" w:eastAsia="Times New Roman" w:hAnsi="Arial" w:cs="Arial"/>
      <w:sz w:val="20"/>
      <w:szCs w:val="20"/>
      <w:lang w:val="en-MY"/>
    </w:rPr>
  </w:style>
  <w:style w:type="character" w:customStyle="1" w:styleId="TableTextBoldChar">
    <w:name w:val="Table Text Bold Char"/>
    <w:link w:val="TableTextBold"/>
    <w:rsid w:val="004E46A8"/>
    <w:rPr>
      <w:rFonts w:ascii="Arial" w:eastAsia="Times New Roman" w:hAnsi="Arial" w:cs="Arial"/>
      <w:b/>
      <w:sz w:val="20"/>
      <w:szCs w:val="20"/>
      <w:lang w:val="en-MY"/>
    </w:rPr>
  </w:style>
  <w:style w:type="character" w:customStyle="1" w:styleId="Heading5Char">
    <w:name w:val="Heading 5 Char"/>
    <w:basedOn w:val="DefaultParagraphFont"/>
    <w:link w:val="Heading5"/>
    <w:uiPriority w:val="9"/>
    <w:rsid w:val="003E019B"/>
    <w:rPr>
      <w:rFonts w:ascii="Calibri" w:eastAsia="Times New Roman" w:hAnsi="Calibri" w:cs="Times New Roman"/>
      <w:b/>
      <w:bCs/>
      <w:i/>
      <w:iCs/>
      <w:color w:val="000000"/>
      <w:sz w:val="26"/>
      <w:szCs w:val="26"/>
    </w:rPr>
  </w:style>
  <w:style w:type="paragraph" w:styleId="NoSpacing">
    <w:name w:val="No Spacing"/>
    <w:uiPriority w:val="1"/>
    <w:qFormat/>
    <w:rsid w:val="003E019B"/>
    <w:pPr>
      <w:spacing w:after="0" w:line="240" w:lineRule="auto"/>
    </w:pPr>
  </w:style>
  <w:style w:type="character" w:customStyle="1" w:styleId="ng-scope">
    <w:name w:val="ng-scope"/>
    <w:basedOn w:val="DefaultParagraphFont"/>
    <w:rsid w:val="003E019B"/>
  </w:style>
  <w:style w:type="paragraph" w:styleId="NormalWeb">
    <w:name w:val="Normal (Web)"/>
    <w:basedOn w:val="Normal"/>
    <w:uiPriority w:val="99"/>
    <w:unhideWhenUsed/>
    <w:rsid w:val="003E019B"/>
    <w:pPr>
      <w:spacing w:before="100" w:beforeAutospacing="1" w:after="100" w:afterAutospacing="1"/>
    </w:pPr>
    <w:rPr>
      <w:rFonts w:ascii="Times New Roman" w:hAnsi="Times New Roman" w:cs="Times New Roman"/>
      <w:color w:val="auto"/>
    </w:rPr>
  </w:style>
  <w:style w:type="character" w:customStyle="1" w:styleId="highliterwrapelem">
    <w:name w:val="highliterwrapelem"/>
    <w:basedOn w:val="DefaultParagraphFont"/>
    <w:rsid w:val="006D6795"/>
  </w:style>
  <w:style w:type="character" w:customStyle="1" w:styleId="hlite">
    <w:name w:val="hlite"/>
    <w:basedOn w:val="DefaultParagraphFont"/>
    <w:rsid w:val="006D6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8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https://rdxfootmark.naukri.com/v2/track/openCv?trackingInfo=61ecb4b5c66a4e8f8a820909a567acee134f530e18705c4458440321091b5b58110f130a1943505c094356014b4450530401195c1333471b1b1110435b540f514d100c031f031207004900145a7045111b405a5e00524c160e141f0319011f500f1d655653111b53500f0d594f4200180740410a5c5f561e170818514740590e5a5449420f450743405b5c0957580f1b525a4553524f0f554c1200180617415f4f446&amp;docType=docx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1.jpg@01DA1C9F.EC50D870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3BD51-715A-44F8-8AAE-00E9122D9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1560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Abishek</dc:creator>
  <cp:lastModifiedBy>Leela A</cp:lastModifiedBy>
  <cp:revision>2</cp:revision>
  <dcterms:created xsi:type="dcterms:W3CDTF">2023-11-22T10:02:00Z</dcterms:created>
  <dcterms:modified xsi:type="dcterms:W3CDTF">2023-11-22T10:02:00Z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4e959275-3ca2-4078-aaaf-78a9544ce530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2023-10-30T17:35:18Z</vt:lpwstr>
  </property>
  <property fmtid="{D5CDD505-2E9C-101B-9397-08002B2CF9AE}" pid="8" name="MSIP_Label_defa4170-0d19-0005-0004-bc88714345d2_SiteId">
    <vt:lpwstr>5ecc72eb-dec5-4720-b711-9eddcc537f1d</vt:lpwstr>
  </property>
</Properties>
</file>