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0134B" w14:textId="77777777" w:rsidR="00AF2B1E" w:rsidRDefault="00AF2B1E" w:rsidP="00AF2B1E">
      <w:pPr>
        <w:pStyle w:val="NormalWeb"/>
        <w:spacing w:before="0" w:beforeAutospacing="0" w:after="0" w:afterAutospacing="0"/>
      </w:pPr>
      <w:r>
        <w:rPr>
          <w:b/>
          <w:bCs/>
          <w:color w:val="000000"/>
        </w:rPr>
        <w:t>Job Location:  Vizag. AP</w:t>
      </w:r>
    </w:p>
    <w:p w14:paraId="2003F37C" w14:textId="74D157CC" w:rsidR="00AF2B1E" w:rsidRDefault="00AF2B1E" w:rsidP="00AF2B1E">
      <w:pPr>
        <w:pStyle w:val="NormalWeb"/>
        <w:spacing w:before="0" w:beforeAutospacing="0" w:after="280" w:afterAutospacing="0"/>
        <w:rPr>
          <w:color w:val="000000"/>
        </w:rPr>
      </w:pPr>
      <w:r>
        <w:rPr>
          <w:b/>
          <w:bCs/>
          <w:color w:val="000000"/>
        </w:rPr>
        <w:t>Experience:</w:t>
      </w:r>
      <w:r>
        <w:rPr>
          <w:color w:val="000000"/>
        </w:rPr>
        <w:t> 5–8 Years</w:t>
      </w:r>
      <w:r>
        <w:rPr>
          <w:color w:val="000000"/>
        </w:rPr>
        <w:br/>
      </w:r>
      <w:r>
        <w:rPr>
          <w:b/>
          <w:bCs/>
          <w:color w:val="000000"/>
        </w:rPr>
        <w:t>Location:</w:t>
      </w:r>
      <w:r>
        <w:rPr>
          <w:color w:val="000000"/>
        </w:rPr>
        <w:t> Visakhapatnam</w:t>
      </w:r>
      <w:r>
        <w:rPr>
          <w:color w:val="000000"/>
        </w:rPr>
        <w:br/>
      </w:r>
      <w:r>
        <w:rPr>
          <w:b/>
          <w:bCs/>
          <w:color w:val="000000"/>
        </w:rPr>
        <w:t>Employment Type:</w:t>
      </w:r>
      <w:r>
        <w:rPr>
          <w:color w:val="000000"/>
        </w:rPr>
        <w:t> Full-time</w:t>
      </w:r>
    </w:p>
    <w:p w14:paraId="1E2221C6" w14:textId="03002C4E" w:rsidR="00AF2B1E" w:rsidRPr="00AF2B1E" w:rsidRDefault="00AF2B1E" w:rsidP="00AF2B1E">
      <w:pPr>
        <w:pStyle w:val="NormalWeb"/>
        <w:spacing w:before="0" w:beforeAutospacing="0" w:after="280" w:afterAutospacing="0"/>
        <w:rPr>
          <w:color w:val="000000"/>
        </w:rPr>
      </w:pPr>
      <w:r>
        <w:rPr>
          <w:color w:val="000000"/>
        </w:rPr>
        <w:t>Budget :12.0 LPA</w:t>
      </w:r>
    </w:p>
    <w:p w14:paraId="0AE52AA7" w14:textId="77777777" w:rsidR="00AF2B1E" w:rsidRDefault="00AF2B1E" w:rsidP="00AF2B1E">
      <w:pPr>
        <w:pStyle w:val="NormalWeb"/>
        <w:spacing w:before="0" w:beforeAutospacing="0" w:after="280" w:afterAutospacing="0"/>
      </w:pPr>
      <w:r>
        <w:rPr>
          <w:b/>
          <w:bCs/>
          <w:color w:val="000000"/>
        </w:rPr>
        <w:t>Technical Skills Required:</w:t>
      </w:r>
    </w:p>
    <w:p w14:paraId="14A1F40E" w14:textId="6E9F3780" w:rsidR="00AF2B1E" w:rsidRDefault="00AF2B1E" w:rsidP="00AF2B1E">
      <w:pPr>
        <w:numPr>
          <w:ilvl w:val="0"/>
          <w:numId w:val="1"/>
        </w:numPr>
        <w:spacing w:before="280"/>
        <w:rPr>
          <w:rFonts w:ascii="Calibri" w:eastAsia="Times New Roman" w:hAnsi="Calibri"/>
          <w:color w:val="000000"/>
          <w:sz w:val="22"/>
          <w:szCs w:val="22"/>
        </w:rPr>
      </w:pPr>
      <w:r>
        <w:rPr>
          <w:rFonts w:ascii="Calibri" w:eastAsia="Times New Roman" w:hAnsi="Calibri"/>
          <w:color w:val="000000"/>
          <w:sz w:val="22"/>
          <w:szCs w:val="22"/>
        </w:rPr>
        <w:t xml:space="preserve">Strong expertise in </w:t>
      </w:r>
      <w:r>
        <w:rPr>
          <w:rFonts w:ascii="Calibri" w:eastAsia="Times New Roman" w:hAnsi="Calibri"/>
          <w:b/>
          <w:bCs/>
          <w:color w:val="000000"/>
          <w:sz w:val="22"/>
          <w:szCs w:val="22"/>
        </w:rPr>
        <w:t>C#</w:t>
      </w:r>
      <w:r>
        <w:rPr>
          <w:rFonts w:ascii="Calibri" w:eastAsia="Times New Roman" w:hAnsi="Calibri"/>
          <w:color w:val="000000"/>
          <w:sz w:val="22"/>
          <w:szCs w:val="22"/>
        </w:rPr>
        <w:t xml:space="preserve">, </w:t>
      </w:r>
      <w:hyperlink r:id="rId5" w:tgtFrame="_blank" w:history="1">
        <w:r>
          <w:rPr>
            <w:rStyle w:val="Hyperlink"/>
            <w:rFonts w:ascii="Calibri" w:eastAsia="Times New Roman" w:hAnsi="Calibri"/>
            <w:b/>
            <w:bCs/>
            <w:sz w:val="22"/>
            <w:szCs w:val="22"/>
          </w:rPr>
          <w:t>ASP.NET</w:t>
        </w:r>
      </w:hyperlink>
      <w:r>
        <w:rPr>
          <w:rFonts w:ascii="Calibri" w:eastAsia="Times New Roman" w:hAnsi="Calibri"/>
          <w:b/>
          <w:bCs/>
          <w:color w:val="000000"/>
          <w:sz w:val="22"/>
          <w:szCs w:val="22"/>
        </w:rPr>
        <w:t xml:space="preserve"> MVC</w:t>
      </w:r>
      <w:r>
        <w:rPr>
          <w:rFonts w:ascii="Calibri" w:eastAsia="Times New Roman" w:hAnsi="Calibri"/>
          <w:color w:val="000000"/>
          <w:sz w:val="22"/>
          <w:szCs w:val="22"/>
        </w:rPr>
        <w:t xml:space="preserve">, and </w:t>
      </w:r>
      <w:r>
        <w:rPr>
          <w:rFonts w:ascii="Calibri" w:eastAsia="Times New Roman" w:hAnsi="Calibri"/>
          <w:b/>
          <w:bCs/>
          <w:color w:val="000000"/>
          <w:sz w:val="22"/>
          <w:szCs w:val="22"/>
        </w:rPr>
        <w:t>.NET Core/.NET 6</w:t>
      </w:r>
      <w:r>
        <w:rPr>
          <w:rFonts w:ascii="Calibri" w:eastAsia="Times New Roman" w:hAnsi="Calibri"/>
          <w:b/>
          <w:bCs/>
          <w:color w:val="000000"/>
          <w:sz w:val="22"/>
          <w:szCs w:val="22"/>
        </w:rPr>
        <w:t>+. (</w:t>
      </w:r>
      <w:r>
        <w:rPr>
          <w:rFonts w:ascii="Calibri" w:eastAsia="Times New Roman" w:hAnsi="Calibri"/>
          <w:b/>
          <w:bCs/>
          <w:color w:val="000000"/>
          <w:sz w:val="22"/>
          <w:szCs w:val="22"/>
        </w:rPr>
        <w:t>Healthcare domain EXP)</w:t>
      </w:r>
    </w:p>
    <w:p w14:paraId="241C7715" w14:textId="77777777" w:rsidR="00AF2B1E" w:rsidRDefault="00AF2B1E" w:rsidP="00AF2B1E">
      <w:pPr>
        <w:numPr>
          <w:ilvl w:val="0"/>
          <w:numId w:val="1"/>
        </w:numPr>
        <w:rPr>
          <w:rFonts w:ascii="Calibri" w:eastAsia="Times New Roman" w:hAnsi="Calibri"/>
          <w:color w:val="000000"/>
          <w:sz w:val="22"/>
          <w:szCs w:val="22"/>
        </w:rPr>
      </w:pPr>
      <w:r>
        <w:rPr>
          <w:rFonts w:ascii="Calibri" w:eastAsia="Times New Roman" w:hAnsi="Calibri"/>
          <w:color w:val="000000"/>
          <w:sz w:val="22"/>
          <w:szCs w:val="22"/>
        </w:rPr>
        <w:t xml:space="preserve">Solid understanding of </w:t>
      </w:r>
      <w:r>
        <w:rPr>
          <w:rFonts w:ascii="Calibri" w:eastAsia="Times New Roman" w:hAnsi="Calibri"/>
          <w:b/>
          <w:bCs/>
          <w:color w:val="000000"/>
          <w:sz w:val="22"/>
          <w:szCs w:val="22"/>
        </w:rPr>
        <w:t>microservices architecture</w:t>
      </w:r>
      <w:r>
        <w:rPr>
          <w:rFonts w:ascii="Calibri" w:eastAsia="Times New Roman" w:hAnsi="Calibri"/>
          <w:color w:val="000000"/>
          <w:sz w:val="22"/>
          <w:szCs w:val="22"/>
        </w:rPr>
        <w:t xml:space="preserve"> and </w:t>
      </w:r>
      <w:r>
        <w:rPr>
          <w:rFonts w:ascii="Calibri" w:eastAsia="Times New Roman" w:hAnsi="Calibri"/>
          <w:b/>
          <w:bCs/>
          <w:color w:val="000000"/>
          <w:sz w:val="22"/>
          <w:szCs w:val="22"/>
        </w:rPr>
        <w:t>service decomposition principles</w:t>
      </w:r>
      <w:r>
        <w:rPr>
          <w:rFonts w:ascii="Calibri" w:eastAsia="Times New Roman" w:hAnsi="Calibri"/>
          <w:color w:val="000000"/>
          <w:sz w:val="22"/>
          <w:szCs w:val="22"/>
        </w:rPr>
        <w:t>.</w:t>
      </w:r>
    </w:p>
    <w:p w14:paraId="73112ABB" w14:textId="77777777" w:rsidR="00AF2B1E" w:rsidRDefault="00AF2B1E" w:rsidP="00AF2B1E">
      <w:pPr>
        <w:numPr>
          <w:ilvl w:val="0"/>
          <w:numId w:val="1"/>
        </w:numPr>
        <w:rPr>
          <w:rFonts w:ascii="Calibri" w:eastAsia="Times New Roman" w:hAnsi="Calibri"/>
          <w:color w:val="000000"/>
          <w:sz w:val="22"/>
          <w:szCs w:val="22"/>
        </w:rPr>
      </w:pPr>
      <w:r>
        <w:rPr>
          <w:rFonts w:ascii="Calibri" w:eastAsia="Times New Roman" w:hAnsi="Calibri"/>
          <w:color w:val="000000"/>
          <w:sz w:val="22"/>
          <w:szCs w:val="22"/>
        </w:rPr>
        <w:t xml:space="preserve">Experience in </w:t>
      </w:r>
      <w:r>
        <w:rPr>
          <w:rFonts w:ascii="Calibri" w:eastAsia="Times New Roman" w:hAnsi="Calibri"/>
          <w:b/>
          <w:bCs/>
          <w:color w:val="000000"/>
          <w:sz w:val="22"/>
          <w:szCs w:val="22"/>
        </w:rPr>
        <w:t>designing, building, and maintaining distributed systems</w:t>
      </w:r>
      <w:r>
        <w:rPr>
          <w:rFonts w:ascii="Calibri" w:eastAsia="Times New Roman" w:hAnsi="Calibri"/>
          <w:color w:val="000000"/>
          <w:sz w:val="22"/>
          <w:szCs w:val="22"/>
        </w:rPr>
        <w:t>.</w:t>
      </w:r>
    </w:p>
    <w:p w14:paraId="74A13A6C" w14:textId="77777777" w:rsidR="00AF2B1E" w:rsidRDefault="00AF2B1E" w:rsidP="00AF2B1E">
      <w:pPr>
        <w:numPr>
          <w:ilvl w:val="0"/>
          <w:numId w:val="1"/>
        </w:numPr>
        <w:rPr>
          <w:rFonts w:ascii="Calibri" w:eastAsia="Times New Roman" w:hAnsi="Calibri"/>
          <w:color w:val="000000"/>
          <w:sz w:val="22"/>
          <w:szCs w:val="22"/>
        </w:rPr>
      </w:pPr>
      <w:r>
        <w:rPr>
          <w:rFonts w:ascii="Calibri" w:eastAsia="Times New Roman" w:hAnsi="Calibri"/>
          <w:color w:val="000000"/>
          <w:sz w:val="22"/>
          <w:szCs w:val="22"/>
        </w:rPr>
        <w:t xml:space="preserve">Hands-on experience with </w:t>
      </w:r>
      <w:r>
        <w:rPr>
          <w:rFonts w:ascii="Calibri" w:eastAsia="Times New Roman" w:hAnsi="Calibri"/>
          <w:b/>
          <w:bCs/>
          <w:color w:val="000000"/>
          <w:sz w:val="22"/>
          <w:szCs w:val="22"/>
        </w:rPr>
        <w:t>RabbitMQ</w:t>
      </w:r>
      <w:r>
        <w:rPr>
          <w:rFonts w:ascii="Calibri" w:eastAsia="Times New Roman" w:hAnsi="Calibri"/>
          <w:color w:val="000000"/>
          <w:sz w:val="22"/>
          <w:szCs w:val="22"/>
        </w:rPr>
        <w:t> (or similar message brokers) for asynchronous communication.</w:t>
      </w:r>
    </w:p>
    <w:p w14:paraId="684B300D" w14:textId="77777777" w:rsidR="00AF2B1E" w:rsidRDefault="00AF2B1E" w:rsidP="00AF2B1E">
      <w:pPr>
        <w:numPr>
          <w:ilvl w:val="0"/>
          <w:numId w:val="1"/>
        </w:numPr>
        <w:rPr>
          <w:rFonts w:ascii="Calibri" w:eastAsia="Times New Roman" w:hAnsi="Calibri"/>
          <w:color w:val="000000"/>
          <w:sz w:val="22"/>
          <w:szCs w:val="22"/>
        </w:rPr>
      </w:pPr>
      <w:r>
        <w:rPr>
          <w:rFonts w:ascii="Calibri" w:eastAsia="Times New Roman" w:hAnsi="Calibri"/>
          <w:color w:val="000000"/>
          <w:sz w:val="22"/>
          <w:szCs w:val="22"/>
        </w:rPr>
        <w:t xml:space="preserve">Proficiency in </w:t>
      </w:r>
      <w:r>
        <w:rPr>
          <w:rFonts w:ascii="Calibri" w:eastAsia="Times New Roman" w:hAnsi="Calibri"/>
          <w:b/>
          <w:bCs/>
          <w:color w:val="000000"/>
          <w:sz w:val="22"/>
          <w:szCs w:val="22"/>
        </w:rPr>
        <w:t>SQL Server</w:t>
      </w:r>
      <w:r>
        <w:rPr>
          <w:rFonts w:ascii="Calibri" w:eastAsia="Times New Roman" w:hAnsi="Calibri"/>
          <w:color w:val="000000"/>
          <w:sz w:val="22"/>
          <w:szCs w:val="22"/>
        </w:rPr>
        <w:t> – schema design, stored procedures, performance optimization.</w:t>
      </w:r>
    </w:p>
    <w:p w14:paraId="277F5571" w14:textId="77777777" w:rsidR="00AF2B1E" w:rsidRDefault="00AF2B1E" w:rsidP="00AF2B1E">
      <w:pPr>
        <w:numPr>
          <w:ilvl w:val="0"/>
          <w:numId w:val="1"/>
        </w:numPr>
        <w:rPr>
          <w:rFonts w:ascii="Calibri" w:eastAsia="Times New Roman" w:hAnsi="Calibri"/>
          <w:color w:val="000000"/>
          <w:sz w:val="22"/>
          <w:szCs w:val="22"/>
        </w:rPr>
      </w:pPr>
      <w:r>
        <w:rPr>
          <w:rFonts w:ascii="Calibri" w:eastAsia="Times New Roman" w:hAnsi="Calibri"/>
          <w:color w:val="000000"/>
          <w:sz w:val="22"/>
          <w:szCs w:val="22"/>
        </w:rPr>
        <w:t xml:space="preserve">Familiarity with </w:t>
      </w:r>
      <w:r>
        <w:rPr>
          <w:rFonts w:ascii="Calibri" w:eastAsia="Times New Roman" w:hAnsi="Calibri"/>
          <w:b/>
          <w:bCs/>
          <w:color w:val="000000"/>
          <w:sz w:val="22"/>
          <w:szCs w:val="22"/>
        </w:rPr>
        <w:t>WCF</w:t>
      </w:r>
      <w:r>
        <w:rPr>
          <w:rFonts w:ascii="Calibri" w:eastAsia="Times New Roman" w:hAnsi="Calibri"/>
          <w:color w:val="000000"/>
          <w:sz w:val="22"/>
          <w:szCs w:val="22"/>
        </w:rPr>
        <w:t xml:space="preserve"> and </w:t>
      </w:r>
      <w:r>
        <w:rPr>
          <w:rFonts w:ascii="Calibri" w:eastAsia="Times New Roman" w:hAnsi="Calibri"/>
          <w:b/>
          <w:bCs/>
          <w:color w:val="000000"/>
          <w:sz w:val="22"/>
          <w:szCs w:val="22"/>
        </w:rPr>
        <w:t>WPF</w:t>
      </w:r>
      <w:r>
        <w:rPr>
          <w:rFonts w:ascii="Calibri" w:eastAsia="Times New Roman" w:hAnsi="Calibri"/>
          <w:color w:val="000000"/>
          <w:sz w:val="22"/>
          <w:szCs w:val="22"/>
        </w:rPr>
        <w:t> (legacy systems exposure is a plus).</w:t>
      </w:r>
    </w:p>
    <w:p w14:paraId="5AFD870C" w14:textId="77777777" w:rsidR="00AF2B1E" w:rsidRDefault="00AF2B1E" w:rsidP="00AF2B1E">
      <w:pPr>
        <w:numPr>
          <w:ilvl w:val="0"/>
          <w:numId w:val="1"/>
        </w:numPr>
        <w:rPr>
          <w:rFonts w:ascii="Calibri" w:eastAsia="Times New Roman" w:hAnsi="Calibri"/>
          <w:color w:val="000000"/>
          <w:sz w:val="22"/>
          <w:szCs w:val="22"/>
        </w:rPr>
      </w:pPr>
      <w:r>
        <w:rPr>
          <w:rFonts w:ascii="Calibri" w:eastAsia="Times New Roman" w:hAnsi="Calibri"/>
          <w:color w:val="000000"/>
          <w:sz w:val="22"/>
          <w:szCs w:val="22"/>
        </w:rPr>
        <w:t xml:space="preserve">Experience integrating with </w:t>
      </w:r>
      <w:r>
        <w:rPr>
          <w:rFonts w:ascii="Calibri" w:eastAsia="Times New Roman" w:hAnsi="Calibri"/>
          <w:b/>
          <w:bCs/>
          <w:color w:val="000000"/>
          <w:sz w:val="22"/>
          <w:szCs w:val="22"/>
        </w:rPr>
        <w:t>RESTful APIs</w:t>
      </w:r>
      <w:r>
        <w:rPr>
          <w:rFonts w:ascii="Calibri" w:eastAsia="Times New Roman" w:hAnsi="Calibri"/>
          <w:color w:val="000000"/>
          <w:sz w:val="22"/>
          <w:szCs w:val="22"/>
        </w:rPr>
        <w:t>, third-party services, and internal microservices.</w:t>
      </w:r>
    </w:p>
    <w:p w14:paraId="4B32BDA3" w14:textId="77777777" w:rsidR="00AF2B1E" w:rsidRDefault="00AF2B1E" w:rsidP="00AF2B1E">
      <w:pPr>
        <w:numPr>
          <w:ilvl w:val="0"/>
          <w:numId w:val="1"/>
        </w:numPr>
        <w:rPr>
          <w:rFonts w:ascii="Calibri" w:eastAsia="Times New Roman" w:hAnsi="Calibri"/>
          <w:color w:val="000000"/>
          <w:sz w:val="22"/>
          <w:szCs w:val="22"/>
        </w:rPr>
      </w:pPr>
      <w:r>
        <w:rPr>
          <w:rFonts w:ascii="Calibri" w:eastAsia="Times New Roman" w:hAnsi="Calibri"/>
          <w:color w:val="000000"/>
          <w:sz w:val="22"/>
          <w:szCs w:val="22"/>
        </w:rPr>
        <w:t xml:space="preserve">Working knowledge of </w:t>
      </w:r>
      <w:r>
        <w:rPr>
          <w:rFonts w:ascii="Calibri" w:eastAsia="Times New Roman" w:hAnsi="Calibri"/>
          <w:b/>
          <w:bCs/>
          <w:color w:val="000000"/>
          <w:sz w:val="22"/>
          <w:szCs w:val="22"/>
        </w:rPr>
        <w:t>containerization</w:t>
      </w:r>
      <w:r>
        <w:rPr>
          <w:rFonts w:ascii="Calibri" w:eastAsia="Times New Roman" w:hAnsi="Calibri"/>
          <w:color w:val="000000"/>
          <w:sz w:val="22"/>
          <w:szCs w:val="22"/>
        </w:rPr>
        <w:t xml:space="preserve"> (Docker) and deployment on </w:t>
      </w:r>
      <w:r>
        <w:rPr>
          <w:rFonts w:ascii="Calibri" w:eastAsia="Times New Roman" w:hAnsi="Calibri"/>
          <w:b/>
          <w:bCs/>
          <w:color w:val="000000"/>
          <w:sz w:val="22"/>
          <w:szCs w:val="22"/>
        </w:rPr>
        <w:t>cloud platforms</w:t>
      </w:r>
      <w:r>
        <w:rPr>
          <w:rFonts w:ascii="Calibri" w:eastAsia="Times New Roman" w:hAnsi="Calibri"/>
          <w:color w:val="000000"/>
          <w:sz w:val="22"/>
          <w:szCs w:val="22"/>
        </w:rPr>
        <w:t> (Azure/AWS).</w:t>
      </w:r>
    </w:p>
    <w:p w14:paraId="74A1EDBA" w14:textId="77777777" w:rsidR="00AF2B1E" w:rsidRDefault="00AF2B1E" w:rsidP="00AF2B1E">
      <w:pPr>
        <w:numPr>
          <w:ilvl w:val="0"/>
          <w:numId w:val="1"/>
        </w:numPr>
        <w:rPr>
          <w:rFonts w:ascii="Calibri" w:eastAsia="Times New Roman" w:hAnsi="Calibri"/>
          <w:color w:val="000000"/>
          <w:sz w:val="22"/>
          <w:szCs w:val="22"/>
        </w:rPr>
      </w:pPr>
      <w:r>
        <w:rPr>
          <w:rFonts w:ascii="Calibri" w:eastAsia="Times New Roman" w:hAnsi="Calibri"/>
          <w:color w:val="000000"/>
          <w:sz w:val="22"/>
          <w:szCs w:val="22"/>
        </w:rPr>
        <w:t xml:space="preserve">Experience with </w:t>
      </w:r>
      <w:r>
        <w:rPr>
          <w:rFonts w:ascii="Calibri" w:eastAsia="Times New Roman" w:hAnsi="Calibri"/>
          <w:b/>
          <w:bCs/>
          <w:color w:val="000000"/>
          <w:sz w:val="22"/>
          <w:szCs w:val="22"/>
        </w:rPr>
        <w:t>DevOps pipelines</w:t>
      </w:r>
      <w:r>
        <w:rPr>
          <w:rFonts w:ascii="Calibri" w:eastAsia="Times New Roman" w:hAnsi="Calibri"/>
          <w:color w:val="000000"/>
          <w:sz w:val="22"/>
          <w:szCs w:val="22"/>
        </w:rPr>
        <w:t>, CI/CD, Git, and version control.</w:t>
      </w:r>
    </w:p>
    <w:p w14:paraId="0329FEC5" w14:textId="77777777" w:rsidR="00AF2B1E" w:rsidRDefault="00AF2B1E" w:rsidP="00AF2B1E">
      <w:pPr>
        <w:numPr>
          <w:ilvl w:val="0"/>
          <w:numId w:val="1"/>
        </w:numPr>
        <w:spacing w:after="280"/>
        <w:rPr>
          <w:rFonts w:ascii="Calibri" w:eastAsia="Times New Roman" w:hAnsi="Calibri"/>
          <w:color w:val="000000"/>
          <w:sz w:val="22"/>
          <w:szCs w:val="22"/>
        </w:rPr>
      </w:pPr>
      <w:r>
        <w:rPr>
          <w:rFonts w:ascii="Calibri" w:eastAsia="Times New Roman" w:hAnsi="Calibri"/>
          <w:color w:val="000000"/>
          <w:sz w:val="22"/>
          <w:szCs w:val="22"/>
        </w:rPr>
        <w:t xml:space="preserve">Exposure to </w:t>
      </w:r>
      <w:r>
        <w:rPr>
          <w:rFonts w:ascii="Calibri" w:eastAsia="Times New Roman" w:hAnsi="Calibri"/>
          <w:b/>
          <w:bCs/>
          <w:color w:val="000000"/>
          <w:sz w:val="22"/>
          <w:szCs w:val="22"/>
        </w:rPr>
        <w:t>KnockoutJS</w:t>
      </w:r>
      <w:r>
        <w:rPr>
          <w:rFonts w:ascii="Calibri" w:eastAsia="Times New Roman" w:hAnsi="Calibri"/>
          <w:color w:val="000000"/>
          <w:sz w:val="22"/>
          <w:szCs w:val="22"/>
        </w:rPr>
        <w:t xml:space="preserve">, </w:t>
      </w:r>
      <w:r>
        <w:rPr>
          <w:rFonts w:ascii="Calibri" w:eastAsia="Times New Roman" w:hAnsi="Calibri"/>
          <w:b/>
          <w:bCs/>
          <w:color w:val="000000"/>
          <w:sz w:val="22"/>
          <w:szCs w:val="22"/>
        </w:rPr>
        <w:t>Kendo UI</w:t>
      </w:r>
      <w:r>
        <w:rPr>
          <w:rFonts w:ascii="Calibri" w:eastAsia="Times New Roman" w:hAnsi="Calibri"/>
          <w:color w:val="000000"/>
          <w:sz w:val="22"/>
          <w:szCs w:val="22"/>
        </w:rPr>
        <w:t>, or other front-end frameworks (nice to have).</w:t>
      </w:r>
    </w:p>
    <w:p w14:paraId="7D1F8B54" w14:textId="77777777" w:rsidR="00AF2B1E" w:rsidRDefault="00AF2B1E" w:rsidP="00AF2B1E">
      <w:pPr>
        <w:pStyle w:val="NormalWeb"/>
        <w:spacing w:before="0" w:beforeAutospacing="0" w:after="280" w:afterAutospacing="0"/>
      </w:pPr>
      <w:r>
        <w:rPr>
          <w:b/>
          <w:bCs/>
          <w:color w:val="000000"/>
        </w:rPr>
        <w:t>Role &amp; Responsibilities:</w:t>
      </w:r>
    </w:p>
    <w:p w14:paraId="3E310576" w14:textId="77777777" w:rsidR="00AF2B1E" w:rsidRDefault="00AF2B1E" w:rsidP="00AF2B1E">
      <w:pPr>
        <w:numPr>
          <w:ilvl w:val="0"/>
          <w:numId w:val="2"/>
        </w:numPr>
        <w:spacing w:before="280"/>
        <w:rPr>
          <w:rFonts w:ascii="Calibri" w:eastAsia="Times New Roman" w:hAnsi="Calibri"/>
          <w:color w:val="000000"/>
          <w:sz w:val="22"/>
          <w:szCs w:val="22"/>
        </w:rPr>
      </w:pPr>
      <w:r>
        <w:rPr>
          <w:rFonts w:ascii="Calibri" w:eastAsia="Times New Roman" w:hAnsi="Calibri"/>
          <w:b/>
          <w:bCs/>
          <w:color w:val="000000"/>
          <w:sz w:val="22"/>
          <w:szCs w:val="22"/>
        </w:rPr>
        <w:t>Lead a team</w:t>
      </w:r>
      <w:r>
        <w:rPr>
          <w:rFonts w:ascii="Calibri" w:eastAsia="Times New Roman" w:hAnsi="Calibri"/>
          <w:color w:val="000000"/>
          <w:sz w:val="22"/>
          <w:szCs w:val="22"/>
        </w:rPr>
        <w:t> of engineers in designing and developing enterprise-grade web applications and distributed services.</w:t>
      </w:r>
    </w:p>
    <w:p w14:paraId="79AB58A7" w14:textId="77777777" w:rsidR="00AF2B1E" w:rsidRDefault="00AF2B1E" w:rsidP="00AF2B1E">
      <w:pPr>
        <w:numPr>
          <w:ilvl w:val="0"/>
          <w:numId w:val="2"/>
        </w:numPr>
        <w:rPr>
          <w:rFonts w:ascii="Calibri" w:eastAsia="Times New Roman" w:hAnsi="Calibri"/>
          <w:color w:val="000000"/>
          <w:sz w:val="22"/>
          <w:szCs w:val="22"/>
        </w:rPr>
      </w:pPr>
      <w:r>
        <w:rPr>
          <w:rFonts w:ascii="Calibri" w:eastAsia="Times New Roman" w:hAnsi="Calibri"/>
          <w:color w:val="000000"/>
          <w:sz w:val="22"/>
          <w:szCs w:val="22"/>
        </w:rPr>
        <w:t xml:space="preserve">Oversee and evolve the existing </w:t>
      </w:r>
      <w:r>
        <w:rPr>
          <w:rFonts w:ascii="Calibri" w:eastAsia="Times New Roman" w:hAnsi="Calibri"/>
          <w:b/>
          <w:bCs/>
          <w:color w:val="000000"/>
          <w:sz w:val="22"/>
          <w:szCs w:val="22"/>
        </w:rPr>
        <w:t>microservices-based architecture</w:t>
      </w:r>
      <w:r>
        <w:rPr>
          <w:rFonts w:ascii="Calibri" w:eastAsia="Times New Roman" w:hAnsi="Calibri"/>
          <w:color w:val="000000"/>
          <w:sz w:val="22"/>
          <w:szCs w:val="22"/>
        </w:rPr>
        <w:t> to ensure scalability, reliability, and performance.</w:t>
      </w:r>
    </w:p>
    <w:p w14:paraId="3D75083D" w14:textId="77777777" w:rsidR="00AF2B1E" w:rsidRDefault="00AF2B1E" w:rsidP="00AF2B1E">
      <w:pPr>
        <w:numPr>
          <w:ilvl w:val="0"/>
          <w:numId w:val="2"/>
        </w:numPr>
        <w:rPr>
          <w:rFonts w:ascii="Calibri" w:eastAsia="Times New Roman" w:hAnsi="Calibri"/>
          <w:color w:val="000000"/>
          <w:sz w:val="22"/>
          <w:szCs w:val="22"/>
        </w:rPr>
      </w:pPr>
      <w:r>
        <w:rPr>
          <w:rFonts w:ascii="Calibri" w:eastAsia="Times New Roman" w:hAnsi="Calibri"/>
          <w:color w:val="000000"/>
          <w:sz w:val="22"/>
          <w:szCs w:val="22"/>
        </w:rPr>
        <w:t xml:space="preserve">Design and implement </w:t>
      </w:r>
      <w:r>
        <w:rPr>
          <w:rFonts w:ascii="Calibri" w:eastAsia="Times New Roman" w:hAnsi="Calibri"/>
          <w:b/>
          <w:bCs/>
          <w:color w:val="000000"/>
          <w:sz w:val="22"/>
          <w:szCs w:val="22"/>
        </w:rPr>
        <w:t>event-driven and asynchronous workflows</w:t>
      </w:r>
      <w:r>
        <w:rPr>
          <w:rFonts w:ascii="Calibri" w:eastAsia="Times New Roman" w:hAnsi="Calibri"/>
          <w:color w:val="000000"/>
          <w:sz w:val="22"/>
          <w:szCs w:val="22"/>
        </w:rPr>
        <w:t xml:space="preserve"> using </w:t>
      </w:r>
      <w:r>
        <w:rPr>
          <w:rFonts w:ascii="Calibri" w:eastAsia="Times New Roman" w:hAnsi="Calibri"/>
          <w:b/>
          <w:bCs/>
          <w:color w:val="000000"/>
          <w:sz w:val="22"/>
          <w:szCs w:val="22"/>
        </w:rPr>
        <w:t>RabbitMQ</w:t>
      </w:r>
      <w:r>
        <w:rPr>
          <w:rFonts w:ascii="Calibri" w:eastAsia="Times New Roman" w:hAnsi="Calibri"/>
          <w:color w:val="000000"/>
          <w:sz w:val="22"/>
          <w:szCs w:val="22"/>
        </w:rPr>
        <w:t> or equivalent tools.</w:t>
      </w:r>
    </w:p>
    <w:p w14:paraId="4DC9D284" w14:textId="77777777" w:rsidR="00AF2B1E" w:rsidRDefault="00AF2B1E" w:rsidP="00AF2B1E">
      <w:pPr>
        <w:numPr>
          <w:ilvl w:val="0"/>
          <w:numId w:val="2"/>
        </w:numPr>
        <w:rPr>
          <w:rFonts w:ascii="Calibri" w:eastAsia="Times New Roman" w:hAnsi="Calibri"/>
          <w:color w:val="000000"/>
          <w:sz w:val="22"/>
          <w:szCs w:val="22"/>
        </w:rPr>
      </w:pPr>
      <w:r>
        <w:rPr>
          <w:rFonts w:ascii="Calibri" w:eastAsia="Times New Roman" w:hAnsi="Calibri"/>
          <w:color w:val="000000"/>
          <w:sz w:val="22"/>
          <w:szCs w:val="22"/>
        </w:rPr>
        <w:t>Translate business requirements into scalable technical solutions, balancing trade-offs in design decisions.</w:t>
      </w:r>
    </w:p>
    <w:p w14:paraId="529E014C" w14:textId="77777777" w:rsidR="00AF2B1E" w:rsidRDefault="00AF2B1E" w:rsidP="00AF2B1E">
      <w:pPr>
        <w:numPr>
          <w:ilvl w:val="0"/>
          <w:numId w:val="2"/>
        </w:numPr>
        <w:rPr>
          <w:rFonts w:ascii="Calibri" w:eastAsia="Times New Roman" w:hAnsi="Calibri"/>
          <w:color w:val="000000"/>
          <w:sz w:val="22"/>
          <w:szCs w:val="22"/>
        </w:rPr>
      </w:pPr>
      <w:r>
        <w:rPr>
          <w:rFonts w:ascii="Calibri" w:eastAsia="Times New Roman" w:hAnsi="Calibri"/>
          <w:color w:val="000000"/>
          <w:sz w:val="22"/>
          <w:szCs w:val="22"/>
        </w:rPr>
        <w:t xml:space="preserve">Drive </w:t>
      </w:r>
      <w:r>
        <w:rPr>
          <w:rFonts w:ascii="Calibri" w:eastAsia="Times New Roman" w:hAnsi="Calibri"/>
          <w:b/>
          <w:bCs/>
          <w:color w:val="000000"/>
          <w:sz w:val="22"/>
          <w:szCs w:val="22"/>
        </w:rPr>
        <w:t>code reviews</w:t>
      </w:r>
      <w:r>
        <w:rPr>
          <w:rFonts w:ascii="Calibri" w:eastAsia="Times New Roman" w:hAnsi="Calibri"/>
          <w:color w:val="000000"/>
          <w:sz w:val="22"/>
          <w:szCs w:val="22"/>
        </w:rPr>
        <w:t>, ensure adherence to best practices, and mentor team members in architecture and design.</w:t>
      </w:r>
    </w:p>
    <w:p w14:paraId="12A4974E" w14:textId="77777777" w:rsidR="00AF2B1E" w:rsidRDefault="00AF2B1E" w:rsidP="00AF2B1E">
      <w:pPr>
        <w:numPr>
          <w:ilvl w:val="0"/>
          <w:numId w:val="2"/>
        </w:numPr>
        <w:rPr>
          <w:rFonts w:ascii="Calibri" w:eastAsia="Times New Roman" w:hAnsi="Calibri"/>
          <w:color w:val="000000"/>
          <w:sz w:val="22"/>
          <w:szCs w:val="22"/>
        </w:rPr>
      </w:pPr>
      <w:r>
        <w:rPr>
          <w:rFonts w:ascii="Calibri" w:eastAsia="Times New Roman" w:hAnsi="Calibri"/>
          <w:color w:val="000000"/>
          <w:sz w:val="22"/>
          <w:szCs w:val="22"/>
        </w:rPr>
        <w:t xml:space="preserve">Collaborate closely with </w:t>
      </w:r>
      <w:r>
        <w:rPr>
          <w:rFonts w:ascii="Calibri" w:eastAsia="Times New Roman" w:hAnsi="Calibri"/>
          <w:b/>
          <w:bCs/>
          <w:color w:val="000000"/>
          <w:sz w:val="22"/>
          <w:szCs w:val="22"/>
        </w:rPr>
        <w:t>Product Managers</w:t>
      </w:r>
      <w:r>
        <w:rPr>
          <w:rFonts w:ascii="Calibri" w:eastAsia="Times New Roman" w:hAnsi="Calibri"/>
          <w:color w:val="000000"/>
          <w:sz w:val="22"/>
          <w:szCs w:val="22"/>
        </w:rPr>
        <w:t xml:space="preserve">, </w:t>
      </w:r>
      <w:r>
        <w:rPr>
          <w:rFonts w:ascii="Calibri" w:eastAsia="Times New Roman" w:hAnsi="Calibri"/>
          <w:b/>
          <w:bCs/>
          <w:color w:val="000000"/>
          <w:sz w:val="22"/>
          <w:szCs w:val="22"/>
        </w:rPr>
        <w:t>QA</w:t>
      </w:r>
      <w:r>
        <w:rPr>
          <w:rFonts w:ascii="Calibri" w:eastAsia="Times New Roman" w:hAnsi="Calibri"/>
          <w:color w:val="000000"/>
          <w:sz w:val="22"/>
          <w:szCs w:val="22"/>
        </w:rPr>
        <w:t xml:space="preserve">, </w:t>
      </w:r>
      <w:r>
        <w:rPr>
          <w:rFonts w:ascii="Calibri" w:eastAsia="Times New Roman" w:hAnsi="Calibri"/>
          <w:b/>
          <w:bCs/>
          <w:color w:val="000000"/>
          <w:sz w:val="22"/>
          <w:szCs w:val="22"/>
        </w:rPr>
        <w:t>DevOps</w:t>
      </w:r>
      <w:r>
        <w:rPr>
          <w:rFonts w:ascii="Calibri" w:eastAsia="Times New Roman" w:hAnsi="Calibri"/>
          <w:color w:val="000000"/>
          <w:sz w:val="22"/>
          <w:szCs w:val="22"/>
        </w:rPr>
        <w:t>, and other stakeholders for successful feature delivery.</w:t>
      </w:r>
    </w:p>
    <w:p w14:paraId="4F4D44E1" w14:textId="77777777" w:rsidR="00AF2B1E" w:rsidRDefault="00AF2B1E" w:rsidP="00AF2B1E">
      <w:pPr>
        <w:numPr>
          <w:ilvl w:val="0"/>
          <w:numId w:val="2"/>
        </w:numPr>
        <w:rPr>
          <w:rFonts w:ascii="Calibri" w:eastAsia="Times New Roman" w:hAnsi="Calibri"/>
          <w:color w:val="000000"/>
          <w:sz w:val="22"/>
          <w:szCs w:val="22"/>
        </w:rPr>
      </w:pPr>
      <w:r>
        <w:rPr>
          <w:rFonts w:ascii="Calibri" w:eastAsia="Times New Roman" w:hAnsi="Calibri"/>
          <w:color w:val="000000"/>
          <w:sz w:val="22"/>
          <w:szCs w:val="22"/>
        </w:rPr>
        <w:t>Lead incident response and root cause analysis for complex system issues across services.</w:t>
      </w:r>
    </w:p>
    <w:p w14:paraId="625858C2" w14:textId="77777777" w:rsidR="00AF2B1E" w:rsidRDefault="00AF2B1E" w:rsidP="00AF2B1E">
      <w:pPr>
        <w:numPr>
          <w:ilvl w:val="0"/>
          <w:numId w:val="2"/>
        </w:numPr>
        <w:rPr>
          <w:rFonts w:ascii="Calibri" w:eastAsia="Times New Roman" w:hAnsi="Calibri"/>
          <w:color w:val="000000"/>
          <w:sz w:val="22"/>
          <w:szCs w:val="22"/>
        </w:rPr>
      </w:pPr>
      <w:r>
        <w:rPr>
          <w:rFonts w:ascii="Calibri" w:eastAsia="Times New Roman" w:hAnsi="Calibri"/>
          <w:color w:val="000000"/>
          <w:sz w:val="22"/>
          <w:szCs w:val="22"/>
        </w:rPr>
        <w:t>Contribute to technical documentation, architectural diagrams, and knowledge sharing sessions.</w:t>
      </w:r>
    </w:p>
    <w:p w14:paraId="7251EF54" w14:textId="77777777" w:rsidR="00AF2B1E" w:rsidRDefault="00AF2B1E" w:rsidP="00AF2B1E">
      <w:pPr>
        <w:numPr>
          <w:ilvl w:val="0"/>
          <w:numId w:val="2"/>
        </w:numPr>
        <w:spacing w:after="280"/>
        <w:rPr>
          <w:rFonts w:ascii="Calibri" w:eastAsia="Times New Roman" w:hAnsi="Calibri"/>
          <w:color w:val="000000"/>
          <w:sz w:val="22"/>
          <w:szCs w:val="22"/>
        </w:rPr>
      </w:pPr>
      <w:r>
        <w:rPr>
          <w:rFonts w:ascii="Calibri" w:eastAsia="Times New Roman" w:hAnsi="Calibri"/>
          <w:color w:val="000000"/>
          <w:sz w:val="22"/>
          <w:szCs w:val="22"/>
        </w:rPr>
        <w:t>Stay current with new tools, technologies, and frameworks and evaluate their relevance for the platform</w:t>
      </w:r>
    </w:p>
    <w:p w14:paraId="4C575616" w14:textId="77777777" w:rsidR="00AF2B1E" w:rsidRDefault="00AF2B1E" w:rsidP="00AF2B1E">
      <w:pPr>
        <w:numPr>
          <w:ilvl w:val="0"/>
          <w:numId w:val="2"/>
        </w:numPr>
        <w:spacing w:after="280"/>
        <w:rPr>
          <w:rFonts w:ascii="Calibri" w:eastAsia="Times New Roman" w:hAnsi="Calibri"/>
          <w:color w:val="000000"/>
          <w:sz w:val="22"/>
          <w:szCs w:val="22"/>
        </w:rPr>
      </w:pPr>
      <w:r>
        <w:rPr>
          <w:rFonts w:ascii="Calibri" w:eastAsia="Times New Roman" w:hAnsi="Calibri"/>
          <w:b/>
          <w:bCs/>
          <w:color w:val="000000"/>
          <w:sz w:val="22"/>
          <w:szCs w:val="22"/>
        </w:rPr>
        <w:t>Ideal Candidate Profile:</w:t>
      </w:r>
    </w:p>
    <w:p w14:paraId="4D8E6B79" w14:textId="77777777" w:rsidR="00AF2B1E" w:rsidRDefault="00AF2B1E" w:rsidP="00AF2B1E">
      <w:pPr>
        <w:numPr>
          <w:ilvl w:val="0"/>
          <w:numId w:val="2"/>
        </w:numPr>
        <w:spacing w:before="280"/>
        <w:rPr>
          <w:rFonts w:ascii="Calibri" w:eastAsia="Times New Roman" w:hAnsi="Calibri"/>
          <w:color w:val="000000"/>
          <w:sz w:val="22"/>
          <w:szCs w:val="22"/>
        </w:rPr>
      </w:pPr>
      <w:r>
        <w:rPr>
          <w:rFonts w:ascii="Calibri" w:eastAsia="Times New Roman" w:hAnsi="Calibri"/>
          <w:color w:val="000000"/>
          <w:sz w:val="22"/>
          <w:szCs w:val="22"/>
        </w:rPr>
        <w:t>Computer Science Engineer with a Bachelors or a Master’s degree.</w:t>
      </w:r>
    </w:p>
    <w:p w14:paraId="6BBDE6DB" w14:textId="77777777" w:rsidR="00AF2B1E" w:rsidRDefault="00AF2B1E" w:rsidP="00AF2B1E">
      <w:pPr>
        <w:numPr>
          <w:ilvl w:val="0"/>
          <w:numId w:val="2"/>
        </w:numPr>
        <w:rPr>
          <w:rFonts w:ascii="Calibri" w:eastAsia="Times New Roman" w:hAnsi="Calibri"/>
          <w:color w:val="000000"/>
          <w:sz w:val="22"/>
          <w:szCs w:val="22"/>
        </w:rPr>
      </w:pPr>
      <w:r>
        <w:rPr>
          <w:rFonts w:ascii="Calibri" w:eastAsia="Times New Roman" w:hAnsi="Calibri"/>
          <w:color w:val="000000"/>
          <w:sz w:val="22"/>
          <w:szCs w:val="22"/>
        </w:rPr>
        <w:t xml:space="preserve">5–8 years of experience in backend software development, with at least 1–2 years in a </w:t>
      </w:r>
      <w:r>
        <w:rPr>
          <w:rFonts w:ascii="Calibri" w:eastAsia="Times New Roman" w:hAnsi="Calibri"/>
          <w:b/>
          <w:bCs/>
          <w:color w:val="000000"/>
          <w:sz w:val="22"/>
          <w:szCs w:val="22"/>
        </w:rPr>
        <w:t>technical lead or senior developer</w:t>
      </w:r>
      <w:r>
        <w:rPr>
          <w:rFonts w:ascii="Calibri" w:eastAsia="Times New Roman" w:hAnsi="Calibri"/>
          <w:color w:val="000000"/>
          <w:sz w:val="22"/>
          <w:szCs w:val="22"/>
        </w:rPr>
        <w:t> role.</w:t>
      </w:r>
    </w:p>
    <w:p w14:paraId="6F4E60F5" w14:textId="77777777" w:rsidR="00AF2B1E" w:rsidRDefault="00AF2B1E" w:rsidP="00AF2B1E">
      <w:pPr>
        <w:numPr>
          <w:ilvl w:val="0"/>
          <w:numId w:val="2"/>
        </w:numPr>
        <w:rPr>
          <w:rFonts w:ascii="Calibri" w:eastAsia="Times New Roman" w:hAnsi="Calibri"/>
          <w:color w:val="000000"/>
          <w:sz w:val="22"/>
          <w:szCs w:val="22"/>
        </w:rPr>
      </w:pPr>
      <w:r>
        <w:rPr>
          <w:rFonts w:ascii="Calibri" w:eastAsia="Times New Roman" w:hAnsi="Calibri"/>
          <w:color w:val="000000"/>
          <w:sz w:val="22"/>
          <w:szCs w:val="22"/>
        </w:rPr>
        <w:lastRenderedPageBreak/>
        <w:t xml:space="preserve">Proven experience in designing, scaling, and supporting </w:t>
      </w:r>
      <w:r>
        <w:rPr>
          <w:rFonts w:ascii="Calibri" w:eastAsia="Times New Roman" w:hAnsi="Calibri"/>
          <w:b/>
          <w:bCs/>
          <w:color w:val="000000"/>
          <w:sz w:val="22"/>
          <w:szCs w:val="22"/>
        </w:rPr>
        <w:t>.NET-based microservices in production</w:t>
      </w:r>
      <w:r>
        <w:rPr>
          <w:rFonts w:ascii="Calibri" w:eastAsia="Times New Roman" w:hAnsi="Calibri"/>
          <w:color w:val="000000"/>
          <w:sz w:val="22"/>
          <w:szCs w:val="22"/>
        </w:rPr>
        <w:t>.</w:t>
      </w:r>
    </w:p>
    <w:p w14:paraId="2CEA8B85" w14:textId="77777777" w:rsidR="00AF2B1E" w:rsidRDefault="00AF2B1E" w:rsidP="00AF2B1E">
      <w:pPr>
        <w:numPr>
          <w:ilvl w:val="0"/>
          <w:numId w:val="2"/>
        </w:numPr>
        <w:rPr>
          <w:rFonts w:ascii="Calibri" w:eastAsia="Times New Roman" w:hAnsi="Calibri"/>
          <w:color w:val="000000"/>
          <w:sz w:val="22"/>
          <w:szCs w:val="22"/>
        </w:rPr>
      </w:pPr>
      <w:r>
        <w:rPr>
          <w:rFonts w:ascii="Calibri" w:eastAsia="Times New Roman" w:hAnsi="Calibri"/>
          <w:color w:val="000000"/>
          <w:sz w:val="22"/>
          <w:szCs w:val="22"/>
        </w:rPr>
        <w:t>Strong problem-solving and communication skills, with the ability to handle cross-team coordination.</w:t>
      </w:r>
    </w:p>
    <w:p w14:paraId="3CF7322D" w14:textId="77777777" w:rsidR="00AF2B1E" w:rsidRDefault="00AF2B1E" w:rsidP="00AF2B1E">
      <w:pPr>
        <w:numPr>
          <w:ilvl w:val="0"/>
          <w:numId w:val="2"/>
        </w:numPr>
        <w:spacing w:after="280"/>
        <w:rPr>
          <w:rFonts w:ascii="Calibri" w:eastAsia="Times New Roman" w:hAnsi="Calibri"/>
          <w:color w:val="000000"/>
          <w:sz w:val="22"/>
          <w:szCs w:val="22"/>
        </w:rPr>
      </w:pPr>
      <w:r>
        <w:rPr>
          <w:rFonts w:ascii="Calibri" w:eastAsia="Times New Roman" w:hAnsi="Calibri"/>
          <w:color w:val="000000"/>
          <w:sz w:val="22"/>
          <w:szCs w:val="22"/>
        </w:rPr>
        <w:t xml:space="preserve">Comfortable working in </w:t>
      </w:r>
      <w:r>
        <w:rPr>
          <w:rFonts w:ascii="Calibri" w:eastAsia="Times New Roman" w:hAnsi="Calibri"/>
          <w:b/>
          <w:bCs/>
          <w:color w:val="000000"/>
          <w:sz w:val="22"/>
          <w:szCs w:val="22"/>
        </w:rPr>
        <w:t>Agile/Scrum</w:t>
      </w:r>
      <w:r>
        <w:rPr>
          <w:rFonts w:ascii="Calibri" w:eastAsia="Times New Roman" w:hAnsi="Calibri"/>
          <w:color w:val="000000"/>
          <w:sz w:val="22"/>
          <w:szCs w:val="22"/>
        </w:rPr>
        <w:t> teams and managing tasks across sprints.</w:t>
      </w:r>
    </w:p>
    <w:p w14:paraId="051A8873" w14:textId="77777777" w:rsidR="0068292A" w:rsidRDefault="0068292A"/>
    <w:sectPr w:rsidR="006829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0E1E3F"/>
    <w:multiLevelType w:val="multilevel"/>
    <w:tmpl w:val="31BA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8472A6"/>
    <w:multiLevelType w:val="multilevel"/>
    <w:tmpl w:val="4B06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B1E"/>
    <w:rsid w:val="0068292A"/>
    <w:rsid w:val="00AF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18FD8"/>
  <w15:chartTrackingRefBased/>
  <w15:docId w15:val="{19E43D4D-A5F2-41BB-8D93-6E91675BD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B1E"/>
    <w:pPr>
      <w:spacing w:after="0" w:line="240" w:lineRule="auto"/>
    </w:pPr>
    <w:rPr>
      <w:rFonts w:ascii="Aptos" w:hAnsi="Aptos" w:cs="Calibr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F2B1E"/>
    <w:rPr>
      <w:color w:val="0563C1"/>
      <w:u w:val="single"/>
    </w:rPr>
  </w:style>
  <w:style w:type="paragraph" w:styleId="NormalWeb">
    <w:name w:val="Normal (Web)"/>
    <w:basedOn w:val="Normal"/>
    <w:uiPriority w:val="99"/>
    <w:semiHidden/>
    <w:unhideWhenUsed/>
    <w:rsid w:val="00AF2B1E"/>
    <w:pPr>
      <w:spacing w:before="100" w:beforeAutospacing="1" w:after="100" w:afterAutospacing="1"/>
    </w:pPr>
    <w:rPr>
      <w:rFonts w:ascii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12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ASP.N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368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2025-09-25T04:43:00Z</dcterms:created>
  <dcterms:modified xsi:type="dcterms:W3CDTF">2025-09-25T04:45:00Z</dcterms:modified>
</cp:coreProperties>
</file>