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A2F" w:rsidRPr="002F2A2F" w:rsidRDefault="002F2A2F" w:rsidP="002F2A2F">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1509"/>
        <w:gridCol w:w="3615"/>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Jo-Anne Elliott-Cicarella</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Phone: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203-904-4995</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Email:</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hyperlink r:id="rId4" w:history="1">
              <w:r w:rsidRPr="002F2A2F">
                <w:rPr>
                  <w:rFonts w:ascii="Times New Roman" w:eastAsia="Times New Roman" w:hAnsi="Times New Roman" w:cs="Times New Roman"/>
                  <w:color w:val="0000FF"/>
                  <w:sz w:val="24"/>
                  <w:szCs w:val="24"/>
                  <w:u w:val="single"/>
                </w:rPr>
                <w:t>je4967@yahoo.com</w:t>
              </w:r>
            </w:hyperlink>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Location:</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US-CT-Wallingford-06492 (Citizen)</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Last Modified:</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6/9/2010</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bl>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-Experience</w:t>
      </w:r>
    </w:p>
    <w:tbl>
      <w:tblPr>
        <w:tblW w:w="0" w:type="auto"/>
        <w:tblCellSpacing w:w="15" w:type="dxa"/>
        <w:tblCellMar>
          <w:top w:w="15" w:type="dxa"/>
          <w:left w:w="15" w:type="dxa"/>
          <w:bottom w:w="15" w:type="dxa"/>
          <w:right w:w="15" w:type="dxa"/>
        </w:tblCellMar>
        <w:tblLook w:val="04A0"/>
      </w:tblPr>
      <w:tblGrid>
        <w:gridCol w:w="2314"/>
        <w:gridCol w:w="4667"/>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Total years experience: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15 Years </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Job Categories: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Information Technology  (15 Years experience)</w:t>
            </w:r>
            <w:r w:rsidRPr="002F2A2F">
              <w:rPr>
                <w:rFonts w:ascii="Times New Roman" w:eastAsia="Times New Roman" w:hAnsi="Times New Roman" w:cs="Times New Roman"/>
                <w:sz w:val="24"/>
                <w:szCs w:val="24"/>
              </w:rPr>
              <w:br/>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bl>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-Work History </w:t>
      </w:r>
    </w:p>
    <w:tbl>
      <w:tblPr>
        <w:tblW w:w="0" w:type="auto"/>
        <w:tblCellSpacing w:w="15" w:type="dxa"/>
        <w:tblCellMar>
          <w:top w:w="15" w:type="dxa"/>
          <w:left w:w="15" w:type="dxa"/>
          <w:bottom w:w="15" w:type="dxa"/>
          <w:right w:w="15" w:type="dxa"/>
        </w:tblCellMar>
        <w:tblLook w:val="04A0"/>
      </w:tblPr>
      <w:tblGrid>
        <w:gridCol w:w="1485"/>
        <w:gridCol w:w="4843"/>
        <w:gridCol w:w="3122"/>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Ingenix a United Health Group Company</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(1 Years) September 2009 - April 2010</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Analyst Position</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25"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Travelers - Sapphire Technologies</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March 2009 - August 2009</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26"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Yale University</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February 2008 - August 2008</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Sr. Business Systems Analyst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27"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Career Factor, LLC</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(1 Years) February 2007 - February 2008</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28"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Mortgage Lenders Network - Key Tek LLC</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(1 Years) November 2006 - January 2007</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29"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ESPN Media Technology/MIT- EDGE Technologies Consulting</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April 2006 - October 2006</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30"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Citigroup</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(1 Years) March 2005 - April 2006</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31"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Hartford Technology Services Co</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January 2005 - March 2005</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lastRenderedPageBreak/>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Business Systems Consultant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32"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Allmerica Financial/ Hanover Insurance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May 2004 - December 2004</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Sr. Business Systems Analyst</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33" style="width:0;height:1.5pt" o:hralign="center" o:hrstd="t" o:hr="t" fillcolor="#aca899" stroked="f"/>
              </w:pic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Company Name: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IT Project</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(0 Years) January 2004 - April 2004</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Job Title:</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Consulting QA Lead</w:t>
            </w:r>
          </w:p>
        </w:tc>
      </w:tr>
      <w:tr w:rsidR="002F2A2F" w:rsidRPr="002F2A2F" w:rsidTr="002F2A2F">
        <w:trPr>
          <w:tblCellSpacing w:w="15" w:type="dxa"/>
        </w:trPr>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pict>
                <v:rect id="_x0000_i1034" style="width:0;height:1.5pt" o:hralign="center" o:hrstd="t" o:hr="t" fillcolor="#aca899" stroked="f"/>
              </w:pict>
            </w:r>
          </w:p>
        </w:tc>
      </w:tr>
    </w:tbl>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-Education</w:t>
      </w:r>
    </w:p>
    <w:tbl>
      <w:tblPr>
        <w:tblW w:w="0" w:type="auto"/>
        <w:tblCellSpacing w:w="15" w:type="dxa"/>
        <w:tblCellMar>
          <w:top w:w="15" w:type="dxa"/>
          <w:left w:w="15" w:type="dxa"/>
          <w:bottom w:w="15" w:type="dxa"/>
          <w:right w:w="15" w:type="dxa"/>
        </w:tblCellMar>
        <w:tblLook w:val="04A0"/>
      </w:tblPr>
      <w:tblGrid>
        <w:gridCol w:w="835"/>
        <w:gridCol w:w="2232"/>
        <w:gridCol w:w="74"/>
        <w:gridCol w:w="74"/>
        <w:gridCol w:w="1720"/>
        <w:gridCol w:w="1055"/>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School: </w:t>
            </w:r>
          </w:p>
        </w:tc>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Sacred Heart University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Graduation Date: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May 2003 </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Major: </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Finance, IT Mgmt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Degree: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Master's Degree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School: </w:t>
            </w:r>
          </w:p>
        </w:tc>
        <w:tc>
          <w:tcPr>
            <w:tcW w:w="0" w:type="auto"/>
            <w:gridSpan w:val="3"/>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Kean University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Graduation Date: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May 1993 </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Major: </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Public Administration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Degree: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Bachelor's Degree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bl>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-Additional Skills And Qualifications</w:t>
      </w:r>
    </w:p>
    <w:tbl>
      <w:tblPr>
        <w:tblW w:w="0" w:type="auto"/>
        <w:tblCellSpacing w:w="15" w:type="dxa"/>
        <w:tblCellMar>
          <w:top w:w="15" w:type="dxa"/>
          <w:left w:w="15" w:type="dxa"/>
          <w:bottom w:w="15" w:type="dxa"/>
          <w:right w:w="15" w:type="dxa"/>
        </w:tblCellMar>
        <w:tblLook w:val="04A0"/>
      </w:tblPr>
      <w:tblGrid>
        <w:gridCol w:w="1962"/>
        <w:gridCol w:w="2567"/>
        <w:gridCol w:w="2053"/>
        <w:gridCol w:w="369"/>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Recent Job Title: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Business Analyst Position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Recent Wage: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Languages Spoken: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Managed Others: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No </w:t>
            </w: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Security Clearance: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No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Military Experience:</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Felony Conviction:</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No</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bl>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-Desired Position</w:t>
      </w:r>
    </w:p>
    <w:tbl>
      <w:tblPr>
        <w:tblW w:w="0" w:type="auto"/>
        <w:tblCellSpacing w:w="15" w:type="dxa"/>
        <w:tblCellMar>
          <w:top w:w="15" w:type="dxa"/>
          <w:left w:w="15" w:type="dxa"/>
          <w:bottom w:w="15" w:type="dxa"/>
          <w:right w:w="15" w:type="dxa"/>
        </w:tblCellMar>
        <w:tblLook w:val="04A0"/>
      </w:tblPr>
      <w:tblGrid>
        <w:gridCol w:w="1988"/>
        <w:gridCol w:w="1074"/>
        <w:gridCol w:w="2727"/>
        <w:gridCol w:w="81"/>
      </w:tblGrid>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Desired Wage: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Desired Employment Type: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Desired Travel: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Negligible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Desired commute: </w:t>
            </w: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r>
      <w:tr w:rsidR="002F2A2F" w:rsidRPr="002F2A2F" w:rsidTr="002F2A2F">
        <w:trPr>
          <w:tblCellSpacing w:w="15" w:type="dxa"/>
        </w:trPr>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 xml:space="preserve">Desired Relocation: </w:t>
            </w:r>
          </w:p>
        </w:tc>
        <w:tc>
          <w:tcPr>
            <w:tcW w:w="0" w:type="auto"/>
            <w:gridSpan w:val="2"/>
            <w:vAlign w:val="center"/>
            <w:hideMark/>
          </w:tcPr>
          <w:p w:rsidR="002F2A2F" w:rsidRPr="002F2A2F" w:rsidRDefault="002F2A2F" w:rsidP="002F2A2F">
            <w:pPr>
              <w:spacing w:after="0" w:line="240" w:lineRule="auto"/>
              <w:rPr>
                <w:rFonts w:ascii="Times New Roman" w:eastAsia="Times New Roman" w:hAnsi="Times New Roman" w:cs="Times New Roman"/>
                <w:sz w:val="24"/>
                <w:szCs w:val="24"/>
              </w:rPr>
            </w:pPr>
          </w:p>
        </w:tc>
        <w:tc>
          <w:tcPr>
            <w:tcW w:w="0" w:type="auto"/>
            <w:vAlign w:val="center"/>
            <w:hideMark/>
          </w:tcPr>
          <w:p w:rsidR="002F2A2F" w:rsidRPr="002F2A2F" w:rsidRDefault="002F2A2F" w:rsidP="002F2A2F">
            <w:pPr>
              <w:spacing w:after="0" w:line="240" w:lineRule="auto"/>
              <w:rPr>
                <w:rFonts w:ascii="Times New Roman" w:eastAsia="Times New Roman" w:hAnsi="Times New Roman" w:cs="Times New Roman"/>
                <w:sz w:val="20"/>
                <w:szCs w:val="20"/>
              </w:rPr>
            </w:pPr>
          </w:p>
        </w:tc>
      </w:tr>
    </w:tbl>
    <w:p w:rsidR="002F2A2F" w:rsidRPr="002F2A2F" w:rsidRDefault="002F2A2F" w:rsidP="002F2A2F">
      <w:pPr>
        <w:spacing w:after="24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t>-Resume</w:t>
      </w:r>
    </w:p>
    <w:p w:rsidR="002F2A2F" w:rsidRPr="002F2A2F" w:rsidRDefault="002F2A2F" w:rsidP="002F2A2F">
      <w:pPr>
        <w:spacing w:after="0" w:line="240" w:lineRule="auto"/>
        <w:rPr>
          <w:rFonts w:ascii="Times New Roman" w:eastAsia="Times New Roman" w:hAnsi="Times New Roman" w:cs="Times New Roman"/>
          <w:sz w:val="24"/>
          <w:szCs w:val="24"/>
        </w:rPr>
      </w:pP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in;height:18.35pt" o:ole="">
            <v:imagedata r:id="rId5" o:title=""/>
          </v:shape>
          <w:control r:id="rId6" w:name="DefaultOcxName" w:shapeid="_x0000_i1047"/>
        </w:object>
      </w:r>
    </w:p>
    <w:p w:rsidR="002F2A2F" w:rsidRPr="002F2A2F" w:rsidRDefault="002F2A2F" w:rsidP="002F2A2F">
      <w:pPr>
        <w:spacing w:after="0" w:line="240" w:lineRule="auto"/>
        <w:rPr>
          <w:rFonts w:ascii="Times New Roman" w:eastAsia="Times New Roman" w:hAnsi="Times New Roman" w:cs="Times New Roman"/>
          <w:sz w:val="24"/>
          <w:szCs w:val="24"/>
        </w:rPr>
      </w:pPr>
      <w:hyperlink r:id="rId7" w:history="1">
        <w:r w:rsidRPr="002F2A2F">
          <w:rPr>
            <w:rFonts w:ascii="Times New Roman" w:eastAsia="Times New Roman" w:hAnsi="Times New Roman" w:cs="Times New Roman"/>
            <w:vanish/>
            <w:color w:val="0000FF"/>
            <w:sz w:val="24"/>
            <w:szCs w:val="24"/>
            <w:u w:val="single"/>
          </w:rPr>
          <w:t>Expand [+]</w:t>
        </w:r>
      </w:hyperlink>
      <w:r w:rsidRPr="002F2A2F">
        <w:rPr>
          <w:rFonts w:ascii="Times New Roman" w:eastAsia="Times New Roman" w:hAnsi="Times New Roman" w:cs="Times New Roman"/>
          <w:sz w:val="24"/>
          <w:szCs w:val="24"/>
        </w:rPr>
        <w:t xml:space="preserve"> </w:t>
      </w:r>
      <w:hyperlink r:id="rId8" w:history="1">
        <w:r w:rsidRPr="002F2A2F">
          <w:rPr>
            <w:rFonts w:ascii="Times New Roman" w:eastAsia="Times New Roman" w:hAnsi="Times New Roman" w:cs="Times New Roman"/>
            <w:vanish/>
            <w:color w:val="0000FF"/>
            <w:sz w:val="24"/>
            <w:szCs w:val="24"/>
            <w:u w:val="single"/>
          </w:rPr>
          <w:t>Collapse [-]</w:t>
        </w:r>
      </w:hyperlink>
      <w:r w:rsidRPr="002F2A2F">
        <w:rPr>
          <w:rFonts w:ascii="Times New Roman" w:eastAsia="Times New Roman" w:hAnsi="Times New Roman" w:cs="Times New Roman"/>
          <w:sz w:val="24"/>
          <w:szCs w:val="24"/>
        </w:rPr>
        <w:t xml:space="preserve">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20"/>
          <w:szCs w:val="20"/>
        </w:rPr>
        <w:t>Jo-Anne Q. Elliott-Cicarella</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1 Southside Court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Wallingford, Connecticut 06492</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(c): 203-904-4995</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FF"/>
          <w:sz w:val="18"/>
          <w:szCs w:val="18"/>
          <w:u w:val="single"/>
        </w:rPr>
        <w:t>Je4967@yahoo.com</w:t>
      </w:r>
    </w:p>
    <w:p w:rsidR="002F2A2F" w:rsidRPr="002F2A2F" w:rsidRDefault="002F2A2F" w:rsidP="002F2A2F">
      <w:pPr>
        <w:spacing w:before="100" w:beforeAutospacing="1" w:after="100" w:afterAutospacing="1"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Objective</w:t>
      </w:r>
      <w:r w:rsidRPr="002F2A2F">
        <w:rPr>
          <w:rFonts w:ascii="Verdana" w:eastAsia="Times New Roman" w:hAnsi="Verdana" w:cs="Times New Roman"/>
          <w:color w:val="000000"/>
          <w:sz w:val="18"/>
          <w:szCs w:val="18"/>
        </w:rPr>
        <w:t xml:space="preserve">: To pursue a Business </w:t>
      </w:r>
      <w:r w:rsidRPr="002F2A2F">
        <w:rPr>
          <w:rFonts w:ascii="Verdana" w:eastAsia="Times New Roman" w:hAnsi="Verdana" w:cs="Times New Roman"/>
          <w:color w:val="000000"/>
          <w:sz w:val="18"/>
          <w:szCs w:val="18"/>
          <w:shd w:val="clear" w:color="auto" w:fill="FFFF00"/>
        </w:rPr>
        <w:t>Analyst</w:t>
      </w:r>
      <w:r w:rsidRPr="002F2A2F">
        <w:rPr>
          <w:rFonts w:ascii="Verdana" w:eastAsia="Times New Roman" w:hAnsi="Verdana" w:cs="Times New Roman"/>
          <w:color w:val="000000"/>
          <w:sz w:val="18"/>
          <w:szCs w:val="18"/>
        </w:rPr>
        <w:t xml:space="preserve"> Position</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9/2009 - 4/2010</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b/>
          <w:bCs/>
          <w:color w:val="808080"/>
          <w:sz w:val="18"/>
          <w:szCs w:val="18"/>
        </w:rPr>
        <w:t xml:space="preserve">Data </w:t>
      </w:r>
      <w:r w:rsidRPr="002F2A2F">
        <w:rPr>
          <w:rFonts w:ascii="Verdana" w:eastAsia="Times New Roman" w:hAnsi="Verdana" w:cs="Times New Roman"/>
          <w:b/>
          <w:bCs/>
          <w:color w:val="000000"/>
          <w:sz w:val="18"/>
          <w:szCs w:val="18"/>
          <w:shd w:val="clear" w:color="auto" w:fill="FFFF00"/>
        </w:rPr>
        <w:t>Manager</w:t>
      </w:r>
      <w:r w:rsidRPr="002F2A2F">
        <w:rPr>
          <w:rFonts w:ascii="Verdana" w:eastAsia="Times New Roman" w:hAnsi="Verdana" w:cs="Times New Roman"/>
          <w:b/>
          <w:bCs/>
          <w:color w:val="808080"/>
          <w:sz w:val="18"/>
          <w:szCs w:val="18"/>
        </w:rPr>
        <w:t xml:space="preserve"> / Sr. IT Business </w:t>
      </w:r>
      <w:r w:rsidRPr="002F2A2F">
        <w:rPr>
          <w:rFonts w:ascii="Verdana" w:eastAsia="Times New Roman" w:hAnsi="Verdana" w:cs="Times New Roman"/>
          <w:b/>
          <w:bCs/>
          <w:color w:val="000000"/>
          <w:sz w:val="18"/>
          <w:szCs w:val="18"/>
          <w:shd w:val="clear" w:color="auto" w:fill="FFFF00"/>
        </w:rPr>
        <w:t>Analyst</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lastRenderedPageBreak/>
        <w:t xml:space="preserve">Data warehouse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sz w:val="18"/>
          <w:szCs w:val="18"/>
        </w:rPr>
        <w:t>Ingenix a United Health Group Company</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Rocky Hill, Connecticut</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201E1C"/>
          <w:sz w:val="20"/>
          <w:szCs w:val="20"/>
        </w:rPr>
        <w:t xml:space="preserve">As part of the data warehouse team, provide the overall delivery of analytics products and services related to health care claims data for facility inpatient, outpatient financials, operating and clinical metrics. Some of the services provided by this group include ad hoc reporting requests from a variety of inpatient and outpatient data resources, prospective payment pricing and grouping, hospital benchmarking and peer analysis. Facilitate conversations with vendors, internal subteams, development teams and other outside sources. Create raw data specifications and ensure Ingenix common format has been applied across all data coming in from different vendors for each client.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201E1C"/>
          <w:sz w:val="20"/>
          <w:szCs w:val="20"/>
        </w:rPr>
        <w:t xml:space="preserve">Align the processing of client data with the ETL tool, data warehouse and client front end tool Paralaxi. Provide production support regarding data analytics. Write business requirements, manage transformation process and data quality edits resulting from scheduled feeds and data merge. Perform data quality checks and resolve data inconsistencies in model office environment. Apply and document changes with development team. Work with vendors to resolve data discrepancies and errors. Validate data changes through reporting tools (Microstrategy and </w:t>
      </w:r>
      <w:r w:rsidRPr="002F2A2F">
        <w:rPr>
          <w:rFonts w:ascii="Verdana" w:eastAsia="Times New Roman" w:hAnsi="Verdana" w:cs="Times New Roman"/>
          <w:color w:val="000000"/>
          <w:sz w:val="20"/>
          <w:szCs w:val="20"/>
          <w:shd w:val="clear" w:color="auto" w:fill="FFFF00"/>
        </w:rPr>
        <w:t>SQL</w:t>
      </w:r>
      <w:r w:rsidRPr="002F2A2F">
        <w:rPr>
          <w:rFonts w:ascii="Verdana" w:eastAsia="Times New Roman" w:hAnsi="Verdana" w:cs="Times New Roman"/>
          <w:color w:val="201E1C"/>
          <w:sz w:val="20"/>
          <w:szCs w:val="20"/>
        </w:rPr>
        <w:t xml:space="preserve"> query reports). Evaluate the integrity of data based on industry norms or company processing standards. Document data caveats that fall outside of system processing protocols. Assist in the conversion of internal processes from manual to automated through coding and</w:t>
      </w:r>
      <w:r w:rsidRPr="002F2A2F">
        <w:rPr>
          <w:rFonts w:ascii="Arial" w:eastAsia="Times New Roman" w:hAnsi="Arial" w:cs="Arial"/>
          <w:color w:val="201E1C"/>
          <w:sz w:val="20"/>
          <w:szCs w:val="20"/>
        </w:rPr>
        <w:t xml:space="preserve"> </w:t>
      </w:r>
      <w:r w:rsidRPr="002F2A2F">
        <w:rPr>
          <w:rFonts w:ascii="Verdana" w:eastAsia="Times New Roman" w:hAnsi="Verdana" w:cs="Times New Roman"/>
          <w:color w:val="201E1C"/>
          <w:sz w:val="20"/>
          <w:szCs w:val="20"/>
        </w:rPr>
        <w:t>programming. Project manage monthly and quarterly changes to incoming data feeds. Schedule all product changes according to updates. Ensure data meets compliance and regulatory requirements related to HIPAA, Sarbanes Oxley, ARRA, and SAS 70. Investigate and resolve reporting issues related to carrier data.</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3/2009-8/2009 Maternity Leave</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b/>
          <w:bCs/>
          <w:sz w:val="18"/>
          <w:szCs w:val="18"/>
        </w:rPr>
        <w:t>9/2008 - 2/2009</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Arial" w:eastAsia="Times New Roman" w:hAnsi="Arial" w:cs="Arial"/>
          <w:b/>
          <w:bCs/>
          <w:color w:val="808080"/>
          <w:sz w:val="20"/>
          <w:szCs w:val="20"/>
        </w:rPr>
        <w:t>Business Systems Consultant - Contract</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sz w:val="20"/>
          <w:szCs w:val="20"/>
        </w:rPr>
        <w:t xml:space="preserve">Travelers - Sapphire Technologies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333333"/>
          <w:sz w:val="20"/>
          <w:szCs w:val="20"/>
        </w:rPr>
        <w:t>Bond &amp; Finance Information Technology</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333333"/>
          <w:sz w:val="20"/>
          <w:szCs w:val="20"/>
        </w:rPr>
        <w:t>Hartford, CT</w:t>
      </w:r>
      <w:r w:rsidRPr="002F2A2F">
        <w:rPr>
          <w:rFonts w:ascii="Verdana" w:eastAsia="Times New Roman" w:hAnsi="Verdana" w:cs="Times New Roman"/>
          <w:sz w:val="15"/>
          <w:szCs w:val="15"/>
        </w:rPr>
        <w:t xml:space="preserve"> </w:t>
      </w:r>
    </w:p>
    <w:p w:rsidR="002F2A2F" w:rsidRPr="002F2A2F" w:rsidRDefault="002F2A2F" w:rsidP="002F2A2F">
      <w:pPr>
        <w:spacing w:after="0" w:line="240" w:lineRule="atLeast"/>
        <w:rPr>
          <w:rFonts w:ascii="Times New Roman" w:eastAsia="Times New Roman" w:hAnsi="Times New Roman" w:cs="Times New Roman"/>
          <w:sz w:val="24"/>
          <w:szCs w:val="24"/>
        </w:rPr>
      </w:pPr>
      <w:r w:rsidRPr="002F2A2F">
        <w:rPr>
          <w:rFonts w:ascii="Verdana" w:eastAsia="Times New Roman" w:hAnsi="Verdana" w:cs="Times New Roman"/>
          <w:sz w:val="18"/>
          <w:szCs w:val="18"/>
        </w:rPr>
        <w:t xml:space="preserve">Provide product analysis and evaluation of a projected initiative to implement an external web portal for their portal business. Consultation with the Bond &amp; Financial Products business customers, Development, Project Management, and Quality Assurance teams within the IT organization in finalizing project charter and BRD. The main objective of this assignment was to document current and future state processes. Gather high and lower level requirements for the external bond and finance processing web portal and get a firm understanding of the products and line of business that will be processed by brokers. The process is replacing a manual process that is inefficient. Many hours were spent documenting current processes, capturing workflows through Visio and getting sign off from the legal, finance, and contracts and legal documents teams. All meeting were working sessions shadowing SME’s in their day to day operations and capturing exceptions in the processing of transactions. Once the process flows and work flows are captured and signed off, another document created and considered a reference manual similar to an operating manual which includes a terms and data dictionary appendixes with some of the business rules that are applied to the process at the end of the document. A future state document process flow is then mapped against the current process to ensure that the future state process will align with the technology and design of the bond and finance web portal. Additional meetings were required to work with Marketing and Legal team to ensure content was present within regulatory policy. Work with the SME’s and development team to look at the prototype and create a process flow by capturing screen screen prints towards finalizing the future state work flows. Once the future state workflows were finalized, business requirements on the charter level were reviewed and more meetings were scheduled to discuss functional requirements which were documented and signed off. From the requirements time frame to testing our team would analyze business problems, devising solutions, creating supporting documents, and coordinating application development work with the overall goal of ensuring that the Bond &amp; Financial Products systems deliver </w:t>
      </w:r>
      <w:r w:rsidRPr="002F2A2F">
        <w:rPr>
          <w:rFonts w:ascii="Verdana" w:eastAsia="Times New Roman" w:hAnsi="Verdana" w:cs="Times New Roman"/>
          <w:sz w:val="18"/>
          <w:szCs w:val="18"/>
        </w:rPr>
        <w:lastRenderedPageBreak/>
        <w:t>the functionality that both our internal and external customers need. Became an expert on the customers business, products and workflow, and then use that knowledge by teaming up with others in the IT organization to build and maintain systems. Research and analyze business problems to determine if systems solutions are advisable and available. Analyze business needs, design creative solutions, and construct text, spreadsheets, charts, diagrams, or other documents to describe the need and solution.</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Coordinate the definition, development, and implementation of systems-based solutions.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Develop detailed business specifications and other necessary systems documentation for changes, enhancements, and new systems.</w:t>
      </w:r>
      <w:r w:rsidRPr="002F2A2F">
        <w:rPr>
          <w:rFonts w:ascii="Verdana" w:eastAsia="Times New Roman" w:hAnsi="Verdana" w:cs="Times New Roman"/>
          <w:sz w:val="18"/>
          <w:szCs w:val="18"/>
        </w:rPr>
        <w:t xml:space="preserve"> </w:t>
      </w:r>
      <w:r w:rsidRPr="002F2A2F">
        <w:rPr>
          <w:rFonts w:ascii="Verdana" w:eastAsia="Times New Roman" w:hAnsi="Verdana" w:cs="Times New Roman"/>
          <w:color w:val="000000"/>
          <w:sz w:val="18"/>
          <w:szCs w:val="18"/>
        </w:rPr>
        <w:t>Determine impacts to workflow and assist in the development of new workflows.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Support both large projects and ongoing system maintenance work simultaneously.</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Coordinate and assist the planning and execution of testing.</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Coordinate and work on the creation and delivery of training.</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Assist in troubleshooting application issues with the development and QA teams.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Provide Level three support for business issues that come through the TSC by analyzing, prioritizing and resolving these problems. Coordinate resolution with programming staff when needed.</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Build close working relationships with both the customer and the IT staff.</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Create effective systems documentation including specifications, use cases, system flow diagrams, etc.</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SDLC concepts are applied through the project.</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Strong analysis and problem solving skills, able to develop and implement effective, timely solutions while paying close attention to detail and quality of deliverables,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coach, mentor and manage more junior employee and consultant resources.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Communicate actively, openly and effectively with a variety of different audiences (business and technical).</w:t>
      </w:r>
      <w:r w:rsidRPr="002F2A2F">
        <w:rPr>
          <w:rFonts w:ascii="Verdana" w:eastAsia="Times New Roman" w:hAnsi="Verdana" w:cs="Times New Roman"/>
          <w:sz w:val="18"/>
          <w:szCs w:val="18"/>
        </w:rPr>
        <w:t xml:space="preserve">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b/>
          <w:bCs/>
          <w:sz w:val="18"/>
          <w:szCs w:val="18"/>
        </w:rPr>
        <w:t>2/2008 - 8/2008</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Arial" w:eastAsia="Times New Roman" w:hAnsi="Arial" w:cs="Arial"/>
          <w:b/>
          <w:bCs/>
          <w:color w:val="808080"/>
          <w:sz w:val="20"/>
          <w:szCs w:val="20"/>
        </w:rPr>
        <w:t xml:space="preserve">Sr. Business Systems </w:t>
      </w:r>
      <w:r w:rsidRPr="002F2A2F">
        <w:rPr>
          <w:rFonts w:ascii="Arial" w:eastAsia="Times New Roman" w:hAnsi="Arial" w:cs="Arial"/>
          <w:b/>
          <w:bCs/>
          <w:color w:val="000000"/>
          <w:sz w:val="20"/>
          <w:szCs w:val="20"/>
          <w:shd w:val="clear" w:color="auto" w:fill="FFFF00"/>
        </w:rPr>
        <w:t>Analyst</w:t>
      </w:r>
      <w:r w:rsidRPr="002F2A2F">
        <w:rPr>
          <w:rFonts w:ascii="Arial" w:eastAsia="Times New Roman" w:hAnsi="Arial" w:cs="Arial"/>
          <w:color w:val="808080"/>
          <w:sz w:val="20"/>
          <w:szCs w:val="20"/>
        </w:rPr>
        <w:t xml:space="preserve">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333333"/>
          <w:sz w:val="18"/>
          <w:szCs w:val="18"/>
        </w:rPr>
        <w:t>Yale University</w:t>
      </w:r>
      <w:r w:rsidRPr="002F2A2F">
        <w:rPr>
          <w:rFonts w:ascii="Verdana" w:eastAsia="Times New Roman" w:hAnsi="Verdana" w:cs="Times New Roman"/>
          <w:color w:val="000000"/>
          <w:sz w:val="15"/>
          <w:szCs w:val="15"/>
        </w:rPr>
        <w:t xml:space="preserve">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color w:val="333333"/>
          <w:sz w:val="18"/>
          <w:szCs w:val="18"/>
        </w:rPr>
        <w:t>ITS - Enterprise Systems / Program Management Office</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sz w:val="18"/>
          <w:szCs w:val="18"/>
        </w:rPr>
        <w:t>New Haven, CT</w:t>
      </w:r>
      <w:r w:rsidRPr="002F2A2F">
        <w:rPr>
          <w:rFonts w:ascii="Verdana" w:eastAsia="Times New Roman" w:hAnsi="Verdana" w:cs="Times New Roman"/>
          <w:color w:val="000000"/>
          <w:sz w:val="15"/>
          <w:szCs w:val="15"/>
        </w:rPr>
        <w:t xml:space="preserve"> </w:t>
      </w:r>
    </w:p>
    <w:p w:rsidR="002F2A2F" w:rsidRPr="002F2A2F" w:rsidRDefault="002F2A2F" w:rsidP="002F2A2F">
      <w:pPr>
        <w:spacing w:after="0" w:line="200" w:lineRule="atLeast"/>
        <w:rPr>
          <w:rFonts w:ascii="Times New Roman" w:eastAsia="Times New Roman" w:hAnsi="Times New Roman" w:cs="Times New Roman"/>
          <w:sz w:val="24"/>
          <w:szCs w:val="24"/>
        </w:rPr>
      </w:pPr>
      <w:r w:rsidRPr="002F2A2F">
        <w:rPr>
          <w:rFonts w:ascii="Verdana" w:eastAsia="Times New Roman" w:hAnsi="Verdana" w:cs="Times New Roman"/>
          <w:sz w:val="18"/>
          <w:szCs w:val="18"/>
        </w:rPr>
        <w:t xml:space="preserve">Provide PMO leadership and processes in a Project </w:t>
      </w:r>
      <w:r w:rsidRPr="002F2A2F">
        <w:rPr>
          <w:rFonts w:ascii="Verdana" w:eastAsia="Times New Roman" w:hAnsi="Verdana" w:cs="Times New Roman"/>
          <w:color w:val="000000"/>
          <w:sz w:val="18"/>
          <w:szCs w:val="18"/>
          <w:shd w:val="clear" w:color="auto" w:fill="FFFF00"/>
        </w:rPr>
        <w:t>Manager</w:t>
      </w:r>
      <w:r w:rsidRPr="002F2A2F">
        <w:rPr>
          <w:rFonts w:ascii="Verdana" w:eastAsia="Times New Roman" w:hAnsi="Verdana" w:cs="Times New Roman"/>
          <w:sz w:val="18"/>
          <w:szCs w:val="18"/>
        </w:rPr>
        <w:t>/ Sr. BA role for project implementation initiatives. Perform analysis of university/departmental activities and/or functions and guide the subsequent design, implementation, or improvement of existing information technology based business system applications.</w:t>
      </w:r>
      <w:r w:rsidRPr="002F2A2F">
        <w:rPr>
          <w:rFonts w:ascii="Verdana" w:eastAsia="Times New Roman" w:hAnsi="Verdana" w:cs="Times New Roman"/>
          <w:color w:val="333333"/>
          <w:sz w:val="18"/>
          <w:szCs w:val="18"/>
        </w:rPr>
        <w:t xml:space="preserve"> </w:t>
      </w:r>
      <w:r w:rsidRPr="002F2A2F">
        <w:rPr>
          <w:rFonts w:ascii="Verdana" w:eastAsia="Times New Roman" w:hAnsi="Verdana" w:cs="Times New Roman"/>
          <w:color w:val="000000"/>
          <w:sz w:val="18"/>
          <w:szCs w:val="18"/>
        </w:rPr>
        <w:t>Lead and drive the analytical design for multiple complex projects. Model the impact of business decisions. Develop and harness the data that is available to identify existing business issues and key drivers; develop solutions and initiatives. Interview university personnel and other subject matter experts in order to understand specific needs and then synthesize them into general requirements. Scope, plan, develop and implement application solutions for a variety of areas of the University from requirements definition through implementation. Document both “as is” and “to be” business processes using standard process modeling tools like Visio. Develop project charters by collaborating with process owners to clarify scope, measurable outcomes, and project deliverables. Define and execute quality assurance and testing procedures to ensure and high quality solutions. Create and execute test plans, coordinate cross-team testing activities, test solutions, coordinate enhancements and communicate test results. Lead the development of system documentation and documentation of business procedures. Combine business and technical knowledge to determine the most appropriate approach to meeting a business need. Create and execute customer service programs to educate end-users in use of application and to minimize the occurrence of problems. Assist with communication planning and delivery and departmental readiness planning. Collaborate and partner with process owners, business managers, technical staff and project managers to achieve project objectives with a high degree of customer satisfaction. Utilize industry standard analytic tools and methodologies to provide comprehensive and insightful information across all areas of the University. Collaborate with project management leadership to development and maintain project plans. Develop and support ad-hoc reports as needed. Mentor/supervise a staff of IT professionals. Compare functional specifications to functionality in commercial off-the-shelf software to identify appropriate matches.</w:t>
      </w:r>
      <w:r w:rsidRPr="002F2A2F">
        <w:rPr>
          <w:rFonts w:ascii="Verdana" w:eastAsia="Times New Roman" w:hAnsi="Verdana" w:cs="Times New Roman"/>
          <w:b/>
          <w:bCs/>
          <w:color w:val="000000"/>
          <w:sz w:val="18"/>
          <w:szCs w:val="18"/>
        </w:rPr>
        <w:t xml:space="preserve"> </w:t>
      </w:r>
      <w:r w:rsidRPr="002F2A2F">
        <w:rPr>
          <w:rFonts w:ascii="Verdana" w:eastAsia="Times New Roman" w:hAnsi="Verdana" w:cs="Times New Roman"/>
          <w:color w:val="000000"/>
          <w:sz w:val="18"/>
          <w:szCs w:val="18"/>
        </w:rPr>
        <w:t>Current project focuses on managing project charter, resource planning, financial monitoring, update project plan and create all documentation for processes affecting the implementation the graduate student payment submission application with added interfaces into the payroll system and data warehouse. Requirements and test plans are being written to complete project life cycle. Initial current process and workflows were captured in their within their graduate enrollment system and billing system. Worked very closely with the managers and analysts to capture student financials transactions in the future state and work with the development team to determine if functionality requirements are feasible.</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sz w:val="18"/>
          <w:szCs w:val="18"/>
        </w:rPr>
        <w:lastRenderedPageBreak/>
        <w:t>2/2007 - 2/2008</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sz w:val="18"/>
          <w:szCs w:val="18"/>
        </w:rPr>
        <w:t>Business Systems Consultant - Contract</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Knights of Columbus - Career Factor, LLC Consulting</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Business System Information Technology - Policy Administration</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New Haven, CT</w:t>
      </w:r>
      <w:r w:rsidRPr="002F2A2F">
        <w:rPr>
          <w:rFonts w:ascii="Verdana" w:eastAsia="Times New Roman" w:hAnsi="Verdana" w:cs="Times New Roman"/>
          <w:color w:val="000000"/>
          <w:sz w:val="15"/>
          <w:szCs w:val="15"/>
        </w:rPr>
        <w:t xml:space="preserve">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 xml:space="preserve">As part of the BSIT organization, provide business analysis and assist in optimizing business solutions. Assignment included writing and updating business requirements documentation, test plans and test cases and testing for the Policy Administration team in their phase three and four Ingenium implementation of Agency and Policy Administration development. Work with business SME’s for supplementing current state process flows and workflows that were not captured in their initial effort due to resource issues. Meeting were conducted with the policy administration </w:t>
      </w:r>
      <w:r w:rsidRPr="002F2A2F">
        <w:rPr>
          <w:rFonts w:ascii="Verdana" w:eastAsia="Times New Roman" w:hAnsi="Verdana" w:cs="Times New Roman"/>
          <w:color w:val="000000"/>
          <w:sz w:val="18"/>
          <w:szCs w:val="18"/>
          <w:shd w:val="clear" w:color="auto" w:fill="FFFF00"/>
        </w:rPr>
        <w:t>analyst</w:t>
      </w:r>
      <w:r w:rsidRPr="002F2A2F">
        <w:rPr>
          <w:rFonts w:ascii="Verdana" w:eastAsia="Times New Roman" w:hAnsi="Verdana" w:cs="Times New Roman"/>
          <w:color w:val="000000"/>
          <w:sz w:val="18"/>
          <w:szCs w:val="18"/>
        </w:rPr>
        <w:t xml:space="preserve"> and actuary teams to create documentation reflecting their book of business still being conducted in the Life70 application and the those that are being processed in the new system (Ingenium). Conduct project meetings with Project </w:t>
      </w:r>
      <w:r w:rsidRPr="002F2A2F">
        <w:rPr>
          <w:rFonts w:ascii="Verdana" w:eastAsia="Times New Roman" w:hAnsi="Verdana" w:cs="Times New Roman"/>
          <w:color w:val="000000"/>
          <w:sz w:val="18"/>
          <w:szCs w:val="18"/>
          <w:shd w:val="clear" w:color="auto" w:fill="FFFF00"/>
        </w:rPr>
        <w:t>Manager</w:t>
      </w:r>
      <w:r w:rsidRPr="002F2A2F">
        <w:rPr>
          <w:rFonts w:ascii="Verdana" w:eastAsia="Times New Roman" w:hAnsi="Verdana" w:cs="Times New Roman"/>
          <w:color w:val="000000"/>
          <w:sz w:val="18"/>
          <w:szCs w:val="18"/>
        </w:rPr>
        <w:t xml:space="preserve"> and business partners to do a walk-through of process documentation project status, tasked assignments, project expectation and known issues. Determine gap analysis for existing documentation and make updates. Address defects and test items from developers in the Model Office environment. Ensure business sign off from business SME’s on successful tests. Provide workflows and data maps for the business and technical areas with development team. Provide data matrix mappings for scheduled reports to address Policy datamart solution with the plan to address current and future reporting needs. Validate tables and field names (tokens) as they apply to Ingenium data dictionary detail tables to prepare for the Policy datamart as a consolidated datamart. New Report specifications were discussed with the Accounting, Actuary, Claims and Certificate Services areas in terms of the new look and feel of reports to obtain buy in. Current efforts moved toward retiring the legacy Life 70 system which currently produces numerous reports and to ensure that the business partners will receive similar type reports. Revisit phase three report requirements for missed items for phase four implementation and analyze and re-write documentation as original tables were changed no longer exist. Create final technical specifications for agency reports to give to developers. Provide weekly status reports and update team track items to move into system test. Track defects utilizing Rational Clearquest application to manage new, resolved and change management defects for entry, revision and or completion.</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11/2006 - 1/2007</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808080"/>
          <w:sz w:val="18"/>
          <w:szCs w:val="18"/>
        </w:rPr>
        <w:t>Business Systems Consultant - Contract</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Mortgage Lenders Network - Key Tek LLC Consulting</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sz w:val="18"/>
          <w:szCs w:val="18"/>
        </w:rPr>
        <w:t>Security Infrastructure Team</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Middletown, CT</w:t>
      </w:r>
      <w:r w:rsidRPr="002F2A2F">
        <w:rPr>
          <w:rFonts w:ascii="Verdana" w:eastAsia="Times New Roman" w:hAnsi="Verdana" w:cs="Times New Roman"/>
          <w:color w:val="000000"/>
          <w:sz w:val="15"/>
          <w:szCs w:val="15"/>
        </w:rPr>
        <w:t xml:space="preserve">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Provide analytical research by developing, interpreting and implementing complex models and or techniques. Conduct process and data analysis as well as coordinates testing in support of the Company’s Project Initiatives. Function as a project lead on enterprise efforts. Current state process flows were captured in the way secure FTP/ e-mail and audit and logging of files . Swim lane Visio graphs were created to show what business users are doing and what application is being used to add to the explaination of the workflow. Screen prints are captured within the reference documentation in the current state process. Recommendations were included to improve the processing of these two processes and get sign off. Work with SME’s to develop high and detail level business specification to support Security Infrastructure IT initiatives. Analyze models and optimizes business processes and data flows to determine impacts to workflow and develops new workflows. Gather requirements through interviews, workshops or existing system documentation or procedures. Evaluate business requirements for enterprise business application integration and deliver software solution to determine if systems solutions are available or possible. Research and evaluate new technology solutions related to the fulfillment of business requirements. Develop test plans and coordinates testing on enterprise initiatives with the use of use cases for the user acceptance testing and coordinates the resolution with programming staff when needed. Participate in the development and management of project plans, tracks key milestones, monitors progress and resource utilization. Build close working relationships with both the business lines and the programming staff. Projects include Secure FTP and mail implementation, Portable devices and Audit and Logging initiatives as they relate to leveraging the company to meet CMM2 requirements.</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4/2006 - 10/2006</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808080"/>
          <w:sz w:val="18"/>
          <w:szCs w:val="18"/>
        </w:rPr>
        <w:t>Business Systems Consultant - Contract</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lastRenderedPageBreak/>
        <w:t>ESPN Media Technology/MIT- EDGE Technologies Consulting</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sz w:val="18"/>
          <w:szCs w:val="18"/>
        </w:rPr>
        <w:t>Bristol, CT</w:t>
      </w:r>
      <w:r w:rsidRPr="002F2A2F">
        <w:rPr>
          <w:rFonts w:ascii="Verdana" w:eastAsia="Times New Roman" w:hAnsi="Verdana" w:cs="Times New Roman"/>
          <w:color w:val="000000"/>
          <w:sz w:val="15"/>
          <w:szCs w:val="15"/>
        </w:rPr>
        <w:t xml:space="preserve">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Provide leadership and direction for best practices and SDLC methodologies within the Media Technology/MIT group. Serve as primary liaison between the BSA organization and the working leads of the Bass and X-Games business organization(s) that IT supports. Lead requirement analysis efforts for an application redesign initiative. Elicit, document and manage business requirements and rules. Document the gaps between the current state and the future state. Create process flows and workflows for the X-Games from competitor enrollment to prize money allocation. Processes were documented and signed off by each SME from different departments. Worked very closed with SME’s to work on the re-engineering of the process and the technology that is changing it. This process was repeated for the Bass Fishing division in capturing the current process and redesigning it to meet the technology being created to automate a manual process. Act as liaison between the business customer and IT project team in finalizing analysis of the current state of the existing application. Swim lane diagrams were created when walking through the process with SME’s.</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 xml:space="preserve">Work closely with the business leads, technical staff, and QA to ensure that developed functionality meets requirements. Conduct requirement walk-through with all key players: business, developers, and QA testers. Manage client expectations and scope. Work closely with the project director in the preparation of project plans and status reports related to BSA tasks. Write use cases and other design documents for application development. The current project assignment is for the re-write of their events application which manages all athlete information which participates in specific sporting events with the ability to create a new sporting event. It maintains athlete information that is entered through the internet as well as offline into their main application. Business staff from Bass Fishing and X-Games rely extensively on data in preparation for the scheduled event activities. The redesign effort will improve business process and data flows as a result of known inefficient back end processing. Most importantly, it will re-align all data models utilized by research, the sport organizers and accounting teams in with the new look and feel of application functions. It will improve profiling and accounting processes and limit issues related to prize check distributions with tax withholding rules.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3/2005 - 4/2006</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Business Systems Consultant - Contract</w:t>
      </w:r>
      <w:r w:rsidRPr="002F2A2F">
        <w:rPr>
          <w:rFonts w:ascii="Verdana" w:eastAsia="Times New Roman" w:hAnsi="Verdana" w:cs="Times New Roman"/>
          <w:b/>
          <w:bCs/>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Citigroup/ Travelers (Metlife purchase for their life and annuities division effective 7/1/05</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Hartford/CT)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Provide business analysis for the Information Technology Web development area with Intranet and Internet development initiatives. Work with product and development leads in the design, testing and implementation phases of the projects. Initial task for this project was to ensure all processes were documented and supplement incomplete processes. Working meeting with SME’s to shadow their day to day operations and capture/document transactions and transaction exceptions. Document workflows using Visio to show user/s and application function. Work with SME’s to finalize future state process and work with developers and prototypes to test functionality requirement feasibility. Document functional requirements process, gap analysis, workflows and data maps for the business and technical areas. Web initiatives focus on Individual business for life and annuities and qualified plan products, Producer site and distributed channels. Projects included enhancements to Qualified Plans - Consumer Transactions, E-Remittance, new products and fund additions to Account viewer, Re-branding efforts and provide documentation for the company’s’ Sarbanes Oxley requirements. Contract extension made in a QA Lead Role to provide testing strategy, testing schedule, scripts, coordinate QA, UAT and End to End testing and production checkout.</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1/2005 - 3/2005</w:t>
      </w:r>
      <w:r w:rsidRPr="002F2A2F">
        <w:rPr>
          <w:rFonts w:ascii="Verdana" w:eastAsia="Times New Roman" w:hAnsi="Verdana" w:cs="Times New Roman"/>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Business Systems Consultant - Contract</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The Hartford - Hartford Technology Services Co.</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Hartford/Connecticut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Lead and manage multiple projects with an Intranet portal design team for the Hartford Technology Services Company. Participate in the development and marketing of new functionality with the business sectors while working the business units and Information Systems department to mutually reach corporate objectives. Provide project scope, business requirements, test scripts, use cases, gap analysis and content matrix. Provide feasibility studies, gap analysis in current design, and technology expectations. Risks are analyzed and reviewed. Coordinate the project plans for implementation, testing, launch and post implementation support. Evaluate business processes with outlines and diagrams to workflows associated to use cases with the content management and development teams. </w:t>
      </w:r>
      <w:r w:rsidRPr="002F2A2F">
        <w:rPr>
          <w:rFonts w:ascii="Verdana" w:eastAsia="Times New Roman" w:hAnsi="Verdana" w:cs="Times New Roman"/>
          <w:color w:val="000000"/>
          <w:sz w:val="18"/>
          <w:szCs w:val="18"/>
        </w:rPr>
        <w:lastRenderedPageBreak/>
        <w:t>Recommendations are made for strategies to increase productivity and efficiency in determining their technology goals. Projects include various areas needing their own intranet portal for their department application needs. Discuss new technology that is being developed by the portal team like blogs, discussion boards, users can create their own views (“my view”) type similar to my yahoo, access to a contact management tool, calendar/e-mail options from the site. Screen and manage proprietary information. Recommend single sign-on secure login opportunities. Provide recommendations such as a Citrix or Citrix farm to handle the access load to software.</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5/2004 - 12/2004</w:t>
      </w:r>
      <w:r w:rsidRPr="002F2A2F">
        <w:rPr>
          <w:rFonts w:ascii="Verdana" w:eastAsia="Times New Roman" w:hAnsi="Verdana" w:cs="Times New Roman"/>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 xml:space="preserve">Sr. Business Systems </w:t>
      </w:r>
      <w:r w:rsidRPr="002F2A2F">
        <w:rPr>
          <w:rFonts w:ascii="Verdana" w:eastAsia="Times New Roman" w:hAnsi="Verdana" w:cs="Times New Roman"/>
          <w:b/>
          <w:bCs/>
          <w:color w:val="000000"/>
          <w:sz w:val="18"/>
          <w:szCs w:val="18"/>
          <w:shd w:val="clear" w:color="auto" w:fill="FFFF00"/>
        </w:rPr>
        <w:t>Analyst</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Allmerica Financial/ Hanover Insurance</w:t>
      </w:r>
      <w:r w:rsidRPr="002F2A2F">
        <w:rPr>
          <w:rFonts w:ascii="Times New Roman" w:eastAsia="Times New Roman" w:hAnsi="Times New Roman" w:cs="Times New Roman"/>
          <w:sz w:val="24"/>
          <w:szCs w:val="24"/>
        </w:rPr>
        <w:br/>
      </w:r>
      <w:r w:rsidRPr="002F2A2F">
        <w:rPr>
          <w:rFonts w:ascii="Verdana" w:eastAsia="Times New Roman" w:hAnsi="Verdana" w:cs="Times New Roman"/>
          <w:sz w:val="18"/>
          <w:szCs w:val="18"/>
        </w:rPr>
        <w:t>Glastonbury/Connecticut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IT Project lead working with P&amp;C leadership to develop a strong relationship to best understand objectives and strategies. Develop process flows and work flows for current and future state using Visio. Work very closely with SME’s to capture current process and finalize future state processes for their property and casuality effort with a web quick quote application and Documentum broker contract document replacement applicaiton. Make changes and additions to their operating procedure manuals for both efforts. The objective was to decrease input redundancies and errors caused in the current business process. Replacement of their document illustrations vendor (Documentum) with Calligo to get the flexibility to do instant changes to text amongst all documentation developed for brokers. Create various types of models representing several levels of detail of system, data and business flows. Define and scope a business process review initiative for meeting competing goals. Provide technical expertise across business functions, understanding the relationship between the business, data and the technology. Perform work across multiple initiatives and processes. Strong documentation and organization skills including the use of standardized modeling tools and techniques. Strong written and oral skills, effective change management planning. Ability to define business processes, business vision and strategy, Analytical and consulting skills. Critical competencies included innovation, self-management, and business operations analysis. Projects include replacing and automating a broker policy enrollment application for home and boat owners that would provide a single stream of data across various applications.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1/2004-4/2004</w:t>
      </w:r>
      <w:r w:rsidRPr="002F2A2F">
        <w:rPr>
          <w:rFonts w:ascii="Verdana" w:eastAsia="Times New Roman" w:hAnsi="Verdana" w:cs="Times New Roman"/>
          <w:sz w:val="18"/>
          <w:szCs w:val="18"/>
        </w:rPr>
        <w:t xml:space="preserve"> - Job Search</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5/2003-12/2003</w:t>
      </w:r>
      <w:r w:rsidRPr="002F2A2F">
        <w:rPr>
          <w:rFonts w:ascii="Verdana" w:eastAsia="Times New Roman" w:hAnsi="Verdana" w:cs="Times New Roman"/>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Consulting QA Lead - Contract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Aetna Healthcare /Edge Technologies - Contract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Middletown, Connecticut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Develop and execute test strategies, test plans and test cases for the consolidated bill initiative. Interact with the team of QA, development and business professionals to ensure the defect-free delivery of software applications. Assist the team in developing test plans and creating and executing test cases in support of enhancements to one or more of the Aetna systems. Verify data checkpoints through Aetna systems such as QAAS, CCI/Pers and Bill Inquiry. Responsible for identifying issues and documenting defects found utilizing ClearQuest as the defect reporting tool. Handle multiple assignments and responsibilities. Adjust priorities as necessary, while delivering a quality product with limited guidance. Strong communication skills to articulate issues and prepare necessary documents. Communicate status and present defect information clearly and concisely, to various audience levels, and proactive in identifying and raising issues. Projects include billing enhancements focused on the remittance and reconciliations.</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sz w:val="18"/>
          <w:szCs w:val="18"/>
        </w:rPr>
        <w:t>10/2002-4/2003</w:t>
      </w:r>
      <w:r w:rsidRPr="002F2A2F">
        <w:rPr>
          <w:rFonts w:ascii="Verdana" w:eastAsia="Times New Roman" w:hAnsi="Verdana" w:cs="Times New Roman"/>
          <w:color w:val="000000"/>
          <w:sz w:val="18"/>
          <w:szCs w:val="18"/>
        </w:rPr>
        <w:t xml:space="preserve"> - Completing MBA Program </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4/2002 - 9/2002</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Business Systems Consultant - Contract</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CIGNA /Tech. Resources Inc.-CONTRACT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Bloomfield,Connecticut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A consulting business lead for the Account Receivables and Billing unit of Information Technology working with their CARBS AR/Billing Team. Leading and working with designated teams to provide short and long term solutions to the out of balance billing situations. Document current state by working with SME’s from the billing area. Capturing Visio workflows and making recommendations </w:t>
      </w:r>
      <w:r w:rsidRPr="002F2A2F">
        <w:rPr>
          <w:rFonts w:ascii="Verdana" w:eastAsia="Times New Roman" w:hAnsi="Verdana" w:cs="Times New Roman"/>
          <w:color w:val="000000"/>
          <w:sz w:val="18"/>
          <w:szCs w:val="18"/>
        </w:rPr>
        <w:lastRenderedPageBreak/>
        <w:t>where there were gaps in the process. Make changes to existing documentation where processes are no longer relevant. Work with SME’s to capture future state processes and align it with the redesign of the billing system. Documenting business processes, gap analysis, document procedures, analyze discrepancies in the invoice issue, cash reconciliation, and developing BSD’s. Provide business and system analysis driven by root cause analysis. Test and evaluate short term programming tools to execute data fixes. Work towards understanding long term system enhancement requirements and plan appropriately. Interface with operations, IT, legal and financial units that unify corporate goals. Projects include resolving short term invoice discrepancies and addressing root causes for the development team. Implement a long term solution to resolve invoice discrepancies by automating the access driven tool utilized to address short term issues.</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1/2002- 3/2003</w:t>
      </w:r>
      <w:r w:rsidRPr="002F2A2F">
        <w:rPr>
          <w:rFonts w:ascii="Verdana" w:eastAsia="Times New Roman" w:hAnsi="Verdana" w:cs="Times New Roman"/>
          <w:color w:val="000000"/>
          <w:sz w:val="18"/>
          <w:szCs w:val="18"/>
        </w:rPr>
        <w:t xml:space="preserve"> - Job Search</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7/2000 - 12/2001</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 xml:space="preserve">Sr. Business </w:t>
      </w:r>
      <w:r w:rsidRPr="002F2A2F">
        <w:rPr>
          <w:rFonts w:ascii="Verdana" w:eastAsia="Times New Roman" w:hAnsi="Verdana" w:cs="Times New Roman"/>
          <w:b/>
          <w:bCs/>
          <w:color w:val="000000"/>
          <w:sz w:val="18"/>
          <w:szCs w:val="18"/>
          <w:shd w:val="clear" w:color="auto" w:fill="FFFF00"/>
        </w:rPr>
        <w:t>Analyst</w:t>
      </w:r>
      <w:r w:rsidRPr="002F2A2F">
        <w:rPr>
          <w:rFonts w:ascii="Verdana" w:eastAsia="Times New Roman" w:hAnsi="Verdana" w:cs="Times New Roman"/>
          <w:b/>
          <w:bCs/>
          <w:color w:val="808080"/>
          <w:sz w:val="18"/>
          <w:szCs w:val="18"/>
        </w:rPr>
        <w:t>-Project Lead</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American Skandia (Financial Services Co.)</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Shelton/CT</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Lead development projects for the Intranet and Internet applications for both business units and I.T. department. Project focus was to automate a manual process via internet for third party investment advisors and brokers for fund transfers, reallocations and posting confirmations. Reviewed exisiting internal process flows and updated processes not captured and signed off. Added to the process flow input from the broker sites that interact with the American Skandia reps. to understand their process flow. Created a future state process flows and work flows working with marketing and legal and select broker sites (high volume) site to ensure functional requirements are feasible and align processes with functional requirements documentation. Features like online fee liquidations for brokers, online access for brokers to generate reports with an e-mail functionality.</w:t>
      </w:r>
      <w:r w:rsidRPr="002F2A2F">
        <w:rPr>
          <w:rFonts w:ascii="Times New Roman" w:eastAsia="Times New Roman" w:hAnsi="Times New Roman" w:cs="Times New Roman"/>
          <w:sz w:val="24"/>
          <w:szCs w:val="24"/>
        </w:rPr>
        <w:br/>
      </w:r>
      <w:r w:rsidRPr="002F2A2F">
        <w:rPr>
          <w:rFonts w:ascii="Verdana" w:eastAsia="Times New Roman" w:hAnsi="Verdana" w:cs="Times New Roman"/>
          <w:sz w:val="18"/>
          <w:szCs w:val="18"/>
        </w:rPr>
        <w:t xml:space="preserve">Complete feasibility studies and established technology expectations of the risks associated with new business initiatives. Coordinated the project plans for implementation, testing, launch and post implementation support. Evaluate business operating procedures and re-engineer manual business processes to increase productivity and efficiency. Automate financial processes on-line decreasing the financial breakage (loss) and company liability caused by manual error. Project created a savings of 6-8 million dollars in the first 3 quarters since its launch for Skandia. High interaction, visibility and relationships with marketing, compliance, legal and customer service teams as well as external third party investment representatives and Brokers for specific fund transactions, fee liquidations, standing allocations on Individual and group level transactions.) Worked closely with product leaders in Variable Annuities, Mutual Funds, Qualified Plans, Variable Life Insurance and Proprietary products to define business rules and functionality when launching new products or changing product line specifications. Coordinated with the marketing, compliance and legal teams to establish design and redesign of web pages to ensure footnotes and disclaimers meet with corporate standards. Provide financial reporting requirements focused on fund pricing and performance values related to the variable annuity product lines and planned efforts to expand to the other product lines. Customize financial reports, increasing client decisions with transactions and reconciliation. </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1/1999 - 7/2000</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 xml:space="preserve">Sr. Systems </w:t>
      </w:r>
      <w:r w:rsidRPr="002F2A2F">
        <w:rPr>
          <w:rFonts w:ascii="Verdana" w:eastAsia="Times New Roman" w:hAnsi="Verdana" w:cs="Times New Roman"/>
          <w:b/>
          <w:bCs/>
          <w:color w:val="000000"/>
          <w:sz w:val="18"/>
          <w:szCs w:val="18"/>
          <w:shd w:val="clear" w:color="auto" w:fill="FFFF00"/>
        </w:rPr>
        <w:t>Analyst</w:t>
      </w:r>
      <w:r w:rsidRPr="002F2A2F">
        <w:rPr>
          <w:rFonts w:ascii="Verdana" w:eastAsia="Times New Roman" w:hAnsi="Verdana" w:cs="Times New Roman"/>
          <w:b/>
          <w:bCs/>
          <w:color w:val="808080"/>
          <w:sz w:val="18"/>
          <w:szCs w:val="18"/>
        </w:rPr>
        <w:t>- Project Lead</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Guardian Life Insurance Company</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New York/NY</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A project lead providing analysis and application implementation for the group sales technology and development unit. Establish and implement opportunities for both Guardian and its vendors to eliminate redundancies with performance and other workflow processes with their enrollment, billing and claims applications. Improve efficiencies and reduce sales administration expenses. Understand the gaps in the data stream and the business work flow. Created current state enrollment process and workflows to capture daily operations and note where processes were not captured or redundant. Utilized Visio to create workflows so to show user/s, departments, and applications in the process and get validation. Created Powerpoint slides for the visual walkthrough of current state and future state </w:t>
      </w:r>
      <w:r w:rsidRPr="002F2A2F">
        <w:rPr>
          <w:rFonts w:ascii="Verdana" w:eastAsia="Times New Roman" w:hAnsi="Verdana" w:cs="Times New Roman"/>
          <w:color w:val="000000"/>
          <w:sz w:val="18"/>
          <w:szCs w:val="18"/>
        </w:rPr>
        <w:lastRenderedPageBreak/>
        <w:t xml:space="preserve">processes. Managed implementations which included replacement of current enrollment application, sales automated tool (contact management), sales literature distribution methodology, new products affect enrollment, billing and claims areas.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Evaluated vendors, scheduled prototype sessions, and provided demonstrations to upper management to get sign off. Provided training for the areas impacted and provided a user manual posted on intranet site. Evaluate existing technology for our sales teams in 48 offices and made recommendations for new or enhanced development of a work site selling group enrollment application. Provide support post implementation. Oversee introduction and implementation of new and enhancements to applications coming onto NT platform, Server Upgrades and laptops. Conduct vendor evaluations for pre-packaged applications to replace existing applications. Implement process to decommission replacement application post parallel test of new application. ·Review/Approve/Decline all requests and prospective applications made from group offices. Add new applications to the network by reviewing operating system compatibility, product evaluation and testing. Train users (sales, operations, administration). Coordinated Y2K effort for all group sales applications. Document contingency plans. Assist with the Group Profit Center budget utilizing Hyperion Pillar. Projects include replacing and automating a group sales enrollment process and application. Worked with vendors in the enhancements of a proprietary software. Test new contact management tools and emerging technology.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3/1998 - 9/1998</w:t>
      </w:r>
      <w:r w:rsidRPr="002F2A2F">
        <w:rPr>
          <w:rFonts w:ascii="Verdana" w:eastAsia="Times New Roman" w:hAnsi="Verdana" w:cs="Times New Roman"/>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 xml:space="preserve">Systems </w:t>
      </w:r>
      <w:r w:rsidRPr="002F2A2F">
        <w:rPr>
          <w:rFonts w:ascii="Verdana" w:eastAsia="Times New Roman" w:hAnsi="Verdana" w:cs="Times New Roman"/>
          <w:b/>
          <w:bCs/>
          <w:color w:val="000000"/>
          <w:sz w:val="18"/>
          <w:szCs w:val="18"/>
          <w:shd w:val="clear" w:color="auto" w:fill="FFFF00"/>
        </w:rPr>
        <w:t>Analyst</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MetLife</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New York/New York</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As part of the FMIT organization, developed systems to complete both the due diligence process and on-going business procedures to re-organize the business with a publicly traded company. Enhance financial reporting and controls reducing the cost of financial management. Evaluated existing technology for the financial data and made recommendations for new or enhanced development. Evaluated business operating procedures and re-engineered accounting practices to eliminate duplication of effort in the reporting required for Met Life to go public projected for the next year. Participated in the preparation and post testing of Y2K Project Initiative. Wrote contingency plans related to financial management application development support structure. Tested Hyperion report writer and created samples of SEC report requirement documentation.</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1/1997 - 2/1998</w:t>
      </w:r>
      <w:r w:rsidRPr="002F2A2F">
        <w:rPr>
          <w:rFonts w:ascii="Verdana" w:eastAsia="Times New Roman" w:hAnsi="Verdana" w:cs="Times New Roman"/>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 xml:space="preserve">Finance Operations </w:t>
      </w:r>
      <w:r w:rsidRPr="002F2A2F">
        <w:rPr>
          <w:rFonts w:ascii="Verdana" w:eastAsia="Times New Roman" w:hAnsi="Verdana" w:cs="Times New Roman"/>
          <w:b/>
          <w:bCs/>
          <w:color w:val="000000"/>
          <w:sz w:val="18"/>
          <w:szCs w:val="18"/>
          <w:shd w:val="clear" w:color="auto" w:fill="FFFF00"/>
        </w:rPr>
        <w:t>Analyst</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Oxford Health Plans</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New York/New York</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Supported the Government Programs Medicaid/Medicare Operations team. Created a short-term remittance and reconciliation analysis-reporting model to recoup 3.4 million dollars from New York State. Establish a regional reporting model on newborn statistics, associated reimbursement rates and reconciliation payments. Lead team projects to analyze membership, benefit coverage and reconciliation of benefits. Visio diagrams were created to show workflows for the medicare and Medicaid grouping and the products they are eligible for. Worked very closely with reporting </w:t>
      </w:r>
      <w:r w:rsidRPr="002F2A2F">
        <w:rPr>
          <w:rFonts w:ascii="Verdana" w:eastAsia="Times New Roman" w:hAnsi="Verdana" w:cs="Times New Roman"/>
          <w:color w:val="000000"/>
          <w:sz w:val="18"/>
          <w:szCs w:val="18"/>
          <w:shd w:val="clear" w:color="auto" w:fill="FFFF00"/>
        </w:rPr>
        <w:t>analyst</w:t>
      </w:r>
      <w:r w:rsidRPr="002F2A2F">
        <w:rPr>
          <w:rFonts w:ascii="Verdana" w:eastAsia="Times New Roman" w:hAnsi="Verdana" w:cs="Times New Roman"/>
          <w:color w:val="000000"/>
          <w:sz w:val="18"/>
          <w:szCs w:val="18"/>
        </w:rPr>
        <w:t xml:space="preserve"> to determine the best way to create an efficient process to capture state data and manipulate that data to reconcile government program payments. A current process was not documented but captured to show workflows (Visio) and validate by reporting </w:t>
      </w:r>
      <w:r w:rsidRPr="002F2A2F">
        <w:rPr>
          <w:rFonts w:ascii="Verdana" w:eastAsia="Times New Roman" w:hAnsi="Verdana" w:cs="Times New Roman"/>
          <w:color w:val="000000"/>
          <w:sz w:val="18"/>
          <w:szCs w:val="18"/>
          <w:shd w:val="clear" w:color="auto" w:fill="FFFF00"/>
        </w:rPr>
        <w:t>analyst</w:t>
      </w:r>
      <w:r w:rsidRPr="002F2A2F">
        <w:rPr>
          <w:rFonts w:ascii="Verdana" w:eastAsia="Times New Roman" w:hAnsi="Verdana" w:cs="Times New Roman"/>
          <w:color w:val="000000"/>
          <w:sz w:val="18"/>
          <w:szCs w:val="18"/>
        </w:rPr>
        <w:t xml:space="preserve">. Created a prototype, Access program that would extract government files sent to our office on a daily basis and reconcile debits and credits for the last 24 months by using social security numbers and product as the primary key. Another process document was created for this application and proposed to billing to automate this process due to potential errors that can be created. Benefits include medical, dental, and ancillary services. Offered recommendations for new technology and created ad hoc reports. Maintained monthly membership statistic reports for NY, NJ &amp; CT to identify trend resulting in those changes in membership. · Established Business specifications for Contract, Billing Reconciliation for each state to aide IT in their development of a new application to support contract and billing reconciliations. Address gap analysis and functional deficiencies of new reconciliation and other models with project managers, users and technical systems team.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12/1995 - 1/1997</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808080"/>
          <w:sz w:val="18"/>
          <w:szCs w:val="18"/>
        </w:rPr>
        <w:t>Underwriting Associate</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Oxford Health Plans</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lastRenderedPageBreak/>
        <w:t>Edison/New Jersey</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Underwrite large and small group enrollment of benefits. Became Team Lead in the new systems conversion for the enrollment, account management, sales, billing and claims areas phased for 2 year development. Large and small group enrollment processes were documented and put into a reference manual that outlined operations and application functionality.Visio diagrams were created to show workflows for large commercial groups which had many exceptions with the transactions being created. Small group process was community rate so the process was straight forward with minimal or no changes that can be made. Worked very closely with SME’s from underwriting, accounts, billing, sales and claims to ensure that all processes have been captured. There were gaps in the exisiting process which were updated in versions. Future state documentation was finalized after the last defect was corrected. An procedure operating manual was created and distributed to all business units country wide. Calculate of manual rates for commercial large groups. Apply industry standard multiples and age sex factors to all manual rates in each tier type category. Generate and negotiate proposals of rates to sales. Researched and resolve manually rated issues and benefit for sales and billing. Investigate and research credit status for risk management of experience rated groups. Generate contract of benefits for client. Selected as project lead for special IT assignments.. Provide group enrollment and underwriting business rules and requirement documentation. Enrollments of a small commercial groups ranging 2-50 (based on community rates) lives and large groups over 50 lives (complexity based on an age sex category/and risk for the rate of benefits). Testing focused on a single stream of data that should flow through various application utilized by those areas impacted with the end product leading to claims area. Re-engineered business processes, created prototype for new/renewal business and system process. Created test scripts and sessions these areas in 3 regional offices for NY, NJ and CT. Implemented post implementation training to the related areas. Provided support documentation where needed.</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Education:</w:t>
      </w:r>
      <w:r w:rsidRPr="002F2A2F">
        <w:rPr>
          <w:rFonts w:ascii="Times New Roman" w:eastAsia="Times New Roman" w:hAnsi="Times New Roman" w:cs="Times New Roman"/>
          <w:sz w:val="24"/>
          <w:szCs w:val="24"/>
        </w:rPr>
        <w:br/>
      </w:r>
      <w:r w:rsidRPr="002F2A2F">
        <w:rPr>
          <w:rFonts w:ascii="Verdana" w:eastAsia="Times New Roman" w:hAnsi="Verdana" w:cs="Times New Roman"/>
          <w:sz w:val="18"/>
          <w:szCs w:val="18"/>
        </w:rPr>
        <w:t xml:space="preserve">5/2003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Sacred Heart University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MBA</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Fairfield - Connecticut - US</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5/1993</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 xml:space="preserve">Kean University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BA Degree - Public Administration/Minor Economics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Union - New Jersey - US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b/>
          <w:bCs/>
          <w:color w:val="000000"/>
          <w:sz w:val="18"/>
          <w:szCs w:val="18"/>
        </w:rPr>
        <w:t>Skills:</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Full system life cycle documentation. MS Project, Word, Excel, Access, Powerpoint, Visio, Lotus Notes, System Life cycle methodology, Dreamweaver, Rational Clearquest (defect tracking, Dev tracking,) Team Track (defect Tracking), Web-X, Rational Test Director, Microstrategy reporting and Brio.</w:t>
      </w:r>
      <w:r w:rsidRPr="002F2A2F">
        <w:rPr>
          <w:rFonts w:ascii="Times New Roman" w:eastAsia="Times New Roman" w:hAnsi="Times New Roman" w:cs="Times New Roman"/>
          <w:sz w:val="24"/>
          <w:szCs w:val="24"/>
        </w:rPr>
        <w:br/>
      </w:r>
      <w:r w:rsidRPr="002F2A2F">
        <w:rPr>
          <w:rFonts w:ascii="Times New Roman" w:eastAsia="Times New Roman" w:hAnsi="Times New Roman" w:cs="Times New Roman"/>
          <w:sz w:val="24"/>
          <w:szCs w:val="24"/>
        </w:rPr>
        <w:br/>
      </w:r>
      <w:r w:rsidRPr="002F2A2F">
        <w:rPr>
          <w:rFonts w:ascii="Verdana" w:eastAsia="Times New Roman" w:hAnsi="Verdana" w:cs="Times New Roman"/>
          <w:b/>
          <w:bCs/>
          <w:color w:val="000000"/>
          <w:sz w:val="18"/>
          <w:szCs w:val="18"/>
        </w:rPr>
        <w:t>Applications Worked With</w:t>
      </w:r>
      <w:r w:rsidRPr="002F2A2F">
        <w:rPr>
          <w:rFonts w:ascii="Verdana" w:eastAsia="Times New Roman" w:hAnsi="Verdana" w:cs="Times New Roman"/>
          <w:color w:val="000000"/>
          <w:sz w:val="18"/>
          <w:szCs w:val="18"/>
        </w:rPr>
        <w:t xml:space="preserve">: </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Mainframe: (DB2, IMAS, Unix), AS400, Life70</w:t>
      </w:r>
      <w:r w:rsidRPr="002F2A2F">
        <w:rPr>
          <w:rFonts w:ascii="Times New Roman" w:eastAsia="Times New Roman" w:hAnsi="Times New Roman" w:cs="Times New Roman"/>
          <w:sz w:val="24"/>
          <w:szCs w:val="24"/>
        </w:rPr>
        <w:br/>
      </w:r>
      <w:r w:rsidRPr="002F2A2F">
        <w:rPr>
          <w:rFonts w:ascii="Verdana" w:eastAsia="Times New Roman" w:hAnsi="Verdana" w:cs="Times New Roman"/>
          <w:sz w:val="18"/>
          <w:szCs w:val="18"/>
        </w:rPr>
        <w:t xml:space="preserve">Data Repository/Datawarehouse: Oracle, </w:t>
      </w:r>
      <w:r w:rsidRPr="002F2A2F">
        <w:rPr>
          <w:rFonts w:ascii="Verdana" w:eastAsia="Times New Roman" w:hAnsi="Verdana" w:cs="Times New Roman"/>
          <w:color w:val="000000"/>
          <w:sz w:val="18"/>
          <w:szCs w:val="18"/>
          <w:shd w:val="clear" w:color="auto" w:fill="FFFF00"/>
        </w:rPr>
        <w:t>SQL</w:t>
      </w:r>
      <w:r w:rsidRPr="002F2A2F">
        <w:rPr>
          <w:rFonts w:ascii="Verdana" w:eastAsia="Times New Roman" w:hAnsi="Verdana" w:cs="Times New Roman"/>
          <w:sz w:val="18"/>
          <w:szCs w:val="18"/>
        </w:rPr>
        <w:t>, DB2, PERL, SAS, Unix</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Middleware: JRUN, Websphere, Weblogic, J2E, </w:t>
      </w:r>
      <w:r w:rsidRPr="002F2A2F">
        <w:rPr>
          <w:rFonts w:ascii="Verdana" w:eastAsia="Times New Roman" w:hAnsi="Verdana" w:cs="Times New Roman"/>
          <w:color w:val="000000"/>
          <w:sz w:val="18"/>
          <w:szCs w:val="18"/>
          <w:shd w:val="clear" w:color="auto" w:fill="FFFF00"/>
        </w:rPr>
        <w:t>.net</w:t>
      </w:r>
      <w:r w:rsidRPr="002F2A2F">
        <w:rPr>
          <w:rFonts w:ascii="Verdana" w:eastAsia="Times New Roman" w:hAnsi="Verdana" w:cs="Times New Roman"/>
          <w:color w:val="000000"/>
          <w:sz w:val="18"/>
          <w:szCs w:val="18"/>
        </w:rPr>
        <w:t xml:space="preserve"> transition, XML, SOAP, JAVA</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Access Control System via Intranet: Citrix (Single Sign on) (Remote, web and desktop access)</w:t>
      </w:r>
      <w:r w:rsidRPr="002F2A2F">
        <w:rPr>
          <w:rFonts w:ascii="Times New Roman" w:eastAsia="Times New Roman" w:hAnsi="Times New Roman" w:cs="Times New Roman"/>
          <w:sz w:val="24"/>
          <w:szCs w:val="24"/>
        </w:rPr>
        <w:br/>
      </w:r>
      <w:r w:rsidRPr="002F2A2F">
        <w:rPr>
          <w:rFonts w:ascii="Verdana" w:eastAsia="Times New Roman" w:hAnsi="Verdana" w:cs="Times New Roman"/>
          <w:color w:val="000000"/>
          <w:sz w:val="18"/>
          <w:szCs w:val="18"/>
        </w:rPr>
        <w:t xml:space="preserve">Content Management Tools: Fusion, Interwoven , Teamsite, </w:t>
      </w:r>
    </w:p>
    <w:p w:rsidR="002F2A2F" w:rsidRPr="002F2A2F" w:rsidRDefault="002F2A2F" w:rsidP="002F2A2F">
      <w:pPr>
        <w:spacing w:after="0" w:line="240" w:lineRule="auto"/>
        <w:rPr>
          <w:rFonts w:ascii="Times New Roman" w:eastAsia="Times New Roman" w:hAnsi="Times New Roman" w:cs="Times New Roman"/>
          <w:sz w:val="24"/>
          <w:szCs w:val="24"/>
        </w:rPr>
      </w:pPr>
      <w:r w:rsidRPr="002F2A2F">
        <w:rPr>
          <w:rFonts w:ascii="Verdana" w:eastAsia="Times New Roman" w:hAnsi="Verdana" w:cs="Times New Roman"/>
          <w:color w:val="000000"/>
          <w:sz w:val="18"/>
          <w:szCs w:val="18"/>
        </w:rPr>
        <w:t>Requirements Tools: Rational Requisite Pro, WBS (Work Breakdown Structure), UML use cases, story board.</w:t>
      </w:r>
    </w:p>
    <w:p w:rsidR="00FA3ECE" w:rsidRDefault="00FA3ECE"/>
    <w:sectPr w:rsidR="00FA3ECE" w:rsidSect="00FA3E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characterSpacingControl w:val="doNotCompress"/>
  <w:compat/>
  <w:rsids>
    <w:rsidRoot w:val="002F2A2F"/>
    <w:rsid w:val="002F2A2F"/>
    <w:rsid w:val="00FA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E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F2A2F"/>
    <w:rPr>
      <w:color w:val="0000FF"/>
      <w:u w:val="single"/>
    </w:rPr>
  </w:style>
  <w:style w:type="paragraph" w:styleId="NormalWeb">
    <w:name w:val="Normal (Web)"/>
    <w:basedOn w:val="Normal"/>
    <w:uiPriority w:val="99"/>
    <w:semiHidden/>
    <w:unhideWhenUsed/>
    <w:rsid w:val="002F2A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92790364">
      <w:bodyDiv w:val="1"/>
      <w:marLeft w:val="0"/>
      <w:marRight w:val="0"/>
      <w:marTop w:val="0"/>
      <w:marBottom w:val="0"/>
      <w:divBdr>
        <w:top w:val="none" w:sz="0" w:space="0" w:color="auto"/>
        <w:left w:val="none" w:sz="0" w:space="0" w:color="auto"/>
        <w:bottom w:val="none" w:sz="0" w:space="0" w:color="auto"/>
        <w:right w:val="none" w:sz="0" w:space="0" w:color="auto"/>
      </w:divBdr>
      <w:divsChild>
        <w:div w:id="1258754541">
          <w:marLeft w:val="0"/>
          <w:marRight w:val="0"/>
          <w:marTop w:val="0"/>
          <w:marBottom w:val="0"/>
          <w:divBdr>
            <w:top w:val="none" w:sz="0" w:space="0" w:color="auto"/>
            <w:left w:val="none" w:sz="0" w:space="0" w:color="auto"/>
            <w:bottom w:val="none" w:sz="0" w:space="0" w:color="auto"/>
            <w:right w:val="none" w:sz="0" w:space="0" w:color="auto"/>
          </w:divBdr>
        </w:div>
        <w:div w:id="1037700493">
          <w:marLeft w:val="0"/>
          <w:marRight w:val="0"/>
          <w:marTop w:val="0"/>
          <w:marBottom w:val="0"/>
          <w:divBdr>
            <w:top w:val="none" w:sz="0" w:space="0" w:color="auto"/>
            <w:left w:val="none" w:sz="0" w:space="0" w:color="auto"/>
            <w:bottom w:val="none" w:sz="0" w:space="0" w:color="auto"/>
            <w:right w:val="none" w:sz="0" w:space="0" w:color="auto"/>
          </w:divBdr>
        </w:div>
        <w:div w:id="1978602904">
          <w:marLeft w:val="0"/>
          <w:marRight w:val="0"/>
          <w:marTop w:val="0"/>
          <w:marBottom w:val="0"/>
          <w:divBdr>
            <w:top w:val="none" w:sz="0" w:space="0" w:color="auto"/>
            <w:left w:val="none" w:sz="0" w:space="0" w:color="auto"/>
            <w:bottom w:val="none" w:sz="0" w:space="0" w:color="auto"/>
            <w:right w:val="none" w:sz="0" w:space="0" w:color="auto"/>
          </w:divBdr>
        </w:div>
        <w:div w:id="1856532126">
          <w:marLeft w:val="0"/>
          <w:marRight w:val="0"/>
          <w:marTop w:val="0"/>
          <w:marBottom w:val="0"/>
          <w:divBdr>
            <w:top w:val="none" w:sz="0" w:space="0" w:color="auto"/>
            <w:left w:val="none" w:sz="0" w:space="0" w:color="auto"/>
            <w:bottom w:val="none" w:sz="0" w:space="0" w:color="auto"/>
            <w:right w:val="none" w:sz="0" w:space="0" w:color="auto"/>
          </w:divBdr>
        </w:div>
        <w:div w:id="1373649638">
          <w:marLeft w:val="0"/>
          <w:marRight w:val="0"/>
          <w:marTop w:val="0"/>
          <w:marBottom w:val="0"/>
          <w:divBdr>
            <w:top w:val="none" w:sz="0" w:space="0" w:color="auto"/>
            <w:left w:val="none" w:sz="0" w:space="0" w:color="auto"/>
            <w:bottom w:val="none" w:sz="0" w:space="0" w:color="auto"/>
            <w:right w:val="none" w:sz="0" w:space="0" w:color="auto"/>
          </w:divBdr>
        </w:div>
        <w:div w:id="763694793">
          <w:marLeft w:val="0"/>
          <w:marRight w:val="0"/>
          <w:marTop w:val="0"/>
          <w:marBottom w:val="0"/>
          <w:divBdr>
            <w:top w:val="none" w:sz="0" w:space="0" w:color="auto"/>
            <w:left w:val="none" w:sz="0" w:space="0" w:color="auto"/>
            <w:bottom w:val="none" w:sz="0" w:space="0" w:color="auto"/>
            <w:right w:val="none" w:sz="0" w:space="0" w:color="auto"/>
          </w:divBdr>
        </w:div>
        <w:div w:id="1033265442">
          <w:marLeft w:val="0"/>
          <w:marRight w:val="0"/>
          <w:marTop w:val="0"/>
          <w:marBottom w:val="0"/>
          <w:divBdr>
            <w:top w:val="none" w:sz="0" w:space="0" w:color="auto"/>
            <w:left w:val="none" w:sz="0" w:space="0" w:color="auto"/>
            <w:bottom w:val="none" w:sz="0" w:space="0" w:color="auto"/>
            <w:right w:val="none" w:sz="0" w:space="0" w:color="auto"/>
          </w:divBdr>
        </w:div>
        <w:div w:id="1783693725">
          <w:marLeft w:val="0"/>
          <w:marRight w:val="0"/>
          <w:marTop w:val="0"/>
          <w:marBottom w:val="0"/>
          <w:divBdr>
            <w:top w:val="none" w:sz="0" w:space="0" w:color="auto"/>
            <w:left w:val="none" w:sz="0" w:space="0" w:color="auto"/>
            <w:bottom w:val="none" w:sz="0" w:space="0" w:color="auto"/>
            <w:right w:val="none" w:sz="0" w:space="0" w:color="auto"/>
          </w:divBdr>
        </w:div>
        <w:div w:id="2072918504">
          <w:marLeft w:val="0"/>
          <w:marRight w:val="0"/>
          <w:marTop w:val="0"/>
          <w:marBottom w:val="0"/>
          <w:divBdr>
            <w:top w:val="none" w:sz="0" w:space="0" w:color="auto"/>
            <w:left w:val="none" w:sz="0" w:space="0" w:color="auto"/>
            <w:bottom w:val="none" w:sz="0" w:space="0" w:color="auto"/>
            <w:right w:val="none" w:sz="0" w:space="0" w:color="auto"/>
          </w:divBdr>
        </w:div>
        <w:div w:id="325593016">
          <w:marLeft w:val="0"/>
          <w:marRight w:val="0"/>
          <w:marTop w:val="0"/>
          <w:marBottom w:val="0"/>
          <w:divBdr>
            <w:top w:val="none" w:sz="0" w:space="0" w:color="auto"/>
            <w:left w:val="none" w:sz="0" w:space="0" w:color="auto"/>
            <w:bottom w:val="none" w:sz="0" w:space="0" w:color="auto"/>
            <w:right w:val="none" w:sz="0" w:space="0" w:color="auto"/>
          </w:divBdr>
        </w:div>
        <w:div w:id="1625848074">
          <w:marLeft w:val="0"/>
          <w:marRight w:val="0"/>
          <w:marTop w:val="0"/>
          <w:marBottom w:val="0"/>
          <w:divBdr>
            <w:top w:val="none" w:sz="0" w:space="0" w:color="auto"/>
            <w:left w:val="none" w:sz="0" w:space="0" w:color="auto"/>
            <w:bottom w:val="none" w:sz="0" w:space="0" w:color="auto"/>
            <w:right w:val="none" w:sz="0" w:space="0" w:color="auto"/>
          </w:divBdr>
        </w:div>
        <w:div w:id="829830466">
          <w:marLeft w:val="0"/>
          <w:marRight w:val="0"/>
          <w:marTop w:val="0"/>
          <w:marBottom w:val="0"/>
          <w:divBdr>
            <w:top w:val="none" w:sz="0" w:space="0" w:color="auto"/>
            <w:left w:val="none" w:sz="0" w:space="0" w:color="auto"/>
            <w:bottom w:val="none" w:sz="0" w:space="0" w:color="auto"/>
            <w:right w:val="none" w:sz="0" w:space="0" w:color="auto"/>
          </w:divBdr>
          <w:divsChild>
            <w:div w:id="263198854">
              <w:marLeft w:val="0"/>
              <w:marRight w:val="0"/>
              <w:marTop w:val="0"/>
              <w:marBottom w:val="0"/>
              <w:divBdr>
                <w:top w:val="none" w:sz="0" w:space="0" w:color="auto"/>
                <w:left w:val="none" w:sz="0" w:space="0" w:color="auto"/>
                <w:bottom w:val="none" w:sz="0" w:space="0" w:color="auto"/>
                <w:right w:val="none" w:sz="0" w:space="0" w:color="auto"/>
              </w:divBdr>
            </w:div>
            <w:div w:id="702899572">
              <w:marLeft w:val="0"/>
              <w:marRight w:val="0"/>
              <w:marTop w:val="0"/>
              <w:marBottom w:val="0"/>
              <w:divBdr>
                <w:top w:val="none" w:sz="0" w:space="0" w:color="auto"/>
                <w:left w:val="none" w:sz="0" w:space="0" w:color="auto"/>
                <w:bottom w:val="none" w:sz="0" w:space="0" w:color="auto"/>
                <w:right w:val="none" w:sz="0" w:space="0" w:color="auto"/>
              </w:divBdr>
              <w:divsChild>
                <w:div w:id="31613399">
                  <w:marLeft w:val="0"/>
                  <w:marRight w:val="0"/>
                  <w:marTop w:val="0"/>
                  <w:marBottom w:val="0"/>
                  <w:divBdr>
                    <w:top w:val="none" w:sz="0" w:space="0" w:color="auto"/>
                    <w:left w:val="none" w:sz="0" w:space="0" w:color="auto"/>
                    <w:bottom w:val="none" w:sz="0" w:space="0" w:color="auto"/>
                    <w:right w:val="none" w:sz="0" w:space="0" w:color="auto"/>
                  </w:divBdr>
                  <w:divsChild>
                    <w:div w:id="1562324684">
                      <w:marLeft w:val="0"/>
                      <w:marRight w:val="0"/>
                      <w:marTop w:val="0"/>
                      <w:marBottom w:val="0"/>
                      <w:divBdr>
                        <w:top w:val="none" w:sz="0" w:space="0" w:color="auto"/>
                        <w:left w:val="none" w:sz="0" w:space="0" w:color="auto"/>
                        <w:bottom w:val="none" w:sz="0" w:space="0" w:color="auto"/>
                        <w:right w:val="none" w:sz="0" w:space="0" w:color="auto"/>
                      </w:divBdr>
                    </w:div>
                    <w:div w:id="1430469743">
                      <w:marLeft w:val="0"/>
                      <w:marRight w:val="0"/>
                      <w:marTop w:val="0"/>
                      <w:marBottom w:val="0"/>
                      <w:divBdr>
                        <w:top w:val="none" w:sz="0" w:space="0" w:color="auto"/>
                        <w:left w:val="none" w:sz="0" w:space="0" w:color="auto"/>
                        <w:bottom w:val="none" w:sz="0" w:space="0" w:color="auto"/>
                        <w:right w:val="none" w:sz="0" w:space="0" w:color="auto"/>
                      </w:divBdr>
                      <w:divsChild>
                        <w:div w:id="14091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areerbuilder.com/JobPoster/Resumes/ResumeDetails.aspx?VIP=1&amp;strcrit=QID%3dA6657225462797%3bst%3dq2%3brawWords%3d.NET+AND+SQL+AND%22+PRODUCTION+SUPPORT%22+AND+%28MANAGER+OR+ANALYST+OR+SUPERVISOR%29%3bQT%3dN%3bUSE%3dBOO%3bRPP%3d25%3bCAT%3dALL%3bRXPOST%3dALL%3bCF_FUNCTIONS%3dALL%3bRXSPEC%3dALL%3bFRE%3d90%3bCTY%3d%2c%2c%3bSID%3dCT%2c%2c%3bCID%3dUS%3bRAD%3d30%3bRADU%3dMI%3bTDRV%3d0%3bEXP%3dALL%3bEXPH%3d0%3bEXPL%3d0%3bTVL%3dALL%3bEXCT%3dNO%3bPAY%3dALL%3bCMTP%3dSALR%3bPOY%3dNO%3bPAYL%3d0%3bPAYH%3d0%3bRPC%3dNS%3bWST%3dALL%3bGV%3dALL%3bMGE%3dALL%3bMGC%3d0%3bCE%3dALL%3bMC%3d0%3bWSC%3dALL%3bEI%3dEINO%3bQS%3dsid_unknown%3bSS%3dNO%3bPROV%3dUS%3bCVT%3dFR%3bGRADMONTHL%3d0%3bGRADYEARL%3d0%3bGRADMONTHH%3d0%3bGRADYEARH%3d0%3bNLC%3dNLCNO&amp;Resume_DID=Rhg0206WN0PR29QHBJW&amp;hl=1" TargetMode="External"/><Relationship Id="rId3" Type="http://schemas.openxmlformats.org/officeDocument/2006/relationships/webSettings" Target="webSettings.xml"/><Relationship Id="rId7" Type="http://schemas.openxmlformats.org/officeDocument/2006/relationships/hyperlink" Target="http://www.careerbuilder.com/JobPoster/Resumes/ResumeDetails.aspx?VIP=1&amp;strcrit=QID%3dA6657225462797%3bst%3dq2%3brawWords%3d.NET+AND+SQL+AND%22+PRODUCTION+SUPPORT%22+AND+%28MANAGER+OR+ANALYST+OR+SUPERVISOR%29%3bQT%3dN%3bUSE%3dBOO%3bRPP%3d25%3bCAT%3dALL%3bRXPOST%3dALL%3bCF_FUNCTIONS%3dALL%3bRXSPEC%3dALL%3bFRE%3d90%3bCTY%3d%2c%2c%3bSID%3dCT%2c%2c%3bCID%3dUS%3bRAD%3d30%3bRADU%3dMI%3bTDRV%3d0%3bEXP%3dALL%3bEXPH%3d0%3bEXPL%3d0%3bTVL%3dALL%3bEXCT%3dNO%3bPAY%3dALL%3bCMTP%3dSALR%3bPOY%3dNO%3bPAYL%3d0%3bPAYH%3d0%3bRPC%3dNS%3bWST%3dALL%3bGV%3dALL%3bMGE%3dALL%3bMGC%3d0%3bCE%3dALL%3bMC%3d0%3bWSC%3dALL%3bEI%3dEINO%3bQS%3dsid_unknown%3bSS%3dNO%3bPROV%3dUS%3bCVT%3dFR%3bGRADMONTHL%3d0%3bGRADYEARL%3d0%3bGRADMONTHH%3d0%3bGRADYEARH%3d0%3bNLC%3dNLCNO&amp;Resume_DID=Rhg0206WN0PR29QHBJW&amp;hl=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hyperlink" Target="http://www.careerbuilder.com/JobPoster/Jobs/MyAppsTaskPages/SendEmailTask.aspx?m=X2B0624552BA05623512B289821FF45289650767EA1C1F27E4" TargetMode="Externa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5897</Words>
  <Characters>33618</Characters>
  <Application>Microsoft Office Word</Application>
  <DocSecurity>0</DocSecurity>
  <Lines>280</Lines>
  <Paragraphs>78</Paragraphs>
  <ScaleCrop>false</ScaleCrop>
  <Company/>
  <LinksUpToDate>false</LinksUpToDate>
  <CharactersWithSpaces>39437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2010-06-28T21:44:00Z</dcterms:created>
  <dcterms:modified xsi:type="dcterms:W3CDTF">2010-06-28T21:45:00Z</dcterms:modified>
</cp:coreProperties>
</file>