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CBFF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Impact" w:eastAsia="Times New Roman" w:hAnsi="Impact" w:cs="Times New Roman"/>
          <w:b/>
          <w:bCs/>
          <w:color w:val="000000"/>
          <w:sz w:val="30"/>
          <w:szCs w:val="30"/>
          <w:lang w:eastAsia="en-IN"/>
        </w:rPr>
        <w:t>Task 1</w:t>
      </w:r>
    </w:p>
    <w:p w14:paraId="0248C238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 a write up for the followings:</w:t>
      </w:r>
    </w:p>
    <w:p w14:paraId="3C4F83E2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34F04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1.Difference between HTTP1.1 vs HTTP2</w:t>
      </w:r>
    </w:p>
    <w:p w14:paraId="357B3C19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BD5749" w14:textId="77777777" w:rsidR="00C16181" w:rsidRPr="00C16181" w:rsidRDefault="00C16181" w:rsidP="00C161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HTTP1.1</w:t>
      </w:r>
      <w:r w:rsidRPr="00C1618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keeps all requests and responses in plain text format while </w:t>
      </w:r>
      <w:r w:rsidRPr="00C1618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HTTP2 </w:t>
      </w:r>
      <w:r w:rsidRPr="00C1618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uses the binary framing layer to encapsulate all messages in binary format, while still maintaining HTTP semantics, such as verbs, methods, and headers.</w:t>
      </w:r>
    </w:p>
    <w:p w14:paraId="21CA5AF2" w14:textId="77777777" w:rsidR="00C16181" w:rsidRPr="00C16181" w:rsidRDefault="00C16181" w:rsidP="00C161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Improved delivery models </w:t>
      </w:r>
      <w:proofErr w:type="gramStart"/>
      <w:r w:rsidRPr="00C1618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( data</w:t>
      </w:r>
      <w:proofErr w:type="gramEnd"/>
      <w:r w:rsidRPr="00C1618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delivery ) with </w:t>
      </w:r>
      <w:r w:rsidRPr="00C1618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HTTP2 </w:t>
      </w:r>
      <w:r w:rsidRPr="00C1618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over </w:t>
      </w:r>
      <w:r w:rsidRPr="00C1618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HTTP1.1, </w:t>
      </w:r>
      <w:r w:rsidRPr="00C1618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since binary framing layer improves speed and flexibility of data transfer.</w:t>
      </w:r>
    </w:p>
    <w:p w14:paraId="6B0FBE11" w14:textId="77777777" w:rsidR="00C16181" w:rsidRPr="00C16181" w:rsidRDefault="00C16181" w:rsidP="00C161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FFFFFF"/>
          <w:lang w:eastAsia="en-IN"/>
        </w:rPr>
        <w:t>HTTP 2.0</w:t>
      </w:r>
      <w:r w:rsidRPr="00C16181">
        <w:rPr>
          <w:rFonts w:ascii="Arial" w:eastAsia="Times New Roman" w:hAnsi="Arial" w:cs="Arial"/>
          <w:color w:val="242729"/>
          <w:sz w:val="24"/>
          <w:szCs w:val="24"/>
          <w:shd w:val="clear" w:color="auto" w:fill="FFFFFF"/>
          <w:lang w:eastAsia="en-IN"/>
        </w:rPr>
        <w:t xml:space="preserve"> is a binary protocol that multiplexes numerous streams going over a single (normally TLS-encrypted) TCP connection</w:t>
      </w:r>
    </w:p>
    <w:p w14:paraId="55FB8F4E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58A5D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2.HTTP version history</w:t>
      </w:r>
    </w:p>
    <w:p w14:paraId="0589E243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9DAF7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lang w:eastAsia="en-IN"/>
        </w:rPr>
        <w:t xml:space="preserve">HTTP/0.9 - </w:t>
      </w:r>
      <w:proofErr w:type="gramStart"/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lang w:eastAsia="en-IN"/>
        </w:rPr>
        <w:t xml:space="preserve">1991  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>—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The One-line Protocol</w:t>
      </w:r>
    </w:p>
    <w:p w14:paraId="1611F92B" w14:textId="77777777" w:rsidR="00C16181" w:rsidRPr="00C16181" w:rsidRDefault="00C16181" w:rsidP="00C16181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Initial version of HTTP — a simple client-server, request-response, </w:t>
      </w:r>
      <w:proofErr w:type="spellStart"/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telenet</w:t>
      </w:r>
      <w:proofErr w:type="spellEnd"/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-friendly protocol</w:t>
      </w:r>
    </w:p>
    <w:p w14:paraId="4A90AC61" w14:textId="77777777" w:rsidR="00C16181" w:rsidRPr="00C16181" w:rsidRDefault="00C16181" w:rsidP="00C161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Request nature: single-line (method + path for requested document)</w:t>
      </w:r>
    </w:p>
    <w:p w14:paraId="2B31E333" w14:textId="77777777" w:rsidR="00C16181" w:rsidRPr="00C16181" w:rsidRDefault="00C16181" w:rsidP="00C161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Methods supported: </w:t>
      </w:r>
      <w:r w:rsidRPr="00C16181">
        <w:rPr>
          <w:rFonts w:ascii="Courier New" w:eastAsia="Times New Roman" w:hAnsi="Courier New" w:cs="Courier New"/>
          <w:color w:val="292929"/>
          <w:sz w:val="24"/>
          <w:szCs w:val="24"/>
          <w:shd w:val="clear" w:color="auto" w:fill="F2F2F2"/>
          <w:lang w:eastAsia="en-IN"/>
        </w:rPr>
        <w:t>GET</w:t>
      </w: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 only</w:t>
      </w:r>
    </w:p>
    <w:p w14:paraId="33E5ECD3" w14:textId="77777777" w:rsidR="00C16181" w:rsidRPr="00C16181" w:rsidRDefault="00C16181" w:rsidP="00C161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Response type: hypertext only</w:t>
      </w:r>
    </w:p>
    <w:p w14:paraId="16BB3791" w14:textId="77777777" w:rsidR="00C16181" w:rsidRPr="00C16181" w:rsidRDefault="00C16181" w:rsidP="00C161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Connection nature: terminated immediately after the response</w:t>
      </w:r>
    </w:p>
    <w:p w14:paraId="274F7225" w14:textId="77777777" w:rsidR="00C16181" w:rsidRPr="00C16181" w:rsidRDefault="00C16181" w:rsidP="00C161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No HTTP headers (cannot transfer other content type files), No status/error codes, No URLs, No versioning</w:t>
      </w:r>
    </w:p>
    <w:p w14:paraId="2DDABF52" w14:textId="77777777" w:rsidR="00C16181" w:rsidRPr="00C16181" w:rsidRDefault="00C16181" w:rsidP="00C16181">
      <w:pPr>
        <w:shd w:val="clear" w:color="auto" w:fill="FFFFFF"/>
        <w:spacing w:before="58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lang w:eastAsia="en-IN"/>
        </w:rPr>
        <w:t xml:space="preserve">HTTP/1.0 - 1996 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>— Building extensibility</w:t>
      </w:r>
    </w:p>
    <w:p w14:paraId="3BEA8A60" w14:textId="77777777" w:rsidR="00C16181" w:rsidRPr="00C16181" w:rsidRDefault="00C16181" w:rsidP="00C16181">
      <w:pPr>
        <w:numPr>
          <w:ilvl w:val="0"/>
          <w:numId w:val="3"/>
        </w:numPr>
        <w:shd w:val="clear" w:color="auto" w:fill="FFFFFF"/>
        <w:spacing w:before="280" w:after="0" w:line="240" w:lineRule="auto"/>
        <w:ind w:left="1180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Browser-friendly protocol</w:t>
      </w:r>
    </w:p>
    <w:p w14:paraId="2FCB59B2" w14:textId="77777777" w:rsidR="00C16181" w:rsidRPr="00C16181" w:rsidRDefault="00C16181" w:rsidP="00C16181">
      <w:pPr>
        <w:numPr>
          <w:ilvl w:val="0"/>
          <w:numId w:val="3"/>
        </w:numPr>
        <w:shd w:val="clear" w:color="auto" w:fill="FFFFFF"/>
        <w:spacing w:after="0" w:line="240" w:lineRule="auto"/>
        <w:ind w:left="1180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Provided header fields including rich metadata about both request </w:t>
      </w:r>
      <w:r w:rsidRPr="00C16181">
        <w:rPr>
          <w:rFonts w:ascii="Georgia" w:eastAsia="Times New Roman" w:hAnsi="Georgia" w:cs="Times New Roman"/>
          <w:color w:val="292929"/>
          <w:sz w:val="24"/>
          <w:szCs w:val="24"/>
          <w:shd w:val="clear" w:color="auto" w:fill="FFFFFF"/>
          <w:lang w:eastAsia="en-IN"/>
        </w:rPr>
        <w:t>and response (HTTP version number, status code, content type)</w:t>
      </w:r>
    </w:p>
    <w:p w14:paraId="273CCCD2" w14:textId="77777777" w:rsidR="00C16181" w:rsidRPr="00C16181" w:rsidRDefault="00C16181" w:rsidP="00C16181">
      <w:pPr>
        <w:numPr>
          <w:ilvl w:val="0"/>
          <w:numId w:val="3"/>
        </w:numPr>
        <w:shd w:val="clear" w:color="auto" w:fill="FFFFFF"/>
        <w:spacing w:after="0" w:line="240" w:lineRule="auto"/>
        <w:ind w:left="1180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Response: not limited to hypertext (</w:t>
      </w:r>
      <w:r w:rsidRPr="00C16181">
        <w:rPr>
          <w:rFonts w:ascii="Courier New" w:eastAsia="Times New Roman" w:hAnsi="Courier New" w:cs="Courier New"/>
          <w:color w:val="292929"/>
          <w:sz w:val="24"/>
          <w:szCs w:val="24"/>
          <w:shd w:val="clear" w:color="auto" w:fill="F2F2F2"/>
          <w:lang w:eastAsia="en-IN"/>
        </w:rPr>
        <w:t>Content-Type</w:t>
      </w: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 header provided ability to transmit files other than plain HTML files — </w:t>
      </w:r>
      <w:proofErr w:type="gramStart"/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e.g.</w:t>
      </w:r>
      <w:proofErr w:type="gramEnd"/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 scripts, stylesheets, media)</w:t>
      </w:r>
    </w:p>
    <w:p w14:paraId="628A4EE2" w14:textId="77777777" w:rsidR="00C16181" w:rsidRPr="00C16181" w:rsidRDefault="00C16181" w:rsidP="00C16181">
      <w:pPr>
        <w:numPr>
          <w:ilvl w:val="0"/>
          <w:numId w:val="3"/>
        </w:numPr>
        <w:shd w:val="clear" w:color="auto" w:fill="FFFFFF"/>
        <w:spacing w:after="0" w:line="240" w:lineRule="auto"/>
        <w:ind w:left="1180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Methods supported: </w:t>
      </w:r>
      <w:proofErr w:type="gramStart"/>
      <w:r w:rsidRPr="00C16181">
        <w:rPr>
          <w:rFonts w:ascii="Courier New" w:eastAsia="Times New Roman" w:hAnsi="Courier New" w:cs="Courier New"/>
          <w:color w:val="292929"/>
          <w:sz w:val="24"/>
          <w:szCs w:val="24"/>
          <w:shd w:val="clear" w:color="auto" w:fill="F2F2F2"/>
          <w:lang w:eastAsia="en-IN"/>
        </w:rPr>
        <w:t>GET</w:t>
      </w: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 ,</w:t>
      </w:r>
      <w:proofErr w:type="gramEnd"/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292929"/>
          <w:sz w:val="24"/>
          <w:szCs w:val="24"/>
          <w:shd w:val="clear" w:color="auto" w:fill="F2F2F2"/>
          <w:lang w:eastAsia="en-IN"/>
        </w:rPr>
        <w:t>HEAD</w:t>
      </w: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 xml:space="preserve"> , </w:t>
      </w:r>
      <w:r w:rsidRPr="00C16181">
        <w:rPr>
          <w:rFonts w:ascii="Courier New" w:eastAsia="Times New Roman" w:hAnsi="Courier New" w:cs="Courier New"/>
          <w:color w:val="292929"/>
          <w:sz w:val="24"/>
          <w:szCs w:val="24"/>
          <w:shd w:val="clear" w:color="auto" w:fill="F2F2F2"/>
          <w:lang w:eastAsia="en-IN"/>
        </w:rPr>
        <w:t>POST</w:t>
      </w:r>
    </w:p>
    <w:p w14:paraId="6F010F96" w14:textId="77777777" w:rsidR="00C16181" w:rsidRPr="00C16181" w:rsidRDefault="00C16181" w:rsidP="00C16181">
      <w:pPr>
        <w:numPr>
          <w:ilvl w:val="0"/>
          <w:numId w:val="3"/>
        </w:numPr>
        <w:shd w:val="clear" w:color="auto" w:fill="FFFFFF"/>
        <w:spacing w:after="0" w:line="240" w:lineRule="auto"/>
        <w:ind w:left="1180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  <w:t>Connection nature: terminated immediately after the response</w:t>
      </w:r>
    </w:p>
    <w:p w14:paraId="16BFE561" w14:textId="77777777" w:rsidR="00C16181" w:rsidRPr="00C16181" w:rsidRDefault="00C16181" w:rsidP="00C16181">
      <w:pPr>
        <w:shd w:val="clear" w:color="auto" w:fill="FFFFFF"/>
        <w:spacing w:before="3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lang w:eastAsia="en-IN"/>
        </w:rPr>
        <w:t xml:space="preserve">HTTP/1.1- 1997 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>— The standardized protocol</w:t>
      </w:r>
    </w:p>
    <w:p w14:paraId="5ACF85B1" w14:textId="77777777" w:rsidR="00C16181" w:rsidRPr="00C16181" w:rsidRDefault="00C16181" w:rsidP="00C16181">
      <w:pPr>
        <w:numPr>
          <w:ilvl w:val="0"/>
          <w:numId w:val="4"/>
        </w:numPr>
        <w:shd w:val="clear" w:color="auto" w:fill="FFFFFF"/>
        <w:spacing w:before="280" w:after="0" w:line="480" w:lineRule="auto"/>
        <w:ind w:left="1180"/>
        <w:textAlignment w:val="baseline"/>
        <w:rPr>
          <w:rFonts w:ascii="Arial" w:eastAsia="Times New Roman" w:hAnsi="Arial" w:cs="Arial"/>
          <w:color w:val="292929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>This is the HTTP version currently in common use.</w:t>
      </w:r>
    </w:p>
    <w:p w14:paraId="6648ADC4" w14:textId="77777777" w:rsidR="00C16181" w:rsidRPr="00C16181" w:rsidRDefault="00C16181" w:rsidP="00C16181">
      <w:pPr>
        <w:numPr>
          <w:ilvl w:val="0"/>
          <w:numId w:val="4"/>
        </w:numPr>
        <w:shd w:val="clear" w:color="auto" w:fill="FFFFFF"/>
        <w:spacing w:after="0" w:line="240" w:lineRule="auto"/>
        <w:ind w:left="1180"/>
        <w:textAlignment w:val="baseline"/>
        <w:rPr>
          <w:rFonts w:ascii="Arial" w:eastAsia="Times New Roman" w:hAnsi="Arial" w:cs="Arial"/>
          <w:color w:val="292929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>Introduced critical performance optimizations and feature enhancements — persistent and pipelined connections, chunked transfers, compression/decompression, content negotiations, virtual hosting (a server with a single IP Address hosting multiple domains), faster response and great bandwidth savings by adding cache support.</w:t>
      </w:r>
    </w:p>
    <w:p w14:paraId="0D3F2993" w14:textId="77777777" w:rsidR="00C16181" w:rsidRPr="00C16181" w:rsidRDefault="00C16181" w:rsidP="00C16181">
      <w:pPr>
        <w:numPr>
          <w:ilvl w:val="0"/>
          <w:numId w:val="4"/>
        </w:numPr>
        <w:shd w:val="clear" w:color="auto" w:fill="FFFFFF"/>
        <w:spacing w:after="0" w:line="480" w:lineRule="auto"/>
        <w:ind w:left="1180"/>
        <w:textAlignment w:val="baseline"/>
        <w:rPr>
          <w:rFonts w:ascii="Georgia" w:eastAsia="Times New Roman" w:hAnsi="Georgia" w:cs="Times New Roman"/>
          <w:color w:val="292929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lastRenderedPageBreak/>
        <w:t xml:space="preserve">Methods supported: </w:t>
      </w: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2F2F2"/>
          <w:lang w:eastAsia="en-IN"/>
        </w:rPr>
        <w:t>GET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,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2F2F2"/>
          <w:lang w:eastAsia="en-IN"/>
        </w:rPr>
        <w:t>HEAD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,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2F2F2"/>
          <w:lang w:eastAsia="en-IN"/>
        </w:rPr>
        <w:t>POST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,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2F2F2"/>
          <w:lang w:eastAsia="en-IN"/>
        </w:rPr>
        <w:t>PUT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,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2F2F2"/>
          <w:lang w:eastAsia="en-IN"/>
        </w:rPr>
        <w:t>DELETE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,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2F2F2"/>
          <w:lang w:eastAsia="en-IN"/>
        </w:rPr>
        <w:t>TRACE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,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2F2F2"/>
          <w:lang w:eastAsia="en-IN"/>
        </w:rPr>
        <w:t>OPTIONS</w:t>
      </w:r>
    </w:p>
    <w:p w14:paraId="4B2A990F" w14:textId="77777777" w:rsidR="00C16181" w:rsidRPr="00C16181" w:rsidRDefault="00C16181" w:rsidP="00C16181">
      <w:pPr>
        <w:numPr>
          <w:ilvl w:val="0"/>
          <w:numId w:val="4"/>
        </w:numPr>
        <w:shd w:val="clear" w:color="auto" w:fill="FFFFFF"/>
        <w:spacing w:after="0" w:line="480" w:lineRule="auto"/>
        <w:ind w:left="1180"/>
        <w:textAlignment w:val="baseline"/>
        <w:rPr>
          <w:rFonts w:ascii="Arial" w:eastAsia="Times New Roman" w:hAnsi="Arial" w:cs="Arial"/>
          <w:color w:val="292929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>Connection nature: long-lived</w:t>
      </w:r>
    </w:p>
    <w:p w14:paraId="3C3EB82E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lang w:eastAsia="en-IN"/>
        </w:rPr>
        <w:t>HTTP2.0 - 2015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>- released by Internet Engineering Task Force aimed at improving overall HTTP performance.</w:t>
      </w:r>
    </w:p>
    <w:p w14:paraId="4D2C8D7C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CA08B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HTTP3.0 - 2020</w:t>
      </w: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HTTP 3 intends to simplify the TCP handshake. the connections are established faster using the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E9F2FD"/>
          <w:lang w:eastAsia="en-IN"/>
        </w:rPr>
        <w:t>QUIC protocol,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 which is something new as well.</w:t>
      </w:r>
    </w:p>
    <w:p w14:paraId="4DE7CDCF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F6BD2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3.List 5 differences between Browser JS vs Node </w:t>
      </w:r>
      <w:proofErr w:type="spellStart"/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</w:t>
      </w:r>
      <w:proofErr w:type="spellEnd"/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</w:t>
      </w:r>
    </w:p>
    <w:p w14:paraId="4068272A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341DC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Browser JS:</w:t>
      </w:r>
    </w:p>
    <w:p w14:paraId="55F27953" w14:textId="77777777" w:rsidR="00C16181" w:rsidRPr="00C16181" w:rsidRDefault="00C16181" w:rsidP="00C161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Used on client side</w:t>
      </w:r>
    </w:p>
    <w:p w14:paraId="52254E47" w14:textId="77777777" w:rsidR="00C16181" w:rsidRPr="00C16181" w:rsidRDefault="00C16181" w:rsidP="00C161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Can use HTML tags - DOM, web API, cookies</w:t>
      </w:r>
    </w:p>
    <w:p w14:paraId="7C38CD8F" w14:textId="77777777" w:rsidR="00C16181" w:rsidRPr="00C16181" w:rsidRDefault="00C16181" w:rsidP="00C161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Supports multiple browser engines</w:t>
      </w:r>
    </w:p>
    <w:p w14:paraId="2A32EA00" w14:textId="77777777" w:rsidR="00C16181" w:rsidRPr="00C16181" w:rsidRDefault="00C16181" w:rsidP="00C161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Run time environment in web browser.</w:t>
      </w:r>
    </w:p>
    <w:p w14:paraId="7E47CFFF" w14:textId="77777777" w:rsidR="00C16181" w:rsidRPr="00C16181" w:rsidRDefault="00C16181" w:rsidP="00C161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ES standard modules - </w:t>
      </w: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Import</w:t>
      </w:r>
    </w:p>
    <w:p w14:paraId="24036D36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188F5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Node JS:</w:t>
      </w:r>
    </w:p>
    <w:p w14:paraId="2E6FFEC3" w14:textId="77777777" w:rsidR="00C16181" w:rsidRPr="00C16181" w:rsidRDefault="00C16181" w:rsidP="00C161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Server side </w:t>
      </w:r>
    </w:p>
    <w:p w14:paraId="198D5DED" w14:textId="77777777" w:rsidR="00C16181" w:rsidRPr="00C16181" w:rsidRDefault="00C16181" w:rsidP="00C161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Run time outside of browser</w:t>
      </w:r>
    </w:p>
    <w:p w14:paraId="5F5913D4" w14:textId="77777777" w:rsidR="00C16181" w:rsidRPr="00C16181" w:rsidRDefault="00C16181" w:rsidP="00C161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Can’t use HTML tags</w:t>
      </w:r>
    </w:p>
    <w:p w14:paraId="775A97D6" w14:textId="77777777" w:rsidR="00C16181" w:rsidRPr="00C16181" w:rsidRDefault="00C16181" w:rsidP="00C161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Can run only on V8 engine of google chrome.</w:t>
      </w:r>
    </w:p>
    <w:p w14:paraId="697FD531" w14:textId="77777777" w:rsidR="00C16181" w:rsidRPr="00C16181" w:rsidRDefault="00C16181" w:rsidP="00C161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Interacts using file system access functionality</w:t>
      </w:r>
    </w:p>
    <w:p w14:paraId="68229ABB" w14:textId="77777777" w:rsidR="00C16181" w:rsidRPr="00C16181" w:rsidRDefault="00C16181" w:rsidP="00C161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Common JS module system - uses </w:t>
      </w:r>
      <w:proofErr w:type="gramStart"/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require(</w:t>
      </w:r>
      <w:proofErr w:type="gramEnd"/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1296E149" w14:textId="77777777" w:rsidR="00C16181" w:rsidRPr="00C16181" w:rsidRDefault="00C16181" w:rsidP="00C16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4D6FD5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4.what happens when you type a URL in the address bar in the browser?</w:t>
      </w:r>
    </w:p>
    <w:p w14:paraId="52C80EB4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E8DE70" w14:textId="77777777" w:rsidR="00C16181" w:rsidRPr="00C16181" w:rsidRDefault="00C16181" w:rsidP="00C1618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You enter a URL into a web browser</w:t>
      </w:r>
    </w:p>
    <w:p w14:paraId="03AA60BB" w14:textId="77777777" w:rsidR="00C16181" w:rsidRPr="00C16181" w:rsidRDefault="00C16181" w:rsidP="00C1618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The browser looks up the IP address for the domain name via DNS</w:t>
      </w:r>
    </w:p>
    <w:p w14:paraId="3A4DAAF1" w14:textId="77777777" w:rsidR="00C16181" w:rsidRPr="00C16181" w:rsidRDefault="00C16181" w:rsidP="00C1618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 xml:space="preserve">The browser sends a HTTP </w:t>
      </w:r>
      <w:r w:rsidRPr="00C16181">
        <w:rPr>
          <w:rFonts w:ascii="Arial" w:eastAsia="Times New Roman" w:hAnsi="Arial" w:cs="Arial"/>
          <w:i/>
          <w:iCs/>
          <w:color w:val="3C3C3C"/>
          <w:sz w:val="24"/>
          <w:szCs w:val="24"/>
          <w:lang w:eastAsia="en-IN"/>
        </w:rPr>
        <w:t>request</w:t>
      </w:r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 xml:space="preserve"> to the server</w:t>
      </w:r>
    </w:p>
    <w:p w14:paraId="50A3C48E" w14:textId="77777777" w:rsidR="00C16181" w:rsidRPr="00C16181" w:rsidRDefault="00C16181" w:rsidP="00C1618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 xml:space="preserve">The server sends back a HTTP </w:t>
      </w:r>
      <w:r w:rsidRPr="00C16181">
        <w:rPr>
          <w:rFonts w:ascii="Arial" w:eastAsia="Times New Roman" w:hAnsi="Arial" w:cs="Arial"/>
          <w:i/>
          <w:iCs/>
          <w:color w:val="3C3C3C"/>
          <w:sz w:val="24"/>
          <w:szCs w:val="24"/>
          <w:lang w:eastAsia="en-IN"/>
        </w:rPr>
        <w:t>response</w:t>
      </w:r>
    </w:p>
    <w:p w14:paraId="35B84FBB" w14:textId="77777777" w:rsidR="00C16181" w:rsidRPr="00C16181" w:rsidRDefault="00C16181" w:rsidP="00C1618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The browser begins rendering the HTML</w:t>
      </w:r>
    </w:p>
    <w:p w14:paraId="7AD79218" w14:textId="77777777" w:rsidR="00C16181" w:rsidRPr="00C16181" w:rsidRDefault="00C16181" w:rsidP="00C1618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 xml:space="preserve">The browser sends requests for additional objects embedded in HTML (images, </w:t>
      </w:r>
      <w:proofErr w:type="spellStart"/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css</w:t>
      </w:r>
      <w:proofErr w:type="spellEnd"/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, JavaScript) and repeats steps 3-5.</w:t>
      </w:r>
    </w:p>
    <w:p w14:paraId="3B0CA8C4" w14:textId="77777777" w:rsidR="00C16181" w:rsidRPr="00C16181" w:rsidRDefault="00C16181" w:rsidP="00C16181">
      <w:pPr>
        <w:numPr>
          <w:ilvl w:val="0"/>
          <w:numId w:val="7"/>
        </w:num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Once the page is loaded, the browser sends further async requests as needed.</w:t>
      </w:r>
    </w:p>
    <w:p w14:paraId="6FB33F64" w14:textId="77777777" w:rsidR="00C16181" w:rsidRPr="00C16181" w:rsidRDefault="00C16181" w:rsidP="00C16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93D783" w14:textId="77777777" w:rsidR="00C16181" w:rsidRPr="00C16181" w:rsidRDefault="00C16181" w:rsidP="00C16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4BFA3EB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49D5C" w14:textId="77777777" w:rsidR="00C16181" w:rsidRDefault="00C16181" w:rsidP="00C161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440A4DF" w14:textId="77777777" w:rsidR="00C16181" w:rsidRDefault="00C16181" w:rsidP="00C161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487198C" w14:textId="77777777" w:rsidR="00C16181" w:rsidRDefault="00C16181" w:rsidP="00C161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9DE0C00" w14:textId="36462024" w:rsidR="00C16181" w:rsidRPr="00C16181" w:rsidRDefault="00C16181" w:rsidP="00C16181">
      <w:pPr>
        <w:spacing w:after="0" w:line="240" w:lineRule="auto"/>
        <w:rPr>
          <w:rFonts w:ascii="Impact" w:eastAsia="Times New Roman" w:hAnsi="Impact" w:cs="Times New Roman"/>
          <w:sz w:val="30"/>
          <w:szCs w:val="30"/>
          <w:lang w:eastAsia="en-IN"/>
        </w:rPr>
      </w:pPr>
      <w:r w:rsidRPr="00C16181">
        <w:rPr>
          <w:rFonts w:ascii="Impact" w:eastAsia="Times New Roman" w:hAnsi="Impact" w:cs="Arial"/>
          <w:color w:val="000000"/>
          <w:sz w:val="30"/>
          <w:szCs w:val="30"/>
          <w:lang w:eastAsia="en-IN"/>
        </w:rPr>
        <w:lastRenderedPageBreak/>
        <w:t>Task2</w:t>
      </w:r>
      <w:r w:rsidRPr="00C16181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</w:p>
    <w:p w14:paraId="467F34CA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1.Print all country names in console.</w:t>
      </w:r>
    </w:p>
    <w:p w14:paraId="19190C97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4C336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 file</w:t>
      </w:r>
    </w:p>
    <w:p w14:paraId="5EC1DDF6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CFD35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&lt;!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DOCTYPE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html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63AC819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html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lang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en</w:t>
      </w:r>
      <w:proofErr w:type="spellEnd"/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581B4BDC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head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2A3A1C87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meta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charset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"UTF-8"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12652636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meta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http-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equiv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"X-UA-Compatible"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content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"IE=edge"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D779DD0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meta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"viewport"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content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"width=device-width, initial-scale=1.0"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0EE173F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title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proofErr w:type="spellStart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api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data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title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8FE87D4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head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67ADB5D8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body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E25FF01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script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src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'script.js'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script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62B4938A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body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48D0E97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html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7275A18D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C3913D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7A41B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Script.js</w:t>
      </w:r>
    </w:p>
    <w:p w14:paraId="6C4F7C91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AC1EF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xmlhttp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new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18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XMLHttpRequest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A9EC005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3963A0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xmlhttp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GET'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'https</w:t>
      </w:r>
      <w:proofErr w:type="spellEnd"/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://restcountries.eu/rest/v2/all'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FAFA282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FF9FD3D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xmlhttp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();</w:t>
      </w:r>
    </w:p>
    <w:p w14:paraId="1474E6DA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C8FCEE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xmlhttp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function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 {</w:t>
      </w:r>
    </w:p>
    <w:p w14:paraId="309C1818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arr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JSON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parse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F551E31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C1618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arr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F7436F6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{</w:t>
      </w:r>
    </w:p>
    <w:p w14:paraId="186D4A45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console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log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arr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].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3C6F6CF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}</w:t>
      </w:r>
    </w:p>
    <w:p w14:paraId="72F73073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100A9009" w14:textId="77777777" w:rsidR="00C16181" w:rsidRPr="00C16181" w:rsidRDefault="00C16181" w:rsidP="00C16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445E40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2.Difference between copy by value and copy by reference.</w:t>
      </w:r>
    </w:p>
    <w:p w14:paraId="59E05A79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FBA7A8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Copy by value:</w:t>
      </w:r>
    </w:p>
    <w:p w14:paraId="675B95C5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In a primitive data-type when a variable is assigned a value we </w:t>
      </w: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can  imagine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 that a box is created in the memory. This box has a sticker attached to it </w:t>
      </w: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i.e.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 the variable name. Inside the box the value assigned to the variable is stored. Changes taking place in one does not affect the other.</w:t>
      </w:r>
    </w:p>
    <w:p w14:paraId="3F8D9A2E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60BAF7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     var x = 5;</w:t>
      </w:r>
    </w:p>
    <w:p w14:paraId="37F170EB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     var y = x;</w:t>
      </w:r>
    </w:p>
    <w:p w14:paraId="4485C362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</w:t>
      </w:r>
    </w:p>
    <w:p w14:paraId="5AA5628A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Here value is assigned to x and copied to y.  x and y aren’t connected and changes made to one doesn’t affect the other.</w:t>
      </w:r>
    </w:p>
    <w:p w14:paraId="15C21D1B" w14:textId="77777777" w:rsidR="00C16181" w:rsidRPr="00C16181" w:rsidRDefault="00C16181" w:rsidP="00C16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34789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FFFFF"/>
          <w:lang w:eastAsia="en-IN"/>
        </w:rPr>
        <w:lastRenderedPageBreak/>
        <w:t>Copy by reference:</w:t>
      </w:r>
    </w:p>
    <w:p w14:paraId="743C2B7B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In case of a non-primitive data-type the values are not directly copied. When a non-primitive data-type is assigned a </w:t>
      </w: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value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 a box is created with a sticker of the name of the data-type. However, the values it is assigned is not stored directly in the box. The language itself assigns a different memory location to store the data. The address of this memory location is stored in the box created.</w:t>
      </w:r>
    </w:p>
    <w:p w14:paraId="435D1049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So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 when the non-primitive variables are copied, the address of memory location is copied to the variable. </w:t>
      </w: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So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 two variables becomes connected.</w:t>
      </w:r>
    </w:p>
    <w:p w14:paraId="64468B12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When we make changes to one variable, values are changed at the referenced memory location, resulting in the change in another variable also.</w:t>
      </w:r>
    </w:p>
    <w:p w14:paraId="0152277B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1496A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3.How to copy by value a composite data type (</w:t>
      </w:r>
      <w:proofErr w:type="spellStart"/>
      <w:r w:rsidRPr="00C1618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array+objects</w:t>
      </w:r>
      <w:proofErr w:type="spellEnd"/>
      <w:r w:rsidRPr="00C1618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).</w:t>
      </w:r>
    </w:p>
    <w:p w14:paraId="5D2A3608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There are three ways to copy composite data types by value:</w:t>
      </w:r>
    </w:p>
    <w:p w14:paraId="3767C3FF" w14:textId="77777777" w:rsidR="00C16181" w:rsidRPr="00C16181" w:rsidRDefault="00C16181" w:rsidP="00C16181">
      <w:pPr>
        <w:spacing w:before="240" w:after="240" w:line="240" w:lineRule="auto"/>
        <w:ind w:left="420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</w:t>
      </w: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Using </w:t>
      </w:r>
      <w:proofErr w:type="gramStart"/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spread  (</w:t>
      </w:r>
      <w:proofErr w:type="gramEnd"/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…)</w:t>
      </w: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operator:</w:t>
      </w:r>
    </w:p>
    <w:p w14:paraId="22D6E77A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Spread operator allows </w:t>
      </w:r>
      <w:proofErr w:type="spellStart"/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iterable</w:t>
      </w:r>
      <w:proofErr w:type="spellEnd"/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to expand in places where 0+ arguments are expected. Using this, we can expand variable array conveniently. Spread operator will clone your object, and then later we can assign that cloned object to another variable/object, thus achieving copy by value.</w:t>
      </w:r>
    </w:p>
    <w:p w14:paraId="297B04FE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  <w:t xml:space="preserve">var </w:t>
      </w:r>
      <w:proofErr w:type="spellStart"/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arr</w:t>
      </w:r>
      <w:proofErr w:type="spellEnd"/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[1, 2, 3];</w:t>
      </w:r>
    </w:p>
    <w:p w14:paraId="6F7B5DA9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  <w:t xml:space="preserve">var </w:t>
      </w:r>
      <w:proofErr w:type="spellStart"/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copied_arr</w:t>
      </w:r>
      <w:proofErr w:type="spellEnd"/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…</w:t>
      </w:r>
      <w:proofErr w:type="spellStart"/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arr</w:t>
      </w:r>
      <w:proofErr w:type="spellEnd"/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;</w:t>
      </w:r>
    </w:p>
    <w:p w14:paraId="6AC510FB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</w:t>
      </w:r>
    </w:p>
    <w:p w14:paraId="25295F4D" w14:textId="77777777" w:rsidR="00C16181" w:rsidRPr="00C16181" w:rsidRDefault="00C16181" w:rsidP="00C16181">
      <w:pPr>
        <w:spacing w:before="240" w:after="240" w:line="240" w:lineRule="auto"/>
        <w:ind w:left="420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</w:t>
      </w: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Using </w:t>
      </w:r>
      <w:proofErr w:type="spellStart"/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Object.assign</w:t>
      </w:r>
      <w:proofErr w:type="spellEnd"/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():</w:t>
      </w:r>
    </w:p>
    <w:p w14:paraId="3F39D906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2F2F2"/>
          <w:lang w:eastAsia="en-IN"/>
        </w:rPr>
        <w:t>Object.assign</w:t>
      </w:r>
      <w:proofErr w:type="spellEnd"/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2F2F2"/>
          <w:lang w:eastAsia="en-IN"/>
        </w:rPr>
        <w:t>()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 method copies all enumerable own properties from one or more source objects to a target object. It returns the target object.</w:t>
      </w:r>
    </w:p>
    <w:p w14:paraId="2947A308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ab/>
        <w:t>var a = [1, 2, 3];</w:t>
      </w:r>
    </w:p>
    <w:p w14:paraId="3C463A4E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ab/>
        <w:t xml:space="preserve">var b = </w:t>
      </w:r>
      <w:proofErr w:type="spell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Object.assign</w:t>
      </w:r>
      <w:proofErr w:type="spell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([], a);</w:t>
      </w:r>
    </w:p>
    <w:p w14:paraId="6D37985A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ab/>
        <w:t>console.log(b); /</w:t>
      </w: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/[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1, 2, 3]</w:t>
      </w:r>
    </w:p>
    <w:p w14:paraId="08DCA29E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ab/>
      </w: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b[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2] = 4545;</w:t>
      </w:r>
    </w:p>
    <w:p w14:paraId="13574CDC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ab/>
        <w:t>console.log(b); /</w:t>
      </w:r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/[</w:t>
      </w:r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1, 2, 4545]</w:t>
      </w:r>
    </w:p>
    <w:p w14:paraId="172C5603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 </w:t>
      </w:r>
    </w:p>
    <w:p w14:paraId="1AEC6C83" w14:textId="77777777" w:rsidR="00C16181" w:rsidRPr="00C16181" w:rsidRDefault="00C16181" w:rsidP="00C16181">
      <w:pPr>
        <w:spacing w:before="240" w:after="240" w:line="240" w:lineRule="auto"/>
        <w:ind w:left="420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lang w:eastAsia="en-IN"/>
        </w:rPr>
        <w:t>3.</w:t>
      </w:r>
      <w:r w:rsidRPr="00C16181">
        <w:rPr>
          <w:rFonts w:ascii="Arial" w:eastAsia="Times New Roman" w:hAnsi="Arial" w:cs="Arial"/>
          <w:color w:val="292929"/>
          <w:sz w:val="24"/>
          <w:szCs w:val="24"/>
          <w:lang w:eastAsia="en-IN"/>
        </w:rPr>
        <w:t xml:space="preserve">     </w:t>
      </w: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FFFFF"/>
          <w:lang w:eastAsia="en-IN"/>
        </w:rPr>
        <w:t xml:space="preserve">Using </w:t>
      </w:r>
      <w:proofErr w:type="spellStart"/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FFFFF"/>
          <w:lang w:eastAsia="en-IN"/>
        </w:rPr>
        <w:t>JSON.parse</w:t>
      </w:r>
      <w:proofErr w:type="spellEnd"/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FFFFF"/>
          <w:lang w:eastAsia="en-IN"/>
        </w:rPr>
        <w:t xml:space="preserve">() and </w:t>
      </w:r>
      <w:proofErr w:type="spellStart"/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FFFFF"/>
          <w:lang w:eastAsia="en-IN"/>
        </w:rPr>
        <w:t>JSON.stringify</w:t>
      </w:r>
      <w:proofErr w:type="spellEnd"/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FFFFF"/>
          <w:lang w:eastAsia="en-IN"/>
        </w:rPr>
        <w:t>():</w:t>
      </w:r>
    </w:p>
    <w:p w14:paraId="7B0B92A3" w14:textId="77777777" w:rsidR="00C16181" w:rsidRPr="00C16181" w:rsidRDefault="00C16181" w:rsidP="00C161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FFFFF"/>
          <w:lang w:eastAsia="en-IN"/>
        </w:rPr>
        <w:t>     </w:t>
      </w:r>
      <w:r w:rsidRPr="00C16181">
        <w:rPr>
          <w:rFonts w:ascii="Arial" w:eastAsia="Times New Roman" w:hAnsi="Arial" w:cs="Arial"/>
          <w:b/>
          <w:bCs/>
          <w:color w:val="292929"/>
          <w:sz w:val="24"/>
          <w:szCs w:val="24"/>
          <w:shd w:val="clear" w:color="auto" w:fill="FFFFFF"/>
          <w:lang w:eastAsia="en-IN"/>
        </w:rPr>
        <w:tab/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The JSON object, available in all modern browsers, has two useful methods to deal with JSON-formatted content: parse and </w:t>
      </w:r>
      <w:proofErr w:type="spell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stringify</w:t>
      </w:r>
      <w:proofErr w:type="spell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. </w:t>
      </w:r>
      <w:proofErr w:type="spell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JSON.parse</w:t>
      </w:r>
      <w:proofErr w:type="spell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() takes a JSON </w:t>
      </w:r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lastRenderedPageBreak/>
        <w:t xml:space="preserve">string and transforms it into a JavaScript object. </w:t>
      </w:r>
      <w:proofErr w:type="spell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JSON.stringify</w:t>
      </w:r>
      <w:proofErr w:type="spell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() takes a JavaScript object and transforms it into a JSON </w:t>
      </w:r>
      <w:proofErr w:type="spellStart"/>
      <w:proofErr w:type="gram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string.Using</w:t>
      </w:r>
      <w:proofErr w:type="spellEnd"/>
      <w:proofErr w:type="gram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JSON.parse</w:t>
      </w:r>
      <w:proofErr w:type="spell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 xml:space="preserve">() and </w:t>
      </w:r>
      <w:proofErr w:type="spellStart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JSON.stringify</w:t>
      </w:r>
      <w:proofErr w:type="spellEnd"/>
      <w:r w:rsidRPr="00C16181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  <w:lang w:eastAsia="en-IN"/>
        </w:rPr>
        <w:t>() for copy performs deep copy .</w:t>
      </w:r>
    </w:p>
    <w:p w14:paraId="06056823" w14:textId="77777777" w:rsidR="00C16181" w:rsidRPr="00C16181" w:rsidRDefault="00C16181" w:rsidP="00C16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78B001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4.Print the total population of all countries in console</w:t>
      </w:r>
    </w:p>
    <w:p w14:paraId="6904CD0F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BA937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 file</w:t>
      </w:r>
    </w:p>
    <w:p w14:paraId="23D78AFC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FB9D85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&lt;!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DOCTYPE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html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35D6C518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html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lang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en</w:t>
      </w:r>
      <w:proofErr w:type="spellEnd"/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B53F207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head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2E78B4E2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meta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charset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"UTF-8"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67C020BC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meta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http-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equiv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"X-UA-Compatible"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content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"IE=edge"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50B4B5F2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meta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"viewport"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content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"width=device-width, initial-scale=1.0"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3FB4E319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title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proofErr w:type="spellStart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api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data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title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19791C49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head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563EED11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body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7198921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script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src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'script.js'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script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39AE9CAB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body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7ABD1240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html</w:t>
      </w:r>
      <w:r w:rsidRPr="00C1618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272220D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912FDB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Script.js</w:t>
      </w:r>
    </w:p>
    <w:p w14:paraId="6FE5A3F2" w14:textId="77777777" w:rsidR="00C16181" w:rsidRPr="00C16181" w:rsidRDefault="00C16181" w:rsidP="00C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CF6E61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xmlhttp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new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18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XMLHttpRequest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BCA55A1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C43EBE3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xmlhttp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GET'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'https</w:t>
      </w:r>
      <w:proofErr w:type="spellEnd"/>
      <w:r w:rsidRPr="00C1618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://restcountries.eu/rest/v2/all'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4BD3A9B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7E2FAA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xmlhttp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();</w:t>
      </w:r>
    </w:p>
    <w:p w14:paraId="45F7610D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5316D3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xmlhttp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function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 {</w:t>
      </w:r>
    </w:p>
    <w:p w14:paraId="149F7419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arr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JSON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parse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4359595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C1618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1618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arr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6B85F4D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{</w:t>
      </w:r>
    </w:p>
    <w:p w14:paraId="7A2CF592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console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1618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log</w:t>
      </w: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arr</w:t>
      </w:r>
      <w:proofErr w:type="spell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].</w:t>
      </w:r>
      <w:r w:rsidRPr="00C1618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population</w:t>
      </w:r>
      <w:proofErr w:type="gramEnd"/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9D5D1C2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}</w:t>
      </w:r>
    </w:p>
    <w:p w14:paraId="0ADCD2BA" w14:textId="77777777" w:rsidR="00C16181" w:rsidRPr="00C16181" w:rsidRDefault="00C16181" w:rsidP="00C1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18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00B89B16" w14:textId="77777777" w:rsidR="00022A0D" w:rsidRPr="00C16181" w:rsidRDefault="00022A0D" w:rsidP="00C16181"/>
    <w:sectPr w:rsidR="00022A0D" w:rsidRPr="00C1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72BD"/>
    <w:multiLevelType w:val="multilevel"/>
    <w:tmpl w:val="192E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B639B"/>
    <w:multiLevelType w:val="multilevel"/>
    <w:tmpl w:val="E16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D0557"/>
    <w:multiLevelType w:val="multilevel"/>
    <w:tmpl w:val="1B6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E5F7C"/>
    <w:multiLevelType w:val="multilevel"/>
    <w:tmpl w:val="DF34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A0675"/>
    <w:multiLevelType w:val="multilevel"/>
    <w:tmpl w:val="DE7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652B7"/>
    <w:multiLevelType w:val="multilevel"/>
    <w:tmpl w:val="1914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F56F1"/>
    <w:multiLevelType w:val="multilevel"/>
    <w:tmpl w:val="2898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81"/>
    <w:rsid w:val="00022A0D"/>
    <w:rsid w:val="00C1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2650"/>
  <w15:chartTrackingRefBased/>
  <w15:docId w15:val="{3527275F-A4E6-424B-AE0B-73A941C6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6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1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6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1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Vasan</dc:creator>
  <cp:keywords/>
  <dc:description/>
  <cp:lastModifiedBy>Prasanth Vasan</cp:lastModifiedBy>
  <cp:revision>1</cp:revision>
  <dcterms:created xsi:type="dcterms:W3CDTF">2021-02-15T19:13:00Z</dcterms:created>
  <dcterms:modified xsi:type="dcterms:W3CDTF">2021-02-15T19:17:00Z</dcterms:modified>
</cp:coreProperties>
</file>