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eisbxfqkkxc" w:id="0"/>
      <w:bookmarkEnd w:id="0"/>
      <w:r w:rsidDel="00000000" w:rsidR="00000000" w:rsidRPr="00000000">
        <w:rPr>
          <w:rtl w:val="0"/>
        </w:rPr>
        <w:t xml:space="preserve">Network Configuration monitoring using PowerShell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Run the script ones and It helps the System Administrator (User) to monitor various set of Configurations, such as Network configuration and monitoring, Event Management dynamically.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[int]$startMs = (Get-Date).Millisecond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#draws the date, time in milliseconds and stores it in “startMs”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$n=netsh trace start capture=yes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#store the required command in “$n”, so that we could use it in our future script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for($num=1; $num -le 10; $num++)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loops the script written inside for 10 times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Start-Sleep -s 10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takes 10 seconds to stay idle and joins the loop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[int]$endMs = (Get-Date).Millisecond</w:t>
      </w:r>
    </w:p>
    <w:p w:rsidR="00000000" w:rsidDel="00000000" w:rsidP="00000000" w:rsidRDefault="00000000" w:rsidRPr="00000000" w14:paraId="00000019">
      <w:pPr>
        <w:rPr>
          <w:b w:val="1"/>
        </w:rPr>
      </w:pPr>
      <w:r w:rsidDel="00000000" w:rsidR="00000000" w:rsidRPr="00000000">
        <w:rPr>
          <w:b w:val="1"/>
          <w:rtl w:val="0"/>
        </w:rPr>
        <w:t xml:space="preserve">Write-Host $($startMs - $endMs)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it draws the current time and gives you the total time taken to execute the loop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New-Item -Name "Unzipped" -ItemType "directory"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creates a directory named Unzipped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expand.exe .\NetTrace.cab -f:* '.\Unzipped'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unzips the NetTrace.cab 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Set the path where the files needs to be extracted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Get-Content ".\adapterinfo.txt"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It draws the data present in adapterinfo.txt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other information that could be drawn and displayed but it would confuse the user with its huge data. Hence I have uncommented some infrequent data requirement by the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 user requires any other data</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Check what data the use require in the commented list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uncomment the required line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Summary:</w:t>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rPr/>
      </w:pPr>
      <w:r w:rsidDel="00000000" w:rsidR="00000000" w:rsidRPr="00000000">
        <w:rPr>
          <w:rtl w:val="0"/>
        </w:rPr>
        <w:t xml:space="preserve">It provides the information logs about System configuration, Network Configuration, Firewalls, Services running, policies and more hidden data regarding the network and the machine directly on the shell itself and it is dynamic, so any update could be seen on the shell.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script is able to capture the live data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Stores the data in C:\Users\Prash\AppData\Local\Temp\NetTraces as NetTrace.cab</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Then it creates a new folder named “Unzipped”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Now It Extracts the data and changes the current working directory to the newly created folder.</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It draws the data displays It to the user</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This process is done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Note :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script take some time in the beginning to capture the live data,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