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DA992" w14:textId="3AEF9359" w:rsidR="002B42CB" w:rsidRPr="002B42CB" w:rsidRDefault="002B42CB" w:rsidP="002B42CB">
      <w:pPr>
        <w:pStyle w:val="Heading1"/>
      </w:pPr>
      <w:r w:rsidRPr="002B42CB">
        <w:t>Business Case for Personal Expense Tracker Project</w:t>
      </w:r>
    </w:p>
    <w:p w14:paraId="1FDF372F" w14:textId="77777777" w:rsidR="002B42CB" w:rsidRPr="002B42CB" w:rsidRDefault="002B42CB" w:rsidP="002B42CB">
      <w:pPr>
        <w:numPr>
          <w:ilvl w:val="0"/>
          <w:numId w:val="10"/>
        </w:numPr>
      </w:pPr>
      <w:r w:rsidRPr="002B42CB">
        <w:rPr>
          <w:b/>
          <w:bCs/>
        </w:rPr>
        <w:t>Project Objectives</w:t>
      </w:r>
    </w:p>
    <w:p w14:paraId="5154C457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Purpose</w:t>
      </w:r>
      <w:r w:rsidRPr="002B42CB">
        <w:t>: Develop a user-friendly web-based expense tracker to help individuals monitor spending habits and gain financial insights.</w:t>
      </w:r>
    </w:p>
    <w:p w14:paraId="3BFD1546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Goal</w:t>
      </w:r>
      <w:r w:rsidRPr="002B42CB">
        <w:t>: Provide a reliable, accessible tool for users to record, categorize, and analyze their expenses on a regular basis.</w:t>
      </w:r>
    </w:p>
    <w:p w14:paraId="7725E5D5" w14:textId="77777777" w:rsidR="002B42CB" w:rsidRPr="002B42CB" w:rsidRDefault="002B42CB" w:rsidP="002B42CB">
      <w:pPr>
        <w:numPr>
          <w:ilvl w:val="0"/>
          <w:numId w:val="10"/>
        </w:numPr>
      </w:pPr>
      <w:r w:rsidRPr="002B42CB">
        <w:rPr>
          <w:b/>
          <w:bCs/>
        </w:rPr>
        <w:t>Business Benefits</w:t>
      </w:r>
    </w:p>
    <w:p w14:paraId="03EF208E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Enhanced Financial Awareness</w:t>
      </w:r>
      <w:r w:rsidRPr="002B42CB">
        <w:t>: Helps users maintain awareness of their spending patterns, encouraging more mindful financial behavior.</w:t>
      </w:r>
    </w:p>
    <w:p w14:paraId="07C0AAF3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Improved Budget Management</w:t>
      </w:r>
      <w:r w:rsidRPr="002B42CB">
        <w:t>: Provides tools to assist users in managing their budgets, identifying high spending areas, and controlling expenses.</w:t>
      </w:r>
    </w:p>
    <w:p w14:paraId="056AEB12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Data-Driven Decisions</w:t>
      </w:r>
      <w:r w:rsidRPr="002B42CB">
        <w:t>: Offers valuable insights through data visualization and predictive models, empowering users to make informed financial decisions.</w:t>
      </w:r>
    </w:p>
    <w:p w14:paraId="71C8CD41" w14:textId="77777777" w:rsidR="002B42CB" w:rsidRPr="002B42CB" w:rsidRDefault="002B42CB" w:rsidP="002B42CB">
      <w:pPr>
        <w:numPr>
          <w:ilvl w:val="0"/>
          <w:numId w:val="10"/>
        </w:numPr>
      </w:pPr>
      <w:r w:rsidRPr="002B42CB">
        <w:rPr>
          <w:b/>
          <w:bCs/>
        </w:rPr>
        <w:t>Project Scope</w:t>
      </w:r>
    </w:p>
    <w:p w14:paraId="3F772DE6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Core Features</w:t>
      </w:r>
      <w:r w:rsidRPr="002B42CB">
        <w:t>: Expense tracking, category-based organization, monthly summaries, and data visualization.</w:t>
      </w:r>
    </w:p>
    <w:p w14:paraId="5A28B0FC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Future Enhancements</w:t>
      </w:r>
      <w:r w:rsidRPr="002B42CB">
        <w:t>: Predictive analytics, multi-device access, cloud-based data storage, and advanced reporting.</w:t>
      </w:r>
    </w:p>
    <w:p w14:paraId="661AAAFB" w14:textId="77777777" w:rsidR="002B42CB" w:rsidRPr="002B42CB" w:rsidRDefault="002B42CB" w:rsidP="002B42CB">
      <w:pPr>
        <w:numPr>
          <w:ilvl w:val="0"/>
          <w:numId w:val="10"/>
        </w:numPr>
      </w:pPr>
      <w:r w:rsidRPr="002B42CB">
        <w:rPr>
          <w:b/>
          <w:bCs/>
        </w:rPr>
        <w:t>Success Metrics</w:t>
      </w:r>
    </w:p>
    <w:p w14:paraId="281E4D8E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User Adoption</w:t>
      </w:r>
      <w:r w:rsidRPr="002B42CB">
        <w:t>: Measured by the number of active users and engagement with the tracking features.</w:t>
      </w:r>
    </w:p>
    <w:p w14:paraId="2D92096B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Feature Utilization</w:t>
      </w:r>
      <w:r w:rsidRPr="002B42CB">
        <w:t>: Tracks the usage of key features like categorization, summaries, and visualizations.</w:t>
      </w:r>
    </w:p>
    <w:p w14:paraId="568016A0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User Feedback</w:t>
      </w:r>
      <w:r w:rsidRPr="002B42CB">
        <w:t>: Analyzes feedback from surveys and reviews to identify areas for improvement and further development.</w:t>
      </w:r>
    </w:p>
    <w:p w14:paraId="0AF0E047" w14:textId="77777777" w:rsidR="002B42CB" w:rsidRPr="002B42CB" w:rsidRDefault="002B42CB" w:rsidP="002B42CB">
      <w:pPr>
        <w:numPr>
          <w:ilvl w:val="0"/>
          <w:numId w:val="10"/>
        </w:numPr>
      </w:pPr>
      <w:r w:rsidRPr="002B42CB">
        <w:rPr>
          <w:b/>
          <w:bCs/>
        </w:rPr>
        <w:t>Risks and Mitigations</w:t>
      </w:r>
    </w:p>
    <w:p w14:paraId="55D8C9B3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t>Risk</w:t>
      </w:r>
      <w:r w:rsidRPr="002B42CB">
        <w:t>: Limited data security in the initial local storage setup.</w:t>
      </w:r>
    </w:p>
    <w:p w14:paraId="78BEC3EC" w14:textId="77777777" w:rsidR="002B42CB" w:rsidRPr="002B42CB" w:rsidRDefault="002B42CB" w:rsidP="002B42CB">
      <w:pPr>
        <w:numPr>
          <w:ilvl w:val="2"/>
          <w:numId w:val="10"/>
        </w:numPr>
      </w:pPr>
      <w:r w:rsidRPr="002B42CB">
        <w:rPr>
          <w:b/>
          <w:bCs/>
        </w:rPr>
        <w:t>Mitigation</w:t>
      </w:r>
      <w:r w:rsidRPr="002B42CB">
        <w:t>: Plan to migrate to a cloud solution to enhance data security.</w:t>
      </w:r>
    </w:p>
    <w:p w14:paraId="496F2427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rPr>
          <w:b/>
          <w:bCs/>
        </w:rPr>
        <w:lastRenderedPageBreak/>
        <w:t>Risk</w:t>
      </w:r>
      <w:r w:rsidRPr="002B42CB">
        <w:t>: Potential challenges in user adoption.</w:t>
      </w:r>
    </w:p>
    <w:p w14:paraId="47CAC9E7" w14:textId="77777777" w:rsidR="002B42CB" w:rsidRPr="002B42CB" w:rsidRDefault="002B42CB" w:rsidP="002B42CB">
      <w:pPr>
        <w:numPr>
          <w:ilvl w:val="2"/>
          <w:numId w:val="10"/>
        </w:numPr>
      </w:pPr>
      <w:r w:rsidRPr="002B42CB">
        <w:rPr>
          <w:b/>
          <w:bCs/>
        </w:rPr>
        <w:t>Mitigation</w:t>
      </w:r>
      <w:r w:rsidRPr="002B42CB">
        <w:t>: Engage in targeted marketing and user education efforts to demonstrate value.</w:t>
      </w:r>
    </w:p>
    <w:p w14:paraId="49B085AC" w14:textId="77777777" w:rsidR="002B42CB" w:rsidRPr="002B42CB" w:rsidRDefault="002B42CB" w:rsidP="002B42CB">
      <w:pPr>
        <w:numPr>
          <w:ilvl w:val="0"/>
          <w:numId w:val="10"/>
        </w:numPr>
      </w:pPr>
      <w:r w:rsidRPr="002B42CB">
        <w:rPr>
          <w:b/>
          <w:bCs/>
        </w:rPr>
        <w:t>Conclusion</w:t>
      </w:r>
    </w:p>
    <w:p w14:paraId="140500C3" w14:textId="77777777" w:rsidR="002B42CB" w:rsidRPr="002B42CB" w:rsidRDefault="002B42CB" w:rsidP="002B42CB">
      <w:pPr>
        <w:numPr>
          <w:ilvl w:val="1"/>
          <w:numId w:val="10"/>
        </w:numPr>
      </w:pPr>
      <w:r w:rsidRPr="002B42CB">
        <w:t>The Personal Expense Tracker offers a practical tool for personal finance management, with features designed to foster improved financial literacy. Its flexibility for future enhancements ensures it can evolve to meet growing user needs.</w:t>
      </w:r>
    </w:p>
    <w:p w14:paraId="094B755D" w14:textId="77777777" w:rsidR="002B42CB" w:rsidRDefault="002B42CB"/>
    <w:sectPr w:rsidR="002B42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CF5B14"/>
    <w:multiLevelType w:val="multilevel"/>
    <w:tmpl w:val="A80C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674052">
    <w:abstractNumId w:val="8"/>
  </w:num>
  <w:num w:numId="2" w16cid:durableId="1128427427">
    <w:abstractNumId w:val="6"/>
  </w:num>
  <w:num w:numId="3" w16cid:durableId="1203784677">
    <w:abstractNumId w:val="5"/>
  </w:num>
  <w:num w:numId="4" w16cid:durableId="115681253">
    <w:abstractNumId w:val="4"/>
  </w:num>
  <w:num w:numId="5" w16cid:durableId="1565139206">
    <w:abstractNumId w:val="7"/>
  </w:num>
  <w:num w:numId="6" w16cid:durableId="540941161">
    <w:abstractNumId w:val="3"/>
  </w:num>
  <w:num w:numId="7" w16cid:durableId="2136293212">
    <w:abstractNumId w:val="2"/>
  </w:num>
  <w:num w:numId="8" w16cid:durableId="1814060187">
    <w:abstractNumId w:val="1"/>
  </w:num>
  <w:num w:numId="9" w16cid:durableId="429083233">
    <w:abstractNumId w:val="0"/>
  </w:num>
  <w:num w:numId="10" w16cid:durableId="19214045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42CB"/>
    <w:rsid w:val="00303BC5"/>
    <w:rsid w:val="00326F90"/>
    <w:rsid w:val="007743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8A3FA"/>
  <w14:defaultImageDpi w14:val="300"/>
  <w15:docId w15:val="{3BCAB450-BEDA-437F-8AE8-90B88536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2024-11-11T04:01:00Z</dcterms:created>
  <dcterms:modified xsi:type="dcterms:W3CDTF">2024-11-11T04:01:00Z</dcterms:modified>
  <cp:category/>
</cp:coreProperties>
</file>