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0B2B1" w14:textId="5E2F27C6" w:rsidR="00063C6D" w:rsidRPr="00063C6D" w:rsidRDefault="00063C6D" w:rsidP="00063C6D">
      <w:pPr>
        <w:pStyle w:val="Heading1"/>
      </w:pPr>
      <w:r w:rsidRPr="00063C6D">
        <w:t>Data Visualization Elements for Personal Expense Tracker Application</w:t>
      </w:r>
    </w:p>
    <w:p w14:paraId="3A23F935" w14:textId="77777777" w:rsidR="00063C6D" w:rsidRPr="00063C6D" w:rsidRDefault="00063C6D" w:rsidP="00063C6D">
      <w:r w:rsidRPr="00063C6D">
        <w:pict w14:anchorId="0097B04C">
          <v:rect id="_x0000_i1049" style="width:0;height:1.5pt" o:hralign="center" o:hrstd="t" o:hr="t" fillcolor="#a0a0a0" stroked="f"/>
        </w:pict>
      </w:r>
    </w:p>
    <w:p w14:paraId="111C35FB" w14:textId="77777777" w:rsidR="00063C6D" w:rsidRPr="00063C6D" w:rsidRDefault="00063C6D" w:rsidP="00063C6D">
      <w:pPr>
        <w:rPr>
          <w:b/>
          <w:bCs/>
        </w:rPr>
      </w:pPr>
      <w:r w:rsidRPr="00063C6D">
        <w:rPr>
          <w:b/>
          <w:bCs/>
        </w:rPr>
        <w:t>1. Monthly Spending Bar Chart</w:t>
      </w:r>
    </w:p>
    <w:p w14:paraId="024F9BDB" w14:textId="77777777" w:rsidR="00063C6D" w:rsidRPr="00063C6D" w:rsidRDefault="00063C6D" w:rsidP="00063C6D">
      <w:pPr>
        <w:numPr>
          <w:ilvl w:val="0"/>
          <w:numId w:val="10"/>
        </w:numPr>
      </w:pPr>
      <w:r w:rsidRPr="00063C6D">
        <w:rPr>
          <w:b/>
          <w:bCs/>
        </w:rPr>
        <w:t>Description</w:t>
      </w:r>
      <w:r w:rsidRPr="00063C6D">
        <w:t>: A bar chart visualizes monthly spending trends, built using recharts for responsiveness and interactive tooltips for detailed insights.</w:t>
      </w:r>
    </w:p>
    <w:p w14:paraId="431AC07A" w14:textId="77777777" w:rsidR="00063C6D" w:rsidRPr="00063C6D" w:rsidRDefault="00063C6D" w:rsidP="00063C6D">
      <w:pPr>
        <w:numPr>
          <w:ilvl w:val="0"/>
          <w:numId w:val="10"/>
        </w:numPr>
      </w:pPr>
      <w:r w:rsidRPr="00063C6D">
        <w:rPr>
          <w:b/>
          <w:bCs/>
        </w:rPr>
        <w:t>Purpose</w:t>
      </w:r>
      <w:r w:rsidRPr="00063C6D">
        <w:t>: Helps users identify high-spending months and monitor expense patterns over time, aiding in budget awareness and planning.</w:t>
      </w:r>
    </w:p>
    <w:p w14:paraId="7456F0B2" w14:textId="77777777" w:rsidR="00063C6D" w:rsidRPr="00063C6D" w:rsidRDefault="00063C6D" w:rsidP="00063C6D">
      <w:r w:rsidRPr="00063C6D">
        <w:pict w14:anchorId="5652F819">
          <v:rect id="_x0000_i1050" style="width:0;height:1.5pt" o:hralign="center" o:hrstd="t" o:hr="t" fillcolor="#a0a0a0" stroked="f"/>
        </w:pict>
      </w:r>
    </w:p>
    <w:p w14:paraId="465CCE7B" w14:textId="77777777" w:rsidR="00063C6D" w:rsidRPr="00063C6D" w:rsidRDefault="00063C6D" w:rsidP="00063C6D">
      <w:pPr>
        <w:rPr>
          <w:b/>
          <w:bCs/>
        </w:rPr>
      </w:pPr>
      <w:r w:rsidRPr="00063C6D">
        <w:rPr>
          <w:b/>
          <w:bCs/>
        </w:rPr>
        <w:t>2. Spending Summary</w:t>
      </w:r>
    </w:p>
    <w:p w14:paraId="716A1B39" w14:textId="77777777" w:rsidR="00063C6D" w:rsidRPr="00063C6D" w:rsidRDefault="00063C6D" w:rsidP="00063C6D">
      <w:pPr>
        <w:numPr>
          <w:ilvl w:val="0"/>
          <w:numId w:val="11"/>
        </w:numPr>
      </w:pPr>
      <w:r w:rsidRPr="00063C6D">
        <w:rPr>
          <w:b/>
          <w:bCs/>
        </w:rPr>
        <w:t>Description</w:t>
      </w:r>
      <w:r w:rsidRPr="00063C6D">
        <w:t>: A summary section aggregates metrics like total expenses, average monthly spending, and transaction counts.</w:t>
      </w:r>
    </w:p>
    <w:p w14:paraId="0EA3520C" w14:textId="77777777" w:rsidR="00063C6D" w:rsidRPr="00063C6D" w:rsidRDefault="00063C6D" w:rsidP="00063C6D">
      <w:pPr>
        <w:numPr>
          <w:ilvl w:val="0"/>
          <w:numId w:val="11"/>
        </w:numPr>
      </w:pPr>
      <w:r w:rsidRPr="00063C6D">
        <w:rPr>
          <w:b/>
          <w:bCs/>
        </w:rPr>
        <w:t>Purpose</w:t>
      </w:r>
      <w:r w:rsidRPr="00063C6D">
        <w:t xml:space="preserve">: Provides a quick overview of financial activity, allowing users to maintain better control over their budgets by understanding their spending </w:t>
      </w:r>
      <w:proofErr w:type="gramStart"/>
      <w:r w:rsidRPr="00063C6D">
        <w:t>at a glance</w:t>
      </w:r>
      <w:proofErr w:type="gramEnd"/>
      <w:r w:rsidRPr="00063C6D">
        <w:t>.</w:t>
      </w:r>
    </w:p>
    <w:p w14:paraId="2A8F3F0C" w14:textId="77777777" w:rsidR="00063C6D" w:rsidRPr="00063C6D" w:rsidRDefault="00063C6D" w:rsidP="00063C6D">
      <w:r w:rsidRPr="00063C6D">
        <w:pict w14:anchorId="4804C288">
          <v:rect id="_x0000_i1051" style="width:0;height:1.5pt" o:hralign="center" o:hrstd="t" o:hr="t" fillcolor="#a0a0a0" stroked="f"/>
        </w:pict>
      </w:r>
    </w:p>
    <w:p w14:paraId="54727B09" w14:textId="77777777" w:rsidR="00063C6D" w:rsidRPr="00063C6D" w:rsidRDefault="00063C6D" w:rsidP="00063C6D">
      <w:pPr>
        <w:rPr>
          <w:b/>
          <w:bCs/>
        </w:rPr>
      </w:pPr>
      <w:r w:rsidRPr="00063C6D">
        <w:rPr>
          <w:b/>
          <w:bCs/>
        </w:rPr>
        <w:t>3. Category-Based Chart</w:t>
      </w:r>
    </w:p>
    <w:p w14:paraId="46E6F3A4" w14:textId="77777777" w:rsidR="00063C6D" w:rsidRPr="00063C6D" w:rsidRDefault="00063C6D" w:rsidP="00063C6D">
      <w:pPr>
        <w:numPr>
          <w:ilvl w:val="0"/>
          <w:numId w:val="12"/>
        </w:numPr>
      </w:pPr>
      <w:r w:rsidRPr="00063C6D">
        <w:rPr>
          <w:b/>
          <w:bCs/>
        </w:rPr>
        <w:t>Description</w:t>
      </w:r>
      <w:r w:rsidRPr="00063C6D">
        <w:t>: A category-based visualization (e.g., Food, Transport, Utilities) highlights which categories consume the largest portions of the budget.</w:t>
      </w:r>
    </w:p>
    <w:p w14:paraId="251DBF95" w14:textId="77777777" w:rsidR="00063C6D" w:rsidRPr="00063C6D" w:rsidRDefault="00063C6D" w:rsidP="00063C6D">
      <w:pPr>
        <w:numPr>
          <w:ilvl w:val="0"/>
          <w:numId w:val="12"/>
        </w:numPr>
      </w:pPr>
      <w:r w:rsidRPr="00063C6D">
        <w:rPr>
          <w:b/>
          <w:bCs/>
        </w:rPr>
        <w:t>Purpose</w:t>
      </w:r>
      <w:r w:rsidRPr="00063C6D">
        <w:t>: Offers insights into spending habits across different categories, empowering users to make informed budgeting adjustments and manage financial priorities.</w:t>
      </w:r>
    </w:p>
    <w:p w14:paraId="014B8B47" w14:textId="77777777" w:rsidR="00063C6D" w:rsidRPr="00063C6D" w:rsidRDefault="00063C6D" w:rsidP="00063C6D">
      <w:r w:rsidRPr="00063C6D">
        <w:pict w14:anchorId="79A7AC7A">
          <v:rect id="_x0000_i1052" style="width:0;height:1.5pt" o:hralign="center" o:hrstd="t" o:hr="t" fillcolor="#a0a0a0" stroked="f"/>
        </w:pict>
      </w:r>
    </w:p>
    <w:p w14:paraId="4A2AD598" w14:textId="77777777" w:rsidR="00063C6D" w:rsidRPr="00063C6D" w:rsidRDefault="00063C6D" w:rsidP="00063C6D">
      <w:pPr>
        <w:rPr>
          <w:b/>
          <w:bCs/>
        </w:rPr>
      </w:pPr>
      <w:r w:rsidRPr="00063C6D">
        <w:rPr>
          <w:b/>
          <w:bCs/>
        </w:rPr>
        <w:t>4. Enhancement Opportunities</w:t>
      </w:r>
    </w:p>
    <w:p w14:paraId="685107E7" w14:textId="77777777" w:rsidR="00063C6D" w:rsidRPr="00063C6D" w:rsidRDefault="00063C6D" w:rsidP="00063C6D">
      <w:pPr>
        <w:numPr>
          <w:ilvl w:val="0"/>
          <w:numId w:val="13"/>
        </w:numPr>
      </w:pPr>
      <w:r w:rsidRPr="00063C6D">
        <w:rPr>
          <w:b/>
          <w:bCs/>
        </w:rPr>
        <w:t>Suggestions</w:t>
      </w:r>
      <w:r w:rsidRPr="00063C6D">
        <w:t>: To enhance user interaction and analytical depth:</w:t>
      </w:r>
    </w:p>
    <w:p w14:paraId="07A90C80" w14:textId="77777777" w:rsidR="00063C6D" w:rsidRPr="00063C6D" w:rsidRDefault="00063C6D" w:rsidP="00063C6D">
      <w:pPr>
        <w:numPr>
          <w:ilvl w:val="1"/>
          <w:numId w:val="13"/>
        </w:numPr>
      </w:pPr>
      <w:r w:rsidRPr="00063C6D">
        <w:rPr>
          <w:b/>
          <w:bCs/>
        </w:rPr>
        <w:t>Interactive Filters</w:t>
      </w:r>
      <w:r w:rsidRPr="00063C6D">
        <w:t>: Allow users to filter data by specific categories or time periods.</w:t>
      </w:r>
    </w:p>
    <w:p w14:paraId="7B514D55" w14:textId="77777777" w:rsidR="00063C6D" w:rsidRPr="00063C6D" w:rsidRDefault="00063C6D" w:rsidP="00063C6D">
      <w:pPr>
        <w:numPr>
          <w:ilvl w:val="1"/>
          <w:numId w:val="13"/>
        </w:numPr>
      </w:pPr>
      <w:r w:rsidRPr="00063C6D">
        <w:rPr>
          <w:b/>
          <w:bCs/>
        </w:rPr>
        <w:t>Trend Comparisons</w:t>
      </w:r>
      <w:r w:rsidRPr="00063C6D">
        <w:t>: Enable comparisons with previous months or years to track trends and evaluate changes in spending habits.</w:t>
      </w:r>
    </w:p>
    <w:p w14:paraId="29DB2BE9" w14:textId="77777777" w:rsidR="00063C6D" w:rsidRDefault="00063C6D"/>
    <w:sectPr w:rsidR="00063C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212FF7"/>
    <w:multiLevelType w:val="multilevel"/>
    <w:tmpl w:val="8BDC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4062D4"/>
    <w:multiLevelType w:val="multilevel"/>
    <w:tmpl w:val="702C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9B7539"/>
    <w:multiLevelType w:val="multilevel"/>
    <w:tmpl w:val="A170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EF2A2A"/>
    <w:multiLevelType w:val="multilevel"/>
    <w:tmpl w:val="A9CC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939064">
    <w:abstractNumId w:val="8"/>
  </w:num>
  <w:num w:numId="2" w16cid:durableId="1701975107">
    <w:abstractNumId w:val="6"/>
  </w:num>
  <w:num w:numId="3" w16cid:durableId="1823545449">
    <w:abstractNumId w:val="5"/>
  </w:num>
  <w:num w:numId="4" w16cid:durableId="514460404">
    <w:abstractNumId w:val="4"/>
  </w:num>
  <w:num w:numId="5" w16cid:durableId="1857576512">
    <w:abstractNumId w:val="7"/>
  </w:num>
  <w:num w:numId="6" w16cid:durableId="150558312">
    <w:abstractNumId w:val="3"/>
  </w:num>
  <w:num w:numId="7" w16cid:durableId="1889879774">
    <w:abstractNumId w:val="2"/>
  </w:num>
  <w:num w:numId="8" w16cid:durableId="1809976789">
    <w:abstractNumId w:val="1"/>
  </w:num>
  <w:num w:numId="9" w16cid:durableId="329481498">
    <w:abstractNumId w:val="0"/>
  </w:num>
  <w:num w:numId="10" w16cid:durableId="691297578">
    <w:abstractNumId w:val="10"/>
  </w:num>
  <w:num w:numId="11" w16cid:durableId="1568030970">
    <w:abstractNumId w:val="12"/>
  </w:num>
  <w:num w:numId="12" w16cid:durableId="723216568">
    <w:abstractNumId w:val="9"/>
  </w:num>
  <w:num w:numId="13" w16cid:durableId="19313483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3C6D"/>
    <w:rsid w:val="0015074B"/>
    <w:rsid w:val="002526F3"/>
    <w:rsid w:val="0029639D"/>
    <w:rsid w:val="00326F90"/>
    <w:rsid w:val="00AA1D8D"/>
    <w:rsid w:val="00B47730"/>
    <w:rsid w:val="00CB0664"/>
    <w:rsid w:val="00EA30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500F50"/>
  <w14:defaultImageDpi w14:val="300"/>
  <w15:docId w15:val="{29C926CB-4168-4F15-B735-C9C3B2FE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5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vds prasanth</cp:lastModifiedBy>
  <cp:revision>2</cp:revision>
  <dcterms:created xsi:type="dcterms:W3CDTF">2024-11-11T04:44:00Z</dcterms:created>
  <dcterms:modified xsi:type="dcterms:W3CDTF">2024-11-11T04:44:00Z</dcterms:modified>
  <cp:category/>
</cp:coreProperties>
</file>