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B2E4A" w14:textId="77777777" w:rsidR="00215130" w:rsidRDefault="00883F5C">
      <w:pPr>
        <w:pStyle w:val="Heading1"/>
      </w:pPr>
      <w:r>
        <w:t>PC Builder Rules</w:t>
      </w:r>
    </w:p>
    <w:p w14:paraId="21DBC7C4" w14:textId="77777777" w:rsidR="00215130" w:rsidRDefault="00883F5C">
      <w:pPr>
        <w:pStyle w:val="Heading2"/>
      </w:pPr>
      <w:r>
        <w:t>1) How to Organize</w:t>
      </w:r>
    </w:p>
    <w:p w14:paraId="078B7FDA" w14:textId="77777777" w:rsidR="00215130" w:rsidRDefault="00883F5C">
      <w:r>
        <w:t>→ The event will be conducted virtually with a fixed budget (e.g., ₹1,00,000).</w:t>
      </w:r>
    </w:p>
    <w:p w14:paraId="0DB472EA" w14:textId="77777777" w:rsidR="00215130" w:rsidRDefault="00883F5C">
      <w:r>
        <w:t>→ Participants will be given a requirement type such as Normal PC or Gaming PC.</w:t>
      </w:r>
    </w:p>
    <w:p w14:paraId="5EA92EA2" w14:textId="77777777" w:rsidR="00215130" w:rsidRDefault="00883F5C">
      <w:r>
        <w:t>→ Components to be selected include Processor, RAM, Power Supply, Motherboard, Storage, and GPU (if required).</w:t>
      </w:r>
    </w:p>
    <w:p w14:paraId="1B6EDC76" w14:textId="77777777" w:rsidR="00215130" w:rsidRDefault="00883F5C">
      <w:r>
        <w:t>→ Once a component is selected, the budget will be reduced accordingly.</w:t>
      </w:r>
    </w:p>
    <w:p w14:paraId="070C6C05" w14:textId="77777777" w:rsidR="00215130" w:rsidRDefault="00883F5C">
      <w:r>
        <w:t>→ Participants must explain the reason behind each component selection.</w:t>
      </w:r>
    </w:p>
    <w:p w14:paraId="0298A46E" w14:textId="77777777" w:rsidR="00215130" w:rsidRDefault="00883F5C">
      <w:pPr>
        <w:pStyle w:val="Heading2"/>
      </w:pPr>
      <w:r>
        <w:t>2) Event Rules</w:t>
      </w:r>
    </w:p>
    <w:p w14:paraId="34E8D4AC" w14:textId="77777777" w:rsidR="00215130" w:rsidRDefault="00883F5C">
      <w:r>
        <w:t>→ Each team should consist of 2 members.</w:t>
      </w:r>
    </w:p>
    <w:p w14:paraId="6333939D" w14:textId="77777777" w:rsidR="00215130" w:rsidRDefault="00883F5C">
      <w:r>
        <w:t>→ Teams must build a PC configuration within the provided budget.</w:t>
      </w:r>
    </w:p>
    <w:p w14:paraId="4CB2E9AB" w14:textId="77777777" w:rsidR="00215130" w:rsidRDefault="00883F5C">
      <w:r>
        <w:t>→ All components must be compatible with each other.</w:t>
      </w:r>
    </w:p>
    <w:p w14:paraId="06BB13BA" w14:textId="77777777" w:rsidR="00215130" w:rsidRDefault="00883F5C">
      <w:r>
        <w:t>→ Teams should justify their selections clearly to the judges.</w:t>
      </w:r>
    </w:p>
    <w:p w14:paraId="51F06870" w14:textId="77777777" w:rsidR="00215130" w:rsidRDefault="00883F5C">
      <w:r>
        <w:t>→ Extra points will be awarded for cost-effective and performance-balanced builds.</w:t>
      </w:r>
    </w:p>
    <w:p w14:paraId="0EE36E6D" w14:textId="77777777" w:rsidR="00215130" w:rsidRDefault="00883F5C">
      <w:pPr>
        <w:pStyle w:val="Heading2"/>
      </w:pPr>
      <w:r>
        <w:t>3) Evaluation Criteria</w:t>
      </w:r>
    </w:p>
    <w:p w14:paraId="461007FD" w14:textId="77777777" w:rsidR="00215130" w:rsidRDefault="00883F5C">
      <w:r>
        <w:t>→ Component Selection (40%) – Choosing appropriate and compatible parts.</w:t>
      </w:r>
    </w:p>
    <w:p w14:paraId="700F5E2F" w14:textId="77777777" w:rsidR="00215130" w:rsidRDefault="00883F5C">
      <w:r>
        <w:t>→ Budget Management (20%) – Staying within the allocated budget.</w:t>
      </w:r>
    </w:p>
    <w:p w14:paraId="189D12C9" w14:textId="77777777" w:rsidR="00215130" w:rsidRDefault="00883F5C">
      <w:r>
        <w:t>→ Explanation &amp; Justification (30%) – Reasoning behind component choices.</w:t>
      </w:r>
    </w:p>
    <w:p w14:paraId="5CE65719" w14:textId="77777777" w:rsidR="00215130" w:rsidRDefault="00883F5C">
      <w:r>
        <w:t>→ Presentation (10%) – Clarity and effectiveness of the final build presentation.</w:t>
      </w:r>
    </w:p>
    <w:p w14:paraId="0BA84F20" w14:textId="77777777" w:rsidR="00215130" w:rsidRDefault="00883F5C">
      <w:pPr>
        <w:pStyle w:val="Heading2"/>
      </w:pPr>
      <w:r>
        <w:t>4) General Rules</w:t>
      </w:r>
    </w:p>
    <w:p w14:paraId="52F02776" w14:textId="77777777" w:rsidR="00215130" w:rsidRDefault="00883F5C">
      <w:r>
        <w:t>→ A specific time limit will be provided for the event.</w:t>
      </w:r>
    </w:p>
    <w:p w14:paraId="6226B37B" w14:textId="77777777" w:rsidR="00215130" w:rsidRDefault="00883F5C">
      <w:r>
        <w:t>→ Internet or pre-given material may be used, based on organizer instructions.</w:t>
      </w:r>
    </w:p>
    <w:p w14:paraId="01C058D1" w14:textId="77777777" w:rsidR="00215130" w:rsidRDefault="00883F5C">
      <w:r>
        <w:t>→ Judges’ decisions will be final and binding.</w:t>
      </w:r>
    </w:p>
    <w:p w14:paraId="4B1C0951" w14:textId="77777777" w:rsidR="00215130" w:rsidRDefault="00883F5C">
      <w:r>
        <w:t>→ Any form of malpractice or copying will result in disqualification.</w:t>
      </w:r>
    </w:p>
    <w:sectPr w:rsidR="002151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9371242">
    <w:abstractNumId w:val="8"/>
  </w:num>
  <w:num w:numId="2" w16cid:durableId="1159346556">
    <w:abstractNumId w:val="6"/>
  </w:num>
  <w:num w:numId="3" w16cid:durableId="403798873">
    <w:abstractNumId w:val="5"/>
  </w:num>
  <w:num w:numId="4" w16cid:durableId="1590583079">
    <w:abstractNumId w:val="4"/>
  </w:num>
  <w:num w:numId="5" w16cid:durableId="1387215285">
    <w:abstractNumId w:val="7"/>
  </w:num>
  <w:num w:numId="6" w16cid:durableId="1157960747">
    <w:abstractNumId w:val="3"/>
  </w:num>
  <w:num w:numId="7" w16cid:durableId="1152671261">
    <w:abstractNumId w:val="2"/>
  </w:num>
  <w:num w:numId="8" w16cid:durableId="702168237">
    <w:abstractNumId w:val="1"/>
  </w:num>
  <w:num w:numId="9" w16cid:durableId="1765415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130"/>
    <w:rsid w:val="0029639D"/>
    <w:rsid w:val="00326F90"/>
    <w:rsid w:val="00640CD0"/>
    <w:rsid w:val="00883F5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D960E5"/>
  <w14:defaultImageDpi w14:val="300"/>
  <w15:docId w15:val="{3ED1CC33-64EB-0247-8730-DB6A64E94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Prasanth S</cp:lastModifiedBy>
  <cp:revision>2</cp:revision>
  <dcterms:created xsi:type="dcterms:W3CDTF">2025-09-09T05:02:00Z</dcterms:created>
  <dcterms:modified xsi:type="dcterms:W3CDTF">2025-09-09T05:02:00Z</dcterms:modified>
  <cp:category/>
</cp:coreProperties>
</file>