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GUIDELINES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COMMUNICATING WITH PROSPECTIVE CLIENTS</w:t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you go into a meeting with a prospective client, make sure that you have answers to some of their questions, queries, objections and objections. The guidelines below can help you gain insight into business owners' minds. 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Business Owners &amp; Executives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Seek challenges, initiate activity.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Risk-takers, nothing ventured; nothing gained.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Goal-oriented, results-driven.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High ego.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High energy.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Want to win; dislike losing or failing.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 hard and long to be successful.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Seek their own solutions to problems; Allows their independent nature to come through.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Have creative and active minds; often visionary, long term.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Challenge others who offer their opinions. 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Communication "Dos"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Provide questions, choices, alternatives for making their own decisions.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 specific, with detail so leaving nothing to chance.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Provide some solutions for them to follow.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Avoid interruptions, keep topic in mind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 to the standard 5 or 7 questions: Who, What Why, When, Where and How, How Much?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 prepared with all the necessary requirements, support and objective material in a presentable format. </w:t>
      </w:r>
    </w:p>
    <w:p w:rsidR="00000000" w:rsidDel="00000000" w:rsidP="00000000" w:rsidRDefault="00000000" w:rsidRPr="00000000" w14:paraId="000000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Why They Might Say "No"</w:t>
      </w:r>
    </w:p>
    <w:p w:rsidR="00000000" w:rsidDel="00000000" w:rsidP="00000000" w:rsidRDefault="00000000" w:rsidRPr="00000000" w14:paraId="00000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Don't perceive cost/benefit.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Don't believe the hype.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perceived pain outweighs the expected benefit.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Perceived lack of time.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think they already have the answers.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think that they have enough knowledge about their co-worker's.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this as just another "re-engineering" programme.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Distrust the individual selling it; lack of relationship and credibility.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Think of their CPA, CFO, etc., has in all in hand.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Don't want to invest the "time"even if they have a satisfaction guarantee.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Don't want to go back to "ground zero."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Want to avoid embarrassment. </w:t>
      </w:r>
    </w:p>
    <w:p w:rsidR="00000000" w:rsidDel="00000000" w:rsidP="00000000" w:rsidRDefault="00000000" w:rsidRPr="00000000" w14:paraId="000000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Might Make Them Say 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Affordable – both with time and money. Time may be more important than money.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Easy - Easy to understand, easy to implement. Emphasis how easy it is rather than simple. The client knows there are no simple answers. Assure them it’s not too complex or unfocused.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Belief - Believe that the individual’s company and product can deliver what they are promising.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5DE9"/>
    <w:pPr>
      <w:spacing w:after="0" w:line="240" w:lineRule="auto"/>
    </w:pPr>
    <w:rPr>
      <w:rFonts w:ascii="Times New Roman"/>
      <w:szCs w:val="24"/>
    </w:rPr>
  </w:style>
  <w:style w:type="paragraph" w:styleId="Heading1">
    <w:name w:val="heading 1"/>
    <w:basedOn w:val="Normal"/>
    <w:next w:val="Normal"/>
    <w:qFormat w:val="1"/>
    <w:rsid w:val="00F45DE9"/>
    <w:pPr>
      <w:keepNext w:val="1"/>
      <w:spacing w:after="60" w:before="240"/>
      <w:outlineLvl w:val="0"/>
    </w:pPr>
    <w:rPr>
      <w:rFonts w:ascii="Arial" w:cs="Arial" w:eastAsia="Arial" w:hAnsi="Arial"/>
      <w:b w:val="1"/>
      <w:bCs w:val="1"/>
      <w:sz w:val="32"/>
      <w:szCs w:val="32"/>
    </w:rPr>
  </w:style>
  <w:style w:type="paragraph" w:styleId="Heading3">
    <w:name w:val="heading 3"/>
    <w:basedOn w:val="Normal"/>
    <w:qFormat w:val="1"/>
    <w:rsid w:val="00F45DE9"/>
    <w:pPr>
      <w:outlineLvl w:val="2"/>
    </w:pPr>
    <w:rPr>
      <w:b w:val="1"/>
      <w:bCs w:val="1"/>
      <w:color w:val="00000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rsid w:val="00F45DE9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</w:rPr>
  </w:style>
  <w:style w:type="paragraph" w:styleId="Header">
    <w:name w:val="header"/>
    <w:basedOn w:val="Normal"/>
    <w:qFormat w:val="1"/>
    <w:rsid w:val="00F45DE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 w:val="1"/>
    <w:rsid w:val="00F45DE9"/>
    <w:rPr>
      <w:color w:val="000000"/>
    </w:rPr>
  </w:style>
  <w:style w:type="paragraph" w:styleId="Footer">
    <w:name w:val="footer"/>
    <w:basedOn w:val="Normal"/>
    <w:qFormat w:val="1"/>
    <w:rsid w:val="00F45DE9"/>
    <w:pPr>
      <w:tabs>
        <w:tab w:val="center" w:pos="4320"/>
        <w:tab w:val="right" w:pos="8640"/>
      </w:tabs>
    </w:pPr>
  </w:style>
  <w:style w:type="paragraph" w:styleId="Para" w:customStyle="1">
    <w:name w:val="Para"/>
    <w:basedOn w:val="Normal0"/>
    <w:qFormat w:val="1"/>
    <w:rsid w:val="00F45DE9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40" w:before="120"/>
      <w:ind w:left="144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4EZMvPFutxIfjV9Yo5LRsCPzGg==">AMUW2mUvPpYKtDKvOZRmJjae2uaSiGBLvKRFWLlagw7m4g00VAki5hK9cs5DVrciRcPNPGC/aVaLFRnT+/HToKqmlPl/j2++SE/8flg1yzMNis5PuOhgzt3tsgd8jRYTcIdDPUcod0/4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2018-11-21T12:02:00Z</dcterms:created>
</cp:coreProperties>
</file>