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5FCED03" w14:textId="77777777" w:rsidR="001540EB" w:rsidRDefault="001540EB" w:rsidP="001540EB">
      <w:pPr>
        <w:pStyle w:val="Default"/>
        <w:jc w:val="center"/>
        <w:rPr>
          <w:rFonts w:ascii="Arial Black" w:hAnsi="Arial Black"/>
          <w:b/>
          <w:bCs/>
          <w:sz w:val="48"/>
          <w:szCs w:val="48"/>
        </w:rPr>
      </w:pPr>
      <w:r>
        <w:rPr>
          <w:rFonts w:ascii="Arial Black" w:hAnsi="Arial Black"/>
          <w:b/>
          <w:bCs/>
          <w:color w:val="auto"/>
          <w:sz w:val="48"/>
          <w:szCs w:val="48"/>
        </w:rPr>
        <w:t>Full Stack</w:t>
      </w:r>
      <w:r>
        <w:rPr>
          <w:rFonts w:ascii="Arial Black" w:hAnsi="Arial Black"/>
          <w:b/>
          <w:bCs/>
          <w:sz w:val="48"/>
          <w:szCs w:val="48"/>
        </w:rPr>
        <w:t xml:space="preserve"> Development</w:t>
      </w:r>
    </w:p>
    <w:p w14:paraId="131D66E8" w14:textId="77777777" w:rsidR="001540EB" w:rsidRDefault="001540EB" w:rsidP="001540EB">
      <w:pPr>
        <w:pStyle w:val="Default"/>
        <w:jc w:val="center"/>
        <w:rPr>
          <w:rFonts w:ascii="Arial Black" w:hAnsi="Arial Black"/>
          <w:b/>
          <w:bCs/>
          <w:sz w:val="48"/>
          <w:szCs w:val="48"/>
        </w:rPr>
      </w:pPr>
      <w:r>
        <w:rPr>
          <w:rFonts w:ascii="Arial Black" w:hAnsi="Arial Black"/>
          <w:b/>
          <w:bCs/>
          <w:sz w:val="48"/>
          <w:szCs w:val="48"/>
        </w:rPr>
        <w:t>Summary</w:t>
      </w:r>
    </w:p>
    <w:p w14:paraId="6A018B73" w14:textId="77777777" w:rsidR="001540EB" w:rsidRDefault="001540EB" w:rsidP="001540EB"/>
    <w:p w14:paraId="328E60D7" w14:textId="1E24015A" w:rsidR="000F53E6" w:rsidRDefault="000F53E6"/>
    <w:p w14:paraId="6654AE23" w14:textId="7BDC4F0C" w:rsidR="001540EB" w:rsidRDefault="001540EB" w:rsidP="001540EB">
      <w:pPr>
        <w:jc w:val="center"/>
        <w:rPr>
          <w:rFonts w:ascii="Algerian" w:hAnsi="Algerian"/>
          <w:b/>
          <w:bCs/>
          <w:sz w:val="40"/>
          <w:szCs w:val="40"/>
        </w:rPr>
      </w:pPr>
      <w:r w:rsidRPr="001540EB">
        <w:rPr>
          <w:rFonts w:ascii="Algerian" w:hAnsi="Algerian"/>
          <w:b/>
          <w:bCs/>
          <w:sz w:val="40"/>
          <w:szCs w:val="40"/>
        </w:rPr>
        <w:t xml:space="preserve">Final keyword </w:t>
      </w:r>
    </w:p>
    <w:p w14:paraId="43944C60" w14:textId="2B42DA4A" w:rsidR="001540EB" w:rsidRDefault="001540EB" w:rsidP="001540EB">
      <w:pPr>
        <w:rPr>
          <w:rFonts w:ascii="Times New Roman" w:hAnsi="Times New Roman" w:cs="Times New Roman"/>
          <w:sz w:val="40"/>
          <w:szCs w:val="40"/>
        </w:rPr>
      </w:pPr>
    </w:p>
    <w:p w14:paraId="3EBD1370" w14:textId="4152616B" w:rsidR="001540EB" w:rsidRDefault="001540EB" w:rsidP="001540EB">
      <w:pPr>
        <w:rPr>
          <w:rFonts w:ascii="Times New Roman" w:hAnsi="Times New Roman" w:cs="Times New Roman"/>
          <w:b/>
          <w:bCs/>
          <w:sz w:val="40"/>
          <w:szCs w:val="40"/>
          <w:u w:val="single"/>
        </w:rPr>
      </w:pPr>
      <w:r w:rsidRPr="001540EB">
        <w:rPr>
          <w:rFonts w:ascii="Times New Roman" w:hAnsi="Times New Roman" w:cs="Times New Roman"/>
          <w:b/>
          <w:bCs/>
          <w:sz w:val="40"/>
          <w:szCs w:val="40"/>
          <w:u w:val="single"/>
        </w:rPr>
        <w:t xml:space="preserve">The final keyword in java </w:t>
      </w:r>
    </w:p>
    <w:p w14:paraId="10701021" w14:textId="362775B1" w:rsidR="001540EB" w:rsidRDefault="001540EB" w:rsidP="001540EB">
      <w:pPr>
        <w:rPr>
          <w:rFonts w:ascii="Times New Roman" w:hAnsi="Times New Roman" w:cs="Times New Roman"/>
          <w:b/>
          <w:bCs/>
          <w:sz w:val="40"/>
          <w:szCs w:val="40"/>
          <w:u w:val="single"/>
        </w:rPr>
      </w:pPr>
    </w:p>
    <w:p w14:paraId="22DAC784" w14:textId="083BFF8A" w:rsidR="001540EB" w:rsidRDefault="001540EB" w:rsidP="001540EB">
      <w:pPr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 xml:space="preserve">The final keyword in java </w:t>
      </w:r>
      <w:proofErr w:type="spellStart"/>
      <w:r>
        <w:rPr>
          <w:rFonts w:ascii="Times New Roman" w:hAnsi="Times New Roman" w:cs="Times New Roman"/>
          <w:sz w:val="40"/>
          <w:szCs w:val="40"/>
        </w:rPr>
        <w:t>ia</w:t>
      </w:r>
      <w:proofErr w:type="spellEnd"/>
      <w:r>
        <w:rPr>
          <w:rFonts w:ascii="Times New Roman" w:hAnsi="Times New Roman" w:cs="Times New Roman"/>
          <w:sz w:val="40"/>
          <w:szCs w:val="40"/>
        </w:rPr>
        <w:t xml:space="preserve"> a non-access modifier used to restrict changes to variables, methods, and classes.</w:t>
      </w:r>
    </w:p>
    <w:p w14:paraId="3FA04BC3" w14:textId="03873FDA" w:rsidR="001540EB" w:rsidRDefault="001540EB" w:rsidP="001540EB">
      <w:pPr>
        <w:rPr>
          <w:rFonts w:ascii="Times New Roman" w:hAnsi="Times New Roman" w:cs="Times New Roman"/>
          <w:sz w:val="40"/>
          <w:szCs w:val="40"/>
        </w:rPr>
      </w:pPr>
    </w:p>
    <w:p w14:paraId="76A930A9" w14:textId="010D6E4D" w:rsidR="001540EB" w:rsidRDefault="001540EB" w:rsidP="001540EB">
      <w:pPr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>Once some thing is declared as final, it cannot be modified, overridden, or inherited</w:t>
      </w:r>
    </w:p>
    <w:p w14:paraId="7B4D2C2D" w14:textId="5AA4C0FE" w:rsidR="001540EB" w:rsidRDefault="001540EB" w:rsidP="001540EB">
      <w:pPr>
        <w:rPr>
          <w:rFonts w:ascii="Times New Roman" w:hAnsi="Times New Roman" w:cs="Times New Roman"/>
          <w:sz w:val="40"/>
          <w:szCs w:val="40"/>
        </w:rPr>
      </w:pPr>
    </w:p>
    <w:p w14:paraId="7D8CC562" w14:textId="318345E4" w:rsidR="001540EB" w:rsidRDefault="001540EB" w:rsidP="001540EB">
      <w:pPr>
        <w:rPr>
          <w:rFonts w:ascii="Times New Roman" w:hAnsi="Times New Roman" w:cs="Times New Roman"/>
          <w:b/>
          <w:bCs/>
          <w:i/>
          <w:iCs/>
          <w:sz w:val="40"/>
          <w:szCs w:val="40"/>
        </w:rPr>
      </w:pPr>
      <w:r>
        <w:rPr>
          <w:rFonts w:ascii="Times New Roman" w:hAnsi="Times New Roman" w:cs="Times New Roman"/>
          <w:b/>
          <w:bCs/>
          <w:i/>
          <w:iCs/>
          <w:sz w:val="40"/>
          <w:szCs w:val="40"/>
        </w:rPr>
        <w:t xml:space="preserve">Why do we use final </w:t>
      </w:r>
      <w:proofErr w:type="gramStart"/>
      <w:r>
        <w:rPr>
          <w:rFonts w:ascii="Times New Roman" w:hAnsi="Times New Roman" w:cs="Times New Roman"/>
          <w:b/>
          <w:bCs/>
          <w:i/>
          <w:iCs/>
          <w:sz w:val="40"/>
          <w:szCs w:val="40"/>
        </w:rPr>
        <w:t>keyword</w:t>
      </w:r>
      <w:proofErr w:type="gramEnd"/>
      <w:r>
        <w:rPr>
          <w:rFonts w:ascii="Times New Roman" w:hAnsi="Times New Roman" w:cs="Times New Roman"/>
          <w:b/>
          <w:bCs/>
          <w:i/>
          <w:iCs/>
          <w:sz w:val="40"/>
          <w:szCs w:val="40"/>
        </w:rPr>
        <w:t xml:space="preserve"> </w:t>
      </w:r>
    </w:p>
    <w:p w14:paraId="141D1286" w14:textId="3A5C583A" w:rsidR="001540EB" w:rsidRDefault="001540EB" w:rsidP="001540EB">
      <w:pPr>
        <w:rPr>
          <w:rFonts w:ascii="Times New Roman" w:hAnsi="Times New Roman" w:cs="Times New Roman"/>
          <w:b/>
          <w:bCs/>
          <w:i/>
          <w:iCs/>
          <w:sz w:val="40"/>
          <w:szCs w:val="40"/>
        </w:rPr>
      </w:pPr>
    </w:p>
    <w:p w14:paraId="03B16FBB" w14:textId="1B1C28CF" w:rsidR="001540EB" w:rsidRDefault="001540EB" w:rsidP="001540EB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1540EB">
        <w:rPr>
          <w:rFonts w:ascii="Times New Roman" w:hAnsi="Times New Roman" w:cs="Times New Roman"/>
          <w:b/>
          <w:bCs/>
          <w:sz w:val="40"/>
          <w:szCs w:val="40"/>
        </w:rPr>
        <w:t>Purpose</w:t>
      </w:r>
    </w:p>
    <w:p w14:paraId="357C1EBE" w14:textId="0D168B49" w:rsidR="001540EB" w:rsidRDefault="001540EB" w:rsidP="001540EB">
      <w:pPr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 xml:space="preserve">            </w:t>
      </w:r>
      <w:r>
        <w:rPr>
          <w:rFonts w:ascii="Times New Roman" w:hAnsi="Times New Roman" w:cs="Times New Roman"/>
          <w:sz w:val="40"/>
          <w:szCs w:val="40"/>
        </w:rPr>
        <w:t>To make a variable constant</w:t>
      </w:r>
    </w:p>
    <w:p w14:paraId="34EA1C67" w14:textId="12A470A3" w:rsidR="00577B36" w:rsidRDefault="00577B36" w:rsidP="001540EB">
      <w:pPr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 xml:space="preserve">            </w:t>
      </w:r>
      <w:r>
        <w:rPr>
          <w:rFonts w:ascii="Times New Roman" w:hAnsi="Times New Roman" w:cs="Times New Roman"/>
          <w:sz w:val="40"/>
          <w:szCs w:val="40"/>
        </w:rPr>
        <w:t xml:space="preserve"> To make a method unchangeable</w:t>
      </w:r>
    </w:p>
    <w:p w14:paraId="4981C6F3" w14:textId="78B5ABF9" w:rsidR="00577B36" w:rsidRDefault="00577B36" w:rsidP="001540EB">
      <w:pPr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 xml:space="preserve">               To make a class unextendible</w:t>
      </w:r>
    </w:p>
    <w:p w14:paraId="73A94B10" w14:textId="6C937A39" w:rsidR="00577B36" w:rsidRDefault="00577B36" w:rsidP="001540EB">
      <w:pPr>
        <w:rPr>
          <w:rFonts w:ascii="Times New Roman" w:hAnsi="Times New Roman" w:cs="Times New Roman"/>
          <w:sz w:val="40"/>
          <w:szCs w:val="40"/>
        </w:rPr>
      </w:pPr>
    </w:p>
    <w:p w14:paraId="1B03CBDE" w14:textId="19AF24C1" w:rsidR="00577B36" w:rsidRDefault="00577B36" w:rsidP="001540EB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6F21B9A8" w14:textId="747A6E9B" w:rsidR="00577B36" w:rsidRDefault="00577B36" w:rsidP="00577B36">
      <w:pPr>
        <w:jc w:val="center"/>
        <w:rPr>
          <w:rFonts w:ascii="Algerian" w:hAnsi="Algerian" w:cs="Times New Roman"/>
          <w:b/>
          <w:bCs/>
          <w:sz w:val="40"/>
          <w:szCs w:val="40"/>
        </w:rPr>
      </w:pPr>
      <w:proofErr w:type="spellStart"/>
      <w:r>
        <w:rPr>
          <w:rFonts w:ascii="Algerian" w:hAnsi="Algerian" w:cs="Times New Roman"/>
          <w:b/>
          <w:bCs/>
          <w:sz w:val="40"/>
          <w:szCs w:val="40"/>
        </w:rPr>
        <w:lastRenderedPageBreak/>
        <w:t>Instanceof</w:t>
      </w:r>
      <w:proofErr w:type="spellEnd"/>
      <w:r>
        <w:rPr>
          <w:rFonts w:ascii="Algerian" w:hAnsi="Algerian" w:cs="Times New Roman"/>
          <w:b/>
          <w:bCs/>
          <w:sz w:val="40"/>
          <w:szCs w:val="40"/>
        </w:rPr>
        <w:t xml:space="preserve"> keyword</w:t>
      </w:r>
    </w:p>
    <w:p w14:paraId="17F22CEB" w14:textId="40B1E98B" w:rsidR="00577B36" w:rsidRDefault="00577B36" w:rsidP="00577B36">
      <w:pPr>
        <w:rPr>
          <w:rFonts w:ascii="Algerian" w:hAnsi="Algerian" w:cs="Times New Roman"/>
          <w:sz w:val="40"/>
          <w:szCs w:val="40"/>
        </w:rPr>
      </w:pPr>
    </w:p>
    <w:p w14:paraId="04595FDA" w14:textId="6152A3D7" w:rsidR="00577B36" w:rsidRDefault="00577B36" w:rsidP="00577B36">
      <w:pPr>
        <w:rPr>
          <w:rFonts w:ascii="Times New Roman" w:hAnsi="Times New Roman" w:cs="Times New Roman"/>
          <w:sz w:val="36"/>
          <w:szCs w:val="36"/>
        </w:rPr>
      </w:pPr>
      <w:r w:rsidRPr="00577B36">
        <w:rPr>
          <w:rFonts w:ascii="Times New Roman" w:hAnsi="Times New Roman" w:cs="Times New Roman"/>
          <w:sz w:val="36"/>
          <w:szCs w:val="36"/>
        </w:rPr>
        <w:t xml:space="preserve">The </w:t>
      </w:r>
      <w:proofErr w:type="spellStart"/>
      <w:r w:rsidRPr="00577B36">
        <w:rPr>
          <w:rFonts w:ascii="Times New Roman" w:hAnsi="Times New Roman" w:cs="Times New Roman"/>
          <w:sz w:val="36"/>
          <w:szCs w:val="36"/>
        </w:rPr>
        <w:t>instanceof</w:t>
      </w:r>
      <w:proofErr w:type="spellEnd"/>
      <w:r w:rsidRPr="00577B36">
        <w:rPr>
          <w:rFonts w:ascii="Times New Roman" w:hAnsi="Times New Roman" w:cs="Times New Roman"/>
          <w:sz w:val="36"/>
          <w:szCs w:val="36"/>
        </w:rPr>
        <w:t xml:space="preserve"> keyword in java i</w:t>
      </w:r>
      <w:r>
        <w:rPr>
          <w:rFonts w:ascii="Times New Roman" w:hAnsi="Times New Roman" w:cs="Times New Roman"/>
          <w:sz w:val="36"/>
          <w:szCs w:val="36"/>
        </w:rPr>
        <w:t>s comparison operator used to test whether an object is an instance of a specific class or subclass.</w:t>
      </w:r>
    </w:p>
    <w:p w14:paraId="3A645383" w14:textId="35E48B5A" w:rsidR="00577B36" w:rsidRDefault="00577B36" w:rsidP="00577B36">
      <w:pPr>
        <w:rPr>
          <w:rFonts w:ascii="Times New Roman" w:hAnsi="Times New Roman" w:cs="Times New Roman"/>
          <w:sz w:val="36"/>
          <w:szCs w:val="36"/>
        </w:rPr>
      </w:pPr>
    </w:p>
    <w:p w14:paraId="1BC2CF78" w14:textId="24E30AF7" w:rsidR="00577B36" w:rsidRDefault="00577B36" w:rsidP="00577B36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It checks the relationship between an object and class.</w:t>
      </w:r>
    </w:p>
    <w:p w14:paraId="35286BF0" w14:textId="6AC1B798" w:rsidR="00577B36" w:rsidRDefault="00577B36" w:rsidP="00577B36">
      <w:pPr>
        <w:rPr>
          <w:rFonts w:ascii="Times New Roman" w:hAnsi="Times New Roman" w:cs="Times New Roman"/>
          <w:sz w:val="36"/>
          <w:szCs w:val="36"/>
        </w:rPr>
      </w:pPr>
    </w:p>
    <w:p w14:paraId="24AD2128" w14:textId="289DF194" w:rsidR="00577B36" w:rsidRDefault="00577B36" w:rsidP="00577B36">
      <w:pPr>
        <w:rPr>
          <w:rFonts w:ascii="Times New Roman" w:hAnsi="Times New Roman" w:cs="Times New Roman"/>
          <w:b/>
          <w:bCs/>
          <w:i/>
          <w:iCs/>
          <w:sz w:val="36"/>
          <w:szCs w:val="36"/>
        </w:rPr>
      </w:pPr>
      <w:r w:rsidRPr="00577B36">
        <w:rPr>
          <w:rFonts w:ascii="Times New Roman" w:hAnsi="Times New Roman" w:cs="Times New Roman"/>
          <w:b/>
          <w:bCs/>
          <w:i/>
          <w:iCs/>
          <w:sz w:val="36"/>
          <w:szCs w:val="36"/>
        </w:rPr>
        <w:t>Syntax</w:t>
      </w:r>
    </w:p>
    <w:p w14:paraId="4E49871E" w14:textId="647540CA" w:rsidR="00577B36" w:rsidRDefault="00577B36" w:rsidP="00577B36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 xml:space="preserve">            </w:t>
      </w:r>
      <w:proofErr w:type="spellStart"/>
      <w:r>
        <w:rPr>
          <w:rFonts w:ascii="Times New Roman" w:hAnsi="Times New Roman" w:cs="Times New Roman"/>
          <w:sz w:val="36"/>
          <w:szCs w:val="36"/>
        </w:rPr>
        <w:t>objectName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577B36">
        <w:rPr>
          <w:rFonts w:ascii="Times New Roman" w:hAnsi="Times New Roman" w:cs="Times New Roman"/>
          <w:color w:val="7030A0"/>
          <w:sz w:val="36"/>
          <w:szCs w:val="36"/>
        </w:rPr>
        <w:t>instanceof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sz w:val="36"/>
          <w:szCs w:val="36"/>
        </w:rPr>
        <w:t>className</w:t>
      </w:r>
      <w:proofErr w:type="spellEnd"/>
    </w:p>
    <w:p w14:paraId="01435FE6" w14:textId="10C2BE38" w:rsidR="00577B36" w:rsidRDefault="00577B36" w:rsidP="00577B36">
      <w:pPr>
        <w:rPr>
          <w:rFonts w:ascii="Times New Roman" w:hAnsi="Times New Roman" w:cs="Times New Roman"/>
          <w:sz w:val="36"/>
          <w:szCs w:val="36"/>
        </w:rPr>
      </w:pPr>
    </w:p>
    <w:p w14:paraId="1A081EA6" w14:textId="703F8EAE" w:rsidR="00577B36" w:rsidRDefault="00577B36" w:rsidP="00577B36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 xml:space="preserve">It returns a </w:t>
      </w:r>
      <w:r w:rsidRPr="00577B36">
        <w:rPr>
          <w:rFonts w:ascii="Times New Roman" w:hAnsi="Times New Roman" w:cs="Times New Roman"/>
          <w:b/>
          <w:bCs/>
          <w:sz w:val="36"/>
          <w:szCs w:val="36"/>
        </w:rPr>
        <w:t>Boolean value</w:t>
      </w:r>
      <w:r>
        <w:rPr>
          <w:rFonts w:ascii="Times New Roman" w:hAnsi="Times New Roman" w:cs="Times New Roman"/>
          <w:sz w:val="36"/>
          <w:szCs w:val="36"/>
        </w:rPr>
        <w:t xml:space="preserve"> (true or false)</w:t>
      </w:r>
    </w:p>
    <w:p w14:paraId="51518CA4" w14:textId="78E45008" w:rsidR="00577B36" w:rsidRDefault="00577B36" w:rsidP="00577B36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 xml:space="preserve">It is used for type checking – to verify an object’s type </w:t>
      </w:r>
      <w:r w:rsidRPr="00577B36">
        <w:rPr>
          <w:rFonts w:ascii="Times New Roman" w:hAnsi="Times New Roman" w:cs="Times New Roman"/>
          <w:b/>
          <w:bCs/>
          <w:sz w:val="36"/>
          <w:szCs w:val="36"/>
        </w:rPr>
        <w:t>before casting</w:t>
      </w:r>
    </w:p>
    <w:p w14:paraId="69DF2C07" w14:textId="4A226963" w:rsidR="00577B36" w:rsidRDefault="00577B36" w:rsidP="00577B36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2531E67D" w14:textId="27645A41" w:rsidR="00577B36" w:rsidRDefault="000E78BE" w:rsidP="00577B36">
      <w:pPr>
        <w:jc w:val="center"/>
        <w:rPr>
          <w:rFonts w:ascii="Algerian" w:hAnsi="Algerian" w:cs="Times New Roman"/>
          <w:b/>
          <w:bCs/>
          <w:sz w:val="36"/>
          <w:szCs w:val="36"/>
        </w:rPr>
      </w:pPr>
      <w:r>
        <w:rPr>
          <w:rFonts w:ascii="Algerian" w:hAnsi="Algerian" w:cs="Times New Roman"/>
          <w:b/>
          <w:bCs/>
          <w:sz w:val="36"/>
          <w:szCs w:val="36"/>
        </w:rPr>
        <w:t>This keyword in java</w:t>
      </w:r>
    </w:p>
    <w:p w14:paraId="4FE73AFE" w14:textId="77777777" w:rsidR="00A9351E" w:rsidRPr="00A9351E" w:rsidRDefault="00A9351E" w:rsidP="00577B36">
      <w:pPr>
        <w:jc w:val="center"/>
        <w:rPr>
          <w:rFonts w:ascii="Algerian" w:hAnsi="Algerian" w:cs="Times New Roman"/>
          <w:b/>
          <w:bCs/>
          <w:sz w:val="40"/>
          <w:szCs w:val="40"/>
          <w:u w:val="single"/>
        </w:rPr>
      </w:pPr>
    </w:p>
    <w:p w14:paraId="388F5024" w14:textId="77777777" w:rsidR="000E78BE" w:rsidRPr="00A9351E" w:rsidRDefault="000E78BE" w:rsidP="000E78BE">
      <w:pPr>
        <w:pStyle w:val="NormalWeb"/>
        <w:rPr>
          <w:sz w:val="40"/>
          <w:szCs w:val="40"/>
          <w:u w:val="single"/>
        </w:rPr>
      </w:pPr>
      <w:r w:rsidRPr="00A9351E">
        <w:rPr>
          <w:rStyle w:val="Strong"/>
          <w:sz w:val="40"/>
          <w:szCs w:val="40"/>
          <w:u w:val="single"/>
        </w:rPr>
        <w:t>What is this Keyword in Java?</w:t>
      </w:r>
    </w:p>
    <w:p w14:paraId="6D0255E2" w14:textId="77777777" w:rsidR="000E78BE" w:rsidRPr="00A9351E" w:rsidRDefault="000E78BE" w:rsidP="000E78BE">
      <w:pPr>
        <w:pStyle w:val="NormalWeb"/>
        <w:rPr>
          <w:sz w:val="36"/>
          <w:szCs w:val="36"/>
        </w:rPr>
      </w:pPr>
      <w:r w:rsidRPr="00A9351E">
        <w:rPr>
          <w:sz w:val="36"/>
          <w:szCs w:val="36"/>
        </w:rPr>
        <w:t>this refers to the current object of the class. It is used when local variables and instance variables have the same name. Using this as an argument means: Passing the current object itself to a method or constructor. this can be used in both constructors and normal methods. It is not only for constructors.</w:t>
      </w:r>
    </w:p>
    <w:p w14:paraId="0DA5B305" w14:textId="74CEF1C5" w:rsidR="000E78BE" w:rsidRPr="00A9351E" w:rsidRDefault="000E78BE" w:rsidP="000E78BE">
      <w:pPr>
        <w:pStyle w:val="NormalWeb"/>
        <w:rPr>
          <w:sz w:val="40"/>
          <w:szCs w:val="40"/>
          <w:u w:val="single"/>
        </w:rPr>
      </w:pPr>
      <w:r w:rsidRPr="00A9351E">
        <w:rPr>
          <w:rStyle w:val="Strong"/>
          <w:sz w:val="40"/>
          <w:szCs w:val="40"/>
          <w:u w:val="single"/>
        </w:rPr>
        <w:lastRenderedPageBreak/>
        <w:t>Real-Life Analogy</w:t>
      </w:r>
    </w:p>
    <w:p w14:paraId="28D17A4B" w14:textId="421E080E" w:rsidR="000E78BE" w:rsidRDefault="000E78BE" w:rsidP="000E78BE">
      <w:pPr>
        <w:pStyle w:val="NormalWeb"/>
        <w:rPr>
          <w:sz w:val="36"/>
          <w:szCs w:val="36"/>
        </w:rPr>
      </w:pPr>
      <w:r w:rsidRPr="00A9351E">
        <w:rPr>
          <w:sz w:val="36"/>
          <w:szCs w:val="36"/>
        </w:rPr>
        <w:t>Imagine a classroom where every student has a name tag. When a student says, "This is my book", the word “this” refers to that particular student.</w:t>
      </w:r>
    </w:p>
    <w:p w14:paraId="1527D3BC" w14:textId="77777777" w:rsidR="00A9351E" w:rsidRPr="00A9351E" w:rsidRDefault="00A9351E" w:rsidP="000E78BE">
      <w:pPr>
        <w:pStyle w:val="NormalWeb"/>
        <w:rPr>
          <w:sz w:val="36"/>
          <w:szCs w:val="36"/>
        </w:rPr>
      </w:pPr>
    </w:p>
    <w:p w14:paraId="074D60EC" w14:textId="33F29430" w:rsidR="000E78BE" w:rsidRPr="00A9351E" w:rsidRDefault="000E78BE" w:rsidP="000E78BE">
      <w:pPr>
        <w:pStyle w:val="NormalWeb"/>
        <w:rPr>
          <w:sz w:val="40"/>
          <w:szCs w:val="40"/>
          <w:u w:val="single"/>
        </w:rPr>
      </w:pPr>
      <w:r w:rsidRPr="00A9351E">
        <w:rPr>
          <w:rStyle w:val="Strong"/>
          <w:sz w:val="40"/>
          <w:szCs w:val="40"/>
          <w:u w:val="single"/>
        </w:rPr>
        <w:t>Similarly, in Java</w:t>
      </w:r>
    </w:p>
    <w:p w14:paraId="3E8BF0C3" w14:textId="7C2BB473" w:rsidR="000E78BE" w:rsidRDefault="000E78BE" w:rsidP="000E78BE">
      <w:pPr>
        <w:pStyle w:val="NormalWeb"/>
        <w:numPr>
          <w:ilvl w:val="0"/>
          <w:numId w:val="2"/>
        </w:numPr>
        <w:rPr>
          <w:sz w:val="36"/>
          <w:szCs w:val="36"/>
        </w:rPr>
      </w:pPr>
      <w:r w:rsidRPr="00A9351E">
        <w:rPr>
          <w:sz w:val="36"/>
          <w:szCs w:val="36"/>
        </w:rPr>
        <w:t>this refers to the object that is currently being used.</w:t>
      </w:r>
    </w:p>
    <w:p w14:paraId="33B696C4" w14:textId="77777777" w:rsidR="00A9351E" w:rsidRPr="00A9351E" w:rsidRDefault="00A9351E" w:rsidP="00A9351E">
      <w:pPr>
        <w:pStyle w:val="NormalWeb"/>
        <w:ind w:left="720"/>
        <w:rPr>
          <w:sz w:val="40"/>
          <w:szCs w:val="40"/>
          <w:u w:val="single"/>
        </w:rPr>
      </w:pPr>
    </w:p>
    <w:p w14:paraId="19A03711" w14:textId="0BC49766" w:rsidR="000E78BE" w:rsidRPr="00A9351E" w:rsidRDefault="000E78BE" w:rsidP="000E78BE">
      <w:pPr>
        <w:pStyle w:val="NormalWeb"/>
        <w:rPr>
          <w:sz w:val="40"/>
          <w:szCs w:val="40"/>
          <w:u w:val="single"/>
        </w:rPr>
      </w:pPr>
      <w:r w:rsidRPr="00A9351E">
        <w:rPr>
          <w:rStyle w:val="Strong"/>
          <w:sz w:val="40"/>
          <w:szCs w:val="40"/>
          <w:u w:val="single"/>
        </w:rPr>
        <w:t>Why do we use this keyword</w:t>
      </w:r>
      <w:r w:rsidR="00A9351E" w:rsidRPr="00A9351E">
        <w:rPr>
          <w:rStyle w:val="Strong"/>
          <w:sz w:val="40"/>
          <w:szCs w:val="40"/>
          <w:u w:val="single"/>
        </w:rPr>
        <w:t>?</w:t>
      </w:r>
    </w:p>
    <w:p w14:paraId="326D52EE" w14:textId="77777777" w:rsidR="000E78BE" w:rsidRPr="00A9351E" w:rsidRDefault="000E78BE" w:rsidP="000E78BE">
      <w:pPr>
        <w:pStyle w:val="NormalWeb"/>
        <w:numPr>
          <w:ilvl w:val="0"/>
          <w:numId w:val="3"/>
        </w:numPr>
        <w:rPr>
          <w:sz w:val="36"/>
          <w:szCs w:val="36"/>
        </w:rPr>
      </w:pPr>
      <w:r w:rsidRPr="00A9351E">
        <w:rPr>
          <w:sz w:val="36"/>
          <w:szCs w:val="36"/>
        </w:rPr>
        <w:t>A method needs access to the entire object, not just one variable</w:t>
      </w:r>
    </w:p>
    <w:p w14:paraId="27134071" w14:textId="03E30B53" w:rsidR="000E78BE" w:rsidRPr="00A9351E" w:rsidRDefault="000E78BE" w:rsidP="000E78BE">
      <w:pPr>
        <w:pStyle w:val="NormalWeb"/>
        <w:numPr>
          <w:ilvl w:val="0"/>
          <w:numId w:val="3"/>
        </w:numPr>
        <w:rPr>
          <w:sz w:val="36"/>
          <w:szCs w:val="36"/>
        </w:rPr>
      </w:pPr>
      <w:r w:rsidRPr="00A9351E">
        <w:rPr>
          <w:sz w:val="36"/>
          <w:szCs w:val="36"/>
        </w:rPr>
        <w:t>We want to send the current object to another class or method</w:t>
      </w:r>
    </w:p>
    <w:p w14:paraId="38361B10" w14:textId="5FB46A71" w:rsidR="00A9351E" w:rsidRPr="00A9351E" w:rsidRDefault="00A9351E" w:rsidP="000E78BE">
      <w:pPr>
        <w:pStyle w:val="NormalWeb"/>
        <w:numPr>
          <w:ilvl w:val="0"/>
          <w:numId w:val="3"/>
        </w:numPr>
        <w:rPr>
          <w:sz w:val="36"/>
          <w:szCs w:val="36"/>
        </w:rPr>
      </w:pPr>
      <w:r w:rsidRPr="00A9351E">
        <w:rPr>
          <w:sz w:val="36"/>
          <w:szCs w:val="36"/>
        </w:rPr>
        <w:t>We want object-to-object interaction</w:t>
      </w:r>
    </w:p>
    <w:p w14:paraId="18E6744B" w14:textId="77777777" w:rsidR="000E78BE" w:rsidRPr="000E78BE" w:rsidRDefault="000E78BE" w:rsidP="000E78BE">
      <w:pPr>
        <w:rPr>
          <w:rFonts w:ascii="Times New Roman" w:hAnsi="Times New Roman" w:cs="Times New Roman"/>
          <w:sz w:val="36"/>
          <w:szCs w:val="36"/>
        </w:rPr>
      </w:pPr>
    </w:p>
    <w:sectPr w:rsidR="000E78BE" w:rsidRPr="000E78BE" w:rsidSect="00A9351E">
      <w:footerReference w:type="default" r:id="rId7"/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1BB9D93" w14:textId="77777777" w:rsidR="00612ED6" w:rsidRDefault="00612ED6" w:rsidP="00A9351E">
      <w:pPr>
        <w:spacing w:after="0" w:line="240" w:lineRule="auto"/>
      </w:pPr>
      <w:r>
        <w:separator/>
      </w:r>
    </w:p>
  </w:endnote>
  <w:endnote w:type="continuationSeparator" w:id="0">
    <w:p w14:paraId="5584A806" w14:textId="77777777" w:rsidR="00612ED6" w:rsidRDefault="00612ED6" w:rsidP="00A9351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309445003"/>
      <w:docPartObj>
        <w:docPartGallery w:val="Page Numbers (Bottom of Page)"/>
        <w:docPartUnique/>
      </w:docPartObj>
    </w:sdtPr>
    <w:sdtEndPr>
      <w:rPr>
        <w:noProof/>
        <w:sz w:val="28"/>
        <w:szCs w:val="28"/>
      </w:rPr>
    </w:sdtEndPr>
    <w:sdtContent>
      <w:p w14:paraId="660DD05E" w14:textId="781CF039" w:rsidR="00A9351E" w:rsidRPr="00A9351E" w:rsidRDefault="00A9351E">
        <w:pPr>
          <w:pStyle w:val="Footer"/>
          <w:jc w:val="center"/>
          <w:rPr>
            <w:sz w:val="28"/>
            <w:szCs w:val="28"/>
          </w:rPr>
        </w:pPr>
        <w:r w:rsidRPr="00A9351E">
          <w:rPr>
            <w:sz w:val="28"/>
            <w:szCs w:val="28"/>
          </w:rPr>
          <w:fldChar w:fldCharType="begin"/>
        </w:r>
        <w:r w:rsidRPr="00A9351E">
          <w:rPr>
            <w:sz w:val="28"/>
            <w:szCs w:val="28"/>
          </w:rPr>
          <w:instrText xml:space="preserve"> PAGE   \* MERGEFORMAT </w:instrText>
        </w:r>
        <w:r w:rsidRPr="00A9351E">
          <w:rPr>
            <w:sz w:val="28"/>
            <w:szCs w:val="28"/>
          </w:rPr>
          <w:fldChar w:fldCharType="separate"/>
        </w:r>
        <w:r w:rsidRPr="00A9351E">
          <w:rPr>
            <w:noProof/>
            <w:sz w:val="28"/>
            <w:szCs w:val="28"/>
          </w:rPr>
          <w:t>2</w:t>
        </w:r>
        <w:r w:rsidRPr="00A9351E">
          <w:rPr>
            <w:noProof/>
            <w:sz w:val="28"/>
            <w:szCs w:val="28"/>
          </w:rPr>
          <w:fldChar w:fldCharType="end"/>
        </w:r>
      </w:p>
    </w:sdtContent>
  </w:sdt>
  <w:p w14:paraId="50BB59BE" w14:textId="77777777" w:rsidR="00A9351E" w:rsidRDefault="00A9351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4122DAA" w14:textId="77777777" w:rsidR="00612ED6" w:rsidRDefault="00612ED6" w:rsidP="00A9351E">
      <w:pPr>
        <w:spacing w:after="0" w:line="240" w:lineRule="auto"/>
      </w:pPr>
      <w:r>
        <w:separator/>
      </w:r>
    </w:p>
  </w:footnote>
  <w:footnote w:type="continuationSeparator" w:id="0">
    <w:p w14:paraId="51829017" w14:textId="77777777" w:rsidR="00612ED6" w:rsidRDefault="00612ED6" w:rsidP="00A9351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2C162A"/>
    <w:multiLevelType w:val="multilevel"/>
    <w:tmpl w:val="FA261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F377B5D"/>
    <w:multiLevelType w:val="hybridMultilevel"/>
    <w:tmpl w:val="C4662D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4223E16"/>
    <w:multiLevelType w:val="multilevel"/>
    <w:tmpl w:val="0F905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40EB"/>
    <w:rsid w:val="000E78BE"/>
    <w:rsid w:val="000F53E6"/>
    <w:rsid w:val="001540EB"/>
    <w:rsid w:val="00577B36"/>
    <w:rsid w:val="00612ED6"/>
    <w:rsid w:val="00A935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43DCA4"/>
  <w15:chartTrackingRefBased/>
  <w15:docId w15:val="{99ED06A3-094F-4F9F-A45E-BD288E80A3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540EB"/>
    <w:pPr>
      <w:spacing w:line="25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1540EB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paragraph" w:styleId="ListParagraph">
    <w:name w:val="List Paragraph"/>
    <w:basedOn w:val="Normal"/>
    <w:uiPriority w:val="34"/>
    <w:qFormat/>
    <w:rsid w:val="00577B36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0E78B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0E78BE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A9351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9351E"/>
  </w:style>
  <w:style w:type="paragraph" w:styleId="Footer">
    <w:name w:val="footer"/>
    <w:basedOn w:val="Normal"/>
    <w:link w:val="FooterChar"/>
    <w:uiPriority w:val="99"/>
    <w:unhideWhenUsed/>
    <w:rsid w:val="00A9351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9351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7739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837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3</Pages>
  <Words>241</Words>
  <Characters>1380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kumara guru</dc:creator>
  <cp:keywords/>
  <dc:description/>
  <cp:lastModifiedBy>kumara guru</cp:lastModifiedBy>
  <cp:revision>1</cp:revision>
  <dcterms:created xsi:type="dcterms:W3CDTF">2026-06-25T07:24:00Z</dcterms:created>
  <dcterms:modified xsi:type="dcterms:W3CDTF">2026-06-25T08:03:00Z</dcterms:modified>
</cp:coreProperties>
</file>