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4AB5" w:rsidRPr="00774AB5" w:rsidRDefault="00774AB5" w:rsidP="008B7AD6">
      <w:pPr>
        <w:jc w:val="center"/>
        <w:rPr>
          <w:rFonts w:ascii="Times New Roman" w:hAnsi="Times New Roman" w:cs="Times New Roman"/>
          <w:b/>
          <w:bCs/>
          <w:sz w:val="40"/>
          <w:szCs w:val="40"/>
        </w:rPr>
      </w:pPr>
      <w:r w:rsidRPr="00774AB5">
        <w:rPr>
          <w:rFonts w:ascii="Times New Roman" w:hAnsi="Times New Roman" w:cs="Times New Roman"/>
          <w:b/>
          <w:bCs/>
          <w:sz w:val="40"/>
          <w:szCs w:val="40"/>
        </w:rPr>
        <w:t>Business Development Report: Upliance.ai Cooking Assistant</w:t>
      </w:r>
    </w:p>
    <w:p w:rsidR="00774AB5" w:rsidRDefault="00774AB5" w:rsidP="00774AB5">
      <w:pPr>
        <w:rPr>
          <w:rFonts w:ascii="Times New Roman" w:hAnsi="Times New Roman" w:cs="Times New Roman"/>
          <w:sz w:val="28"/>
          <w:szCs w:val="28"/>
        </w:rPr>
      </w:pPr>
    </w:p>
    <w:p w:rsidR="00774AB5" w:rsidRDefault="00774AB5" w:rsidP="00774AB5">
      <w:pPr>
        <w:rPr>
          <w:rFonts w:ascii="Times New Roman" w:hAnsi="Times New Roman" w:cs="Times New Roman"/>
          <w:b/>
          <w:bCs/>
          <w:sz w:val="36"/>
          <w:szCs w:val="36"/>
        </w:rPr>
      </w:pPr>
      <w:r w:rsidRPr="00774AB5">
        <w:rPr>
          <w:rFonts w:ascii="Times New Roman" w:hAnsi="Times New Roman" w:cs="Times New Roman"/>
          <w:b/>
          <w:bCs/>
          <w:sz w:val="36"/>
          <w:szCs w:val="36"/>
        </w:rPr>
        <w:t>Summary:</w:t>
      </w:r>
    </w:p>
    <w:p w:rsidR="00774AB5" w:rsidRDefault="00774AB5" w:rsidP="00774AB5">
      <w:pPr>
        <w:jc w:val="both"/>
        <w:rPr>
          <w:rFonts w:ascii="Times New Roman" w:hAnsi="Times New Roman" w:cs="Times New Roman"/>
          <w:sz w:val="28"/>
          <w:szCs w:val="28"/>
        </w:rPr>
      </w:pPr>
      <w:r>
        <w:rPr>
          <w:rFonts w:ascii="Times New Roman" w:hAnsi="Times New Roman" w:cs="Times New Roman"/>
          <w:b/>
          <w:bCs/>
          <w:sz w:val="36"/>
          <w:szCs w:val="36"/>
        </w:rPr>
        <w:t xml:space="preserve">                 </w:t>
      </w:r>
      <w:r w:rsidRPr="00774AB5">
        <w:rPr>
          <w:rFonts w:ascii="Times New Roman" w:hAnsi="Times New Roman" w:cs="Times New Roman"/>
          <w:sz w:val="28"/>
          <w:szCs w:val="28"/>
        </w:rPr>
        <w:t xml:space="preserve">This report delves into the performance of </w:t>
      </w:r>
      <w:proofErr w:type="spellStart"/>
      <w:r w:rsidRPr="00774AB5">
        <w:rPr>
          <w:rFonts w:ascii="Times New Roman" w:hAnsi="Times New Roman" w:cs="Times New Roman"/>
          <w:sz w:val="28"/>
          <w:szCs w:val="28"/>
        </w:rPr>
        <w:t>Upliance.ai's</w:t>
      </w:r>
      <w:proofErr w:type="spellEnd"/>
      <w:r w:rsidRPr="00774AB5">
        <w:rPr>
          <w:rFonts w:ascii="Times New Roman" w:hAnsi="Times New Roman" w:cs="Times New Roman"/>
          <w:sz w:val="28"/>
          <w:szCs w:val="28"/>
        </w:rPr>
        <w:t xml:space="preserve"> Cooking Assistant by </w:t>
      </w:r>
      <w:r w:rsidRPr="00774AB5">
        <w:rPr>
          <w:rFonts w:ascii="Times New Roman" w:hAnsi="Times New Roman" w:cs="Times New Roman"/>
          <w:sz w:val="28"/>
          <w:szCs w:val="28"/>
        </w:rPr>
        <w:t>analysing</w:t>
      </w:r>
      <w:r w:rsidRPr="00774AB5">
        <w:rPr>
          <w:rFonts w:ascii="Times New Roman" w:hAnsi="Times New Roman" w:cs="Times New Roman"/>
          <w:sz w:val="28"/>
          <w:szCs w:val="28"/>
        </w:rPr>
        <w:t xml:space="preserve"> key metrics such as revenue, user engagement, dish popularity, and demographic trends. By focusing on user </w:t>
      </w:r>
      <w:r w:rsidRPr="00774AB5">
        <w:rPr>
          <w:rFonts w:ascii="Times New Roman" w:hAnsi="Times New Roman" w:cs="Times New Roman"/>
          <w:sz w:val="28"/>
          <w:szCs w:val="28"/>
        </w:rPr>
        <w:t>behaviour</w:t>
      </w:r>
      <w:r w:rsidRPr="00774AB5">
        <w:rPr>
          <w:rFonts w:ascii="Times New Roman" w:hAnsi="Times New Roman" w:cs="Times New Roman"/>
          <w:sz w:val="28"/>
          <w:szCs w:val="28"/>
        </w:rPr>
        <w:t>, order trends, and session data, we provide actionable recommendations to enhance operational efficiency, optimize revenue streams, and increase user engagement</w:t>
      </w:r>
    </w:p>
    <w:p w:rsidR="00D31357" w:rsidRPr="00D31357" w:rsidRDefault="00D31357" w:rsidP="00D3135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31357">
        <w:rPr>
          <w:rFonts w:ascii="Times New Roman" w:eastAsia="Times New Roman" w:hAnsi="Times New Roman" w:cs="Times New Roman"/>
          <w:b/>
          <w:bCs/>
          <w:kern w:val="0"/>
          <w:sz w:val="28"/>
          <w:szCs w:val="28"/>
          <w:lang w:eastAsia="en-IN"/>
          <w14:ligatures w14:val="none"/>
        </w:rPr>
        <w:t>Key Insights: From Data to Opportunity</w:t>
      </w:r>
    </w:p>
    <w:p w:rsidR="00774AB5" w:rsidRPr="00774AB5" w:rsidRDefault="00D31357" w:rsidP="00774AB5">
      <w:pPr>
        <w:pStyle w:val="ListParagraph"/>
        <w:numPr>
          <w:ilvl w:val="0"/>
          <w:numId w:val="1"/>
        </w:numPr>
        <w:jc w:val="both"/>
        <w:rPr>
          <w:b/>
          <w:bCs/>
          <w:sz w:val="28"/>
          <w:szCs w:val="28"/>
        </w:rPr>
      </w:pPr>
      <w:r w:rsidRPr="00D31357">
        <w:rPr>
          <w:rFonts w:ascii="Times New Roman" w:hAnsi="Times New Roman" w:cs="Times New Roman"/>
          <w:b/>
          <w:bCs/>
          <w:sz w:val="28"/>
          <w:szCs w:val="28"/>
        </w:rPr>
        <w:t>Revenue Breakthroughs:</w:t>
      </w:r>
      <w:r w:rsidR="00774AB5" w:rsidRPr="008B7AD6">
        <w:rPr>
          <w:rFonts w:ascii="Times New Roman" w:hAnsi="Times New Roman" w:cs="Times New Roman"/>
          <w:sz w:val="28"/>
          <w:szCs w:val="28"/>
        </w:rPr>
        <w:t xml:space="preserve"> The total revenue from 16 cooking sessions and 16 orders amounted to $180.00, with the average order value being $11.25. This suggests steady engagement, though there's room to improve order volume and average revenue per user</w:t>
      </w:r>
      <w:r w:rsidR="00774AB5" w:rsidRPr="00774AB5">
        <w:rPr>
          <w:sz w:val="28"/>
          <w:szCs w:val="28"/>
        </w:rPr>
        <w:t>.</w:t>
      </w:r>
    </w:p>
    <w:p w:rsidR="00774AB5" w:rsidRDefault="008B7AD6" w:rsidP="00774AB5">
      <w:pPr>
        <w:pStyle w:val="ListParagraph"/>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774AB5">
        <w:rPr>
          <w:rFonts w:ascii="Times New Roman" w:hAnsi="Times New Roman" w:cs="Times New Roman"/>
          <w:b/>
          <w:bCs/>
          <w:noProof/>
          <w:sz w:val="28"/>
          <w:szCs w:val="28"/>
        </w:rPr>
        <w:drawing>
          <wp:inline distT="0" distB="0" distL="0" distR="0">
            <wp:extent cx="3121378" cy="1983282"/>
            <wp:effectExtent l="0" t="0" r="3175" b="0"/>
            <wp:docPr id="97723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36628" name="Picture 9772366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7970" cy="2000178"/>
                    </a:xfrm>
                    <a:prstGeom prst="rect">
                      <a:avLst/>
                    </a:prstGeom>
                  </pic:spPr>
                </pic:pic>
              </a:graphicData>
            </a:graphic>
          </wp:inline>
        </w:drawing>
      </w:r>
    </w:p>
    <w:p w:rsidR="00774AB5" w:rsidRPr="00774AB5" w:rsidRDefault="00D31357" w:rsidP="00774AB5">
      <w:pPr>
        <w:pStyle w:val="ListParagraph"/>
        <w:numPr>
          <w:ilvl w:val="0"/>
          <w:numId w:val="1"/>
        </w:numPr>
        <w:jc w:val="both"/>
        <w:rPr>
          <w:rFonts w:ascii="Times New Roman" w:hAnsi="Times New Roman" w:cs="Times New Roman"/>
          <w:sz w:val="28"/>
          <w:szCs w:val="28"/>
        </w:rPr>
      </w:pPr>
      <w:r w:rsidRPr="00D31357">
        <w:rPr>
          <w:rFonts w:ascii="Times New Roman" w:hAnsi="Times New Roman" w:cs="Times New Roman"/>
          <w:b/>
          <w:bCs/>
          <w:sz w:val="28"/>
          <w:szCs w:val="28"/>
        </w:rPr>
        <w:t>User Engagement Metrics</w:t>
      </w:r>
      <w:r w:rsidR="00774AB5">
        <w:rPr>
          <w:rFonts w:ascii="Times New Roman" w:hAnsi="Times New Roman" w:cs="Times New Roman"/>
          <w:b/>
          <w:bCs/>
          <w:sz w:val="28"/>
          <w:szCs w:val="28"/>
        </w:rPr>
        <w:t xml:space="preserve">: </w:t>
      </w:r>
      <w:r w:rsidR="00774AB5" w:rsidRPr="008B7AD6">
        <w:rPr>
          <w:rFonts w:ascii="Times New Roman" w:hAnsi="Times New Roman" w:cs="Times New Roman"/>
          <w:sz w:val="28"/>
          <w:szCs w:val="28"/>
        </w:rPr>
        <w:t>The</w:t>
      </w:r>
      <w:r w:rsidR="00774AB5" w:rsidRPr="00774AB5">
        <w:rPr>
          <w:rFonts w:ascii="Times New Roman" w:hAnsi="Times New Roman" w:cs="Times New Roman"/>
          <w:sz w:val="28"/>
          <w:szCs w:val="28"/>
        </w:rPr>
        <w:t xml:space="preserve"> link between cooking sessions and order placement is clear</w:t>
      </w:r>
      <w:r w:rsidR="00774AB5">
        <w:rPr>
          <w:rFonts w:ascii="Times New Roman" w:hAnsi="Times New Roman" w:cs="Times New Roman"/>
          <w:sz w:val="28"/>
          <w:szCs w:val="28"/>
        </w:rPr>
        <w:t xml:space="preserve"> </w:t>
      </w:r>
      <w:r w:rsidR="00774AB5" w:rsidRPr="00774AB5">
        <w:rPr>
          <w:rFonts w:ascii="Times New Roman" w:hAnsi="Times New Roman" w:cs="Times New Roman"/>
          <w:sz w:val="28"/>
          <w:szCs w:val="28"/>
        </w:rPr>
        <w:t>users who participated in cooking sessions were more likely to place additional orders. The order completion rate stands at 87.5%, and the average session rating is 4.5/5, suggesting that customers are highly satisfied with their experience.</w:t>
      </w:r>
    </w:p>
    <w:p w:rsidR="00774AB5" w:rsidRDefault="008B7AD6" w:rsidP="008B7AD6">
      <w:pPr>
        <w:jc w:val="both"/>
        <w:rPr>
          <w:rFonts w:ascii="Times New Roman" w:hAnsi="Times New Roman" w:cs="Times New Roman"/>
          <w:sz w:val="28"/>
          <w:szCs w:val="28"/>
        </w:rPr>
      </w:pPr>
      <w:r>
        <w:rPr>
          <w:rFonts w:ascii="Times New Roman" w:hAnsi="Times New Roman" w:cs="Times New Roman"/>
          <w:sz w:val="28"/>
          <w:szCs w:val="28"/>
        </w:rPr>
        <w:t xml:space="preserve">                             </w:t>
      </w:r>
      <w:r w:rsidRPr="008B7AD6">
        <w:rPr>
          <w:rFonts w:ascii="Times New Roman" w:hAnsi="Times New Roman" w:cs="Times New Roman"/>
          <w:sz w:val="28"/>
          <w:szCs w:val="28"/>
        </w:rPr>
        <w:t xml:space="preserve">     </w:t>
      </w:r>
      <w:r w:rsidRPr="008B7AD6">
        <w:drawing>
          <wp:inline distT="0" distB="0" distL="0" distR="0" wp14:anchorId="2444EDAF" wp14:editId="70731486">
            <wp:extent cx="2476500" cy="1623745"/>
            <wp:effectExtent l="0" t="0" r="0" b="0"/>
            <wp:docPr id="8819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8754" name=""/>
                    <pic:cNvPicPr/>
                  </pic:nvPicPr>
                  <pic:blipFill>
                    <a:blip r:embed="rId6"/>
                    <a:stretch>
                      <a:fillRect/>
                    </a:stretch>
                  </pic:blipFill>
                  <pic:spPr>
                    <a:xfrm>
                      <a:off x="0" y="0"/>
                      <a:ext cx="2500095" cy="1639215"/>
                    </a:xfrm>
                    <a:prstGeom prst="rect">
                      <a:avLst/>
                    </a:prstGeom>
                  </pic:spPr>
                </pic:pic>
              </a:graphicData>
            </a:graphic>
          </wp:inline>
        </w:drawing>
      </w:r>
    </w:p>
    <w:p w:rsidR="008B7AD6" w:rsidRDefault="00D31357" w:rsidP="008B7AD6">
      <w:pPr>
        <w:pStyle w:val="ListParagraph"/>
        <w:numPr>
          <w:ilvl w:val="0"/>
          <w:numId w:val="1"/>
        </w:numPr>
        <w:rPr>
          <w:rFonts w:ascii="Times New Roman" w:hAnsi="Times New Roman" w:cs="Times New Roman"/>
          <w:sz w:val="28"/>
          <w:szCs w:val="28"/>
        </w:rPr>
      </w:pPr>
      <w:r w:rsidRPr="00D31357">
        <w:rPr>
          <w:rFonts w:ascii="Times New Roman" w:hAnsi="Times New Roman" w:cs="Times New Roman"/>
          <w:b/>
          <w:bCs/>
          <w:sz w:val="28"/>
          <w:szCs w:val="28"/>
        </w:rPr>
        <w:lastRenderedPageBreak/>
        <w:t xml:space="preserve">Top </w:t>
      </w:r>
      <w:r w:rsidRPr="00D31357">
        <w:rPr>
          <w:rFonts w:ascii="Times New Roman" w:hAnsi="Times New Roman" w:cs="Times New Roman"/>
          <w:b/>
          <w:bCs/>
          <w:sz w:val="28"/>
          <w:szCs w:val="28"/>
        </w:rPr>
        <w:t>Performers:</w:t>
      </w:r>
      <w:r w:rsidRPr="008B7AD6">
        <w:rPr>
          <w:rFonts w:ascii="Times New Roman" w:hAnsi="Times New Roman" w:cs="Times New Roman"/>
          <w:sz w:val="28"/>
          <w:szCs w:val="28"/>
        </w:rPr>
        <w:t xml:space="preserve"> The</w:t>
      </w:r>
      <w:r w:rsidR="008B7AD6" w:rsidRPr="008B7AD6">
        <w:rPr>
          <w:rFonts w:ascii="Times New Roman" w:hAnsi="Times New Roman" w:cs="Times New Roman"/>
          <w:sz w:val="28"/>
          <w:szCs w:val="28"/>
        </w:rPr>
        <w:t xml:space="preserve"> dishes that attract the most orders and contribute to overall revenue are Spaghetti, Caesar Salad, and Grilled Chicken. These popular items are vital to understanding user preferences and planning future offerings.</w:t>
      </w:r>
    </w:p>
    <w:p w:rsidR="008B7AD6" w:rsidRDefault="008B7AD6" w:rsidP="008B7AD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8B7AD6">
        <w:rPr>
          <w:rFonts w:ascii="Times New Roman" w:hAnsi="Times New Roman" w:cs="Times New Roman"/>
          <w:sz w:val="28"/>
          <w:szCs w:val="28"/>
        </w:rPr>
        <w:drawing>
          <wp:inline distT="0" distB="0" distL="0" distR="0" wp14:anchorId="71963085" wp14:editId="0DB131FE">
            <wp:extent cx="2339120" cy="1505682"/>
            <wp:effectExtent l="0" t="0" r="4445" b="0"/>
            <wp:docPr id="108245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55315" name=""/>
                    <pic:cNvPicPr/>
                  </pic:nvPicPr>
                  <pic:blipFill>
                    <a:blip r:embed="rId7"/>
                    <a:stretch>
                      <a:fillRect/>
                    </a:stretch>
                  </pic:blipFill>
                  <pic:spPr>
                    <a:xfrm>
                      <a:off x="0" y="0"/>
                      <a:ext cx="2376721" cy="1529885"/>
                    </a:xfrm>
                    <a:prstGeom prst="rect">
                      <a:avLst/>
                    </a:prstGeom>
                  </pic:spPr>
                </pic:pic>
              </a:graphicData>
            </a:graphic>
          </wp:inline>
        </w:drawing>
      </w:r>
    </w:p>
    <w:p w:rsidR="008B7AD6" w:rsidRDefault="00D31357" w:rsidP="008B7AD6">
      <w:pPr>
        <w:pStyle w:val="ListParagraph"/>
        <w:numPr>
          <w:ilvl w:val="0"/>
          <w:numId w:val="1"/>
        </w:numPr>
        <w:rPr>
          <w:rFonts w:ascii="Times New Roman" w:hAnsi="Times New Roman" w:cs="Times New Roman"/>
          <w:sz w:val="28"/>
          <w:szCs w:val="28"/>
        </w:rPr>
      </w:pPr>
      <w:r w:rsidRPr="00D31357">
        <w:rPr>
          <w:rFonts w:ascii="Times New Roman" w:hAnsi="Times New Roman" w:cs="Times New Roman"/>
          <w:b/>
          <w:bCs/>
          <w:sz w:val="28"/>
          <w:szCs w:val="28"/>
        </w:rPr>
        <w:t xml:space="preserve">Demographic </w:t>
      </w:r>
      <w:r w:rsidRPr="00D31357">
        <w:rPr>
          <w:rFonts w:ascii="Times New Roman" w:hAnsi="Times New Roman" w:cs="Times New Roman"/>
          <w:b/>
          <w:bCs/>
          <w:sz w:val="28"/>
          <w:szCs w:val="28"/>
        </w:rPr>
        <w:t>Powerhouses:</w:t>
      </w:r>
      <w:r w:rsidRPr="008B7AD6">
        <w:rPr>
          <w:rFonts w:ascii="Times New Roman" w:hAnsi="Times New Roman" w:cs="Times New Roman"/>
          <w:sz w:val="28"/>
          <w:szCs w:val="28"/>
        </w:rPr>
        <w:t xml:space="preserve"> The</w:t>
      </w:r>
      <w:r w:rsidR="008B7AD6" w:rsidRPr="008B7AD6">
        <w:rPr>
          <w:rFonts w:ascii="Times New Roman" w:hAnsi="Times New Roman" w:cs="Times New Roman"/>
          <w:sz w:val="28"/>
          <w:szCs w:val="28"/>
        </w:rPr>
        <w:t xml:space="preserve"> 25-34 age group stands out as the most engaged, displaying higher activity in both cooking sessions and orders. This age group’s preferences, along with their greater engagement, make it an ideal target for focused marketing efforts.</w:t>
      </w:r>
    </w:p>
    <w:p w:rsidR="008B7AD6" w:rsidRDefault="008B7AD6" w:rsidP="008B7AD6">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r w:rsidRPr="008B7AD6">
        <w:rPr>
          <w:rFonts w:ascii="Times New Roman" w:hAnsi="Times New Roman" w:cs="Times New Roman"/>
          <w:b/>
          <w:bCs/>
          <w:sz w:val="28"/>
          <w:szCs w:val="28"/>
        </w:rPr>
        <w:drawing>
          <wp:inline distT="0" distB="0" distL="0" distR="0" wp14:anchorId="18F0D891" wp14:editId="000D5052">
            <wp:extent cx="3166110" cy="1558150"/>
            <wp:effectExtent l="0" t="0" r="0" b="4445"/>
            <wp:docPr id="152430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08291" name=""/>
                    <pic:cNvPicPr/>
                  </pic:nvPicPr>
                  <pic:blipFill>
                    <a:blip r:embed="rId8"/>
                    <a:stretch>
                      <a:fillRect/>
                    </a:stretch>
                  </pic:blipFill>
                  <pic:spPr>
                    <a:xfrm>
                      <a:off x="0" y="0"/>
                      <a:ext cx="3180263" cy="1565115"/>
                    </a:xfrm>
                    <a:prstGeom prst="rect">
                      <a:avLst/>
                    </a:prstGeom>
                  </pic:spPr>
                </pic:pic>
              </a:graphicData>
            </a:graphic>
          </wp:inline>
        </w:drawing>
      </w:r>
    </w:p>
    <w:p w:rsidR="00003F50" w:rsidRPr="00003F50" w:rsidRDefault="00003F50" w:rsidP="00003F50">
      <w:pPr>
        <w:pStyle w:val="ListParagraph"/>
        <w:numPr>
          <w:ilvl w:val="0"/>
          <w:numId w:val="3"/>
        </w:numPr>
        <w:rPr>
          <w:rFonts w:ascii="Times New Roman" w:hAnsi="Times New Roman" w:cs="Times New Roman"/>
          <w:sz w:val="28"/>
          <w:szCs w:val="28"/>
        </w:rPr>
      </w:pPr>
      <w:r w:rsidRPr="00003F50">
        <w:rPr>
          <w:rFonts w:ascii="Times New Roman" w:hAnsi="Times New Roman" w:cs="Times New Roman"/>
          <w:b/>
          <w:bCs/>
          <w:sz w:val="28"/>
          <w:szCs w:val="28"/>
        </w:rPr>
        <w:t xml:space="preserve">Operational </w:t>
      </w:r>
      <w:r w:rsidRPr="00003F50">
        <w:rPr>
          <w:rFonts w:ascii="Times New Roman" w:hAnsi="Times New Roman" w:cs="Times New Roman"/>
          <w:b/>
          <w:bCs/>
          <w:sz w:val="28"/>
          <w:szCs w:val="28"/>
        </w:rPr>
        <w:t>Performance</w:t>
      </w:r>
      <w:r w:rsidRPr="00003F50">
        <w:rPr>
          <w:rFonts w:ascii="Times New Roman" w:hAnsi="Times New Roman" w:cs="Times New Roman"/>
          <w:sz w:val="28"/>
          <w:szCs w:val="28"/>
        </w:rPr>
        <w:t>: Cooking</w:t>
      </w:r>
      <w:r w:rsidRPr="00003F50">
        <w:rPr>
          <w:rFonts w:ascii="Times New Roman" w:hAnsi="Times New Roman" w:cs="Times New Roman"/>
          <w:sz w:val="28"/>
          <w:szCs w:val="28"/>
        </w:rPr>
        <w:t xml:space="preserve"> sessions tend to last around 30 minutes. Users who spend more time in cooking sessions generally rate them higher. However, 12.5% of orders are </w:t>
      </w:r>
      <w:r w:rsidRPr="00003F50">
        <w:rPr>
          <w:rFonts w:ascii="Times New Roman" w:hAnsi="Times New Roman" w:cs="Times New Roman"/>
          <w:sz w:val="28"/>
          <w:szCs w:val="28"/>
        </w:rPr>
        <w:t>cancelled</w:t>
      </w:r>
      <w:r w:rsidRPr="00003F50">
        <w:rPr>
          <w:rFonts w:ascii="Times New Roman" w:hAnsi="Times New Roman" w:cs="Times New Roman"/>
          <w:sz w:val="28"/>
          <w:szCs w:val="28"/>
        </w:rPr>
        <w:t>, with the Veggie Burger (50%) and Grilled Chicken (30%) being the highest offenders in terms of cancellations.</w:t>
      </w:r>
    </w:p>
    <w:p w:rsidR="00D31357" w:rsidRDefault="00003F50" w:rsidP="00D31357">
      <w:pPr>
        <w:pStyle w:val="ListParagraph"/>
        <w:rPr>
          <w:noProof/>
        </w:rPr>
      </w:pPr>
      <w:r w:rsidRPr="00003F50">
        <w:rPr>
          <w:rFonts w:ascii="Times New Roman" w:hAnsi="Times New Roman" w:cs="Times New Roman"/>
          <w:sz w:val="28"/>
          <w:szCs w:val="28"/>
        </w:rPr>
        <w:t xml:space="preserve">    </w:t>
      </w:r>
      <w:r>
        <w:rPr>
          <w:noProof/>
        </w:rPr>
        <w:t xml:space="preserve">     </w:t>
      </w:r>
      <w:r>
        <w:rPr>
          <w:noProof/>
        </w:rPr>
        <w:drawing>
          <wp:inline distT="0" distB="0" distL="0" distR="0" wp14:anchorId="1ED90510" wp14:editId="57725AFD">
            <wp:extent cx="4459605" cy="2571216"/>
            <wp:effectExtent l="0" t="0" r="0" b="635"/>
            <wp:docPr id="200273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30536" name=""/>
                    <pic:cNvPicPr/>
                  </pic:nvPicPr>
                  <pic:blipFill>
                    <a:blip r:embed="rId9"/>
                    <a:stretch>
                      <a:fillRect/>
                    </a:stretch>
                  </pic:blipFill>
                  <pic:spPr>
                    <a:xfrm>
                      <a:off x="0" y="0"/>
                      <a:ext cx="4484766" cy="2585723"/>
                    </a:xfrm>
                    <a:prstGeom prst="rect">
                      <a:avLst/>
                    </a:prstGeom>
                  </pic:spPr>
                </pic:pic>
              </a:graphicData>
            </a:graphic>
          </wp:inline>
        </w:drawing>
      </w:r>
    </w:p>
    <w:p w:rsidR="002E3473" w:rsidRPr="00D31357" w:rsidRDefault="00D31357" w:rsidP="00D31357">
      <w:pPr>
        <w:rPr>
          <w:noProof/>
        </w:rPr>
      </w:pPr>
      <w:r w:rsidRPr="00D31357">
        <w:rPr>
          <w:rFonts w:ascii="Times New Roman" w:hAnsi="Times New Roman" w:cs="Times New Roman"/>
          <w:b/>
          <w:bCs/>
          <w:noProof/>
          <w:sz w:val="36"/>
          <w:szCs w:val="36"/>
        </w:rPr>
        <w:lastRenderedPageBreak/>
        <w:t>Strategic Growth Areas: Maximizing Untapped Potential</w:t>
      </w:r>
      <w:r w:rsidRPr="00D31357">
        <w:rPr>
          <w:rFonts w:ascii="Times New Roman" w:hAnsi="Times New Roman" w:cs="Times New Roman"/>
          <w:b/>
          <w:bCs/>
          <w:noProof/>
          <w:sz w:val="36"/>
          <w:szCs w:val="36"/>
        </w:rPr>
        <w:t xml:space="preserve"> </w:t>
      </w:r>
      <w:r>
        <w:rPr>
          <w:rFonts w:ascii="Times New Roman" w:hAnsi="Times New Roman" w:cs="Times New Roman"/>
          <w:b/>
          <w:bCs/>
          <w:noProof/>
          <w:sz w:val="36"/>
          <w:szCs w:val="36"/>
        </w:rPr>
        <w:t xml:space="preserve">    </w:t>
      </w:r>
      <w:r w:rsidRPr="00D31357">
        <w:rPr>
          <w:rFonts w:ascii="Times New Roman" w:hAnsi="Times New Roman" w:cs="Times New Roman"/>
          <w:b/>
          <w:bCs/>
          <w:noProof/>
          <w:sz w:val="28"/>
          <w:szCs w:val="28"/>
        </w:rPr>
        <w:t>Revolutionizing High-Impact Meals:</w:t>
      </w:r>
    </w:p>
    <w:p w:rsidR="002E3473" w:rsidRPr="002E3473" w:rsidRDefault="002E3473" w:rsidP="002E3473">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2E3473">
        <w:rPr>
          <w:rFonts w:ascii="Times New Roman" w:eastAsia="Times New Roman" w:hAnsi="Times New Roman" w:cs="Times New Roman"/>
          <w:kern w:val="0"/>
          <w:sz w:val="28"/>
          <w:szCs w:val="28"/>
          <w:lang w:eastAsia="en-IN"/>
          <w14:ligatures w14:val="none"/>
        </w:rPr>
        <w:t>Focus marketing efforts on Spaghetti, Caesar Salad, and Grilled Chicken, but address the high cancellation rates for Grilled Chicken (30%) and Veggie Burger (50%).</w:t>
      </w:r>
    </w:p>
    <w:p w:rsidR="002E3473" w:rsidRPr="002E3473" w:rsidRDefault="002E3473" w:rsidP="002E3473">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2E3473">
        <w:rPr>
          <w:rFonts w:ascii="Times New Roman" w:eastAsia="Times New Roman" w:hAnsi="Times New Roman" w:cs="Times New Roman"/>
          <w:kern w:val="0"/>
          <w:sz w:val="28"/>
          <w:szCs w:val="28"/>
          <w:lang w:eastAsia="en-IN"/>
          <w14:ligatures w14:val="none"/>
        </w:rPr>
        <w:t>Analyse</w:t>
      </w:r>
      <w:r w:rsidRPr="002E3473">
        <w:rPr>
          <w:rFonts w:ascii="Times New Roman" w:eastAsia="Times New Roman" w:hAnsi="Times New Roman" w:cs="Times New Roman"/>
          <w:kern w:val="0"/>
          <w:sz w:val="28"/>
          <w:szCs w:val="28"/>
          <w:lang w:eastAsia="en-IN"/>
          <w14:ligatures w14:val="none"/>
        </w:rPr>
        <w:t xml:space="preserve"> the reasons for cancellations, especially for the Veggie Burger, and optimize cooking times or customer satisfaction. If delays or preparation issues are causing cancellations, these should be resolved.</w:t>
      </w:r>
    </w:p>
    <w:p w:rsidR="002E3473" w:rsidRPr="002E3473" w:rsidRDefault="002E3473" w:rsidP="002E3473">
      <w:pPr>
        <w:pStyle w:val="ListParagraph"/>
        <w:numPr>
          <w:ilvl w:val="0"/>
          <w:numId w:val="3"/>
        </w:numPr>
        <w:rPr>
          <w:rFonts w:ascii="Times New Roman" w:hAnsi="Times New Roman" w:cs="Times New Roman"/>
          <w:noProof/>
          <w:sz w:val="28"/>
          <w:szCs w:val="28"/>
        </w:rPr>
      </w:pPr>
      <w:r w:rsidRPr="002E3473">
        <w:rPr>
          <w:rFonts w:ascii="Times New Roman" w:eastAsia="Times New Roman" w:hAnsi="Times New Roman" w:cs="Times New Roman"/>
          <w:kern w:val="0"/>
          <w:sz w:val="28"/>
          <w:szCs w:val="28"/>
          <w:lang w:eastAsia="en-IN"/>
          <w14:ligatures w14:val="none"/>
        </w:rPr>
        <w:t>Offer promotions and bundle deals for the most popular dishes to increase sales while addressing any operational inefficiencies</w:t>
      </w:r>
      <w:r w:rsidRPr="002E3473">
        <w:rPr>
          <w:rFonts w:ascii="Times New Roman" w:eastAsia="Times New Roman" w:hAnsi="Times New Roman" w:cs="Times New Roman"/>
          <w:kern w:val="0"/>
          <w:sz w:val="24"/>
          <w:szCs w:val="24"/>
          <w:lang w:eastAsia="en-IN"/>
          <w14:ligatures w14:val="none"/>
        </w:rPr>
        <w:t>.</w:t>
      </w:r>
    </w:p>
    <w:p w:rsidR="00D31357" w:rsidRDefault="00D31357" w:rsidP="00D31357">
      <w:pPr>
        <w:rPr>
          <w:rFonts w:ascii="Times New Roman" w:hAnsi="Times New Roman" w:cs="Times New Roman"/>
          <w:b/>
          <w:bCs/>
          <w:noProof/>
          <w:sz w:val="28"/>
          <w:szCs w:val="28"/>
        </w:rPr>
      </w:pPr>
      <w:r w:rsidRPr="00D31357">
        <w:rPr>
          <w:rFonts w:ascii="Times New Roman" w:hAnsi="Times New Roman" w:cs="Times New Roman"/>
          <w:b/>
          <w:bCs/>
          <w:noProof/>
          <w:sz w:val="28"/>
          <w:szCs w:val="28"/>
        </w:rPr>
        <w:t>Demographic Goldmine:</w:t>
      </w:r>
    </w:p>
    <w:p w:rsidR="00D31357" w:rsidRDefault="002E3473" w:rsidP="00D31357">
      <w:pPr>
        <w:pStyle w:val="ListParagraph"/>
        <w:numPr>
          <w:ilvl w:val="0"/>
          <w:numId w:val="1"/>
        </w:numPr>
        <w:rPr>
          <w:rFonts w:ascii="Times New Roman" w:hAnsi="Times New Roman" w:cs="Times New Roman"/>
          <w:noProof/>
          <w:sz w:val="28"/>
          <w:szCs w:val="28"/>
        </w:rPr>
      </w:pPr>
      <w:r w:rsidRPr="00D31357">
        <w:rPr>
          <w:rFonts w:ascii="Times New Roman" w:hAnsi="Times New Roman" w:cs="Times New Roman"/>
          <w:noProof/>
          <w:sz w:val="28"/>
          <w:szCs w:val="28"/>
        </w:rPr>
        <w:t xml:space="preserve">Continue focusing on the </w:t>
      </w:r>
      <w:r w:rsidRPr="00D31357">
        <w:rPr>
          <w:rFonts w:ascii="Times New Roman" w:hAnsi="Times New Roman" w:cs="Times New Roman"/>
          <w:b/>
          <w:bCs/>
          <w:noProof/>
          <w:sz w:val="28"/>
          <w:szCs w:val="28"/>
        </w:rPr>
        <w:t>25–34 age group</w:t>
      </w:r>
      <w:r w:rsidRPr="00D31357">
        <w:rPr>
          <w:rFonts w:ascii="Times New Roman" w:hAnsi="Times New Roman" w:cs="Times New Roman"/>
          <w:noProof/>
          <w:sz w:val="28"/>
          <w:szCs w:val="28"/>
        </w:rPr>
        <w:t>, which has shown higher engagement and order frequency. Consider offering tailored meal kits and recipes that appeal to this demographic.</w:t>
      </w:r>
    </w:p>
    <w:p w:rsidR="00D31357" w:rsidRDefault="00D31357" w:rsidP="00D31357">
      <w:pPr>
        <w:rPr>
          <w:rFonts w:ascii="Times New Roman" w:hAnsi="Times New Roman" w:cs="Times New Roman"/>
          <w:b/>
          <w:bCs/>
          <w:noProof/>
          <w:sz w:val="28"/>
          <w:szCs w:val="28"/>
        </w:rPr>
      </w:pPr>
      <w:r w:rsidRPr="00D31357">
        <w:rPr>
          <w:rFonts w:ascii="Times New Roman" w:hAnsi="Times New Roman" w:cs="Times New Roman"/>
          <w:b/>
          <w:bCs/>
          <w:noProof/>
          <w:sz w:val="28"/>
          <w:szCs w:val="28"/>
        </w:rPr>
        <w:t>Boosting Engagement During Off-Peak Hours:</w:t>
      </w:r>
      <w:r w:rsidRPr="00D31357">
        <w:rPr>
          <w:rFonts w:ascii="Times New Roman" w:hAnsi="Times New Roman" w:cs="Times New Roman"/>
          <w:b/>
          <w:bCs/>
          <w:noProof/>
          <w:sz w:val="28"/>
          <w:szCs w:val="28"/>
        </w:rPr>
        <w:t xml:space="preserve"> </w:t>
      </w:r>
    </w:p>
    <w:p w:rsidR="002E3473" w:rsidRPr="00D31357" w:rsidRDefault="002E3473" w:rsidP="00D31357">
      <w:pPr>
        <w:pStyle w:val="ListParagraph"/>
        <w:numPr>
          <w:ilvl w:val="0"/>
          <w:numId w:val="1"/>
        </w:numPr>
        <w:rPr>
          <w:rFonts w:ascii="Times New Roman" w:hAnsi="Times New Roman" w:cs="Times New Roman"/>
          <w:noProof/>
          <w:sz w:val="28"/>
          <w:szCs w:val="28"/>
        </w:rPr>
      </w:pPr>
      <w:r w:rsidRPr="00D31357">
        <w:rPr>
          <w:rFonts w:ascii="Times New Roman" w:eastAsia="Times New Roman" w:hAnsi="Times New Roman" w:cs="Times New Roman"/>
          <w:kern w:val="0"/>
          <w:sz w:val="28"/>
          <w:szCs w:val="28"/>
          <w:lang w:eastAsia="en-IN"/>
          <w14:ligatures w14:val="none"/>
        </w:rPr>
        <w:t>To increase engagement during non-peak hours, focus on both breakfast and lunch. For breakfast, offer quick, simple recipes that require minimal preparation and promote early-bird discounts and meal bundles, such as pairing smoothies with breakfast sandwiches. Similarly, for lunch, introduce easy-to-make recipes and offer lunch-specific bundles, like a Caesar salad with a grilled chicken wrap. Implement targeted campaigns with time-sensitive promotions and loyalty rewards during peak lunch hours, and consider offering subscription-based meal plans to encourage repeat orders. These strategies will help drive higher engagement and revenue during both breakfast and lunch periods.</w:t>
      </w:r>
      <w:r w:rsidRPr="00D31357">
        <w:rPr>
          <w:rFonts w:ascii="Arial" w:eastAsia="Times New Roman" w:hAnsi="Arial" w:cs="Arial"/>
          <w:vanish/>
          <w:kern w:val="0"/>
          <w:sz w:val="28"/>
          <w:szCs w:val="28"/>
          <w:lang w:eastAsia="en-IN"/>
          <w14:ligatures w14:val="none"/>
        </w:rPr>
        <w:t>Bottom of Form</w:t>
      </w:r>
    </w:p>
    <w:p w:rsidR="00DE3574" w:rsidRPr="00DE3574" w:rsidRDefault="00DE3574" w:rsidP="00DE35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3574">
        <w:rPr>
          <w:rFonts w:ascii="Times New Roman" w:eastAsia="Times New Roman" w:hAnsi="Times New Roman" w:cs="Times New Roman"/>
          <w:b/>
          <w:bCs/>
          <w:kern w:val="0"/>
          <w:sz w:val="28"/>
          <w:szCs w:val="28"/>
          <w:lang w:eastAsia="en-IN"/>
          <w14:ligatures w14:val="none"/>
        </w:rPr>
        <w:t>Reduce Order Cancellations</w:t>
      </w:r>
      <w:r w:rsidRPr="00DE3574">
        <w:rPr>
          <w:rFonts w:ascii="Times New Roman" w:eastAsia="Times New Roman" w:hAnsi="Times New Roman" w:cs="Times New Roman"/>
          <w:kern w:val="0"/>
          <w:sz w:val="28"/>
          <w:szCs w:val="28"/>
          <w:lang w:eastAsia="en-IN"/>
          <w14:ligatures w14:val="none"/>
        </w:rPr>
        <w:t>:</w:t>
      </w:r>
    </w:p>
    <w:p w:rsidR="00DE3574" w:rsidRPr="00DE3574" w:rsidRDefault="00DE3574" w:rsidP="00DE357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3574">
        <w:rPr>
          <w:rFonts w:ascii="Times New Roman" w:eastAsia="Times New Roman" w:hAnsi="Times New Roman" w:cs="Times New Roman"/>
          <w:kern w:val="0"/>
          <w:sz w:val="28"/>
          <w:szCs w:val="28"/>
          <w:lang w:eastAsia="en-IN"/>
          <w14:ligatures w14:val="none"/>
        </w:rPr>
        <w:t>Investigate why Grilled Chicken and Veggie Burger have high cancellation rates. For Grilled Chicken (30%) and Veggie Burger (50%), review preparation times and overall customer satisfaction.</w:t>
      </w:r>
    </w:p>
    <w:p w:rsidR="00DE3574" w:rsidRDefault="00DE3574" w:rsidP="00DE3574">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E3574">
        <w:rPr>
          <w:rFonts w:ascii="Times New Roman" w:eastAsia="Times New Roman" w:hAnsi="Times New Roman" w:cs="Times New Roman"/>
          <w:kern w:val="0"/>
          <w:sz w:val="28"/>
          <w:szCs w:val="28"/>
          <w:lang w:eastAsia="en-IN"/>
          <w14:ligatures w14:val="none"/>
        </w:rPr>
        <w:t>Improve communication with customers about dish availability and expected delivery times. Consider introducing an option for customers to view real-time cooking progress.</w:t>
      </w:r>
    </w:p>
    <w:p w:rsidR="00DE3574" w:rsidRDefault="00DE3574" w:rsidP="00DE357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rsidR="00D31357" w:rsidRDefault="00D31357" w:rsidP="00D3135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D31357">
        <w:rPr>
          <w:rFonts w:ascii="Times New Roman" w:eastAsia="Times New Roman" w:hAnsi="Times New Roman" w:cs="Times New Roman"/>
          <w:b/>
          <w:bCs/>
          <w:kern w:val="0"/>
          <w:sz w:val="28"/>
          <w:szCs w:val="28"/>
          <w:lang w:eastAsia="en-IN"/>
          <w14:ligatures w14:val="none"/>
        </w:rPr>
        <w:t>Expansion to Underserved Markets</w:t>
      </w:r>
      <w:r>
        <w:rPr>
          <w:rFonts w:ascii="Times New Roman" w:eastAsia="Times New Roman" w:hAnsi="Times New Roman" w:cs="Times New Roman"/>
          <w:b/>
          <w:bCs/>
          <w:kern w:val="0"/>
          <w:sz w:val="28"/>
          <w:szCs w:val="28"/>
          <w:lang w:eastAsia="en-IN"/>
          <w14:ligatures w14:val="none"/>
        </w:rPr>
        <w:t>:</w:t>
      </w:r>
    </w:p>
    <w:p w:rsidR="002E3473" w:rsidRPr="00D31357" w:rsidRDefault="00DE3574" w:rsidP="00D31357">
      <w:pPr>
        <w:pStyle w:val="ListParagraph"/>
        <w:numPr>
          <w:ilvl w:val="0"/>
          <w:numId w:val="17"/>
        </w:numPr>
        <w:spacing w:before="100" w:beforeAutospacing="1" w:after="100" w:afterAutospacing="1" w:line="240" w:lineRule="auto"/>
        <w:rPr>
          <w:rFonts w:ascii="Times New Roman" w:hAnsi="Times New Roman" w:cs="Times New Roman"/>
          <w:b/>
          <w:bCs/>
          <w:noProof/>
          <w:sz w:val="28"/>
          <w:szCs w:val="28"/>
        </w:rPr>
      </w:pPr>
      <w:r w:rsidRPr="00D31357">
        <w:rPr>
          <w:rFonts w:ascii="Times New Roman" w:eastAsia="Times New Roman" w:hAnsi="Times New Roman" w:cs="Times New Roman"/>
          <w:kern w:val="0"/>
          <w:sz w:val="28"/>
          <w:szCs w:val="28"/>
          <w:lang w:eastAsia="en-IN"/>
          <w14:ligatures w14:val="none"/>
        </w:rPr>
        <w:lastRenderedPageBreak/>
        <w:t>Urban regions are performing well, but there is significant potential in rural areas. Offer discounts, promotions, and free delivery in rural markets to attract new customers.</w:t>
      </w:r>
      <w:r w:rsidRPr="00D31357">
        <w:rPr>
          <w:rFonts w:ascii="Times New Roman" w:hAnsi="Times New Roman" w:cs="Times New Roman"/>
          <w:b/>
          <w:bCs/>
          <w:noProof/>
          <w:sz w:val="28"/>
          <w:szCs w:val="28"/>
        </w:rPr>
        <w:t xml:space="preserve">                             </w:t>
      </w:r>
      <w:r w:rsidRPr="00DE3574">
        <w:rPr>
          <w:b/>
          <w:bCs/>
          <w:noProof/>
        </w:rPr>
        <w:drawing>
          <wp:inline distT="0" distB="0" distL="0" distR="0" wp14:anchorId="6F100D64" wp14:editId="39F6D8A0">
            <wp:extent cx="3928110" cy="2011927"/>
            <wp:effectExtent l="0" t="0" r="0" b="7620"/>
            <wp:docPr id="21203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4607" name=""/>
                    <pic:cNvPicPr/>
                  </pic:nvPicPr>
                  <pic:blipFill>
                    <a:blip r:embed="rId10"/>
                    <a:stretch>
                      <a:fillRect/>
                    </a:stretch>
                  </pic:blipFill>
                  <pic:spPr>
                    <a:xfrm>
                      <a:off x="0" y="0"/>
                      <a:ext cx="3939199" cy="2017607"/>
                    </a:xfrm>
                    <a:prstGeom prst="rect">
                      <a:avLst/>
                    </a:prstGeom>
                  </pic:spPr>
                </pic:pic>
              </a:graphicData>
            </a:graphic>
          </wp:inline>
        </w:drawing>
      </w:r>
    </w:p>
    <w:p w:rsidR="00DE3574" w:rsidRPr="00DE3574" w:rsidRDefault="00DE3574" w:rsidP="0013527C">
      <w:pPr>
        <w:numPr>
          <w:ilvl w:val="0"/>
          <w:numId w:val="14"/>
        </w:numPr>
        <w:spacing w:before="100" w:beforeAutospacing="1" w:after="100" w:afterAutospacing="1" w:line="240" w:lineRule="auto"/>
        <w:rPr>
          <w:rFonts w:ascii="Times New Roman" w:hAnsi="Times New Roman" w:cs="Times New Roman"/>
          <w:b/>
          <w:bCs/>
          <w:noProof/>
          <w:sz w:val="28"/>
          <w:szCs w:val="28"/>
        </w:rPr>
      </w:pPr>
      <w:r w:rsidRPr="00DE3574">
        <w:rPr>
          <w:rFonts w:ascii="Times New Roman" w:eastAsia="Times New Roman" w:hAnsi="Times New Roman" w:cs="Times New Roman"/>
          <w:kern w:val="0"/>
          <w:sz w:val="28"/>
          <w:szCs w:val="28"/>
          <w:lang w:eastAsia="en-IN"/>
          <w14:ligatures w14:val="none"/>
        </w:rPr>
        <w:t>Launch loyalty programs or bundled offers in underrepresented regions to increase customer retention and engagement</w:t>
      </w:r>
    </w:p>
    <w:p w:rsidR="00D31357" w:rsidRDefault="00D31357" w:rsidP="00D31357">
      <w:pPr>
        <w:spacing w:before="100" w:beforeAutospacing="1" w:after="100" w:afterAutospacing="1" w:line="240" w:lineRule="auto"/>
        <w:rPr>
          <w:rFonts w:ascii="Times New Roman" w:hAnsi="Times New Roman" w:cs="Times New Roman"/>
          <w:b/>
          <w:bCs/>
          <w:noProof/>
          <w:sz w:val="28"/>
          <w:szCs w:val="28"/>
        </w:rPr>
      </w:pPr>
      <w:r w:rsidRPr="00D31357">
        <w:rPr>
          <w:rFonts w:ascii="Times New Roman" w:hAnsi="Times New Roman" w:cs="Times New Roman"/>
          <w:b/>
          <w:bCs/>
          <w:noProof/>
          <w:sz w:val="28"/>
          <w:szCs w:val="28"/>
        </w:rPr>
        <w:t>User-Centric Meal Customization</w:t>
      </w:r>
      <w:r w:rsidRPr="00D31357">
        <w:rPr>
          <w:rFonts w:ascii="Times New Roman" w:hAnsi="Times New Roman" w:cs="Times New Roman"/>
          <w:b/>
          <w:bCs/>
          <w:noProof/>
          <w:sz w:val="28"/>
          <w:szCs w:val="28"/>
        </w:rPr>
        <w:t xml:space="preserve"> </w:t>
      </w:r>
      <w:r>
        <w:rPr>
          <w:rFonts w:ascii="Times New Roman" w:hAnsi="Times New Roman" w:cs="Times New Roman"/>
          <w:b/>
          <w:bCs/>
          <w:noProof/>
          <w:sz w:val="28"/>
          <w:szCs w:val="28"/>
        </w:rPr>
        <w:t>:</w:t>
      </w:r>
    </w:p>
    <w:p w:rsidR="00DE3574" w:rsidRPr="00D31357" w:rsidRDefault="00DE3574" w:rsidP="00D31357">
      <w:pPr>
        <w:pStyle w:val="ListParagraph"/>
        <w:numPr>
          <w:ilvl w:val="0"/>
          <w:numId w:val="17"/>
        </w:numPr>
        <w:spacing w:before="100" w:beforeAutospacing="1" w:after="100" w:afterAutospacing="1" w:line="240" w:lineRule="auto"/>
        <w:rPr>
          <w:rFonts w:ascii="Times New Roman" w:hAnsi="Times New Roman" w:cs="Times New Roman"/>
          <w:noProof/>
          <w:sz w:val="28"/>
          <w:szCs w:val="28"/>
        </w:rPr>
      </w:pPr>
      <w:r w:rsidRPr="00D31357">
        <w:rPr>
          <w:rFonts w:ascii="Times New Roman" w:hAnsi="Times New Roman" w:cs="Times New Roman"/>
          <w:noProof/>
          <w:sz w:val="28"/>
          <w:szCs w:val="28"/>
        </w:rPr>
        <w:t>Longer cooking sessions tend to receive higher ratings. Consider providing more detailed video instructions, live support, or a community forum to keep users engaged during longer sessions.</w:t>
      </w:r>
    </w:p>
    <w:p w:rsidR="00DE3574" w:rsidRDefault="00DE3574" w:rsidP="00D31357">
      <w:pPr>
        <w:pStyle w:val="ListParagraph"/>
        <w:numPr>
          <w:ilvl w:val="0"/>
          <w:numId w:val="17"/>
        </w:numPr>
        <w:spacing w:before="100" w:beforeAutospacing="1" w:after="100" w:afterAutospacing="1" w:line="240" w:lineRule="auto"/>
        <w:rPr>
          <w:rFonts w:ascii="Times New Roman" w:hAnsi="Times New Roman" w:cs="Times New Roman"/>
          <w:noProof/>
          <w:sz w:val="28"/>
          <w:szCs w:val="28"/>
        </w:rPr>
      </w:pPr>
      <w:r w:rsidRPr="00D31357">
        <w:rPr>
          <w:rFonts w:ascii="Times New Roman" w:hAnsi="Times New Roman" w:cs="Times New Roman"/>
          <w:noProof/>
          <w:sz w:val="28"/>
          <w:szCs w:val="28"/>
        </w:rPr>
        <w:t>Ensure that users are able to easily access real-time assistance if they need help while cooking</w:t>
      </w:r>
    </w:p>
    <w:p w:rsidR="00D31357" w:rsidRPr="00D31357" w:rsidRDefault="00D31357" w:rsidP="00D31357">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D31357">
        <w:rPr>
          <w:rFonts w:ascii="Times New Roman" w:eastAsia="Times New Roman" w:hAnsi="Times New Roman" w:cs="Times New Roman"/>
          <w:b/>
          <w:bCs/>
          <w:kern w:val="0"/>
          <w:sz w:val="28"/>
          <w:szCs w:val="28"/>
          <w:lang w:eastAsia="en-IN"/>
          <w14:ligatures w14:val="none"/>
        </w:rPr>
        <w:t>Transformative Recommendations: Leading the Way Forward</w:t>
      </w:r>
    </w:p>
    <w:p w:rsidR="00D31357" w:rsidRPr="00D31357" w:rsidRDefault="00D31357" w:rsidP="00D31357">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31357">
        <w:rPr>
          <w:rFonts w:ascii="Times New Roman" w:eastAsia="Times New Roman" w:hAnsi="Times New Roman" w:cs="Times New Roman"/>
          <w:kern w:val="0"/>
          <w:sz w:val="28"/>
          <w:szCs w:val="28"/>
          <w:lang w:eastAsia="en-IN"/>
          <w14:ligatures w14:val="none"/>
        </w:rPr>
        <w:t>By focusing on high-engagement user demographics, streamlining order processes, enhancing meal offerings, and strategically expanding to rural markets, Upliance.ai is positioned to elevate user engagement and profitability. A targeted approach to user retention and experience will ensure long-term growth and dominance in an increasingly competitive market.</w:t>
      </w:r>
    </w:p>
    <w:p w:rsidR="00D31357" w:rsidRDefault="00D31357" w:rsidP="00DE3574">
      <w:pPr>
        <w:spacing w:before="100" w:beforeAutospacing="1" w:after="100" w:afterAutospacing="1" w:line="240" w:lineRule="auto"/>
        <w:jc w:val="both"/>
        <w:rPr>
          <w:rFonts w:ascii="Times New Roman" w:hAnsi="Times New Roman" w:cs="Times New Roman"/>
          <w:b/>
          <w:bCs/>
          <w:noProof/>
          <w:sz w:val="36"/>
          <w:szCs w:val="36"/>
        </w:rPr>
      </w:pPr>
    </w:p>
    <w:p w:rsidR="00D31357" w:rsidRDefault="00D31357" w:rsidP="00DE3574">
      <w:pPr>
        <w:spacing w:before="100" w:beforeAutospacing="1" w:after="100" w:afterAutospacing="1" w:line="240" w:lineRule="auto"/>
        <w:jc w:val="both"/>
        <w:rPr>
          <w:rFonts w:ascii="Times New Roman" w:hAnsi="Times New Roman" w:cs="Times New Roman"/>
          <w:b/>
          <w:bCs/>
          <w:noProof/>
          <w:sz w:val="36"/>
          <w:szCs w:val="36"/>
        </w:rPr>
      </w:pPr>
      <w:r w:rsidRPr="00D31357">
        <w:rPr>
          <w:rFonts w:ascii="Times New Roman" w:hAnsi="Times New Roman" w:cs="Times New Roman"/>
          <w:b/>
          <w:bCs/>
          <w:noProof/>
          <w:sz w:val="36"/>
          <w:szCs w:val="36"/>
        </w:rPr>
        <w:t>Conclusion: A Vision for Market Leadership</w:t>
      </w:r>
      <w:r w:rsidRPr="00D31357">
        <w:rPr>
          <w:rFonts w:ascii="Times New Roman" w:hAnsi="Times New Roman" w:cs="Times New Roman"/>
          <w:b/>
          <w:bCs/>
          <w:noProof/>
          <w:sz w:val="36"/>
          <w:szCs w:val="36"/>
        </w:rPr>
        <w:t xml:space="preserve"> </w:t>
      </w:r>
    </w:p>
    <w:p w:rsidR="002E3473" w:rsidRPr="002E3473" w:rsidRDefault="00D31357" w:rsidP="002E3473">
      <w:pPr>
        <w:rPr>
          <w:rFonts w:ascii="Times New Roman" w:hAnsi="Times New Roman" w:cs="Times New Roman"/>
          <w:noProof/>
          <w:sz w:val="28"/>
          <w:szCs w:val="28"/>
        </w:rPr>
      </w:pPr>
      <w:r w:rsidRPr="00D31357">
        <w:rPr>
          <w:rFonts w:ascii="Times New Roman" w:hAnsi="Times New Roman" w:cs="Times New Roman"/>
          <w:noProof/>
          <w:sz w:val="28"/>
          <w:szCs w:val="28"/>
        </w:rPr>
        <w:t>These insights reveal a clear pathway to growth, showcasing opportunities to expand Upliance.ai’s footprint while maximizing both user satisfaction and business revenue. By implementing these data-driven strategies, Upliance.ai can lead the way in the cooking assistance market, ensuring long-term profitability, market expansion, and sustainable user loyalty.</w:t>
      </w:r>
    </w:p>
    <w:sectPr w:rsidR="002E3473" w:rsidRPr="002E3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13B3"/>
    <w:multiLevelType w:val="multilevel"/>
    <w:tmpl w:val="FD9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4F0B"/>
    <w:multiLevelType w:val="multilevel"/>
    <w:tmpl w:val="596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53B66"/>
    <w:multiLevelType w:val="multilevel"/>
    <w:tmpl w:val="4DDAFB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136DB"/>
    <w:multiLevelType w:val="hybridMultilevel"/>
    <w:tmpl w:val="6A0EF47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4" w15:restartNumberingAfterBreak="0">
    <w:nsid w:val="2EEF3F00"/>
    <w:multiLevelType w:val="hybridMultilevel"/>
    <w:tmpl w:val="3ECEC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6A4E74"/>
    <w:multiLevelType w:val="multilevel"/>
    <w:tmpl w:val="00F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D5703F"/>
    <w:multiLevelType w:val="hybridMultilevel"/>
    <w:tmpl w:val="BC70AFEE"/>
    <w:lvl w:ilvl="0" w:tplc="4009000F">
      <w:start w:val="1"/>
      <w:numFmt w:val="decimal"/>
      <w:lvlText w:val="%1."/>
      <w:lvlJc w:val="lef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7" w15:restartNumberingAfterBreak="0">
    <w:nsid w:val="49197902"/>
    <w:multiLevelType w:val="hybridMultilevel"/>
    <w:tmpl w:val="33C2126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49FE5560"/>
    <w:multiLevelType w:val="hybridMultilevel"/>
    <w:tmpl w:val="07EC28E2"/>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9" w15:restartNumberingAfterBreak="0">
    <w:nsid w:val="578A2321"/>
    <w:multiLevelType w:val="hybridMultilevel"/>
    <w:tmpl w:val="ABA2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1E3493"/>
    <w:multiLevelType w:val="hybridMultilevel"/>
    <w:tmpl w:val="2D42B880"/>
    <w:lvl w:ilvl="0" w:tplc="4009000F">
      <w:start w:val="1"/>
      <w:numFmt w:val="decimal"/>
      <w:lvlText w:val="%1."/>
      <w:lvlJc w:val="left"/>
      <w:pPr>
        <w:ind w:left="1650" w:hanging="360"/>
      </w:p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11" w15:restartNumberingAfterBreak="0">
    <w:nsid w:val="5D4B5C31"/>
    <w:multiLevelType w:val="hybridMultilevel"/>
    <w:tmpl w:val="BAB0A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7D3066"/>
    <w:multiLevelType w:val="multilevel"/>
    <w:tmpl w:val="EBAA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95664"/>
    <w:multiLevelType w:val="multilevel"/>
    <w:tmpl w:val="FB7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8351E"/>
    <w:multiLevelType w:val="multilevel"/>
    <w:tmpl w:val="EF9E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DD2E61"/>
    <w:multiLevelType w:val="multilevel"/>
    <w:tmpl w:val="D3CE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40EAE"/>
    <w:multiLevelType w:val="hybridMultilevel"/>
    <w:tmpl w:val="BDECA0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01691337">
    <w:abstractNumId w:val="11"/>
  </w:num>
  <w:num w:numId="2" w16cid:durableId="2143838315">
    <w:abstractNumId w:val="12"/>
  </w:num>
  <w:num w:numId="3" w16cid:durableId="2062749270">
    <w:abstractNumId w:val="2"/>
  </w:num>
  <w:num w:numId="4" w16cid:durableId="946621253">
    <w:abstractNumId w:val="15"/>
  </w:num>
  <w:num w:numId="5" w16cid:durableId="731318995">
    <w:abstractNumId w:val="16"/>
  </w:num>
  <w:num w:numId="6" w16cid:durableId="551381971">
    <w:abstractNumId w:val="7"/>
  </w:num>
  <w:num w:numId="7" w16cid:durableId="783770375">
    <w:abstractNumId w:val="6"/>
  </w:num>
  <w:num w:numId="8" w16cid:durableId="1299649422">
    <w:abstractNumId w:val="9"/>
  </w:num>
  <w:num w:numId="9" w16cid:durableId="1563710231">
    <w:abstractNumId w:val="10"/>
  </w:num>
  <w:num w:numId="10" w16cid:durableId="1644039226">
    <w:abstractNumId w:val="8"/>
  </w:num>
  <w:num w:numId="11" w16cid:durableId="1687124991">
    <w:abstractNumId w:val="4"/>
  </w:num>
  <w:num w:numId="12" w16cid:durableId="1622807883">
    <w:abstractNumId w:val="0"/>
  </w:num>
  <w:num w:numId="13" w16cid:durableId="1387220842">
    <w:abstractNumId w:val="14"/>
  </w:num>
  <w:num w:numId="14" w16cid:durableId="1506551195">
    <w:abstractNumId w:val="1"/>
  </w:num>
  <w:num w:numId="15" w16cid:durableId="653795693">
    <w:abstractNumId w:val="13"/>
  </w:num>
  <w:num w:numId="16" w16cid:durableId="225337201">
    <w:abstractNumId w:val="5"/>
  </w:num>
  <w:num w:numId="17" w16cid:durableId="1822890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AB5"/>
    <w:rsid w:val="00003F50"/>
    <w:rsid w:val="002E3473"/>
    <w:rsid w:val="003814F8"/>
    <w:rsid w:val="004F6134"/>
    <w:rsid w:val="00774AB5"/>
    <w:rsid w:val="00863A3A"/>
    <w:rsid w:val="008B7AD6"/>
    <w:rsid w:val="00C12A73"/>
    <w:rsid w:val="00D31357"/>
    <w:rsid w:val="00DE3574"/>
    <w:rsid w:val="00F5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BC86"/>
  <w15:chartTrackingRefBased/>
  <w15:docId w15:val="{A6491C62-F677-4E6A-AB18-FB0E736F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13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AB5"/>
    <w:rPr>
      <w:rFonts w:ascii="Times New Roman" w:hAnsi="Times New Roman" w:cs="Times New Roman"/>
      <w:sz w:val="24"/>
      <w:szCs w:val="24"/>
    </w:rPr>
  </w:style>
  <w:style w:type="paragraph" w:styleId="ListParagraph">
    <w:name w:val="List Paragraph"/>
    <w:basedOn w:val="Normal"/>
    <w:uiPriority w:val="34"/>
    <w:qFormat/>
    <w:rsid w:val="00774AB5"/>
    <w:pPr>
      <w:ind w:left="720"/>
      <w:contextualSpacing/>
    </w:pPr>
  </w:style>
  <w:style w:type="character" w:styleId="Strong">
    <w:name w:val="Strong"/>
    <w:basedOn w:val="DefaultParagraphFont"/>
    <w:uiPriority w:val="22"/>
    <w:qFormat/>
    <w:rsid w:val="00774AB5"/>
    <w:rPr>
      <w:b/>
      <w:bCs/>
    </w:rPr>
  </w:style>
  <w:style w:type="character" w:customStyle="1" w:styleId="overflow-hidden">
    <w:name w:val="overflow-hidden"/>
    <w:basedOn w:val="DefaultParagraphFont"/>
    <w:rsid w:val="002E3473"/>
  </w:style>
  <w:style w:type="paragraph" w:styleId="z-TopofForm">
    <w:name w:val="HTML Top of Form"/>
    <w:basedOn w:val="Normal"/>
    <w:next w:val="Normal"/>
    <w:link w:val="z-TopofFormChar"/>
    <w:hidden/>
    <w:uiPriority w:val="99"/>
    <w:semiHidden/>
    <w:unhideWhenUsed/>
    <w:rsid w:val="002E347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E3473"/>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2E34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inter-events-none">
    <w:name w:val="pointer-events-none"/>
    <w:basedOn w:val="DefaultParagraphFont"/>
    <w:rsid w:val="002E3473"/>
  </w:style>
  <w:style w:type="paragraph" w:styleId="z-BottomofForm">
    <w:name w:val="HTML Bottom of Form"/>
    <w:basedOn w:val="Normal"/>
    <w:next w:val="Normal"/>
    <w:link w:val="z-BottomofFormChar"/>
    <w:hidden/>
    <w:uiPriority w:val="99"/>
    <w:semiHidden/>
    <w:unhideWhenUsed/>
    <w:rsid w:val="002E347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2E3473"/>
    <w:rPr>
      <w:rFonts w:ascii="Arial" w:eastAsia="Times New Roman" w:hAnsi="Arial" w:cs="Arial"/>
      <w:vanish/>
      <w:kern w:val="0"/>
      <w:sz w:val="16"/>
      <w:szCs w:val="16"/>
      <w:lang w:eastAsia="en-IN"/>
      <w14:ligatures w14:val="none"/>
    </w:rPr>
  </w:style>
  <w:style w:type="character" w:customStyle="1" w:styleId="Heading3Char">
    <w:name w:val="Heading 3 Char"/>
    <w:basedOn w:val="DefaultParagraphFont"/>
    <w:link w:val="Heading3"/>
    <w:uiPriority w:val="9"/>
    <w:rsid w:val="00D3135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55744">
      <w:bodyDiv w:val="1"/>
      <w:marLeft w:val="0"/>
      <w:marRight w:val="0"/>
      <w:marTop w:val="0"/>
      <w:marBottom w:val="0"/>
      <w:divBdr>
        <w:top w:val="none" w:sz="0" w:space="0" w:color="auto"/>
        <w:left w:val="none" w:sz="0" w:space="0" w:color="auto"/>
        <w:bottom w:val="none" w:sz="0" w:space="0" w:color="auto"/>
        <w:right w:val="none" w:sz="0" w:space="0" w:color="auto"/>
      </w:divBdr>
    </w:div>
    <w:div w:id="99303446">
      <w:bodyDiv w:val="1"/>
      <w:marLeft w:val="0"/>
      <w:marRight w:val="0"/>
      <w:marTop w:val="0"/>
      <w:marBottom w:val="0"/>
      <w:divBdr>
        <w:top w:val="none" w:sz="0" w:space="0" w:color="auto"/>
        <w:left w:val="none" w:sz="0" w:space="0" w:color="auto"/>
        <w:bottom w:val="none" w:sz="0" w:space="0" w:color="auto"/>
        <w:right w:val="none" w:sz="0" w:space="0" w:color="auto"/>
      </w:divBdr>
    </w:div>
    <w:div w:id="138226221">
      <w:bodyDiv w:val="1"/>
      <w:marLeft w:val="0"/>
      <w:marRight w:val="0"/>
      <w:marTop w:val="0"/>
      <w:marBottom w:val="0"/>
      <w:divBdr>
        <w:top w:val="none" w:sz="0" w:space="0" w:color="auto"/>
        <w:left w:val="none" w:sz="0" w:space="0" w:color="auto"/>
        <w:bottom w:val="none" w:sz="0" w:space="0" w:color="auto"/>
        <w:right w:val="none" w:sz="0" w:space="0" w:color="auto"/>
      </w:divBdr>
    </w:div>
    <w:div w:id="201283024">
      <w:bodyDiv w:val="1"/>
      <w:marLeft w:val="0"/>
      <w:marRight w:val="0"/>
      <w:marTop w:val="0"/>
      <w:marBottom w:val="0"/>
      <w:divBdr>
        <w:top w:val="none" w:sz="0" w:space="0" w:color="auto"/>
        <w:left w:val="none" w:sz="0" w:space="0" w:color="auto"/>
        <w:bottom w:val="none" w:sz="0" w:space="0" w:color="auto"/>
        <w:right w:val="none" w:sz="0" w:space="0" w:color="auto"/>
      </w:divBdr>
    </w:div>
    <w:div w:id="418060963">
      <w:bodyDiv w:val="1"/>
      <w:marLeft w:val="0"/>
      <w:marRight w:val="0"/>
      <w:marTop w:val="0"/>
      <w:marBottom w:val="0"/>
      <w:divBdr>
        <w:top w:val="none" w:sz="0" w:space="0" w:color="auto"/>
        <w:left w:val="none" w:sz="0" w:space="0" w:color="auto"/>
        <w:bottom w:val="none" w:sz="0" w:space="0" w:color="auto"/>
        <w:right w:val="none" w:sz="0" w:space="0" w:color="auto"/>
      </w:divBdr>
    </w:div>
    <w:div w:id="437263278">
      <w:bodyDiv w:val="1"/>
      <w:marLeft w:val="0"/>
      <w:marRight w:val="0"/>
      <w:marTop w:val="0"/>
      <w:marBottom w:val="0"/>
      <w:divBdr>
        <w:top w:val="none" w:sz="0" w:space="0" w:color="auto"/>
        <w:left w:val="none" w:sz="0" w:space="0" w:color="auto"/>
        <w:bottom w:val="none" w:sz="0" w:space="0" w:color="auto"/>
        <w:right w:val="none" w:sz="0" w:space="0" w:color="auto"/>
      </w:divBdr>
    </w:div>
    <w:div w:id="726033214">
      <w:bodyDiv w:val="1"/>
      <w:marLeft w:val="0"/>
      <w:marRight w:val="0"/>
      <w:marTop w:val="0"/>
      <w:marBottom w:val="0"/>
      <w:divBdr>
        <w:top w:val="none" w:sz="0" w:space="0" w:color="auto"/>
        <w:left w:val="none" w:sz="0" w:space="0" w:color="auto"/>
        <w:bottom w:val="none" w:sz="0" w:space="0" w:color="auto"/>
        <w:right w:val="none" w:sz="0" w:space="0" w:color="auto"/>
      </w:divBdr>
    </w:div>
    <w:div w:id="904679239">
      <w:bodyDiv w:val="1"/>
      <w:marLeft w:val="0"/>
      <w:marRight w:val="0"/>
      <w:marTop w:val="0"/>
      <w:marBottom w:val="0"/>
      <w:divBdr>
        <w:top w:val="none" w:sz="0" w:space="0" w:color="auto"/>
        <w:left w:val="none" w:sz="0" w:space="0" w:color="auto"/>
        <w:bottom w:val="none" w:sz="0" w:space="0" w:color="auto"/>
        <w:right w:val="none" w:sz="0" w:space="0" w:color="auto"/>
      </w:divBdr>
    </w:div>
    <w:div w:id="1126968985">
      <w:bodyDiv w:val="1"/>
      <w:marLeft w:val="0"/>
      <w:marRight w:val="0"/>
      <w:marTop w:val="0"/>
      <w:marBottom w:val="0"/>
      <w:divBdr>
        <w:top w:val="none" w:sz="0" w:space="0" w:color="auto"/>
        <w:left w:val="none" w:sz="0" w:space="0" w:color="auto"/>
        <w:bottom w:val="none" w:sz="0" w:space="0" w:color="auto"/>
        <w:right w:val="none" w:sz="0" w:space="0" w:color="auto"/>
      </w:divBdr>
    </w:div>
    <w:div w:id="1182164119">
      <w:bodyDiv w:val="1"/>
      <w:marLeft w:val="0"/>
      <w:marRight w:val="0"/>
      <w:marTop w:val="0"/>
      <w:marBottom w:val="0"/>
      <w:divBdr>
        <w:top w:val="none" w:sz="0" w:space="0" w:color="auto"/>
        <w:left w:val="none" w:sz="0" w:space="0" w:color="auto"/>
        <w:bottom w:val="none" w:sz="0" w:space="0" w:color="auto"/>
        <w:right w:val="none" w:sz="0" w:space="0" w:color="auto"/>
      </w:divBdr>
    </w:div>
    <w:div w:id="1204833454">
      <w:bodyDiv w:val="1"/>
      <w:marLeft w:val="0"/>
      <w:marRight w:val="0"/>
      <w:marTop w:val="0"/>
      <w:marBottom w:val="0"/>
      <w:divBdr>
        <w:top w:val="none" w:sz="0" w:space="0" w:color="auto"/>
        <w:left w:val="none" w:sz="0" w:space="0" w:color="auto"/>
        <w:bottom w:val="none" w:sz="0" w:space="0" w:color="auto"/>
        <w:right w:val="none" w:sz="0" w:space="0" w:color="auto"/>
      </w:divBdr>
    </w:div>
    <w:div w:id="1393580093">
      <w:bodyDiv w:val="1"/>
      <w:marLeft w:val="0"/>
      <w:marRight w:val="0"/>
      <w:marTop w:val="0"/>
      <w:marBottom w:val="0"/>
      <w:divBdr>
        <w:top w:val="none" w:sz="0" w:space="0" w:color="auto"/>
        <w:left w:val="none" w:sz="0" w:space="0" w:color="auto"/>
        <w:bottom w:val="none" w:sz="0" w:space="0" w:color="auto"/>
        <w:right w:val="none" w:sz="0" w:space="0" w:color="auto"/>
      </w:divBdr>
    </w:div>
    <w:div w:id="1408114947">
      <w:bodyDiv w:val="1"/>
      <w:marLeft w:val="0"/>
      <w:marRight w:val="0"/>
      <w:marTop w:val="0"/>
      <w:marBottom w:val="0"/>
      <w:divBdr>
        <w:top w:val="none" w:sz="0" w:space="0" w:color="auto"/>
        <w:left w:val="none" w:sz="0" w:space="0" w:color="auto"/>
        <w:bottom w:val="none" w:sz="0" w:space="0" w:color="auto"/>
        <w:right w:val="none" w:sz="0" w:space="0" w:color="auto"/>
      </w:divBdr>
    </w:div>
    <w:div w:id="1439911840">
      <w:bodyDiv w:val="1"/>
      <w:marLeft w:val="0"/>
      <w:marRight w:val="0"/>
      <w:marTop w:val="0"/>
      <w:marBottom w:val="0"/>
      <w:divBdr>
        <w:top w:val="none" w:sz="0" w:space="0" w:color="auto"/>
        <w:left w:val="none" w:sz="0" w:space="0" w:color="auto"/>
        <w:bottom w:val="none" w:sz="0" w:space="0" w:color="auto"/>
        <w:right w:val="none" w:sz="0" w:space="0" w:color="auto"/>
      </w:divBdr>
    </w:div>
    <w:div w:id="1487627772">
      <w:bodyDiv w:val="1"/>
      <w:marLeft w:val="0"/>
      <w:marRight w:val="0"/>
      <w:marTop w:val="0"/>
      <w:marBottom w:val="0"/>
      <w:divBdr>
        <w:top w:val="none" w:sz="0" w:space="0" w:color="auto"/>
        <w:left w:val="none" w:sz="0" w:space="0" w:color="auto"/>
        <w:bottom w:val="none" w:sz="0" w:space="0" w:color="auto"/>
        <w:right w:val="none" w:sz="0" w:space="0" w:color="auto"/>
      </w:divBdr>
    </w:div>
    <w:div w:id="1499885274">
      <w:bodyDiv w:val="1"/>
      <w:marLeft w:val="0"/>
      <w:marRight w:val="0"/>
      <w:marTop w:val="0"/>
      <w:marBottom w:val="0"/>
      <w:divBdr>
        <w:top w:val="none" w:sz="0" w:space="0" w:color="auto"/>
        <w:left w:val="none" w:sz="0" w:space="0" w:color="auto"/>
        <w:bottom w:val="none" w:sz="0" w:space="0" w:color="auto"/>
        <w:right w:val="none" w:sz="0" w:space="0" w:color="auto"/>
      </w:divBdr>
      <w:divsChild>
        <w:div w:id="185679434">
          <w:marLeft w:val="0"/>
          <w:marRight w:val="0"/>
          <w:marTop w:val="0"/>
          <w:marBottom w:val="0"/>
          <w:divBdr>
            <w:top w:val="none" w:sz="0" w:space="0" w:color="auto"/>
            <w:left w:val="none" w:sz="0" w:space="0" w:color="auto"/>
            <w:bottom w:val="none" w:sz="0" w:space="0" w:color="auto"/>
            <w:right w:val="none" w:sz="0" w:space="0" w:color="auto"/>
          </w:divBdr>
          <w:divsChild>
            <w:div w:id="1052080494">
              <w:marLeft w:val="0"/>
              <w:marRight w:val="0"/>
              <w:marTop w:val="0"/>
              <w:marBottom w:val="0"/>
              <w:divBdr>
                <w:top w:val="none" w:sz="0" w:space="0" w:color="auto"/>
                <w:left w:val="none" w:sz="0" w:space="0" w:color="auto"/>
                <w:bottom w:val="none" w:sz="0" w:space="0" w:color="auto"/>
                <w:right w:val="none" w:sz="0" w:space="0" w:color="auto"/>
              </w:divBdr>
              <w:divsChild>
                <w:div w:id="717778383">
                  <w:marLeft w:val="0"/>
                  <w:marRight w:val="0"/>
                  <w:marTop w:val="0"/>
                  <w:marBottom w:val="0"/>
                  <w:divBdr>
                    <w:top w:val="none" w:sz="0" w:space="0" w:color="auto"/>
                    <w:left w:val="none" w:sz="0" w:space="0" w:color="auto"/>
                    <w:bottom w:val="none" w:sz="0" w:space="0" w:color="auto"/>
                    <w:right w:val="none" w:sz="0" w:space="0" w:color="auto"/>
                  </w:divBdr>
                  <w:divsChild>
                    <w:div w:id="1344360415">
                      <w:marLeft w:val="0"/>
                      <w:marRight w:val="0"/>
                      <w:marTop w:val="0"/>
                      <w:marBottom w:val="0"/>
                      <w:divBdr>
                        <w:top w:val="none" w:sz="0" w:space="0" w:color="auto"/>
                        <w:left w:val="none" w:sz="0" w:space="0" w:color="auto"/>
                        <w:bottom w:val="none" w:sz="0" w:space="0" w:color="auto"/>
                        <w:right w:val="none" w:sz="0" w:space="0" w:color="auto"/>
                      </w:divBdr>
                      <w:divsChild>
                        <w:div w:id="120539617">
                          <w:marLeft w:val="0"/>
                          <w:marRight w:val="0"/>
                          <w:marTop w:val="0"/>
                          <w:marBottom w:val="0"/>
                          <w:divBdr>
                            <w:top w:val="none" w:sz="0" w:space="0" w:color="auto"/>
                            <w:left w:val="none" w:sz="0" w:space="0" w:color="auto"/>
                            <w:bottom w:val="none" w:sz="0" w:space="0" w:color="auto"/>
                            <w:right w:val="none" w:sz="0" w:space="0" w:color="auto"/>
                          </w:divBdr>
                          <w:divsChild>
                            <w:div w:id="85541986">
                              <w:marLeft w:val="0"/>
                              <w:marRight w:val="0"/>
                              <w:marTop w:val="0"/>
                              <w:marBottom w:val="0"/>
                              <w:divBdr>
                                <w:top w:val="none" w:sz="0" w:space="0" w:color="auto"/>
                                <w:left w:val="none" w:sz="0" w:space="0" w:color="auto"/>
                                <w:bottom w:val="none" w:sz="0" w:space="0" w:color="auto"/>
                                <w:right w:val="none" w:sz="0" w:space="0" w:color="auto"/>
                              </w:divBdr>
                              <w:divsChild>
                                <w:div w:id="577594842">
                                  <w:marLeft w:val="0"/>
                                  <w:marRight w:val="0"/>
                                  <w:marTop w:val="0"/>
                                  <w:marBottom w:val="0"/>
                                  <w:divBdr>
                                    <w:top w:val="none" w:sz="0" w:space="0" w:color="auto"/>
                                    <w:left w:val="none" w:sz="0" w:space="0" w:color="auto"/>
                                    <w:bottom w:val="none" w:sz="0" w:space="0" w:color="auto"/>
                                    <w:right w:val="none" w:sz="0" w:space="0" w:color="auto"/>
                                  </w:divBdr>
                                  <w:divsChild>
                                    <w:div w:id="914783779">
                                      <w:marLeft w:val="0"/>
                                      <w:marRight w:val="0"/>
                                      <w:marTop w:val="0"/>
                                      <w:marBottom w:val="0"/>
                                      <w:divBdr>
                                        <w:top w:val="none" w:sz="0" w:space="0" w:color="auto"/>
                                        <w:left w:val="none" w:sz="0" w:space="0" w:color="auto"/>
                                        <w:bottom w:val="none" w:sz="0" w:space="0" w:color="auto"/>
                                        <w:right w:val="none" w:sz="0" w:space="0" w:color="auto"/>
                                      </w:divBdr>
                                      <w:divsChild>
                                        <w:div w:id="390857639">
                                          <w:marLeft w:val="0"/>
                                          <w:marRight w:val="0"/>
                                          <w:marTop w:val="0"/>
                                          <w:marBottom w:val="0"/>
                                          <w:divBdr>
                                            <w:top w:val="none" w:sz="0" w:space="0" w:color="auto"/>
                                            <w:left w:val="none" w:sz="0" w:space="0" w:color="auto"/>
                                            <w:bottom w:val="none" w:sz="0" w:space="0" w:color="auto"/>
                                            <w:right w:val="none" w:sz="0" w:space="0" w:color="auto"/>
                                          </w:divBdr>
                                          <w:divsChild>
                                            <w:div w:id="1174808813">
                                              <w:marLeft w:val="0"/>
                                              <w:marRight w:val="0"/>
                                              <w:marTop w:val="0"/>
                                              <w:marBottom w:val="0"/>
                                              <w:divBdr>
                                                <w:top w:val="none" w:sz="0" w:space="0" w:color="auto"/>
                                                <w:left w:val="none" w:sz="0" w:space="0" w:color="auto"/>
                                                <w:bottom w:val="none" w:sz="0" w:space="0" w:color="auto"/>
                                                <w:right w:val="none" w:sz="0" w:space="0" w:color="auto"/>
                                              </w:divBdr>
                                              <w:divsChild>
                                                <w:div w:id="1477065320">
                                                  <w:marLeft w:val="0"/>
                                                  <w:marRight w:val="0"/>
                                                  <w:marTop w:val="0"/>
                                                  <w:marBottom w:val="0"/>
                                                  <w:divBdr>
                                                    <w:top w:val="none" w:sz="0" w:space="0" w:color="auto"/>
                                                    <w:left w:val="none" w:sz="0" w:space="0" w:color="auto"/>
                                                    <w:bottom w:val="none" w:sz="0" w:space="0" w:color="auto"/>
                                                    <w:right w:val="none" w:sz="0" w:space="0" w:color="auto"/>
                                                  </w:divBdr>
                                                  <w:divsChild>
                                                    <w:div w:id="1850605657">
                                                      <w:marLeft w:val="0"/>
                                                      <w:marRight w:val="0"/>
                                                      <w:marTop w:val="0"/>
                                                      <w:marBottom w:val="0"/>
                                                      <w:divBdr>
                                                        <w:top w:val="none" w:sz="0" w:space="0" w:color="auto"/>
                                                        <w:left w:val="none" w:sz="0" w:space="0" w:color="auto"/>
                                                        <w:bottom w:val="none" w:sz="0" w:space="0" w:color="auto"/>
                                                        <w:right w:val="none" w:sz="0" w:space="0" w:color="auto"/>
                                                      </w:divBdr>
                                                      <w:divsChild>
                                                        <w:div w:id="15639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8358">
                                              <w:marLeft w:val="0"/>
                                              <w:marRight w:val="0"/>
                                              <w:marTop w:val="0"/>
                                              <w:marBottom w:val="0"/>
                                              <w:divBdr>
                                                <w:top w:val="none" w:sz="0" w:space="0" w:color="auto"/>
                                                <w:left w:val="none" w:sz="0" w:space="0" w:color="auto"/>
                                                <w:bottom w:val="none" w:sz="0" w:space="0" w:color="auto"/>
                                                <w:right w:val="none" w:sz="0" w:space="0" w:color="auto"/>
                                              </w:divBdr>
                                              <w:divsChild>
                                                <w:div w:id="665671394">
                                                  <w:marLeft w:val="0"/>
                                                  <w:marRight w:val="0"/>
                                                  <w:marTop w:val="0"/>
                                                  <w:marBottom w:val="0"/>
                                                  <w:divBdr>
                                                    <w:top w:val="none" w:sz="0" w:space="0" w:color="auto"/>
                                                    <w:left w:val="none" w:sz="0" w:space="0" w:color="auto"/>
                                                    <w:bottom w:val="none" w:sz="0" w:space="0" w:color="auto"/>
                                                    <w:right w:val="none" w:sz="0" w:space="0" w:color="auto"/>
                                                  </w:divBdr>
                                                  <w:divsChild>
                                                    <w:div w:id="421145777">
                                                      <w:marLeft w:val="0"/>
                                                      <w:marRight w:val="0"/>
                                                      <w:marTop w:val="0"/>
                                                      <w:marBottom w:val="0"/>
                                                      <w:divBdr>
                                                        <w:top w:val="none" w:sz="0" w:space="0" w:color="auto"/>
                                                        <w:left w:val="none" w:sz="0" w:space="0" w:color="auto"/>
                                                        <w:bottom w:val="none" w:sz="0" w:space="0" w:color="auto"/>
                                                        <w:right w:val="none" w:sz="0" w:space="0" w:color="auto"/>
                                                      </w:divBdr>
                                                      <w:divsChild>
                                                        <w:div w:id="4180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883754">
          <w:marLeft w:val="0"/>
          <w:marRight w:val="0"/>
          <w:marTop w:val="0"/>
          <w:marBottom w:val="0"/>
          <w:divBdr>
            <w:top w:val="none" w:sz="0" w:space="0" w:color="auto"/>
            <w:left w:val="none" w:sz="0" w:space="0" w:color="auto"/>
            <w:bottom w:val="none" w:sz="0" w:space="0" w:color="auto"/>
            <w:right w:val="none" w:sz="0" w:space="0" w:color="auto"/>
          </w:divBdr>
          <w:divsChild>
            <w:div w:id="2057315965">
              <w:marLeft w:val="0"/>
              <w:marRight w:val="0"/>
              <w:marTop w:val="0"/>
              <w:marBottom w:val="0"/>
              <w:divBdr>
                <w:top w:val="none" w:sz="0" w:space="0" w:color="auto"/>
                <w:left w:val="none" w:sz="0" w:space="0" w:color="auto"/>
                <w:bottom w:val="none" w:sz="0" w:space="0" w:color="auto"/>
                <w:right w:val="none" w:sz="0" w:space="0" w:color="auto"/>
              </w:divBdr>
              <w:divsChild>
                <w:div w:id="640504287">
                  <w:marLeft w:val="0"/>
                  <w:marRight w:val="0"/>
                  <w:marTop w:val="0"/>
                  <w:marBottom w:val="0"/>
                  <w:divBdr>
                    <w:top w:val="none" w:sz="0" w:space="0" w:color="auto"/>
                    <w:left w:val="none" w:sz="0" w:space="0" w:color="auto"/>
                    <w:bottom w:val="none" w:sz="0" w:space="0" w:color="auto"/>
                    <w:right w:val="none" w:sz="0" w:space="0" w:color="auto"/>
                  </w:divBdr>
                  <w:divsChild>
                    <w:div w:id="429593345">
                      <w:marLeft w:val="0"/>
                      <w:marRight w:val="0"/>
                      <w:marTop w:val="0"/>
                      <w:marBottom w:val="0"/>
                      <w:divBdr>
                        <w:top w:val="none" w:sz="0" w:space="0" w:color="auto"/>
                        <w:left w:val="none" w:sz="0" w:space="0" w:color="auto"/>
                        <w:bottom w:val="none" w:sz="0" w:space="0" w:color="auto"/>
                        <w:right w:val="none" w:sz="0" w:space="0" w:color="auto"/>
                      </w:divBdr>
                      <w:divsChild>
                        <w:div w:id="2134327551">
                          <w:marLeft w:val="0"/>
                          <w:marRight w:val="0"/>
                          <w:marTop w:val="0"/>
                          <w:marBottom w:val="0"/>
                          <w:divBdr>
                            <w:top w:val="none" w:sz="0" w:space="0" w:color="auto"/>
                            <w:left w:val="none" w:sz="0" w:space="0" w:color="auto"/>
                            <w:bottom w:val="none" w:sz="0" w:space="0" w:color="auto"/>
                            <w:right w:val="none" w:sz="0" w:space="0" w:color="auto"/>
                          </w:divBdr>
                          <w:divsChild>
                            <w:div w:id="609507794">
                              <w:marLeft w:val="0"/>
                              <w:marRight w:val="0"/>
                              <w:marTop w:val="0"/>
                              <w:marBottom w:val="0"/>
                              <w:divBdr>
                                <w:top w:val="none" w:sz="0" w:space="0" w:color="auto"/>
                                <w:left w:val="none" w:sz="0" w:space="0" w:color="auto"/>
                                <w:bottom w:val="none" w:sz="0" w:space="0" w:color="auto"/>
                                <w:right w:val="none" w:sz="0" w:space="0" w:color="auto"/>
                              </w:divBdr>
                              <w:divsChild>
                                <w:div w:id="1239628478">
                                  <w:marLeft w:val="0"/>
                                  <w:marRight w:val="0"/>
                                  <w:marTop w:val="0"/>
                                  <w:marBottom w:val="0"/>
                                  <w:divBdr>
                                    <w:top w:val="none" w:sz="0" w:space="0" w:color="auto"/>
                                    <w:left w:val="none" w:sz="0" w:space="0" w:color="auto"/>
                                    <w:bottom w:val="none" w:sz="0" w:space="0" w:color="auto"/>
                                    <w:right w:val="none" w:sz="0" w:space="0" w:color="auto"/>
                                  </w:divBdr>
                                  <w:divsChild>
                                    <w:div w:id="200166477">
                                      <w:marLeft w:val="0"/>
                                      <w:marRight w:val="0"/>
                                      <w:marTop w:val="0"/>
                                      <w:marBottom w:val="0"/>
                                      <w:divBdr>
                                        <w:top w:val="none" w:sz="0" w:space="0" w:color="auto"/>
                                        <w:left w:val="none" w:sz="0" w:space="0" w:color="auto"/>
                                        <w:bottom w:val="none" w:sz="0" w:space="0" w:color="auto"/>
                                        <w:right w:val="none" w:sz="0" w:space="0" w:color="auto"/>
                                      </w:divBdr>
                                      <w:divsChild>
                                        <w:div w:id="797181612">
                                          <w:marLeft w:val="0"/>
                                          <w:marRight w:val="0"/>
                                          <w:marTop w:val="0"/>
                                          <w:marBottom w:val="0"/>
                                          <w:divBdr>
                                            <w:top w:val="none" w:sz="0" w:space="0" w:color="auto"/>
                                            <w:left w:val="none" w:sz="0" w:space="0" w:color="auto"/>
                                            <w:bottom w:val="none" w:sz="0" w:space="0" w:color="auto"/>
                                            <w:right w:val="none" w:sz="0" w:space="0" w:color="auto"/>
                                          </w:divBdr>
                                          <w:divsChild>
                                            <w:div w:id="1060589440">
                                              <w:marLeft w:val="0"/>
                                              <w:marRight w:val="0"/>
                                              <w:marTop w:val="0"/>
                                              <w:marBottom w:val="0"/>
                                              <w:divBdr>
                                                <w:top w:val="none" w:sz="0" w:space="0" w:color="auto"/>
                                                <w:left w:val="none" w:sz="0" w:space="0" w:color="auto"/>
                                                <w:bottom w:val="none" w:sz="0" w:space="0" w:color="auto"/>
                                                <w:right w:val="none" w:sz="0" w:space="0" w:color="auto"/>
                                              </w:divBdr>
                                              <w:divsChild>
                                                <w:div w:id="1471634617">
                                                  <w:marLeft w:val="0"/>
                                                  <w:marRight w:val="0"/>
                                                  <w:marTop w:val="0"/>
                                                  <w:marBottom w:val="0"/>
                                                  <w:divBdr>
                                                    <w:top w:val="none" w:sz="0" w:space="0" w:color="auto"/>
                                                    <w:left w:val="none" w:sz="0" w:space="0" w:color="auto"/>
                                                    <w:bottom w:val="none" w:sz="0" w:space="0" w:color="auto"/>
                                                    <w:right w:val="none" w:sz="0" w:space="0" w:color="auto"/>
                                                  </w:divBdr>
                                                  <w:divsChild>
                                                    <w:div w:id="8397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325603">
      <w:bodyDiv w:val="1"/>
      <w:marLeft w:val="0"/>
      <w:marRight w:val="0"/>
      <w:marTop w:val="0"/>
      <w:marBottom w:val="0"/>
      <w:divBdr>
        <w:top w:val="none" w:sz="0" w:space="0" w:color="auto"/>
        <w:left w:val="none" w:sz="0" w:space="0" w:color="auto"/>
        <w:bottom w:val="none" w:sz="0" w:space="0" w:color="auto"/>
        <w:right w:val="none" w:sz="0" w:space="0" w:color="auto"/>
      </w:divBdr>
    </w:div>
    <w:div w:id="18292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prasth s</dc:creator>
  <cp:keywords/>
  <dc:description/>
  <cp:lastModifiedBy>prasth s</cp:lastModifiedBy>
  <cp:revision>1</cp:revision>
  <dcterms:created xsi:type="dcterms:W3CDTF">2024-12-23T21:51:00Z</dcterms:created>
  <dcterms:modified xsi:type="dcterms:W3CDTF">2024-12-23T22:52:00Z</dcterms:modified>
</cp:coreProperties>
</file>