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DB7F2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t xml:space="preserve">Yes — you’re ingesting </w:t>
      </w:r>
      <w:proofErr w:type="spellStart"/>
      <w:r w:rsidRPr="007F27AD">
        <w:rPr>
          <w:b/>
          <w:bCs/>
          <w:lang w:val="en-FI"/>
        </w:rPr>
        <w:t>Fingrid’s</w:t>
      </w:r>
      <w:proofErr w:type="spellEnd"/>
      <w:r w:rsidRPr="007F27AD">
        <w:rPr>
          <w:b/>
          <w:bCs/>
          <w:lang w:val="en-FI"/>
        </w:rPr>
        <w:t xml:space="preserve"> “Hydropower production in Finland based on real-time measurements”</w:t>
      </w:r>
      <w:r w:rsidRPr="007F27AD">
        <w:rPr>
          <w:lang w:val="en-FI"/>
        </w:rPr>
        <w:t xml:space="preserve"> dataset.</w:t>
      </w:r>
    </w:p>
    <w:p w14:paraId="51F66E7E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t>Here’s a quick recap so you’re 100 % clear:</w:t>
      </w:r>
    </w:p>
    <w:p w14:paraId="75F9BEB9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pict w14:anchorId="2C671F75">
          <v:rect id="_x0000_i1049" style="width:0;height:1.5pt" o:hralign="center" o:hrstd="t" o:hr="t" fillcolor="#a0a0a0" stroked="f"/>
        </w:pict>
      </w:r>
    </w:p>
    <w:p w14:paraId="0916BA8B" w14:textId="77777777" w:rsidR="007F27AD" w:rsidRPr="007F27AD" w:rsidRDefault="007F27AD" w:rsidP="007F27AD">
      <w:pPr>
        <w:rPr>
          <w:b/>
          <w:bCs/>
          <w:lang w:val="en-FI"/>
        </w:rPr>
      </w:pPr>
      <w:r w:rsidRPr="007F27AD">
        <w:rPr>
          <w:rFonts w:ascii="Segoe UI Emoji" w:hAnsi="Segoe UI Emoji" w:cs="Segoe UI Emoji"/>
          <w:b/>
          <w:bCs/>
          <w:lang w:val="en-FI"/>
        </w:rPr>
        <w:t>⚡</w:t>
      </w:r>
      <w:r w:rsidRPr="007F27AD">
        <w:rPr>
          <w:b/>
          <w:bCs/>
          <w:lang w:val="en-FI"/>
        </w:rPr>
        <w:t xml:space="preserve"> Dataset Details</w:t>
      </w:r>
    </w:p>
    <w:p w14:paraId="47FF195F" w14:textId="77777777" w:rsidR="007F27AD" w:rsidRPr="007F27AD" w:rsidRDefault="007F27AD" w:rsidP="007F27AD">
      <w:pPr>
        <w:numPr>
          <w:ilvl w:val="0"/>
          <w:numId w:val="1"/>
        </w:numPr>
        <w:rPr>
          <w:lang w:val="en-FI"/>
        </w:rPr>
      </w:pPr>
      <w:r w:rsidRPr="007F27AD">
        <w:rPr>
          <w:b/>
          <w:bCs/>
          <w:lang w:val="en-FI"/>
        </w:rPr>
        <w:t>Source:</w:t>
      </w:r>
      <w:r w:rsidRPr="007F27AD">
        <w:rPr>
          <w:lang w:val="en-FI"/>
        </w:rPr>
        <w:t xml:space="preserve"> </w:t>
      </w:r>
      <w:hyperlink r:id="rId5" w:tgtFrame="_new" w:history="1">
        <w:r w:rsidRPr="007F27AD">
          <w:rPr>
            <w:rStyle w:val="Hyperlink"/>
            <w:lang w:val="en-FI"/>
          </w:rPr>
          <w:t>data.fingrid.fi</w:t>
        </w:r>
      </w:hyperlink>
    </w:p>
    <w:p w14:paraId="207D382A" w14:textId="77777777" w:rsidR="007F27AD" w:rsidRPr="007F27AD" w:rsidRDefault="007F27AD" w:rsidP="007F27AD">
      <w:pPr>
        <w:numPr>
          <w:ilvl w:val="0"/>
          <w:numId w:val="1"/>
        </w:numPr>
        <w:rPr>
          <w:lang w:val="en-FI"/>
        </w:rPr>
      </w:pPr>
      <w:r w:rsidRPr="007F27AD">
        <w:rPr>
          <w:b/>
          <w:bCs/>
          <w:lang w:val="en-FI"/>
        </w:rPr>
        <w:t>Dataset ID:</w:t>
      </w:r>
      <w:r w:rsidRPr="007F27AD">
        <w:rPr>
          <w:lang w:val="en-FI"/>
        </w:rPr>
        <w:t xml:space="preserve"> 191</w:t>
      </w:r>
    </w:p>
    <w:p w14:paraId="7EE07740" w14:textId="77777777" w:rsidR="007F27AD" w:rsidRPr="007F27AD" w:rsidRDefault="007F27AD" w:rsidP="007F27AD">
      <w:pPr>
        <w:numPr>
          <w:ilvl w:val="0"/>
          <w:numId w:val="1"/>
        </w:numPr>
        <w:rPr>
          <w:lang w:val="en-FI"/>
        </w:rPr>
      </w:pPr>
      <w:r w:rsidRPr="007F27AD">
        <w:rPr>
          <w:b/>
          <w:bCs/>
          <w:lang w:val="en-FI"/>
        </w:rPr>
        <w:t>Name:</w:t>
      </w:r>
      <w:r w:rsidRPr="007F27AD">
        <w:rPr>
          <w:lang w:val="en-FI"/>
        </w:rPr>
        <w:t xml:space="preserve"> </w:t>
      </w:r>
      <w:r w:rsidRPr="007F27AD">
        <w:rPr>
          <w:i/>
          <w:iCs/>
          <w:lang w:val="en-FI"/>
        </w:rPr>
        <w:t>Hydropower production in Finland (real-time)</w:t>
      </w:r>
    </w:p>
    <w:p w14:paraId="044BC3D8" w14:textId="77777777" w:rsidR="007F27AD" w:rsidRPr="007F27AD" w:rsidRDefault="007F27AD" w:rsidP="007F27AD">
      <w:pPr>
        <w:numPr>
          <w:ilvl w:val="0"/>
          <w:numId w:val="1"/>
        </w:numPr>
        <w:rPr>
          <w:lang w:val="en-FI"/>
        </w:rPr>
      </w:pPr>
      <w:r w:rsidRPr="007F27AD">
        <w:rPr>
          <w:b/>
          <w:bCs/>
          <w:lang w:val="en-FI"/>
        </w:rPr>
        <w:t>Description:</w:t>
      </w:r>
      <w:r w:rsidRPr="007F27AD">
        <w:rPr>
          <w:lang w:val="en-FI"/>
        </w:rPr>
        <w:t xml:space="preserve"> Total electricity production from all hydropower plants connected to the Finnish grid, measured every 3 minutes.</w:t>
      </w:r>
    </w:p>
    <w:p w14:paraId="69A4F707" w14:textId="77777777" w:rsidR="007F27AD" w:rsidRPr="007F27AD" w:rsidRDefault="007F27AD" w:rsidP="007F27AD">
      <w:pPr>
        <w:numPr>
          <w:ilvl w:val="0"/>
          <w:numId w:val="1"/>
        </w:numPr>
        <w:rPr>
          <w:lang w:val="en-FI"/>
        </w:rPr>
      </w:pPr>
      <w:r w:rsidRPr="007F27AD">
        <w:rPr>
          <w:b/>
          <w:bCs/>
          <w:lang w:val="en-FI"/>
        </w:rPr>
        <w:t>Unit:</w:t>
      </w:r>
      <w:r w:rsidRPr="007F27AD">
        <w:rPr>
          <w:lang w:val="en-FI"/>
        </w:rPr>
        <w:t xml:space="preserve"> </w:t>
      </w:r>
      <w:r w:rsidRPr="007F27AD">
        <w:rPr>
          <w:b/>
          <w:bCs/>
          <w:lang w:val="en-FI"/>
        </w:rPr>
        <w:t>MW (megawatts)</w:t>
      </w:r>
    </w:p>
    <w:p w14:paraId="78A5C545" w14:textId="77777777" w:rsidR="007F27AD" w:rsidRPr="007F27AD" w:rsidRDefault="007F27AD" w:rsidP="007F27AD">
      <w:pPr>
        <w:numPr>
          <w:ilvl w:val="0"/>
          <w:numId w:val="1"/>
        </w:numPr>
        <w:rPr>
          <w:lang w:val="en-FI"/>
        </w:rPr>
      </w:pPr>
      <w:r w:rsidRPr="007F27AD">
        <w:rPr>
          <w:b/>
          <w:bCs/>
          <w:lang w:val="en-FI"/>
        </w:rPr>
        <w:t>Aggregation level:</w:t>
      </w:r>
      <w:r w:rsidRPr="007F27AD">
        <w:rPr>
          <w:lang w:val="en-FI"/>
        </w:rPr>
        <w:t xml:space="preserve"> </w:t>
      </w:r>
      <w:r w:rsidRPr="007F27AD">
        <w:rPr>
          <w:b/>
          <w:bCs/>
          <w:lang w:val="en-FI"/>
        </w:rPr>
        <w:t>National total</w:t>
      </w:r>
      <w:r w:rsidRPr="007F27AD">
        <w:rPr>
          <w:lang w:val="en-FI"/>
        </w:rPr>
        <w:t xml:space="preserve"> — i.e., </w:t>
      </w:r>
      <w:r w:rsidRPr="007F27AD">
        <w:rPr>
          <w:i/>
          <w:iCs/>
          <w:lang w:val="en-FI"/>
        </w:rPr>
        <w:t>sum of all hydropower plants in Finland</w:t>
      </w:r>
      <w:r w:rsidRPr="007F27AD">
        <w:rPr>
          <w:lang w:val="en-FI"/>
        </w:rPr>
        <w:t>.</w:t>
      </w:r>
    </w:p>
    <w:p w14:paraId="0A8DE054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pict w14:anchorId="0B2EA5F2">
          <v:rect id="_x0000_i1050" style="width:0;height:1.5pt" o:hralign="center" o:hrstd="t" o:hr="t" fillcolor="#a0a0a0" stroked="f"/>
        </w:pict>
      </w:r>
    </w:p>
    <w:p w14:paraId="7FE3BE85" w14:textId="77777777" w:rsidR="007F27AD" w:rsidRPr="007F27AD" w:rsidRDefault="007F27AD" w:rsidP="007F27AD">
      <w:pPr>
        <w:rPr>
          <w:b/>
          <w:bCs/>
          <w:lang w:val="en-FI"/>
        </w:rPr>
      </w:pPr>
      <w:r w:rsidRPr="007F27AD">
        <w:rPr>
          <w:rFonts w:ascii="Segoe UI Emoji" w:hAnsi="Segoe UI Emoji" w:cs="Segoe UI Emoji"/>
          <w:b/>
          <w:bCs/>
          <w:lang w:val="en-FI"/>
        </w:rPr>
        <w:t>🧩</w:t>
      </w:r>
      <w:r w:rsidRPr="007F27AD">
        <w:rPr>
          <w:b/>
          <w:bCs/>
          <w:lang w:val="en-FI"/>
        </w:rPr>
        <w:t xml:space="preserve"> Why You’re Ingesting This</w:t>
      </w:r>
    </w:p>
    <w:p w14:paraId="5F10E382" w14:textId="77777777" w:rsidR="007F27AD" w:rsidRPr="007F27AD" w:rsidRDefault="007F27AD" w:rsidP="007F27AD">
      <w:pPr>
        <w:numPr>
          <w:ilvl w:val="0"/>
          <w:numId w:val="2"/>
        </w:numPr>
        <w:rPr>
          <w:lang w:val="en-FI"/>
        </w:rPr>
      </w:pPr>
      <w:r w:rsidRPr="007F27AD">
        <w:rPr>
          <w:lang w:val="en-FI"/>
        </w:rPr>
        <w:t xml:space="preserve">It’s your </w:t>
      </w:r>
      <w:r w:rsidRPr="007F27AD">
        <w:rPr>
          <w:b/>
          <w:bCs/>
          <w:lang w:val="en-FI"/>
        </w:rPr>
        <w:t>real-time operational dataset</w:t>
      </w:r>
      <w:r w:rsidRPr="007F27AD">
        <w:rPr>
          <w:lang w:val="en-FI"/>
        </w:rPr>
        <w:t xml:space="preserve"> in the pipeline.</w:t>
      </w:r>
    </w:p>
    <w:p w14:paraId="25F4E159" w14:textId="77777777" w:rsidR="007F27AD" w:rsidRPr="007F27AD" w:rsidRDefault="007F27AD" w:rsidP="007F27AD">
      <w:pPr>
        <w:numPr>
          <w:ilvl w:val="0"/>
          <w:numId w:val="2"/>
        </w:numPr>
        <w:rPr>
          <w:lang w:val="en-FI"/>
        </w:rPr>
      </w:pPr>
      <w:r w:rsidRPr="007F27AD">
        <w:rPr>
          <w:lang w:val="en-FI"/>
        </w:rPr>
        <w:t>You’ll use it to:</w:t>
      </w:r>
    </w:p>
    <w:p w14:paraId="3E75D51F" w14:textId="77777777" w:rsidR="007F27AD" w:rsidRPr="007F27AD" w:rsidRDefault="007F27AD" w:rsidP="007F27AD">
      <w:pPr>
        <w:numPr>
          <w:ilvl w:val="1"/>
          <w:numId w:val="2"/>
        </w:numPr>
        <w:rPr>
          <w:lang w:val="en-FI"/>
        </w:rPr>
      </w:pPr>
      <w:r w:rsidRPr="007F27AD">
        <w:rPr>
          <w:lang w:val="en-FI"/>
        </w:rPr>
        <w:t xml:space="preserve">Monitor </w:t>
      </w:r>
      <w:r w:rsidRPr="007F27AD">
        <w:rPr>
          <w:b/>
          <w:bCs/>
          <w:lang w:val="en-FI"/>
        </w:rPr>
        <w:t>current hydropower generation</w:t>
      </w:r>
      <w:r w:rsidRPr="007F27AD">
        <w:rPr>
          <w:lang w:val="en-FI"/>
        </w:rPr>
        <w:t>.</w:t>
      </w:r>
    </w:p>
    <w:p w14:paraId="497DCC2B" w14:textId="77777777" w:rsidR="007F27AD" w:rsidRPr="007F27AD" w:rsidRDefault="007F27AD" w:rsidP="007F27AD">
      <w:pPr>
        <w:numPr>
          <w:ilvl w:val="1"/>
          <w:numId w:val="2"/>
        </w:numPr>
        <w:rPr>
          <w:lang w:val="en-FI"/>
        </w:rPr>
      </w:pPr>
      <w:r w:rsidRPr="007F27AD">
        <w:rPr>
          <w:lang w:val="en-FI"/>
        </w:rPr>
        <w:t xml:space="preserve">Compute </w:t>
      </w:r>
      <w:r w:rsidRPr="007F27AD">
        <w:rPr>
          <w:b/>
          <w:bCs/>
          <w:lang w:val="en-FI"/>
        </w:rPr>
        <w:t>observed capacity factor</w:t>
      </w:r>
      <w:r w:rsidRPr="007F27AD">
        <w:rPr>
          <w:lang w:val="en-FI"/>
        </w:rPr>
        <w:t xml:space="preserve"> by comparing with total installed capacity (from metadata).</w:t>
      </w:r>
    </w:p>
    <w:p w14:paraId="7A0E7984" w14:textId="77777777" w:rsidR="007F27AD" w:rsidRPr="007F27AD" w:rsidRDefault="007F27AD" w:rsidP="007F27AD">
      <w:pPr>
        <w:numPr>
          <w:ilvl w:val="1"/>
          <w:numId w:val="2"/>
        </w:numPr>
        <w:rPr>
          <w:lang w:val="en-FI"/>
        </w:rPr>
      </w:pPr>
      <w:r w:rsidRPr="007F27AD">
        <w:rPr>
          <w:lang w:val="en-FI"/>
        </w:rPr>
        <w:t xml:space="preserve">Compare against </w:t>
      </w:r>
      <w:proofErr w:type="spellStart"/>
      <w:r w:rsidRPr="007F27AD">
        <w:rPr>
          <w:b/>
          <w:bCs/>
          <w:lang w:val="en-FI"/>
        </w:rPr>
        <w:t>modeled</w:t>
      </w:r>
      <w:proofErr w:type="spellEnd"/>
      <w:r w:rsidRPr="007F27AD">
        <w:rPr>
          <w:b/>
          <w:bCs/>
          <w:lang w:val="en-FI"/>
        </w:rPr>
        <w:t xml:space="preserve"> capacity factors</w:t>
      </w:r>
      <w:r w:rsidRPr="007F27AD">
        <w:rPr>
          <w:lang w:val="en-FI"/>
        </w:rPr>
        <w:t xml:space="preserve"> (from </w:t>
      </w:r>
      <w:proofErr w:type="spellStart"/>
      <w:r w:rsidRPr="007F27AD">
        <w:rPr>
          <w:lang w:val="en-FI"/>
        </w:rPr>
        <w:t>Zenodo</w:t>
      </w:r>
      <w:proofErr w:type="spellEnd"/>
      <w:r w:rsidRPr="007F27AD">
        <w:rPr>
          <w:lang w:val="en-FI"/>
        </w:rPr>
        <w:t>) as a baseline.</w:t>
      </w:r>
    </w:p>
    <w:p w14:paraId="1858AC60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pict w14:anchorId="17A0F19C">
          <v:rect id="_x0000_i1051" style="width:0;height:1.5pt" o:hralign="center" o:hrstd="t" o:hr="t" fillcolor="#a0a0a0" stroked="f"/>
        </w:pict>
      </w:r>
    </w:p>
    <w:p w14:paraId="1CD99640" w14:textId="77777777" w:rsidR="007F27AD" w:rsidRPr="007F27AD" w:rsidRDefault="007F27AD" w:rsidP="007F27AD">
      <w:pPr>
        <w:rPr>
          <w:b/>
          <w:bCs/>
          <w:lang w:val="en-FI"/>
        </w:rPr>
      </w:pPr>
      <w:r w:rsidRPr="007F27AD">
        <w:rPr>
          <w:rFonts w:ascii="Segoe UI Emoji" w:hAnsi="Segoe UI Emoji" w:cs="Segoe UI Emoji"/>
          <w:b/>
          <w:bCs/>
          <w:lang w:val="en-FI"/>
        </w:rPr>
        <w:t>🧱</w:t>
      </w:r>
      <w:r w:rsidRPr="007F27AD">
        <w:rPr>
          <w:b/>
          <w:bCs/>
          <w:lang w:val="en-FI"/>
        </w:rPr>
        <w:t xml:space="preserve"> How It Fits in Your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403"/>
        <w:gridCol w:w="4858"/>
      </w:tblGrid>
      <w:tr w:rsidR="007F27AD" w:rsidRPr="007F27AD" w14:paraId="78C2BF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5D1A4" w14:textId="77777777" w:rsidR="007F27AD" w:rsidRPr="007F27AD" w:rsidRDefault="007F27AD" w:rsidP="007F27AD">
            <w:pPr>
              <w:rPr>
                <w:b/>
                <w:bCs/>
                <w:lang w:val="en-FI"/>
              </w:rPr>
            </w:pPr>
            <w:r w:rsidRPr="007F27AD">
              <w:rPr>
                <w:b/>
                <w:bCs/>
                <w:lang w:val="en-FI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72869D9" w14:textId="77777777" w:rsidR="007F27AD" w:rsidRPr="007F27AD" w:rsidRDefault="007F27AD" w:rsidP="007F27AD">
            <w:pPr>
              <w:rPr>
                <w:b/>
                <w:bCs/>
                <w:lang w:val="en-FI"/>
              </w:rPr>
            </w:pPr>
            <w:r w:rsidRPr="007F27AD">
              <w:rPr>
                <w:b/>
                <w:bCs/>
                <w:lang w:val="en-FI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6471B1E6" w14:textId="77777777" w:rsidR="007F27AD" w:rsidRPr="007F27AD" w:rsidRDefault="007F27AD" w:rsidP="007F27AD">
            <w:pPr>
              <w:rPr>
                <w:b/>
                <w:bCs/>
                <w:lang w:val="en-FI"/>
              </w:rPr>
            </w:pPr>
            <w:r w:rsidRPr="007F27AD">
              <w:rPr>
                <w:b/>
                <w:bCs/>
                <w:lang w:val="en-FI"/>
              </w:rPr>
              <w:t>Purpose</w:t>
            </w:r>
          </w:p>
        </w:tc>
      </w:tr>
      <w:tr w:rsidR="007F27AD" w:rsidRPr="007F27AD" w14:paraId="3D1140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2175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b/>
                <w:bCs/>
                <w:lang w:val="en-FI"/>
              </w:rPr>
              <w:t>Bronze</w:t>
            </w:r>
          </w:p>
        </w:tc>
        <w:tc>
          <w:tcPr>
            <w:tcW w:w="0" w:type="auto"/>
            <w:vAlign w:val="center"/>
            <w:hideMark/>
          </w:tcPr>
          <w:p w14:paraId="04F47B38" w14:textId="77777777" w:rsidR="007F27AD" w:rsidRPr="007F27AD" w:rsidRDefault="007F27AD" w:rsidP="007F27AD">
            <w:pPr>
              <w:rPr>
                <w:lang w:val="en-FI"/>
              </w:rPr>
            </w:pPr>
            <w:proofErr w:type="spellStart"/>
            <w:r w:rsidRPr="007F27AD">
              <w:rPr>
                <w:lang w:val="en-FI"/>
              </w:rPr>
              <w:t>Fingrid</w:t>
            </w:r>
            <w:proofErr w:type="spellEnd"/>
            <w:r w:rsidRPr="007F27AD">
              <w:rPr>
                <w:lang w:val="en-FI"/>
              </w:rPr>
              <w:t xml:space="preserve"> Dataset #191 (raw JSON via API)</w:t>
            </w:r>
          </w:p>
        </w:tc>
        <w:tc>
          <w:tcPr>
            <w:tcW w:w="0" w:type="auto"/>
            <w:vAlign w:val="center"/>
            <w:hideMark/>
          </w:tcPr>
          <w:p w14:paraId="3227D488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lang w:val="en-FI"/>
              </w:rPr>
              <w:t>Raw ingestion of live hydropower data (3-min frequency).</w:t>
            </w:r>
          </w:p>
        </w:tc>
      </w:tr>
      <w:tr w:rsidR="007F27AD" w:rsidRPr="007F27AD" w14:paraId="38071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63BF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b/>
                <w:bCs/>
                <w:lang w:val="en-FI"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76EB82CE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lang w:val="en-FI"/>
              </w:rPr>
              <w:t>Aggregated hourly averages</w:t>
            </w:r>
          </w:p>
        </w:tc>
        <w:tc>
          <w:tcPr>
            <w:tcW w:w="0" w:type="auto"/>
            <w:vAlign w:val="center"/>
            <w:hideMark/>
          </w:tcPr>
          <w:p w14:paraId="440612AB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lang w:val="en-FI"/>
              </w:rPr>
              <w:t xml:space="preserve">Cleansed and aligned for comparison with </w:t>
            </w:r>
            <w:proofErr w:type="spellStart"/>
            <w:r w:rsidRPr="007F27AD">
              <w:rPr>
                <w:lang w:val="en-FI"/>
              </w:rPr>
              <w:t>Zenodo</w:t>
            </w:r>
            <w:proofErr w:type="spellEnd"/>
            <w:r w:rsidRPr="007F27AD">
              <w:rPr>
                <w:lang w:val="en-FI"/>
              </w:rPr>
              <w:t xml:space="preserve"> data.</w:t>
            </w:r>
          </w:p>
        </w:tc>
      </w:tr>
      <w:tr w:rsidR="007F27AD" w:rsidRPr="007F27AD" w14:paraId="637E0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2EC4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b/>
                <w:bCs/>
                <w:lang w:val="en-FI"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14:paraId="4D4FBB57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lang w:val="en-FI"/>
              </w:rPr>
              <w:t xml:space="preserve">Joined with metadata + </w:t>
            </w:r>
            <w:proofErr w:type="spellStart"/>
            <w:r w:rsidRPr="007F27AD">
              <w:rPr>
                <w:lang w:val="en-FI"/>
              </w:rPr>
              <w:t>Zenodo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2E3E9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lang w:val="en-FI"/>
              </w:rPr>
              <w:t>Compute efficiency, capacity factor, and deviations.</w:t>
            </w:r>
          </w:p>
        </w:tc>
      </w:tr>
    </w:tbl>
    <w:p w14:paraId="7550CB33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pict w14:anchorId="1461A619">
          <v:rect id="_x0000_i1052" style="width:0;height:1.5pt" o:hralign="center" o:hrstd="t" o:hr="t" fillcolor="#a0a0a0" stroked="f"/>
        </w:pict>
      </w:r>
    </w:p>
    <w:p w14:paraId="37906381" w14:textId="77777777" w:rsidR="007F27AD" w:rsidRPr="007F27AD" w:rsidRDefault="007F27AD" w:rsidP="007F27AD">
      <w:pPr>
        <w:rPr>
          <w:lang w:val="en-FI"/>
        </w:rPr>
      </w:pPr>
      <w:proofErr w:type="gramStart"/>
      <w:r w:rsidRPr="007F27AD">
        <w:rPr>
          <w:lang w:val="en-FI"/>
        </w:rPr>
        <w:t>So</w:t>
      </w:r>
      <w:proofErr w:type="gramEnd"/>
      <w:r w:rsidRPr="007F27AD">
        <w:rPr>
          <w:lang w:val="en-FI"/>
        </w:rPr>
        <w:t xml:space="preserve"> the </w:t>
      </w:r>
      <w:proofErr w:type="spellStart"/>
      <w:r w:rsidRPr="007F27AD">
        <w:rPr>
          <w:lang w:val="en-FI"/>
        </w:rPr>
        <w:t>Fingrid</w:t>
      </w:r>
      <w:proofErr w:type="spellEnd"/>
      <w:r w:rsidRPr="007F27AD">
        <w:rPr>
          <w:lang w:val="en-FI"/>
        </w:rPr>
        <w:t xml:space="preserve"> data you’re pulling in your Spark notebook is </w:t>
      </w:r>
      <w:r w:rsidRPr="007F27AD">
        <w:rPr>
          <w:b/>
          <w:bCs/>
          <w:lang w:val="en-FI"/>
        </w:rPr>
        <w:t>dataset 191: Hydropower production in Finland (real-time)</w:t>
      </w:r>
      <w:r w:rsidRPr="007F27AD">
        <w:rPr>
          <w:lang w:val="en-FI"/>
        </w:rPr>
        <w:t xml:space="preserve"> — the live, national-level measurement of hydropower generation in megawatts.</w:t>
      </w:r>
    </w:p>
    <w:p w14:paraId="45DAE036" w14:textId="77777777" w:rsidR="007F27AD" w:rsidRPr="007F27AD" w:rsidRDefault="007F27AD" w:rsidP="007F27AD">
      <w:pPr>
        <w:rPr>
          <w:b/>
          <w:bCs/>
          <w:lang w:val="en-FI"/>
        </w:rPr>
      </w:pPr>
      <w:r w:rsidRPr="007F27AD">
        <w:rPr>
          <w:rFonts w:ascii="Segoe UI Emoji" w:hAnsi="Segoe UI Emoji" w:cs="Segoe UI Emoji"/>
          <w:b/>
          <w:bCs/>
          <w:lang w:val="en-FI"/>
        </w:rPr>
        <w:lastRenderedPageBreak/>
        <w:t>🎯</w:t>
      </w:r>
      <w:r w:rsidRPr="007F27AD">
        <w:rPr>
          <w:b/>
          <w:bCs/>
          <w:lang w:val="en-FI"/>
        </w:rPr>
        <w:t xml:space="preserve"> The Goal of Your Project</w:t>
      </w:r>
    </w:p>
    <w:p w14:paraId="78D854D3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t xml:space="preserve">You’re </w:t>
      </w:r>
      <w:r w:rsidRPr="007F27AD">
        <w:rPr>
          <w:b/>
          <w:bCs/>
          <w:lang w:val="en-FI"/>
        </w:rPr>
        <w:t>not</w:t>
      </w:r>
      <w:r w:rsidRPr="007F27AD">
        <w:rPr>
          <w:lang w:val="en-FI"/>
        </w:rPr>
        <w:t xml:space="preserve"> trying to build a massive time-series database of 40+ years of hydropower data.</w:t>
      </w:r>
      <w:r w:rsidRPr="007F27AD">
        <w:rPr>
          <w:lang w:val="en-FI"/>
        </w:rPr>
        <w:br/>
        <w:t xml:space="preserve">You’re building a </w:t>
      </w:r>
      <w:r w:rsidRPr="007F27AD">
        <w:rPr>
          <w:b/>
          <w:bCs/>
          <w:lang w:val="en-FI"/>
        </w:rPr>
        <w:t>proof-of-concept energy data platform</w:t>
      </w:r>
      <w:r w:rsidRPr="007F27AD">
        <w:rPr>
          <w:lang w:val="en-FI"/>
        </w:rPr>
        <w:t xml:space="preserve"> in </w:t>
      </w:r>
      <w:r w:rsidRPr="007F27AD">
        <w:rPr>
          <w:b/>
          <w:bCs/>
          <w:lang w:val="en-FI"/>
        </w:rPr>
        <w:t>Microsoft Fabric</w:t>
      </w:r>
      <w:r w:rsidRPr="007F27AD">
        <w:rPr>
          <w:lang w:val="en-FI"/>
        </w:rPr>
        <w:t xml:space="preserve"> that demonstrates:</w:t>
      </w:r>
    </w:p>
    <w:p w14:paraId="1E3B215C" w14:textId="77777777" w:rsidR="007F27AD" w:rsidRPr="007F27AD" w:rsidRDefault="007F27AD" w:rsidP="007F27AD">
      <w:pPr>
        <w:rPr>
          <w:lang w:val="en-FI"/>
        </w:rPr>
      </w:pPr>
      <w:r w:rsidRPr="007F27AD">
        <w:rPr>
          <w:rFonts w:ascii="Segoe UI Emoji" w:hAnsi="Segoe UI Emoji" w:cs="Segoe UI Emoji"/>
          <w:lang w:val="en-FI"/>
        </w:rPr>
        <w:t>✅</w:t>
      </w:r>
      <w:r w:rsidRPr="007F27AD">
        <w:rPr>
          <w:lang w:val="en-FI"/>
        </w:rPr>
        <w:t xml:space="preserve"> Cloud-native data engineering (Bronze → Silver → Gold)</w:t>
      </w:r>
      <w:r w:rsidRPr="007F27AD">
        <w:rPr>
          <w:lang w:val="en-FI"/>
        </w:rPr>
        <w:br/>
      </w:r>
      <w:r w:rsidRPr="007F27AD">
        <w:rPr>
          <w:rFonts w:ascii="Segoe UI Emoji" w:hAnsi="Segoe UI Emoji" w:cs="Segoe UI Emoji"/>
          <w:lang w:val="en-FI"/>
        </w:rPr>
        <w:t>✅</w:t>
      </w:r>
      <w:r w:rsidRPr="007F27AD">
        <w:rPr>
          <w:lang w:val="en-FI"/>
        </w:rPr>
        <w:t xml:space="preserve"> Integration of real-time, historical, and metadata sources</w:t>
      </w:r>
      <w:r w:rsidRPr="007F27AD">
        <w:rPr>
          <w:lang w:val="en-FI"/>
        </w:rPr>
        <w:br/>
      </w:r>
      <w:r w:rsidRPr="007F27AD">
        <w:rPr>
          <w:rFonts w:ascii="Segoe UI Emoji" w:hAnsi="Segoe UI Emoji" w:cs="Segoe UI Emoji"/>
          <w:lang w:val="en-FI"/>
        </w:rPr>
        <w:t>✅</w:t>
      </w:r>
      <w:r w:rsidRPr="007F27AD">
        <w:rPr>
          <w:lang w:val="en-FI"/>
        </w:rPr>
        <w:t xml:space="preserve"> Computation of key hydropower </w:t>
      </w:r>
      <w:proofErr w:type="spellStart"/>
      <w:r w:rsidRPr="007F27AD">
        <w:rPr>
          <w:lang w:val="en-FI"/>
        </w:rPr>
        <w:t>KPIs</w:t>
      </w:r>
      <w:proofErr w:type="spellEnd"/>
      <w:r w:rsidRPr="007F27AD">
        <w:rPr>
          <w:lang w:val="en-FI"/>
        </w:rPr>
        <w:t xml:space="preserve"> (like capacity factor &amp; efficiency)</w:t>
      </w:r>
      <w:r w:rsidRPr="007F27AD">
        <w:rPr>
          <w:lang w:val="en-FI"/>
        </w:rPr>
        <w:br/>
      </w:r>
      <w:r w:rsidRPr="007F27AD">
        <w:rPr>
          <w:rFonts w:ascii="Segoe UI Emoji" w:hAnsi="Segoe UI Emoji" w:cs="Segoe UI Emoji"/>
          <w:lang w:val="en-FI"/>
        </w:rPr>
        <w:t>✅</w:t>
      </w:r>
      <w:r w:rsidRPr="007F27AD">
        <w:rPr>
          <w:lang w:val="en-FI"/>
        </w:rPr>
        <w:t xml:space="preserve"> Visualization and automation (CI/CD, Power BI)</w:t>
      </w:r>
    </w:p>
    <w:p w14:paraId="5D7B7FE4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pict w14:anchorId="1B757251">
          <v:rect id="_x0000_i1093" style="width:0;height:1.5pt" o:hralign="center" o:hrstd="t" o:hr="t" fillcolor="#a0a0a0" stroked="f"/>
        </w:pict>
      </w:r>
    </w:p>
    <w:p w14:paraId="65E633E1" w14:textId="77777777" w:rsidR="007F27AD" w:rsidRPr="007F27AD" w:rsidRDefault="007F27AD" w:rsidP="007F27AD">
      <w:pPr>
        <w:rPr>
          <w:b/>
          <w:bCs/>
          <w:lang w:val="en-FI"/>
        </w:rPr>
      </w:pPr>
      <w:r w:rsidRPr="007F27AD">
        <w:rPr>
          <w:rFonts w:ascii="Segoe UI Emoji" w:hAnsi="Segoe UI Emoji" w:cs="Segoe UI Emoji"/>
          <w:b/>
          <w:bCs/>
          <w:lang w:val="en-FI"/>
        </w:rPr>
        <w:t>⚡</w:t>
      </w:r>
      <w:r w:rsidRPr="007F27AD">
        <w:rPr>
          <w:b/>
          <w:bCs/>
          <w:lang w:val="en-FI"/>
        </w:rPr>
        <w:t xml:space="preserve"> So, What Are You Doing with These Specific Datasets?</w:t>
      </w:r>
    </w:p>
    <w:p w14:paraId="4B6127B6" w14:textId="77777777" w:rsidR="007F27AD" w:rsidRPr="007F27AD" w:rsidRDefault="007F27AD" w:rsidP="007F27AD">
      <w:pPr>
        <w:rPr>
          <w:b/>
          <w:bCs/>
          <w:lang w:val="en-FI"/>
        </w:rPr>
      </w:pPr>
      <w:r w:rsidRPr="007F27AD">
        <w:rPr>
          <w:b/>
          <w:bCs/>
          <w:lang w:val="en-FI"/>
        </w:rPr>
        <w:t>1️</w:t>
      </w:r>
      <w:r w:rsidRPr="007F27AD">
        <w:rPr>
          <w:rFonts w:ascii="Segoe UI Symbol" w:hAnsi="Segoe UI Symbol" w:cs="Segoe UI Symbol"/>
          <w:b/>
          <w:bCs/>
          <w:lang w:val="en-FI"/>
        </w:rPr>
        <w:t>⃣</w:t>
      </w:r>
      <w:r w:rsidRPr="007F27AD">
        <w:rPr>
          <w:b/>
          <w:bCs/>
          <w:lang w:val="en-FI"/>
        </w:rPr>
        <w:t xml:space="preserve"> </w:t>
      </w:r>
      <w:proofErr w:type="spellStart"/>
      <w:r w:rsidRPr="007F27AD">
        <w:rPr>
          <w:b/>
          <w:bCs/>
          <w:lang w:val="en-FI"/>
        </w:rPr>
        <w:t>Fingrid</w:t>
      </w:r>
      <w:proofErr w:type="spellEnd"/>
      <w:r w:rsidRPr="007F27AD">
        <w:rPr>
          <w:b/>
          <w:bCs/>
          <w:lang w:val="en-FI"/>
        </w:rPr>
        <w:t xml:space="preserve"> API – 10 Days of Real-Time Data</w:t>
      </w:r>
    </w:p>
    <w:p w14:paraId="693D5D50" w14:textId="77777777" w:rsidR="007F27AD" w:rsidRPr="007F27AD" w:rsidRDefault="007F27AD" w:rsidP="007F27AD">
      <w:pPr>
        <w:numPr>
          <w:ilvl w:val="0"/>
          <w:numId w:val="3"/>
        </w:numPr>
        <w:rPr>
          <w:lang w:val="en-FI"/>
        </w:rPr>
      </w:pPr>
      <w:r w:rsidRPr="007F27AD">
        <w:rPr>
          <w:lang w:val="en-FI"/>
        </w:rPr>
        <w:t xml:space="preserve">This is your </w:t>
      </w:r>
      <w:r w:rsidRPr="007F27AD">
        <w:rPr>
          <w:b/>
          <w:bCs/>
          <w:lang w:val="en-FI"/>
        </w:rPr>
        <w:t>“operational data feed.”</w:t>
      </w:r>
    </w:p>
    <w:p w14:paraId="7231AAFD" w14:textId="77777777" w:rsidR="007F27AD" w:rsidRPr="007F27AD" w:rsidRDefault="007F27AD" w:rsidP="007F27AD">
      <w:pPr>
        <w:numPr>
          <w:ilvl w:val="0"/>
          <w:numId w:val="3"/>
        </w:numPr>
        <w:rPr>
          <w:lang w:val="en-FI"/>
        </w:rPr>
      </w:pPr>
      <w:r w:rsidRPr="007F27AD">
        <w:rPr>
          <w:lang w:val="en-FI"/>
        </w:rPr>
        <w:t>Purpose:</w:t>
      </w:r>
    </w:p>
    <w:p w14:paraId="76799F72" w14:textId="77777777" w:rsidR="007F27AD" w:rsidRPr="007F27AD" w:rsidRDefault="007F27AD" w:rsidP="007F27AD">
      <w:pPr>
        <w:numPr>
          <w:ilvl w:val="1"/>
          <w:numId w:val="3"/>
        </w:numPr>
        <w:rPr>
          <w:lang w:val="en-FI"/>
        </w:rPr>
      </w:pPr>
      <w:r w:rsidRPr="007F27AD">
        <w:rPr>
          <w:lang w:val="en-FI"/>
        </w:rPr>
        <w:t xml:space="preserve">To </w:t>
      </w:r>
      <w:r w:rsidRPr="007F27AD">
        <w:rPr>
          <w:b/>
          <w:bCs/>
          <w:lang w:val="en-FI"/>
        </w:rPr>
        <w:t>simulate real-time ingestion</w:t>
      </w:r>
      <w:r w:rsidRPr="007F27AD">
        <w:rPr>
          <w:lang w:val="en-FI"/>
        </w:rPr>
        <w:t xml:space="preserve"> into your Fabric Lakehouse (Bronze → Silver).</w:t>
      </w:r>
    </w:p>
    <w:p w14:paraId="32E6DC37" w14:textId="77777777" w:rsidR="007F27AD" w:rsidRPr="007F27AD" w:rsidRDefault="007F27AD" w:rsidP="007F27AD">
      <w:pPr>
        <w:numPr>
          <w:ilvl w:val="1"/>
          <w:numId w:val="3"/>
        </w:numPr>
        <w:rPr>
          <w:lang w:val="en-FI"/>
        </w:rPr>
      </w:pPr>
      <w:r w:rsidRPr="007F27AD">
        <w:rPr>
          <w:lang w:val="en-FI"/>
        </w:rPr>
        <w:t xml:space="preserve">To </w:t>
      </w:r>
      <w:r w:rsidRPr="007F27AD">
        <w:rPr>
          <w:b/>
          <w:bCs/>
          <w:lang w:val="en-FI"/>
        </w:rPr>
        <w:t>demonstrate streaming / incremental updates</w:t>
      </w:r>
      <w:r w:rsidRPr="007F27AD">
        <w:rPr>
          <w:lang w:val="en-FI"/>
        </w:rPr>
        <w:t>.</w:t>
      </w:r>
    </w:p>
    <w:p w14:paraId="5D9AF0F0" w14:textId="77777777" w:rsidR="007F27AD" w:rsidRPr="007F27AD" w:rsidRDefault="007F27AD" w:rsidP="007F27AD">
      <w:pPr>
        <w:numPr>
          <w:ilvl w:val="1"/>
          <w:numId w:val="3"/>
        </w:numPr>
        <w:rPr>
          <w:lang w:val="en-FI"/>
        </w:rPr>
      </w:pPr>
      <w:r w:rsidRPr="007F27AD">
        <w:rPr>
          <w:lang w:val="en-FI"/>
        </w:rPr>
        <w:t xml:space="preserve">To </w:t>
      </w:r>
      <w:r w:rsidRPr="007F27AD">
        <w:rPr>
          <w:b/>
          <w:bCs/>
          <w:lang w:val="en-FI"/>
        </w:rPr>
        <w:t>calculate current capacity factor</w:t>
      </w:r>
      <w:r w:rsidRPr="007F27AD">
        <w:rPr>
          <w:lang w:val="en-FI"/>
        </w:rPr>
        <w:t xml:space="preserve"> (actual generation ÷ installed capacity).</w:t>
      </w:r>
    </w:p>
    <w:p w14:paraId="1C1A018E" w14:textId="77777777" w:rsidR="007F27AD" w:rsidRPr="007F27AD" w:rsidRDefault="007F27AD" w:rsidP="007F27AD">
      <w:pPr>
        <w:numPr>
          <w:ilvl w:val="0"/>
          <w:numId w:val="3"/>
        </w:numPr>
        <w:rPr>
          <w:lang w:val="en-FI"/>
        </w:rPr>
      </w:pPr>
      <w:r w:rsidRPr="007F27AD">
        <w:rPr>
          <w:lang w:val="en-FI"/>
        </w:rPr>
        <w:t xml:space="preserve">You don’t need years of </w:t>
      </w:r>
      <w:proofErr w:type="spellStart"/>
      <w:r w:rsidRPr="007F27AD">
        <w:rPr>
          <w:lang w:val="en-FI"/>
        </w:rPr>
        <w:t>Fingrid</w:t>
      </w:r>
      <w:proofErr w:type="spellEnd"/>
      <w:r w:rsidRPr="007F27AD">
        <w:rPr>
          <w:lang w:val="en-FI"/>
        </w:rPr>
        <w:t xml:space="preserve"> data — 10 days is enough to show:</w:t>
      </w:r>
    </w:p>
    <w:p w14:paraId="2CBA5A50" w14:textId="77777777" w:rsidR="007F27AD" w:rsidRPr="007F27AD" w:rsidRDefault="007F27AD" w:rsidP="007F27AD">
      <w:pPr>
        <w:numPr>
          <w:ilvl w:val="1"/>
          <w:numId w:val="3"/>
        </w:numPr>
        <w:rPr>
          <w:lang w:val="en-FI"/>
        </w:rPr>
      </w:pPr>
      <w:r w:rsidRPr="007F27AD">
        <w:rPr>
          <w:lang w:val="en-FI"/>
        </w:rPr>
        <w:t>ETL ingestion pipeline</w:t>
      </w:r>
    </w:p>
    <w:p w14:paraId="04276B9C" w14:textId="77777777" w:rsidR="007F27AD" w:rsidRPr="007F27AD" w:rsidRDefault="007F27AD" w:rsidP="007F27AD">
      <w:pPr>
        <w:numPr>
          <w:ilvl w:val="1"/>
          <w:numId w:val="3"/>
        </w:numPr>
        <w:rPr>
          <w:lang w:val="en-FI"/>
        </w:rPr>
      </w:pPr>
      <w:r w:rsidRPr="007F27AD">
        <w:rPr>
          <w:lang w:val="en-FI"/>
        </w:rPr>
        <w:t>Spark transformations</w:t>
      </w:r>
    </w:p>
    <w:p w14:paraId="7757EA27" w14:textId="77777777" w:rsidR="007F27AD" w:rsidRPr="007F27AD" w:rsidRDefault="007F27AD" w:rsidP="007F27AD">
      <w:pPr>
        <w:numPr>
          <w:ilvl w:val="1"/>
          <w:numId w:val="3"/>
        </w:numPr>
        <w:rPr>
          <w:lang w:val="en-FI"/>
        </w:rPr>
      </w:pPr>
      <w:r w:rsidRPr="007F27AD">
        <w:rPr>
          <w:lang w:val="en-FI"/>
        </w:rPr>
        <w:t>Real-time dashboarding</w:t>
      </w:r>
    </w:p>
    <w:p w14:paraId="02BEDA00" w14:textId="77777777" w:rsidR="007F27AD" w:rsidRPr="007F27AD" w:rsidRDefault="007F27AD" w:rsidP="007F27AD">
      <w:pPr>
        <w:rPr>
          <w:lang w:val="en-FI"/>
        </w:rPr>
      </w:pPr>
      <w:r w:rsidRPr="007F27AD">
        <w:rPr>
          <w:rFonts w:ascii="Segoe UI Emoji" w:hAnsi="Segoe UI Emoji" w:cs="Segoe UI Emoji"/>
          <w:lang w:val="en-FI"/>
        </w:rPr>
        <w:t>👉</w:t>
      </w:r>
      <w:r w:rsidRPr="007F27AD">
        <w:rPr>
          <w:lang w:val="en-FI"/>
        </w:rPr>
        <w:t xml:space="preserve"> </w:t>
      </w:r>
      <w:r w:rsidRPr="007F27AD">
        <w:rPr>
          <w:i/>
          <w:iCs/>
          <w:lang w:val="en-FI"/>
        </w:rPr>
        <w:t>It’s your “real, changing data stream.”</w:t>
      </w:r>
    </w:p>
    <w:p w14:paraId="6EBDE0FA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pict w14:anchorId="03AF43D4">
          <v:rect id="_x0000_i1094" style="width:0;height:1.5pt" o:hralign="center" o:hrstd="t" o:hr="t" fillcolor="#a0a0a0" stroked="f"/>
        </w:pict>
      </w:r>
    </w:p>
    <w:p w14:paraId="056CD2C2" w14:textId="77777777" w:rsidR="007F27AD" w:rsidRPr="007F27AD" w:rsidRDefault="007F27AD" w:rsidP="007F27AD">
      <w:pPr>
        <w:rPr>
          <w:b/>
          <w:bCs/>
          <w:lang w:val="en-FI"/>
        </w:rPr>
      </w:pPr>
      <w:r w:rsidRPr="007F27AD">
        <w:rPr>
          <w:b/>
          <w:bCs/>
          <w:lang w:val="en-FI"/>
        </w:rPr>
        <w:t>2️</w:t>
      </w:r>
      <w:r w:rsidRPr="007F27AD">
        <w:rPr>
          <w:rFonts w:ascii="Segoe UI Symbol" w:hAnsi="Segoe UI Symbol" w:cs="Segoe UI Symbol"/>
          <w:b/>
          <w:bCs/>
          <w:lang w:val="en-FI"/>
        </w:rPr>
        <w:t>⃣</w:t>
      </w:r>
      <w:r w:rsidRPr="007F27AD">
        <w:rPr>
          <w:b/>
          <w:bCs/>
          <w:lang w:val="en-FI"/>
        </w:rPr>
        <w:t xml:space="preserve"> </w:t>
      </w:r>
      <w:proofErr w:type="spellStart"/>
      <w:r w:rsidRPr="007F27AD">
        <w:rPr>
          <w:b/>
          <w:bCs/>
          <w:lang w:val="en-FI"/>
        </w:rPr>
        <w:t>Zenodo</w:t>
      </w:r>
      <w:proofErr w:type="spellEnd"/>
      <w:r w:rsidRPr="007F27AD">
        <w:rPr>
          <w:b/>
          <w:bCs/>
          <w:lang w:val="en-FI"/>
        </w:rPr>
        <w:t xml:space="preserve"> Dataset – Historical </w:t>
      </w:r>
      <w:proofErr w:type="spellStart"/>
      <w:r w:rsidRPr="007F27AD">
        <w:rPr>
          <w:b/>
          <w:bCs/>
          <w:lang w:val="en-FI"/>
        </w:rPr>
        <w:t>Modeled</w:t>
      </w:r>
      <w:proofErr w:type="spellEnd"/>
      <w:r w:rsidRPr="007F27AD">
        <w:rPr>
          <w:b/>
          <w:bCs/>
          <w:lang w:val="en-FI"/>
        </w:rPr>
        <w:t xml:space="preserve"> Capacity Factors (1981–2010)</w:t>
      </w:r>
    </w:p>
    <w:p w14:paraId="3ADE114D" w14:textId="77777777" w:rsidR="007F27AD" w:rsidRPr="007F27AD" w:rsidRDefault="007F27AD" w:rsidP="007F27AD">
      <w:pPr>
        <w:numPr>
          <w:ilvl w:val="0"/>
          <w:numId w:val="4"/>
        </w:numPr>
        <w:rPr>
          <w:lang w:val="en-FI"/>
        </w:rPr>
      </w:pPr>
      <w:r w:rsidRPr="007F27AD">
        <w:rPr>
          <w:lang w:val="en-FI"/>
        </w:rPr>
        <w:t xml:space="preserve">This is your </w:t>
      </w:r>
      <w:r w:rsidRPr="007F27AD">
        <w:rPr>
          <w:b/>
          <w:bCs/>
          <w:lang w:val="en-FI"/>
        </w:rPr>
        <w:t>“historical climate baseline.”</w:t>
      </w:r>
    </w:p>
    <w:p w14:paraId="744A92FB" w14:textId="77777777" w:rsidR="007F27AD" w:rsidRPr="007F27AD" w:rsidRDefault="007F27AD" w:rsidP="007F27AD">
      <w:pPr>
        <w:numPr>
          <w:ilvl w:val="0"/>
          <w:numId w:val="4"/>
        </w:numPr>
        <w:rPr>
          <w:lang w:val="en-FI"/>
        </w:rPr>
      </w:pPr>
      <w:r w:rsidRPr="007F27AD">
        <w:rPr>
          <w:lang w:val="en-FI"/>
        </w:rPr>
        <w:t>Purpose:</w:t>
      </w:r>
    </w:p>
    <w:p w14:paraId="6BF5A97B" w14:textId="77777777" w:rsidR="007F27AD" w:rsidRPr="007F27AD" w:rsidRDefault="007F27AD" w:rsidP="007F27AD">
      <w:pPr>
        <w:numPr>
          <w:ilvl w:val="1"/>
          <w:numId w:val="4"/>
        </w:numPr>
        <w:rPr>
          <w:lang w:val="en-FI"/>
        </w:rPr>
      </w:pPr>
      <w:r w:rsidRPr="007F27AD">
        <w:rPr>
          <w:lang w:val="en-FI"/>
        </w:rPr>
        <w:t xml:space="preserve">To </w:t>
      </w:r>
      <w:r w:rsidRPr="007F27AD">
        <w:rPr>
          <w:b/>
          <w:bCs/>
          <w:lang w:val="en-FI"/>
        </w:rPr>
        <w:t>provide context</w:t>
      </w:r>
      <w:r w:rsidRPr="007F27AD">
        <w:rPr>
          <w:lang w:val="en-FI"/>
        </w:rPr>
        <w:t>: what’s “normal” hydropower performance for Finland?</w:t>
      </w:r>
    </w:p>
    <w:p w14:paraId="4A73CF17" w14:textId="77777777" w:rsidR="007F27AD" w:rsidRPr="007F27AD" w:rsidRDefault="007F27AD" w:rsidP="007F27AD">
      <w:pPr>
        <w:numPr>
          <w:ilvl w:val="1"/>
          <w:numId w:val="4"/>
        </w:numPr>
        <w:rPr>
          <w:lang w:val="en-FI"/>
        </w:rPr>
      </w:pPr>
      <w:r w:rsidRPr="007F27AD">
        <w:rPr>
          <w:lang w:val="en-FI"/>
        </w:rPr>
        <w:t xml:space="preserve">To </w:t>
      </w:r>
      <w:r w:rsidRPr="007F27AD">
        <w:rPr>
          <w:b/>
          <w:bCs/>
          <w:lang w:val="en-FI"/>
        </w:rPr>
        <w:t>train or compute seasonal averages</w:t>
      </w:r>
      <w:r w:rsidRPr="007F27AD">
        <w:rPr>
          <w:lang w:val="en-FI"/>
        </w:rPr>
        <w:t xml:space="preserve"> (baseline by month/hour).</w:t>
      </w:r>
    </w:p>
    <w:p w14:paraId="57DC857D" w14:textId="77777777" w:rsidR="007F27AD" w:rsidRPr="007F27AD" w:rsidRDefault="007F27AD" w:rsidP="007F27AD">
      <w:pPr>
        <w:numPr>
          <w:ilvl w:val="1"/>
          <w:numId w:val="4"/>
        </w:numPr>
        <w:rPr>
          <w:lang w:val="en-FI"/>
        </w:rPr>
      </w:pPr>
      <w:r w:rsidRPr="007F27AD">
        <w:rPr>
          <w:lang w:val="en-FI"/>
        </w:rPr>
        <w:t xml:space="preserve">To </w:t>
      </w:r>
      <w:r w:rsidRPr="007F27AD">
        <w:rPr>
          <w:b/>
          <w:bCs/>
          <w:lang w:val="en-FI"/>
        </w:rPr>
        <w:t>compare current performance vs. historical norms</w:t>
      </w:r>
      <w:r w:rsidRPr="007F27AD">
        <w:rPr>
          <w:lang w:val="en-FI"/>
        </w:rPr>
        <w:t>.</w:t>
      </w:r>
    </w:p>
    <w:p w14:paraId="41F9E7F9" w14:textId="77777777" w:rsidR="007F27AD" w:rsidRPr="007F27AD" w:rsidRDefault="007F27AD" w:rsidP="007F27AD">
      <w:pPr>
        <w:numPr>
          <w:ilvl w:val="0"/>
          <w:numId w:val="4"/>
        </w:numPr>
        <w:rPr>
          <w:lang w:val="en-FI"/>
        </w:rPr>
      </w:pPr>
      <w:r w:rsidRPr="007F27AD">
        <w:rPr>
          <w:lang w:val="en-FI"/>
        </w:rPr>
        <w:t>Even though it ends in 2010, it gives you 30 years of hourly data — plenty to build monthly or seasonal averages.</w:t>
      </w:r>
    </w:p>
    <w:p w14:paraId="2B4513F3" w14:textId="77777777" w:rsidR="007F27AD" w:rsidRPr="007F27AD" w:rsidRDefault="007F27AD" w:rsidP="007F27AD">
      <w:pPr>
        <w:rPr>
          <w:lang w:val="en-FI"/>
        </w:rPr>
      </w:pPr>
      <w:r w:rsidRPr="007F27AD">
        <w:rPr>
          <w:rFonts w:ascii="Segoe UI Emoji" w:hAnsi="Segoe UI Emoji" w:cs="Segoe UI Emoji"/>
          <w:lang w:val="en-FI"/>
        </w:rPr>
        <w:t>👉</w:t>
      </w:r>
      <w:r w:rsidRPr="007F27AD">
        <w:rPr>
          <w:lang w:val="en-FI"/>
        </w:rPr>
        <w:t xml:space="preserve"> </w:t>
      </w:r>
      <w:r w:rsidRPr="007F27AD">
        <w:rPr>
          <w:i/>
          <w:iCs/>
          <w:lang w:val="en-FI"/>
        </w:rPr>
        <w:t>It’s your “climate potential reference.”</w:t>
      </w:r>
    </w:p>
    <w:p w14:paraId="141B189D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pict w14:anchorId="75C9CA8B">
          <v:rect id="_x0000_i1095" style="width:0;height:1.5pt" o:hralign="center" o:hrstd="t" o:hr="t" fillcolor="#a0a0a0" stroked="f"/>
        </w:pict>
      </w:r>
    </w:p>
    <w:p w14:paraId="6E8BEF83" w14:textId="77777777" w:rsidR="007F27AD" w:rsidRPr="007F27AD" w:rsidRDefault="007F27AD" w:rsidP="007F27AD">
      <w:pPr>
        <w:rPr>
          <w:b/>
          <w:bCs/>
          <w:lang w:val="en-FI"/>
        </w:rPr>
      </w:pPr>
      <w:r w:rsidRPr="007F27AD">
        <w:rPr>
          <w:b/>
          <w:bCs/>
          <w:lang w:val="en-FI"/>
        </w:rPr>
        <w:lastRenderedPageBreak/>
        <w:t>3️</w:t>
      </w:r>
      <w:r w:rsidRPr="007F27AD">
        <w:rPr>
          <w:rFonts w:ascii="Segoe UI Symbol" w:hAnsi="Segoe UI Symbol" w:cs="Segoe UI Symbol"/>
          <w:b/>
          <w:bCs/>
          <w:lang w:val="en-FI"/>
        </w:rPr>
        <w:t>⃣</w:t>
      </w:r>
      <w:r w:rsidRPr="007F27AD">
        <w:rPr>
          <w:b/>
          <w:bCs/>
          <w:lang w:val="en-FI"/>
        </w:rPr>
        <w:t xml:space="preserve"> Hydropower Metadata – Static Plant Information</w:t>
      </w:r>
    </w:p>
    <w:p w14:paraId="09706270" w14:textId="77777777" w:rsidR="007F27AD" w:rsidRPr="007F27AD" w:rsidRDefault="007F27AD" w:rsidP="007F27AD">
      <w:pPr>
        <w:numPr>
          <w:ilvl w:val="0"/>
          <w:numId w:val="5"/>
        </w:numPr>
        <w:rPr>
          <w:lang w:val="en-FI"/>
        </w:rPr>
      </w:pPr>
      <w:r w:rsidRPr="007F27AD">
        <w:rPr>
          <w:lang w:val="en-FI"/>
        </w:rPr>
        <w:t xml:space="preserve">This is your </w:t>
      </w:r>
      <w:r w:rsidRPr="007F27AD">
        <w:rPr>
          <w:b/>
          <w:bCs/>
          <w:lang w:val="en-FI"/>
        </w:rPr>
        <w:t>“structural data.”</w:t>
      </w:r>
    </w:p>
    <w:p w14:paraId="377D2141" w14:textId="77777777" w:rsidR="007F27AD" w:rsidRPr="007F27AD" w:rsidRDefault="007F27AD" w:rsidP="007F27AD">
      <w:pPr>
        <w:numPr>
          <w:ilvl w:val="0"/>
          <w:numId w:val="5"/>
        </w:numPr>
        <w:rPr>
          <w:lang w:val="en-FI"/>
        </w:rPr>
      </w:pPr>
      <w:r w:rsidRPr="007F27AD">
        <w:rPr>
          <w:lang w:val="en-FI"/>
        </w:rPr>
        <w:t>Purpose:</w:t>
      </w:r>
    </w:p>
    <w:p w14:paraId="567187CA" w14:textId="77777777" w:rsidR="007F27AD" w:rsidRPr="007F27AD" w:rsidRDefault="007F27AD" w:rsidP="007F27AD">
      <w:pPr>
        <w:numPr>
          <w:ilvl w:val="1"/>
          <w:numId w:val="5"/>
        </w:numPr>
        <w:rPr>
          <w:lang w:val="en-FI"/>
        </w:rPr>
      </w:pPr>
      <w:r w:rsidRPr="007F27AD">
        <w:rPr>
          <w:lang w:val="en-FI"/>
        </w:rPr>
        <w:t>To get total installed capacity of Finnish hydropower plants (MW).</w:t>
      </w:r>
    </w:p>
    <w:p w14:paraId="5C732DAB" w14:textId="77777777" w:rsidR="007F27AD" w:rsidRPr="007F27AD" w:rsidRDefault="007F27AD" w:rsidP="007F27AD">
      <w:pPr>
        <w:numPr>
          <w:ilvl w:val="1"/>
          <w:numId w:val="5"/>
        </w:numPr>
        <w:rPr>
          <w:lang w:val="en-FI"/>
        </w:rPr>
      </w:pPr>
      <w:r w:rsidRPr="007F27AD">
        <w:rPr>
          <w:lang w:val="en-FI"/>
        </w:rPr>
        <w:t>To classify by type (run-of-river, storage, pumped).</w:t>
      </w:r>
    </w:p>
    <w:p w14:paraId="49ABD86E" w14:textId="77777777" w:rsidR="007F27AD" w:rsidRPr="007F27AD" w:rsidRDefault="007F27AD" w:rsidP="007F27AD">
      <w:pPr>
        <w:numPr>
          <w:ilvl w:val="1"/>
          <w:numId w:val="5"/>
        </w:numPr>
        <w:rPr>
          <w:lang w:val="en-FI"/>
        </w:rPr>
      </w:pPr>
      <w:r w:rsidRPr="007F27AD">
        <w:rPr>
          <w:lang w:val="en-FI"/>
        </w:rPr>
        <w:t xml:space="preserve">To compute </w:t>
      </w:r>
      <w:r w:rsidRPr="007F27AD">
        <w:rPr>
          <w:i/>
          <w:iCs/>
          <w:lang w:val="en-FI"/>
        </w:rPr>
        <w:t>observed capacity factor</w:t>
      </w:r>
      <w:r w:rsidRPr="007F27AD">
        <w:rPr>
          <w:lang w:val="en-FI"/>
        </w:rPr>
        <w:t xml:space="preserve"> for </w:t>
      </w:r>
      <w:proofErr w:type="spellStart"/>
      <w:r w:rsidRPr="007F27AD">
        <w:rPr>
          <w:lang w:val="en-FI"/>
        </w:rPr>
        <w:t>Fingrid</w:t>
      </w:r>
      <w:proofErr w:type="spellEnd"/>
      <w:r w:rsidRPr="007F27AD">
        <w:rPr>
          <w:lang w:val="en-FI"/>
        </w:rPr>
        <w:t xml:space="preserve"> data.</w:t>
      </w:r>
    </w:p>
    <w:p w14:paraId="609ACF99" w14:textId="77777777" w:rsidR="007F27AD" w:rsidRPr="007F27AD" w:rsidRDefault="007F27AD" w:rsidP="007F27AD">
      <w:pPr>
        <w:rPr>
          <w:lang w:val="en-FI"/>
        </w:rPr>
      </w:pPr>
      <w:r w:rsidRPr="007F27AD">
        <w:rPr>
          <w:rFonts w:ascii="Segoe UI Emoji" w:hAnsi="Segoe UI Emoji" w:cs="Segoe UI Emoji"/>
          <w:lang w:val="en-FI"/>
        </w:rPr>
        <w:t>👉</w:t>
      </w:r>
      <w:r w:rsidRPr="007F27AD">
        <w:rPr>
          <w:lang w:val="en-FI"/>
        </w:rPr>
        <w:t xml:space="preserve"> </w:t>
      </w:r>
      <w:r w:rsidRPr="007F27AD">
        <w:rPr>
          <w:i/>
          <w:iCs/>
          <w:lang w:val="en-FI"/>
        </w:rPr>
        <w:t>It’s your “dimension table / lookup table.”</w:t>
      </w:r>
    </w:p>
    <w:p w14:paraId="2E1B000B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pict w14:anchorId="596C2EFB">
          <v:rect id="_x0000_i1096" style="width:0;height:1.5pt" o:hralign="center" o:hrstd="t" o:hr="t" fillcolor="#a0a0a0" stroked="f"/>
        </w:pict>
      </w:r>
    </w:p>
    <w:p w14:paraId="5CDD6935" w14:textId="77777777" w:rsidR="007F27AD" w:rsidRPr="007F27AD" w:rsidRDefault="007F27AD" w:rsidP="007F27AD">
      <w:pPr>
        <w:rPr>
          <w:b/>
          <w:bCs/>
          <w:lang w:val="en-FI"/>
        </w:rPr>
      </w:pPr>
      <w:r w:rsidRPr="007F27AD">
        <w:rPr>
          <w:rFonts w:ascii="Segoe UI Emoji" w:hAnsi="Segoe UI Emoji" w:cs="Segoe UI Emoji"/>
          <w:b/>
          <w:bCs/>
          <w:lang w:val="en-FI"/>
        </w:rPr>
        <w:t>🧩</w:t>
      </w:r>
      <w:r w:rsidRPr="007F27AD">
        <w:rPr>
          <w:b/>
          <w:bCs/>
          <w:lang w:val="en-FI"/>
        </w:rPr>
        <w:t xml:space="preserve"> What You’ll Compute / </w:t>
      </w:r>
      <w:proofErr w:type="spellStart"/>
      <w:r w:rsidRPr="007F27AD">
        <w:rPr>
          <w:b/>
          <w:bCs/>
          <w:lang w:val="en-FI"/>
        </w:rPr>
        <w:t>Analyze</w:t>
      </w:r>
      <w:proofErr w:type="spellEnd"/>
      <w:r w:rsidRPr="007F27AD">
        <w:rPr>
          <w:b/>
          <w:bCs/>
          <w:lang w:val="en-FI"/>
        </w:rPr>
        <w:t xml:space="preserve"> (The Final Output)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  <w:gridCol w:w="3998"/>
        <w:gridCol w:w="1756"/>
      </w:tblGrid>
      <w:tr w:rsidR="007F27AD" w:rsidRPr="007F27AD" w14:paraId="339AB4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9ED79" w14:textId="77777777" w:rsidR="007F27AD" w:rsidRPr="007F27AD" w:rsidRDefault="007F27AD" w:rsidP="007F27AD">
            <w:pPr>
              <w:rPr>
                <w:b/>
                <w:bCs/>
                <w:lang w:val="en-FI"/>
              </w:rPr>
            </w:pPr>
            <w:r w:rsidRPr="007F27AD">
              <w:rPr>
                <w:b/>
                <w:bCs/>
                <w:lang w:val="en-FI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14:paraId="3EB7FEEB" w14:textId="77777777" w:rsidR="007F27AD" w:rsidRPr="007F27AD" w:rsidRDefault="007F27AD" w:rsidP="007F27AD">
            <w:pPr>
              <w:rPr>
                <w:b/>
                <w:bCs/>
                <w:lang w:val="en-FI"/>
              </w:rPr>
            </w:pPr>
            <w:r w:rsidRPr="007F27AD">
              <w:rPr>
                <w:b/>
                <w:bCs/>
                <w:lang w:val="en-FI"/>
              </w:rPr>
              <w:t>Formula / Logic</w:t>
            </w:r>
          </w:p>
        </w:tc>
        <w:tc>
          <w:tcPr>
            <w:tcW w:w="0" w:type="auto"/>
            <w:vAlign w:val="center"/>
            <w:hideMark/>
          </w:tcPr>
          <w:p w14:paraId="33BB4D8C" w14:textId="77777777" w:rsidR="007F27AD" w:rsidRPr="007F27AD" w:rsidRDefault="007F27AD" w:rsidP="007F27AD">
            <w:pPr>
              <w:rPr>
                <w:b/>
                <w:bCs/>
                <w:lang w:val="en-FI"/>
              </w:rPr>
            </w:pPr>
            <w:r w:rsidRPr="007F27AD">
              <w:rPr>
                <w:b/>
                <w:bCs/>
                <w:lang w:val="en-FI"/>
              </w:rPr>
              <w:t>Data Source(s)</w:t>
            </w:r>
          </w:p>
        </w:tc>
      </w:tr>
      <w:tr w:rsidR="007F27AD" w:rsidRPr="007F27AD" w14:paraId="5703A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D8860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b/>
                <w:bCs/>
                <w:lang w:val="en-FI"/>
              </w:rPr>
              <w:t>Observed Capacity Factor</w:t>
            </w:r>
          </w:p>
        </w:tc>
        <w:tc>
          <w:tcPr>
            <w:tcW w:w="0" w:type="auto"/>
            <w:vAlign w:val="center"/>
            <w:hideMark/>
          </w:tcPr>
          <w:p w14:paraId="7505B57F" w14:textId="77777777" w:rsidR="007F27AD" w:rsidRPr="007F27AD" w:rsidRDefault="007F27AD" w:rsidP="007F27AD">
            <w:pPr>
              <w:rPr>
                <w:lang w:val="en-FI"/>
              </w:rPr>
            </w:pPr>
            <w:proofErr w:type="spellStart"/>
            <w:r w:rsidRPr="007F27AD">
              <w:rPr>
                <w:lang w:val="en-FI"/>
              </w:rPr>
              <w:t>Fingrid</w:t>
            </w:r>
            <w:proofErr w:type="spellEnd"/>
            <w:r w:rsidRPr="007F27AD">
              <w:rPr>
                <w:lang w:val="en-FI"/>
              </w:rPr>
              <w:t xml:space="preserve"> generation / total installed capacity</w:t>
            </w:r>
          </w:p>
        </w:tc>
        <w:tc>
          <w:tcPr>
            <w:tcW w:w="0" w:type="auto"/>
            <w:vAlign w:val="center"/>
            <w:hideMark/>
          </w:tcPr>
          <w:p w14:paraId="7710B52E" w14:textId="77777777" w:rsidR="007F27AD" w:rsidRPr="007F27AD" w:rsidRDefault="007F27AD" w:rsidP="007F27AD">
            <w:pPr>
              <w:rPr>
                <w:lang w:val="en-FI"/>
              </w:rPr>
            </w:pPr>
            <w:proofErr w:type="spellStart"/>
            <w:r w:rsidRPr="007F27AD">
              <w:rPr>
                <w:lang w:val="en-FI"/>
              </w:rPr>
              <w:t>Fingrid</w:t>
            </w:r>
            <w:proofErr w:type="spellEnd"/>
            <w:r w:rsidRPr="007F27AD">
              <w:rPr>
                <w:lang w:val="en-FI"/>
              </w:rPr>
              <w:t xml:space="preserve"> + Metadata</w:t>
            </w:r>
          </w:p>
        </w:tc>
      </w:tr>
      <w:tr w:rsidR="007F27AD" w:rsidRPr="007F27AD" w14:paraId="58FDE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95869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b/>
                <w:bCs/>
                <w:lang w:val="en-FI"/>
              </w:rPr>
              <w:t>Historical Capacity Factor (baseline)</w:t>
            </w:r>
          </w:p>
        </w:tc>
        <w:tc>
          <w:tcPr>
            <w:tcW w:w="0" w:type="auto"/>
            <w:vAlign w:val="center"/>
            <w:hideMark/>
          </w:tcPr>
          <w:p w14:paraId="32E18F69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lang w:val="en-FI"/>
              </w:rPr>
              <w:t xml:space="preserve">Average </w:t>
            </w:r>
            <w:proofErr w:type="spellStart"/>
            <w:r w:rsidRPr="007F27AD">
              <w:rPr>
                <w:lang w:val="en-FI"/>
              </w:rPr>
              <w:t>Zenodo</w:t>
            </w:r>
            <w:proofErr w:type="spellEnd"/>
            <w:r w:rsidRPr="007F27AD">
              <w:rPr>
                <w:lang w:val="en-FI"/>
              </w:rPr>
              <w:t xml:space="preserve"> CF (1981–2010) by month/hour</w:t>
            </w:r>
          </w:p>
        </w:tc>
        <w:tc>
          <w:tcPr>
            <w:tcW w:w="0" w:type="auto"/>
            <w:vAlign w:val="center"/>
            <w:hideMark/>
          </w:tcPr>
          <w:p w14:paraId="12476BC4" w14:textId="77777777" w:rsidR="007F27AD" w:rsidRPr="007F27AD" w:rsidRDefault="007F27AD" w:rsidP="007F27AD">
            <w:pPr>
              <w:rPr>
                <w:lang w:val="en-FI"/>
              </w:rPr>
            </w:pPr>
            <w:proofErr w:type="spellStart"/>
            <w:r w:rsidRPr="007F27AD">
              <w:rPr>
                <w:lang w:val="en-FI"/>
              </w:rPr>
              <w:t>Zenodo</w:t>
            </w:r>
            <w:proofErr w:type="spellEnd"/>
          </w:p>
        </w:tc>
      </w:tr>
      <w:tr w:rsidR="007F27AD" w:rsidRPr="007F27AD" w14:paraId="1DACE8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D560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b/>
                <w:bCs/>
                <w:lang w:val="en-FI"/>
              </w:rPr>
              <w:t>Deviation / Anomaly</w:t>
            </w:r>
          </w:p>
        </w:tc>
        <w:tc>
          <w:tcPr>
            <w:tcW w:w="0" w:type="auto"/>
            <w:vAlign w:val="center"/>
            <w:hideMark/>
          </w:tcPr>
          <w:p w14:paraId="46099971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lang w:val="en-FI"/>
              </w:rPr>
              <w:t>Observed CF – Historical CF</w:t>
            </w:r>
          </w:p>
        </w:tc>
        <w:tc>
          <w:tcPr>
            <w:tcW w:w="0" w:type="auto"/>
            <w:vAlign w:val="center"/>
            <w:hideMark/>
          </w:tcPr>
          <w:p w14:paraId="79506E85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lang w:val="en-FI"/>
              </w:rPr>
              <w:t>All three</w:t>
            </w:r>
          </w:p>
        </w:tc>
      </w:tr>
      <w:tr w:rsidR="007F27AD" w:rsidRPr="007F27AD" w14:paraId="2F5C56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6C9F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b/>
                <w:bCs/>
                <w:lang w:val="en-FI"/>
              </w:rPr>
              <w:t>Type-based Efficiency</w:t>
            </w:r>
          </w:p>
        </w:tc>
        <w:tc>
          <w:tcPr>
            <w:tcW w:w="0" w:type="auto"/>
            <w:vAlign w:val="center"/>
            <w:hideMark/>
          </w:tcPr>
          <w:p w14:paraId="6D32BE11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lang w:val="en-FI"/>
              </w:rPr>
              <w:t>Compare storage vs. run-of-river trends</w:t>
            </w:r>
          </w:p>
        </w:tc>
        <w:tc>
          <w:tcPr>
            <w:tcW w:w="0" w:type="auto"/>
            <w:vAlign w:val="center"/>
            <w:hideMark/>
          </w:tcPr>
          <w:p w14:paraId="4EB275C1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lang w:val="en-FI"/>
              </w:rPr>
              <w:t xml:space="preserve">Metadata + </w:t>
            </w:r>
            <w:proofErr w:type="spellStart"/>
            <w:r w:rsidRPr="007F27AD">
              <w:rPr>
                <w:lang w:val="en-FI"/>
              </w:rPr>
              <w:t>Zenodo</w:t>
            </w:r>
            <w:proofErr w:type="spellEnd"/>
          </w:p>
        </w:tc>
      </w:tr>
      <w:tr w:rsidR="007F27AD" w:rsidRPr="007F27AD" w14:paraId="7923B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AF5AD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b/>
                <w:bCs/>
                <w:lang w:val="en-FI"/>
              </w:rPr>
              <w:t>Seasonal Insights</w:t>
            </w:r>
          </w:p>
        </w:tc>
        <w:tc>
          <w:tcPr>
            <w:tcW w:w="0" w:type="auto"/>
            <w:vAlign w:val="center"/>
            <w:hideMark/>
          </w:tcPr>
          <w:p w14:paraId="165F9BEE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lang w:val="en-FI"/>
              </w:rPr>
              <w:t>Monthly average performance vs. baseline</w:t>
            </w:r>
          </w:p>
        </w:tc>
        <w:tc>
          <w:tcPr>
            <w:tcW w:w="0" w:type="auto"/>
            <w:vAlign w:val="center"/>
            <w:hideMark/>
          </w:tcPr>
          <w:p w14:paraId="6CEDC822" w14:textId="77777777" w:rsidR="007F27AD" w:rsidRPr="007F27AD" w:rsidRDefault="007F27AD" w:rsidP="007F27AD">
            <w:pPr>
              <w:rPr>
                <w:lang w:val="en-FI"/>
              </w:rPr>
            </w:pPr>
            <w:r w:rsidRPr="007F27AD">
              <w:rPr>
                <w:lang w:val="en-FI"/>
              </w:rPr>
              <w:t>All three</w:t>
            </w:r>
          </w:p>
        </w:tc>
      </w:tr>
    </w:tbl>
    <w:p w14:paraId="6A06ABB2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t xml:space="preserve">Then visualize all of this in </w:t>
      </w:r>
      <w:r w:rsidRPr="007F27AD">
        <w:rPr>
          <w:b/>
          <w:bCs/>
          <w:lang w:val="en-FI"/>
        </w:rPr>
        <w:t>Power BI dashboards</w:t>
      </w:r>
      <w:r w:rsidRPr="007F27AD">
        <w:rPr>
          <w:lang w:val="en-FI"/>
        </w:rPr>
        <w:t xml:space="preserve"> (Gold layer).</w:t>
      </w:r>
    </w:p>
    <w:p w14:paraId="1CF5B5D7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pict w14:anchorId="26533006">
          <v:rect id="_x0000_i1097" style="width:0;height:1.5pt" o:hralign="center" o:hrstd="t" o:hr="t" fillcolor="#a0a0a0" stroked="f"/>
        </w:pict>
      </w:r>
    </w:p>
    <w:p w14:paraId="194DBB58" w14:textId="77777777" w:rsidR="007F27AD" w:rsidRPr="007F27AD" w:rsidRDefault="007F27AD" w:rsidP="007F27AD">
      <w:pPr>
        <w:rPr>
          <w:b/>
          <w:bCs/>
          <w:lang w:val="en-FI"/>
        </w:rPr>
      </w:pPr>
      <w:r w:rsidRPr="007F27AD">
        <w:rPr>
          <w:rFonts w:ascii="Segoe UI Emoji" w:hAnsi="Segoe UI Emoji" w:cs="Segoe UI Emoji"/>
          <w:b/>
          <w:bCs/>
          <w:lang w:val="en-FI"/>
        </w:rPr>
        <w:t>🧱</w:t>
      </w:r>
      <w:r w:rsidRPr="007F27AD">
        <w:rPr>
          <w:b/>
          <w:bCs/>
          <w:lang w:val="en-FI"/>
        </w:rPr>
        <w:t xml:space="preserve"> What You’re Proving (for Solita’s Role)</w:t>
      </w:r>
    </w:p>
    <w:p w14:paraId="5618E853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t>By doing this, you’re demonstrating that you can:</w:t>
      </w:r>
    </w:p>
    <w:p w14:paraId="14958B53" w14:textId="77777777" w:rsidR="007F27AD" w:rsidRPr="007F27AD" w:rsidRDefault="007F27AD" w:rsidP="007F27AD">
      <w:pPr>
        <w:numPr>
          <w:ilvl w:val="0"/>
          <w:numId w:val="6"/>
        </w:numPr>
        <w:rPr>
          <w:lang w:val="en-FI"/>
        </w:rPr>
      </w:pPr>
      <w:r w:rsidRPr="007F27AD">
        <w:rPr>
          <w:b/>
          <w:bCs/>
          <w:lang w:val="en-FI"/>
        </w:rPr>
        <w:t>Design a modern data platform</w:t>
      </w:r>
      <w:r w:rsidRPr="007F27AD">
        <w:rPr>
          <w:lang w:val="en-FI"/>
        </w:rPr>
        <w:t xml:space="preserve"> — multi-source ingestion, transformation, storage, analytics.</w:t>
      </w:r>
    </w:p>
    <w:p w14:paraId="480EBA75" w14:textId="77777777" w:rsidR="007F27AD" w:rsidRPr="007F27AD" w:rsidRDefault="007F27AD" w:rsidP="007F27AD">
      <w:pPr>
        <w:numPr>
          <w:ilvl w:val="0"/>
          <w:numId w:val="6"/>
        </w:numPr>
        <w:rPr>
          <w:lang w:val="en-FI"/>
        </w:rPr>
      </w:pPr>
      <w:r w:rsidRPr="007F27AD">
        <w:rPr>
          <w:b/>
          <w:bCs/>
          <w:lang w:val="en-FI"/>
        </w:rPr>
        <w:t>Handle real-time + historical data integration</w:t>
      </w:r>
      <w:r w:rsidRPr="007F27AD">
        <w:rPr>
          <w:lang w:val="en-FI"/>
        </w:rPr>
        <w:t xml:space="preserve"> (a core use case in energy companies).</w:t>
      </w:r>
    </w:p>
    <w:p w14:paraId="7813E308" w14:textId="77777777" w:rsidR="007F27AD" w:rsidRPr="007F27AD" w:rsidRDefault="007F27AD" w:rsidP="007F27AD">
      <w:pPr>
        <w:numPr>
          <w:ilvl w:val="0"/>
          <w:numId w:val="6"/>
        </w:numPr>
        <w:rPr>
          <w:lang w:val="en-FI"/>
        </w:rPr>
      </w:pPr>
      <w:r w:rsidRPr="007F27AD">
        <w:rPr>
          <w:b/>
          <w:bCs/>
          <w:lang w:val="en-FI"/>
        </w:rPr>
        <w:t>Work cloud-natively in Microsoft Fabric with Spark, Delta, CI/CD.</w:t>
      </w:r>
    </w:p>
    <w:p w14:paraId="2DF9A384" w14:textId="77777777" w:rsidR="007F27AD" w:rsidRPr="007F27AD" w:rsidRDefault="007F27AD" w:rsidP="007F27AD">
      <w:pPr>
        <w:numPr>
          <w:ilvl w:val="0"/>
          <w:numId w:val="6"/>
        </w:numPr>
        <w:rPr>
          <w:lang w:val="en-FI"/>
        </w:rPr>
      </w:pPr>
      <w:r w:rsidRPr="007F27AD">
        <w:rPr>
          <w:b/>
          <w:bCs/>
          <w:lang w:val="en-FI"/>
        </w:rPr>
        <w:t>Deliver business insight</w:t>
      </w:r>
      <w:r w:rsidRPr="007F27AD">
        <w:rPr>
          <w:lang w:val="en-FI"/>
        </w:rPr>
        <w:t xml:space="preserve"> — “Are we producing as efficiently as our long-term climate potential allows?”</w:t>
      </w:r>
    </w:p>
    <w:p w14:paraId="5D02D14C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t>That’s exactly what Solita’s energy-sector data engineering clients want to see.</w:t>
      </w:r>
    </w:p>
    <w:p w14:paraId="5024425A" w14:textId="77777777" w:rsidR="007F27AD" w:rsidRPr="007F27AD" w:rsidRDefault="007F27AD" w:rsidP="007F27AD">
      <w:pPr>
        <w:rPr>
          <w:lang w:val="en-FI"/>
        </w:rPr>
      </w:pPr>
      <w:r w:rsidRPr="007F27AD">
        <w:rPr>
          <w:lang w:val="en-FI"/>
        </w:rPr>
        <w:pict w14:anchorId="60660BAD">
          <v:rect id="_x0000_i1098" style="width:0;height:1.5pt" o:hralign="center" o:hrstd="t" o:hr="t" fillcolor="#a0a0a0" stroked="f"/>
        </w:pict>
      </w:r>
    </w:p>
    <w:p w14:paraId="1A124632" w14:textId="77777777" w:rsidR="007F27AD" w:rsidRPr="007F27AD" w:rsidRDefault="007F27AD" w:rsidP="007F27AD">
      <w:pPr>
        <w:rPr>
          <w:lang w:val="en-FI"/>
        </w:rPr>
      </w:pPr>
      <w:r w:rsidRPr="007F27AD">
        <w:rPr>
          <w:rFonts w:ascii="Segoe UI Emoji" w:hAnsi="Segoe UI Emoji" w:cs="Segoe UI Emoji"/>
          <w:lang w:val="en-FI"/>
        </w:rPr>
        <w:lastRenderedPageBreak/>
        <w:t>✅</w:t>
      </w:r>
      <w:r w:rsidRPr="007F27AD">
        <w:rPr>
          <w:lang w:val="en-FI"/>
        </w:rPr>
        <w:t xml:space="preserve"> </w:t>
      </w:r>
      <w:r w:rsidRPr="007F27AD">
        <w:rPr>
          <w:b/>
          <w:bCs/>
          <w:lang w:val="en-FI"/>
        </w:rPr>
        <w:t>In summary:</w:t>
      </w:r>
      <w:r w:rsidRPr="007F27AD">
        <w:rPr>
          <w:lang w:val="en-FI"/>
        </w:rPr>
        <w:br/>
        <w:t>You’re not building a production-scale forecast system.</w:t>
      </w:r>
      <w:r w:rsidRPr="007F27AD">
        <w:rPr>
          <w:lang w:val="en-FI"/>
        </w:rPr>
        <w:br/>
        <w:t xml:space="preserve">You’re building a </w:t>
      </w:r>
      <w:r w:rsidRPr="007F27AD">
        <w:rPr>
          <w:i/>
          <w:iCs/>
          <w:lang w:val="en-FI"/>
        </w:rPr>
        <w:t>realistic, cloud-native data platform prototype</w:t>
      </w:r>
      <w:r w:rsidRPr="007F27AD">
        <w:rPr>
          <w:lang w:val="en-FI"/>
        </w:rPr>
        <w:t xml:space="preserve"> that:</w:t>
      </w:r>
    </w:p>
    <w:p w14:paraId="4A1BBB4A" w14:textId="77777777" w:rsidR="007F27AD" w:rsidRPr="007F27AD" w:rsidRDefault="007F27AD" w:rsidP="007F27AD">
      <w:pPr>
        <w:rPr>
          <w:lang w:val="en-FI"/>
        </w:rPr>
      </w:pPr>
      <w:r w:rsidRPr="007F27AD">
        <w:rPr>
          <w:i/>
          <w:iCs/>
          <w:lang w:val="en-FI"/>
        </w:rPr>
        <w:t xml:space="preserve">Combines live hydropower output, long-term climate-based potential, and plant metadata to </w:t>
      </w:r>
      <w:proofErr w:type="spellStart"/>
      <w:r w:rsidRPr="007F27AD">
        <w:rPr>
          <w:i/>
          <w:iCs/>
          <w:lang w:val="en-FI"/>
        </w:rPr>
        <w:t>analyze</w:t>
      </w:r>
      <w:proofErr w:type="spellEnd"/>
      <w:r w:rsidRPr="007F27AD">
        <w:rPr>
          <w:i/>
          <w:iCs/>
          <w:lang w:val="en-FI"/>
        </w:rPr>
        <w:t xml:space="preserve"> operational efficiency and climatic deviations.</w:t>
      </w:r>
    </w:p>
    <w:p w14:paraId="2A22156E" w14:textId="363DE475" w:rsidR="00B41EA2" w:rsidRDefault="00307287">
      <w:r w:rsidRPr="00307287">
        <w:drawing>
          <wp:inline distT="0" distB="0" distL="0" distR="0" wp14:anchorId="7F7233B8" wp14:editId="68A7B5DE">
            <wp:extent cx="5281118" cy="2636748"/>
            <wp:effectExtent l="0" t="0" r="0" b="0"/>
            <wp:docPr id="56608800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88003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0C84" w14:textId="77777777" w:rsidR="00307287" w:rsidRDefault="00307287"/>
    <w:sectPr w:rsidR="00307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24DDF"/>
    <w:multiLevelType w:val="multilevel"/>
    <w:tmpl w:val="40E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93D04"/>
    <w:multiLevelType w:val="multilevel"/>
    <w:tmpl w:val="0B42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D21B2"/>
    <w:multiLevelType w:val="multilevel"/>
    <w:tmpl w:val="B93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118F4"/>
    <w:multiLevelType w:val="multilevel"/>
    <w:tmpl w:val="1A42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B3BAB"/>
    <w:multiLevelType w:val="multilevel"/>
    <w:tmpl w:val="8B4E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85572"/>
    <w:multiLevelType w:val="multilevel"/>
    <w:tmpl w:val="7BA0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532650">
    <w:abstractNumId w:val="5"/>
  </w:num>
  <w:num w:numId="2" w16cid:durableId="1735658620">
    <w:abstractNumId w:val="2"/>
  </w:num>
  <w:num w:numId="3" w16cid:durableId="307590083">
    <w:abstractNumId w:val="1"/>
  </w:num>
  <w:num w:numId="4" w16cid:durableId="957757080">
    <w:abstractNumId w:val="3"/>
  </w:num>
  <w:num w:numId="5" w16cid:durableId="2082676320">
    <w:abstractNumId w:val="0"/>
  </w:num>
  <w:num w:numId="6" w16cid:durableId="2014139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1C"/>
    <w:rsid w:val="00203ABF"/>
    <w:rsid w:val="00307287"/>
    <w:rsid w:val="007F27AD"/>
    <w:rsid w:val="00884D44"/>
    <w:rsid w:val="009B351C"/>
    <w:rsid w:val="00A83122"/>
    <w:rsid w:val="00B41EA2"/>
    <w:rsid w:val="00B61D1A"/>
    <w:rsid w:val="00DD79BB"/>
    <w:rsid w:val="00F7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56234"/>
  <w15:chartTrackingRefBased/>
  <w15:docId w15:val="{65158BFE-6EB0-476B-91F1-FA76E7B4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5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27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fingrid.fi/en/datasets/191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M</dc:creator>
  <cp:keywords/>
  <dc:description/>
  <cp:lastModifiedBy>Pra M</cp:lastModifiedBy>
  <cp:revision>3</cp:revision>
  <dcterms:created xsi:type="dcterms:W3CDTF">2025-10-17T02:40:00Z</dcterms:created>
  <dcterms:modified xsi:type="dcterms:W3CDTF">2025-10-17T02:51:00Z</dcterms:modified>
</cp:coreProperties>
</file>