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D643" w14:textId="77777777" w:rsidR="000B2440" w:rsidRDefault="00000000">
      <w:r>
        <w:rPr>
          <w:rFonts w:ascii="Aptos Display" w:hAnsi="Aptos Display"/>
          <w:b/>
          <w:color w:val="1F4E79"/>
          <w:sz w:val="40"/>
        </w:rPr>
        <w:t>Benchmarking Overview</w:t>
      </w:r>
    </w:p>
    <w:p w14:paraId="76D5C83D" w14:textId="77777777" w:rsidR="000B2440" w:rsidRDefault="00000000">
      <w:pPr>
        <w:spacing w:after="240"/>
      </w:pPr>
      <w:r>
        <w:t>Summary of what the benchmark script measures and how the results are calculated.</w:t>
      </w:r>
    </w:p>
    <w:p w14:paraId="026FCEC4" w14:textId="506D775F" w:rsidR="000B2440" w:rsidRDefault="00000000">
      <w:pPr>
        <w:spacing w:after="80"/>
      </w:pPr>
      <w:r>
        <w:t xml:space="preserve">This script runs repeatable search tests against your application and compares </w:t>
      </w:r>
      <w:r w:rsidR="007C32C4">
        <w:t>three</w:t>
      </w:r>
      <w:r>
        <w:t xml:space="preserve"> engines, lucene mariadb-fts</w:t>
      </w:r>
      <w:r w:rsidR="007C32C4">
        <w:t xml:space="preserve"> and Open Search</w:t>
      </w:r>
      <w:r>
        <w:t>, across a fixed set of query scenarios.</w:t>
      </w:r>
    </w:p>
    <w:p w14:paraId="165BD965" w14:textId="77777777" w:rsidR="000B2440" w:rsidRDefault="00000000">
      <w:pPr>
        <w:spacing w:before="160" w:after="80"/>
      </w:pPr>
      <w:r>
        <w:rPr>
          <w:b/>
          <w:color w:val="2F5496"/>
          <w:sz w:val="26"/>
        </w:rPr>
        <w:t>Benchmark Flow</w:t>
      </w:r>
    </w:p>
    <w:p w14:paraId="5CAFC744" w14:textId="77777777" w:rsidR="000B2440" w:rsidRDefault="00000000">
      <w:pPr>
        <w:pStyle w:val="ListBullet"/>
        <w:spacing w:after="40"/>
      </w:pPr>
      <w:r>
        <w:t>The script first verifies that the application is available by calling GET /api-docs.</w:t>
      </w:r>
    </w:p>
    <w:p w14:paraId="5E7C68CC" w14:textId="70457EFD" w:rsidR="000B2440" w:rsidRDefault="00000000">
      <w:pPr>
        <w:pStyle w:val="ListBullet"/>
        <w:spacing w:after="40"/>
      </w:pPr>
      <w:r>
        <w:t>For each scenario and for each engine</w:t>
      </w:r>
      <w:r w:rsidR="00026727">
        <w:t>(Lucene vs Maria DB FTS</w:t>
      </w:r>
      <w:r w:rsidR="007C32C4">
        <w:t xml:space="preserve"> vs Open Search</w:t>
      </w:r>
      <w:r w:rsidR="00026727">
        <w:t>)</w:t>
      </w:r>
      <w:r>
        <w:t>, it performs warmup calls (default: 5) to reduce JVM and cache startup effects.</w:t>
      </w:r>
    </w:p>
    <w:p w14:paraId="65CD45EE" w14:textId="77777777" w:rsidR="000B2440" w:rsidRDefault="00000000">
      <w:pPr>
        <w:pStyle w:val="ListBullet"/>
        <w:spacing w:after="40"/>
      </w:pPr>
      <w:r>
        <w:t>It then performs measured iterations (default: 30).</w:t>
      </w:r>
    </w:p>
    <w:p w14:paraId="0F00A3EA" w14:textId="77777777" w:rsidR="000B2440" w:rsidRDefault="00000000">
      <w:pPr>
        <w:pStyle w:val="ListBullet"/>
        <w:spacing w:after="40"/>
      </w:pPr>
      <w:r>
        <w:t>Each measured request is a POST to /api/{engine}/search with a JSON payload.</w:t>
      </w:r>
    </w:p>
    <w:p w14:paraId="269D036E" w14:textId="77777777" w:rsidR="000B2440" w:rsidRDefault="00000000">
      <w:pPr>
        <w:spacing w:before="160" w:after="80"/>
      </w:pPr>
      <w:r>
        <w:rPr>
          <w:b/>
          <w:color w:val="2F5496"/>
          <w:sz w:val="26"/>
        </w:rPr>
        <w:t>How Latency Is Measured</w:t>
      </w:r>
    </w:p>
    <w:p w14:paraId="70994802" w14:textId="77777777" w:rsidR="000B2440" w:rsidRDefault="00000000">
      <w:pPr>
        <w:pStyle w:val="ListBullet"/>
        <w:spacing w:after="40"/>
      </w:pPr>
      <w:r>
        <w:t>Inside Invoke-PostJson, a Stopwatch starts immediately before Invoke-RestMethod is called.</w:t>
      </w:r>
    </w:p>
    <w:p w14:paraId="436C65A5" w14:textId="77777777" w:rsidR="000B2440" w:rsidRDefault="00000000">
      <w:pPr>
        <w:pStyle w:val="ListBullet"/>
        <w:spacing w:after="40"/>
      </w:pPr>
      <w:r>
        <w:t>The Stopwatch stops immediately after the response is returned.</w:t>
      </w:r>
    </w:p>
    <w:p w14:paraId="30843A97" w14:textId="77777777" w:rsidR="000B2440" w:rsidRDefault="00000000">
      <w:pPr>
        <w:pStyle w:val="ListBullet"/>
        <w:spacing w:after="40"/>
      </w:pPr>
      <w:r>
        <w:t>The recorded elapsedMs value is the client-observed round-trip time, including request transfer, server processing, response transfer, and PowerShell JSON handling.</w:t>
      </w:r>
    </w:p>
    <w:p w14:paraId="5BC88FEA" w14:textId="77777777" w:rsidR="000B2440" w:rsidRDefault="00000000">
      <w:pPr>
        <w:spacing w:before="160" w:after="80"/>
      </w:pPr>
      <w:r>
        <w:rPr>
          <w:b/>
          <w:color w:val="2F5496"/>
          <w:sz w:val="26"/>
        </w:rPr>
        <w:t>How Responses Are Measured</w:t>
      </w:r>
    </w:p>
    <w:p w14:paraId="3845F4C7" w14:textId="77777777" w:rsidR="000B2440" w:rsidRDefault="00000000">
      <w:pPr>
        <w:pStyle w:val="ListBullet"/>
        <w:spacing w:after="40"/>
      </w:pPr>
      <w:r>
        <w:t>The script reads response.totalHits from every response and stores it.</w:t>
      </w:r>
    </w:p>
    <w:p w14:paraId="6ECC37ED" w14:textId="77777777" w:rsidR="000B2440" w:rsidRDefault="00000000">
      <w:pPr>
        <w:pStyle w:val="ListBullet"/>
        <w:spacing w:after="40"/>
      </w:pPr>
      <w:r>
        <w:t>The final totalHits value written to the output is the maximum hit count seen across all iterations for that scenario and engine, not an average.</w:t>
      </w:r>
    </w:p>
    <w:p w14:paraId="2B8A83CC" w14:textId="77777777" w:rsidR="000B2440" w:rsidRDefault="00000000">
      <w:pPr>
        <w:spacing w:before="160" w:after="80"/>
      </w:pPr>
      <w:r>
        <w:rPr>
          <w:b/>
          <w:color w:val="2F5496"/>
          <w:sz w:val="26"/>
        </w:rPr>
        <w:t>How p50 and p95 Are Calculated</w:t>
      </w:r>
    </w:p>
    <w:p w14:paraId="7BEEF6F5" w14:textId="77777777" w:rsidR="000B2440" w:rsidRDefault="00000000">
      <w:pPr>
        <w:pStyle w:val="ListBullet"/>
        <w:spacing w:after="40"/>
      </w:pPr>
      <w:r>
        <w:t>All measured latencies are sorted before percentile calculation.</w:t>
      </w:r>
    </w:p>
    <w:p w14:paraId="1FF61650" w14:textId="34807BAD" w:rsidR="000B2440" w:rsidRDefault="00EC73EF">
      <w:pPr>
        <w:pStyle w:val="ListBullet"/>
        <w:spacing w:after="40"/>
      </w:pPr>
      <w:r w:rsidRPr="00EC73EF">
        <w:t>For each scenario and engine, the script records the response time of every measured request, sorts those response times, and selects the value at the percentile position using ceil((P / 100) * N) - 1.</w:t>
      </w:r>
    </w:p>
    <w:p w14:paraId="7F9DD2E1" w14:textId="4CFB44F1" w:rsidR="000349B8" w:rsidRDefault="000349B8">
      <w:pPr>
        <w:pStyle w:val="ListBullet"/>
        <w:spacing w:after="40"/>
      </w:pPr>
      <w:r>
        <w:t>P50 is the median response time, which reflects the typical latency of the system.</w:t>
      </w:r>
    </w:p>
    <w:p w14:paraId="3EC2C1A5" w14:textId="77777777" w:rsidR="000B2440" w:rsidRDefault="00000000">
      <w:pPr>
        <w:pStyle w:val="ListBullet"/>
        <w:spacing w:after="40"/>
      </w:pPr>
      <w:r>
        <w:t>p95 represents the 95th percentile, which shows the slower end of the distribution: 95% of requests are at or below this value.</w:t>
      </w:r>
    </w:p>
    <w:p w14:paraId="508BB4D3" w14:textId="77777777" w:rsidR="000B2440" w:rsidRDefault="00000000">
      <w:pPr>
        <w:pStyle w:val="ListBullet"/>
        <w:spacing w:after="40"/>
      </w:pPr>
      <w:r>
        <w:t>The output also includes average, minimum, and maximum latency values.</w:t>
      </w:r>
    </w:p>
    <w:p w14:paraId="1AA4F359" w14:textId="77777777" w:rsidR="000B2440" w:rsidRDefault="00000000">
      <w:pPr>
        <w:spacing w:before="160" w:after="80"/>
      </w:pPr>
      <w:r>
        <w:rPr>
          <w:b/>
          <w:color w:val="2F5496"/>
          <w:sz w:val="26"/>
        </w:rPr>
        <w:t>Output</w:t>
      </w:r>
    </w:p>
    <w:p w14:paraId="45185800" w14:textId="77777777" w:rsidR="000B2440" w:rsidRDefault="00000000">
      <w:pPr>
        <w:pStyle w:val="ListBullet"/>
        <w:spacing w:after="40"/>
      </w:pPr>
      <w:r>
        <w:t>The script writes timestamped CSV and JSON result files into the benchmarking folder.</w:t>
      </w:r>
    </w:p>
    <w:p w14:paraId="51F4DA74" w14:textId="77777777" w:rsidR="000B2440" w:rsidRDefault="00000000">
      <w:pPr>
        <w:pStyle w:val="ListBullet"/>
        <w:spacing w:after="40"/>
      </w:pPr>
      <w:r>
        <w:t>It also prints a summary table at the end of execution.</w:t>
      </w:r>
    </w:p>
    <w:p w14:paraId="3E26C733" w14:textId="77777777" w:rsidR="00F93AAE" w:rsidRDefault="00F93AAE" w:rsidP="00F93AAE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60BB028C" w14:textId="17EDEEF8" w:rsidR="00F93AAE" w:rsidRDefault="0091301E" w:rsidP="00F93AAE">
      <w:pPr>
        <w:pStyle w:val="ListBullet"/>
        <w:numPr>
          <w:ilvl w:val="0"/>
          <w:numId w:val="0"/>
        </w:numPr>
        <w:spacing w:after="40"/>
        <w:ind w:left="360" w:hanging="360"/>
      </w:pPr>
      <w:r w:rsidRPr="0091301E">
        <w:rPr>
          <w:noProof/>
        </w:rPr>
        <w:lastRenderedPageBreak/>
        <w:drawing>
          <wp:inline distT="0" distB="0" distL="0" distR="0" wp14:anchorId="1DF55FDC" wp14:editId="696B4480">
            <wp:extent cx="5685013" cy="2385267"/>
            <wp:effectExtent l="0" t="0" r="0" b="0"/>
            <wp:docPr id="68447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79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C8FB" w14:textId="77777777" w:rsidR="005861F3" w:rsidRDefault="005861F3" w:rsidP="00F93AAE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95C9346" w14:textId="5B898767" w:rsidR="005861F3" w:rsidRDefault="005861F3" w:rsidP="00F93AAE">
      <w:pPr>
        <w:pStyle w:val="ListBullet"/>
        <w:numPr>
          <w:ilvl w:val="0"/>
          <w:numId w:val="0"/>
        </w:numPr>
        <w:spacing w:after="40"/>
        <w:ind w:left="360" w:hanging="360"/>
      </w:pPr>
      <w:r w:rsidRPr="005861F3">
        <w:drawing>
          <wp:inline distT="0" distB="0" distL="0" distR="0" wp14:anchorId="461C66D7" wp14:editId="4AA21993">
            <wp:extent cx="5951736" cy="2606266"/>
            <wp:effectExtent l="0" t="0" r="0" b="3810"/>
            <wp:docPr id="45181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9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1F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640F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50092">
    <w:abstractNumId w:val="8"/>
  </w:num>
  <w:num w:numId="2" w16cid:durableId="556472162">
    <w:abstractNumId w:val="6"/>
  </w:num>
  <w:num w:numId="3" w16cid:durableId="1061246081">
    <w:abstractNumId w:val="5"/>
  </w:num>
  <w:num w:numId="4" w16cid:durableId="2100445585">
    <w:abstractNumId w:val="4"/>
  </w:num>
  <w:num w:numId="5" w16cid:durableId="1523742613">
    <w:abstractNumId w:val="7"/>
  </w:num>
  <w:num w:numId="6" w16cid:durableId="98108865">
    <w:abstractNumId w:val="3"/>
  </w:num>
  <w:num w:numId="7" w16cid:durableId="1110011666">
    <w:abstractNumId w:val="2"/>
  </w:num>
  <w:num w:numId="8" w16cid:durableId="1452935470">
    <w:abstractNumId w:val="1"/>
  </w:num>
  <w:num w:numId="9" w16cid:durableId="10226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727"/>
    <w:rsid w:val="00034616"/>
    <w:rsid w:val="000349B8"/>
    <w:rsid w:val="0006063C"/>
    <w:rsid w:val="000B2440"/>
    <w:rsid w:val="000E6E9B"/>
    <w:rsid w:val="0015074B"/>
    <w:rsid w:val="00207671"/>
    <w:rsid w:val="0029639D"/>
    <w:rsid w:val="002E3361"/>
    <w:rsid w:val="00326F90"/>
    <w:rsid w:val="005861F3"/>
    <w:rsid w:val="007C32C4"/>
    <w:rsid w:val="0091301E"/>
    <w:rsid w:val="00AA1D8D"/>
    <w:rsid w:val="00B47730"/>
    <w:rsid w:val="00CB0664"/>
    <w:rsid w:val="00D13BA7"/>
    <w:rsid w:val="00E514F5"/>
    <w:rsid w:val="00EC73EF"/>
    <w:rsid w:val="00F50FC3"/>
    <w:rsid w:val="00F93A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|"/>
  <w14:docId w14:val="5241DFA9"/>
  <w14:defaultImageDpi w14:val="300"/>
  <w15:docId w15:val="{5FF5B0C7-FE0A-42BD-9BA1-FC74CC008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Hariharan</cp:lastModifiedBy>
  <cp:revision>10</cp:revision>
  <dcterms:created xsi:type="dcterms:W3CDTF">2013-12-23T23:15:00Z</dcterms:created>
  <dcterms:modified xsi:type="dcterms:W3CDTF">2026-04-19T14:38:00Z</dcterms:modified>
  <cp:category/>
</cp:coreProperties>
</file>