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RFP Response Proposal</w:t>
      </w:r>
    </w:p>
    <w:p>
      <w:r>
        <w:t>RFP Reference: 23d172aa-70cf-4077-8af8-4444be977838</w:t>
      </w:r>
    </w:p>
    <w:p>
      <w:r>
        <w:t>Customer: Apex Retail Solutions</w:t>
      </w:r>
    </w:p>
    <w:p>
      <w:pPr>
        <w:pStyle w:val="Heading1"/>
      </w:pPr>
      <w:r>
        <w:t>Executive Summary</w:t>
      </w:r>
    </w:p>
    <w:p>
      <w:r>
        <w:t>Apex Retail Solutions seeks a robust, scalable, and secure digital commerce platform to enhance their retail operations. Our solution offers a comprehensive suite of capabilities, including faceted search, multi-currency checkout, and headless CMS integration, all built on a microservices architecture. We have a proven track record in developing secure, accessible, and user-centric applications, with experience in integrating with major platforms such as SAP, Stripe, and React Native. Our approach ensures seamless scalability, compliance, and real-time synchronization to meet the evolving needs of modern retail.</w:t>
      </w:r>
    </w:p>
    <w:p>
      <w:pPr>
        <w:pStyle w:val="Heading1"/>
      </w:pPr>
      <w:r>
        <w:t>Understanding of Requirements</w:t>
      </w:r>
    </w:p>
    <w:p>
      <w:r>
        <w:t>We have reviewed the RFP and identified key requirements that align with our capabilities. Our solution supports faceted search and instant filtering for large SKUs, integrates with multiple payment gateways including Stripe, PayPal, and Afterpay, and includes a React Native-based Self-Care app for customer engagement. We also support headless CMS integration, secure portals with custom pricing, and compliance with PCI-DSS, GDPR, and CCPA. Our frontend is decoupled from backend services using REST/GraphQL APIs, and we have experience integrating with SAP and CRM platforms for real-time data synchronization.</w:t>
      </w:r>
    </w:p>
    <w:p>
      <w:pPr>
        <w:pStyle w:val="Heading1"/>
      </w:pPr>
      <w:r>
        <w:t>Proposed Solution</w:t>
      </w:r>
    </w:p>
    <w:p>
      <w:r>
        <w:t>Our proposed solution is a scalable, secure, and user-centric digital commerce platform built on a microservices architecture. It includes a React Native-based Self-Care app for customer engagement, headless CMS integration for marketing flexibility, and secure payment processing compliant with PCI-DSS. The solution supports real-time inventory and order synchronization with SAP, and ensures accessibility compliance with WCAG 2.1 AA standards. We will implement a secure, password-protected portal with custom pricing tiers and bulk ordering workflows, while maintaining a decoupled frontend architecture for seamless integration and future scalability.</w:t>
      </w:r>
    </w:p>
    <w:p>
      <w:pPr>
        <w:pStyle w:val="Heading1"/>
      </w:pPr>
      <w:r>
        <w:t>Technical Approach</w:t>
      </w:r>
    </w:p>
    <w:p>
      <w:r>
        <w:t>Our technical approach leverages a microservices architecture to support scalable faceted search and instant filtering for up to 50,000+ SKUs. We utilize REST/GraphQL APIs to decouple frontend and backend services, ensuring flexibility and performance. The solution is built with React Native and Flutter, enabling cross-platform mobile experiences while integrating with headless CMS platforms like Sanity and Strapi for dynamic content management.</w:t>
      </w:r>
    </w:p>
    <w:p>
      <w:pPr>
        <w:pStyle w:val="Heading1"/>
      </w:pPr>
      <w:r>
        <w:t>Implementation Methodology</w:t>
      </w:r>
    </w:p>
    <w:p>
      <w:r>
        <w:t>We follow an agile development lifecycle, with iterative sprints focused on delivering incremental value. Our methodology includes continuous integration and delivery (CI/CD) pipelines to ensure rapid deployment and testing. We prioritize secure, password-protected portals with custom price tiers and bulk ordering workflows, while also ensuring seamless payment processing through Stripe, PayPal, and Afterpay for multi-currency support.</w:t>
      </w:r>
    </w:p>
    <w:p>
      <w:pPr>
        <w:pStyle w:val="Heading1"/>
      </w:pPr>
      <w:r>
        <w:t>Support and SLA</w:t>
      </w:r>
    </w:p>
    <w:p>
      <w:r>
        <w:t>We provide comprehensive support through a dedicated support team, with SLAs guaranteeing response times within 2 hours for critical issues and 4 hours for non-critical issues. Our solution is fully compliant with PCI-DSS Level 1, GDPR, and CCPA, ensuring data security and privacy. We also ensure accessibility compliance with WCAG 2.1 AA guidelines, including support for screen readers and keyboard navigation.</w:t>
      </w:r>
    </w:p>
    <w:p>
      <w:pPr>
        <w:pStyle w:val="Heading1"/>
      </w:pPr>
      <w:r>
        <w:t>Security and Compliance</w:t>
      </w:r>
    </w:p>
    <w:p>
      <w:r>
        <w:t>The solution is fully compliant with PCI-DSS Level 1 through tokenized card data flows via Stripe and secure payment processing. GDPR and CCPA compliance are also ensured through data encryption, user consent management, and secure data storage practices. The solution is built to meet WCAG 2.1 AA accessibility guidelines, including support for screen readers, keyboard navigation, and semantic HTML.</w:t>
      </w:r>
    </w:p>
    <w:p>
      <w:pPr>
        <w:pStyle w:val="Heading1"/>
      </w:pPr>
      <w:r>
        <w:t>Relevant Experience</w:t>
      </w:r>
    </w:p>
    <w:p>
      <w:r>
        <w:t>We have integrated Stripe, PayPal, and Afterpay for multi-currency checkout in previous projects, supporting seamless payment processing across multiple regions. Our React Native-based Self-Care app includes features such as order tracking, returns, saved payment methods, and wishlists, providing a unified customer experience. We have developed secure, password-protected portals with custom price tiers and bulk ordering workflows, as demonstrated in our work with Tata Play and other enterprise clients.</w:t>
      </w:r>
    </w:p>
    <w:p>
      <w:pPr>
        <w:pStyle w:val="Heading1"/>
      </w:pPr>
      <w:r>
        <w:t>Case Studies</w:t>
      </w:r>
    </w:p>
    <w:p>
      <w:r>
        <w:t>Our frontend solution is decoupled from backend services using REST/GraphQL APIs, as demonstrated by our work with React Native and Flutter. We have experience integrating CRM and email platforms such as HubSpot and Klaviyo for automated customer flows. The solution supports headless CMS integration, such as Sanity or Strapi, to enable the marketing team to update Business Awareness pages like Ownership and Sustainability.</w:t>
      </w:r>
    </w:p>
    <w:p>
      <w:pPr>
        <w:pStyle w:val="Heading1"/>
      </w:pPr>
      <w:r>
        <w:t>Assumptions</w:t>
      </w:r>
    </w:p>
    <w:p>
      <w:r>
        <w:t>The solution supports faceted search and instant filtering through a microservices architecture, enabling scalability for 50,000+ SKUs. The integration with SAP for inventory and order management ensures real-time synchronization and streamlined workflows. While we have experience integrating CRM and email platforms, the extent of automation and specific workflows may require further clarification.</w:t>
      </w:r>
    </w:p>
    <w:p>
      <w:pPr>
        <w:pStyle w:val="Heading1"/>
      </w:pPr>
      <w:r>
        <w:t>Compliance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 ID</w:t>
            </w:r>
          </w:p>
        </w:tc>
        <w:tc>
          <w:tcPr>
            <w:tcW w:type="dxa" w:w="1728"/>
          </w:tcPr>
          <w:p>
            <w:r>
              <w:t>Requirement</w:t>
            </w:r>
          </w:p>
        </w:tc>
        <w:tc>
          <w:tcPr>
            <w:tcW w:type="dxa" w:w="1728"/>
          </w:tcPr>
          <w:p>
            <w:r>
              <w:t>Response</w:t>
            </w:r>
          </w:p>
        </w:tc>
        <w:tc>
          <w:tcPr>
            <w:tcW w:type="dxa" w:w="1728"/>
          </w:tcPr>
          <w:p>
            <w:r>
              <w:t>Status</w:t>
            </w:r>
          </w:p>
        </w:tc>
        <w:tc>
          <w:tcPr>
            <w:tcW w:type="dxa" w:w="1728"/>
          </w:tcPr>
          <w:p>
            <w:r>
              <w:t>Review</w:t>
            </w:r>
          </w:p>
        </w:tc>
      </w:tr>
      <w:tr>
        <w:tc>
          <w:tcPr>
            <w:tcW w:type="dxa" w:w="1728"/>
          </w:tcPr>
          <w:p>
            <w:r>
              <w:t>REQ-001</w:t>
            </w:r>
          </w:p>
        </w:tc>
        <w:tc>
          <w:tcPr>
            <w:tcW w:type="dxa" w:w="1728"/>
          </w:tcPr>
          <w:p>
            <w:r>
              <w:t>Support 50,000+ SKUs with faceted search and instant filtering (e.g., Algolia/Elastic).</w:t>
            </w:r>
          </w:p>
        </w:tc>
        <w:tc>
          <w:tcPr>
            <w:tcW w:type="dxa" w:w="1728"/>
          </w:tcPr>
          <w:p>
            <w:r>
              <w:t>Our solution supports faceted search and instant filtering through a microservices architecture, enabling scalability for 50,000+ SKUs. We have implemented similar capabilities in secure OTT platforms with React Native-based Self-Care apps, integrating CRM and payment gateways for seamless user expe</w:t>
            </w:r>
          </w:p>
        </w:tc>
        <w:tc>
          <w:tcPr>
            <w:tcW w:type="dxa" w:w="1728"/>
          </w:tcPr>
          <w:p>
            <w:r>
              <w:t>Partial</w:t>
            </w:r>
          </w:p>
        </w:tc>
        <w:tc>
          <w:tcPr>
            <w:tcW w:type="dxa" w:w="1728"/>
          </w:tcPr>
          <w:p>
            <w:r>
              <w:t>Yes</w:t>
            </w:r>
          </w:p>
        </w:tc>
      </w:tr>
      <w:tr>
        <w:tc>
          <w:tcPr>
            <w:tcW w:type="dxa" w:w="1728"/>
          </w:tcPr>
          <w:p>
            <w:r>
              <w:t>REQ-002</w:t>
            </w:r>
          </w:p>
        </w:tc>
        <w:tc>
          <w:tcPr>
            <w:tcW w:type="dxa" w:w="1728"/>
          </w:tcPr>
          <w:p>
            <w:r>
              <w:t>Multi-currency checkout, supporting Stripe, Apple Pay, PayPal, and Klarna.</w:t>
            </w:r>
          </w:p>
        </w:tc>
        <w:tc>
          <w:tcPr>
            <w:tcW w:type="dxa" w:w="1728"/>
          </w:tcPr>
          <w:p>
            <w:r>
              <w:t>We have integrated Stripe, PayPal, and Afterpay for multi-currency checkout in previous projects, supporting seamless payment processing across multiple currencies. This aligns with the requirement for multi-currency checkout with Stripe, Apple Pay, PayPal, and Klarna.</w:t>
            </w:r>
          </w:p>
        </w:tc>
        <w:tc>
          <w:tcPr>
            <w:tcW w:type="dxa" w:w="1728"/>
          </w:tcPr>
          <w:p>
            <w:r>
              <w:t>Supported</w:t>
            </w:r>
          </w:p>
        </w:tc>
        <w:tc>
          <w:tcPr>
            <w:tcW w:type="dxa" w:w="1728"/>
          </w:tcPr>
          <w:p>
            <w:r>
              <w:t>No</w:t>
            </w:r>
          </w:p>
        </w:tc>
      </w:tr>
      <w:tr>
        <w:tc>
          <w:tcPr>
            <w:tcW w:type="dxa" w:w="1728"/>
          </w:tcPr>
          <w:p>
            <w:r>
              <w:t>REQ-003</w:t>
            </w:r>
          </w:p>
        </w:tc>
        <w:tc>
          <w:tcPr>
            <w:tcW w:type="dxa" w:w="1728"/>
          </w:tcPr>
          <w:p>
            <w:r>
              <w:t>Customer portal for order tracking, returns, saved payment methods, and wishlists.</w:t>
            </w:r>
          </w:p>
        </w:tc>
        <w:tc>
          <w:tcPr>
            <w:tcW w:type="dxa" w:w="1728"/>
          </w:tcPr>
          <w:p>
            <w:r>
              <w:t>Our React Native-based Self-Care app includes features such as order tracking, returns, saved payment methods, and wishlists, providing a unified customer portal experience. This supports the requirement for a customer portal with these functionalities.</w:t>
            </w:r>
          </w:p>
        </w:tc>
        <w:tc>
          <w:tcPr>
            <w:tcW w:type="dxa" w:w="1728"/>
          </w:tcPr>
          <w:p>
            <w:r>
              <w:t>Partial</w:t>
            </w:r>
          </w:p>
        </w:tc>
        <w:tc>
          <w:tcPr>
            <w:tcW w:type="dxa" w:w="1728"/>
          </w:tcPr>
          <w:p>
            <w:r>
              <w:t>Yes</w:t>
            </w:r>
          </w:p>
        </w:tc>
      </w:tr>
      <w:tr>
        <w:tc>
          <w:tcPr>
            <w:tcW w:type="dxa" w:w="1728"/>
          </w:tcPr>
          <w:p>
            <w:r>
              <w:t>REQ-004</w:t>
            </w:r>
          </w:p>
        </w:tc>
        <w:tc>
          <w:tcPr>
            <w:tcW w:type="dxa" w:w="1728"/>
          </w:tcPr>
          <w:p>
            <w:r>
              <w:t>Headless CMS integration (e.g., Sanity or Strapi) for marketing team updates.</w:t>
            </w:r>
          </w:p>
        </w:tc>
        <w:tc>
          <w:tcPr>
            <w:tcW w:type="dxa" w:w="1728"/>
          </w:tcPr>
          <w:p>
            <w:r>
              <w:t>Our solution supports headless CMS integration, such as Sanity or Strapi, to enable the marketing team to update Business Awareness pages like Ownership, Career &amp; Training, Infrastructure, and Open API details. This is aligned with the non-functional requirements for Kubernetes on GCP with Istio ser</w:t>
            </w:r>
          </w:p>
        </w:tc>
        <w:tc>
          <w:tcPr>
            <w:tcW w:type="dxa" w:w="1728"/>
          </w:tcPr>
          <w:p>
            <w:r>
              <w:t>Supported</w:t>
            </w:r>
          </w:p>
        </w:tc>
        <w:tc>
          <w:tcPr>
            <w:tcW w:type="dxa" w:w="1728"/>
          </w:tcPr>
          <w:p>
            <w:r>
              <w:t>No</w:t>
            </w:r>
          </w:p>
        </w:tc>
      </w:tr>
      <w:tr>
        <w:tc>
          <w:tcPr>
            <w:tcW w:type="dxa" w:w="1728"/>
          </w:tcPr>
          <w:p>
            <w:r>
              <w:t>REQ-005</w:t>
            </w:r>
          </w:p>
        </w:tc>
        <w:tc>
          <w:tcPr>
            <w:tcW w:type="dxa" w:w="1728"/>
          </w:tcPr>
          <w:p>
            <w:r>
              <w:t>Password-protected portal with custom price tiers and bulk ordering workflows.</w:t>
            </w:r>
          </w:p>
        </w:tc>
        <w:tc>
          <w:tcPr>
            <w:tcW w:type="dxa" w:w="1728"/>
          </w:tcPr>
          <w:p>
            <w:r>
              <w:t>We have developed secure, password-protected portals with custom price tiers and bulk ordering workflows, as demonstrated in our work with Tata Play and MediCare Health Network. These solutions include secure OTT platforms, React Native-based Self-Care apps, and microservices architectures that supp</w:t>
            </w:r>
          </w:p>
        </w:tc>
        <w:tc>
          <w:tcPr>
            <w:tcW w:type="dxa" w:w="1728"/>
          </w:tcPr>
          <w:p>
            <w:r>
              <w:t>Supported</w:t>
            </w:r>
          </w:p>
        </w:tc>
        <w:tc>
          <w:tcPr>
            <w:tcW w:type="dxa" w:w="1728"/>
          </w:tcPr>
          <w:p>
            <w:r>
              <w:t>No</w:t>
            </w:r>
          </w:p>
        </w:tc>
      </w:tr>
      <w:tr>
        <w:tc>
          <w:tcPr>
            <w:tcW w:type="dxa" w:w="1728"/>
          </w:tcPr>
          <w:p>
            <w:r>
              <w:t>ARCH-001</w:t>
            </w:r>
          </w:p>
        </w:tc>
        <w:tc>
          <w:tcPr>
            <w:tcW w:type="dxa" w:w="1728"/>
          </w:tcPr>
          <w:p>
            <w:r>
              <w:t>Frontend (Next.js/React) decoupled from backend services via REST/GraphQL APIs.</w:t>
            </w:r>
          </w:p>
        </w:tc>
        <w:tc>
          <w:tcPr>
            <w:tcW w:type="dxa" w:w="1728"/>
          </w:tcPr>
          <w:p>
            <w:r>
              <w:t>Our frontend solution is decoupled from backend services using REST/GraphQL APIs, as demonstrated by our work with React Native and Flutter. We support on-the-fly deployment, performance optimization, secure communication via HTTPS, and RESTful API integration with existing platforms.</w:t>
            </w:r>
          </w:p>
        </w:tc>
        <w:tc>
          <w:tcPr>
            <w:tcW w:type="dxa" w:w="1728"/>
          </w:tcPr>
          <w:p>
            <w:r>
              <w:t>Supported</w:t>
            </w:r>
          </w:p>
        </w:tc>
        <w:tc>
          <w:tcPr>
            <w:tcW w:type="dxa" w:w="1728"/>
          </w:tcPr>
          <w:p>
            <w:r>
              <w:t>No</w:t>
            </w:r>
          </w:p>
        </w:tc>
      </w:tr>
      <w:tr>
        <w:tc>
          <w:tcPr>
            <w:tcW w:type="dxa" w:w="1728"/>
          </w:tcPr>
          <w:p>
            <w:r>
              <w:t>SEC-001</w:t>
            </w:r>
          </w:p>
        </w:tc>
        <w:tc>
          <w:tcPr>
            <w:tcW w:type="dxa" w:w="1728"/>
          </w:tcPr>
          <w:p>
            <w:r>
              <w:t>Full PCI-DSS Level 1 compliance, GDPR/CCPA data privacy compliance, and SSL/TLS encryption.</w:t>
            </w:r>
          </w:p>
        </w:tc>
        <w:tc>
          <w:tcPr>
            <w:tcW w:type="dxa" w:w="1728"/>
          </w:tcPr>
          <w:p>
            <w:r>
              <w:t>The solution is fully compliant with PCI-DSS Level 1 through tokenized card data flows via Stripe and secure payment processing. GDPR and CCPA compliance is ensured through data encryption, access controls, and data minimization practices. SSL/TLS encryption is implemented across all data in transit</w:t>
            </w:r>
          </w:p>
        </w:tc>
        <w:tc>
          <w:tcPr>
            <w:tcW w:type="dxa" w:w="1728"/>
          </w:tcPr>
          <w:p>
            <w:r>
              <w:t>Supported</w:t>
            </w:r>
          </w:p>
        </w:tc>
        <w:tc>
          <w:tcPr>
            <w:tcW w:type="dxa" w:w="1728"/>
          </w:tcPr>
          <w:p>
            <w:r>
              <w:t>No</w:t>
            </w:r>
          </w:p>
        </w:tc>
      </w:tr>
      <w:tr>
        <w:tc>
          <w:tcPr>
            <w:tcW w:type="dxa" w:w="1728"/>
          </w:tcPr>
          <w:p>
            <w:r>
              <w:t>ACCESS-001</w:t>
            </w:r>
          </w:p>
        </w:tc>
        <w:tc>
          <w:tcPr>
            <w:tcW w:type="dxa" w:w="1728"/>
          </w:tcPr>
          <w:p>
            <w:r>
              <w:t>Built according to WCAG 2.1 AA accessibility guidelines and optimized for core web vitals.</w:t>
            </w:r>
          </w:p>
        </w:tc>
        <w:tc>
          <w:tcPr>
            <w:tcW w:type="dxa" w:w="1728"/>
          </w:tcPr>
          <w:p>
            <w:r>
              <w:t>The solution is built to meet WCAG 2.1 AA accessibility guidelines, including support for screen readers, keyboard navigation, and semantic HTML. The storefront is optimized for core web vitals, ensuring performance and accessibility for all users.</w:t>
            </w:r>
          </w:p>
        </w:tc>
        <w:tc>
          <w:tcPr>
            <w:tcW w:type="dxa" w:w="1728"/>
          </w:tcPr>
          <w:p>
            <w:r>
              <w:t>Supported</w:t>
            </w:r>
          </w:p>
        </w:tc>
        <w:tc>
          <w:tcPr>
            <w:tcW w:type="dxa" w:w="1728"/>
          </w:tcPr>
          <w:p>
            <w:r>
              <w:t>No</w:t>
            </w:r>
          </w:p>
        </w:tc>
      </w:tr>
      <w:tr>
        <w:tc>
          <w:tcPr>
            <w:tcW w:type="dxa" w:w="1728"/>
          </w:tcPr>
          <w:p>
            <w:r>
              <w:t>INT-001</w:t>
            </w:r>
          </w:p>
        </w:tc>
        <w:tc>
          <w:tcPr>
            <w:tcW w:type="dxa" w:w="1728"/>
          </w:tcPr>
          <w:p>
            <w:r>
              <w:t>ERP System: SAP Integration for inventory and order management.</w:t>
            </w:r>
          </w:p>
        </w:tc>
        <w:tc>
          <w:tcPr>
            <w:tcW w:type="dxa" w:w="1728"/>
          </w:tcPr>
          <w:p>
            <w:r>
              <w:t>The solution integrates with SAP for inventory and order management, ensuring real-time synchronization and streamlined workflows. This integration supports B2B account hierarchies, quote-to-order processes, and approval chains, ensuring seamless ERP alignment.</w:t>
            </w:r>
          </w:p>
        </w:tc>
        <w:tc>
          <w:tcPr>
            <w:tcW w:type="dxa" w:w="1728"/>
          </w:tcPr>
          <w:p>
            <w:r>
              <w:t>Supported</w:t>
            </w:r>
          </w:p>
        </w:tc>
        <w:tc>
          <w:tcPr>
            <w:tcW w:type="dxa" w:w="1728"/>
          </w:tcPr>
          <w:p>
            <w:r>
              <w:t>No</w:t>
            </w:r>
          </w:p>
        </w:tc>
      </w:tr>
      <w:tr>
        <w:tc>
          <w:tcPr>
            <w:tcW w:type="dxa" w:w="1728"/>
          </w:tcPr>
          <w:p>
            <w:r>
              <w:t>INT-002</w:t>
            </w:r>
          </w:p>
        </w:tc>
        <w:tc>
          <w:tcPr>
            <w:tcW w:type="dxa" w:w="1728"/>
          </w:tcPr>
          <w:p>
            <w:r>
              <w:t>CRM / Email: HubSpot &amp; Klaviyo for automated customer flows.</w:t>
            </w:r>
          </w:p>
        </w:tc>
        <w:tc>
          <w:tcPr>
            <w:tcW w:type="dxa" w:w="1728"/>
          </w:tcPr>
          <w:p>
            <w:r>
              <w:t>We have experience integrating CRM and email platforms such as HubSpot and Klaviyo for automated customer flows. Our work with React Native-based Self-Care apps enabled seamless CRM/payment gateway integration, which aligns with the need for automated customer flows. However, specific evidence of Hu</w:t>
            </w:r>
          </w:p>
        </w:tc>
        <w:tc>
          <w:tcPr>
            <w:tcW w:type="dxa" w:w="1728"/>
          </w:tcPr>
          <w:p>
            <w:r>
              <w:t>Partial</w:t>
            </w:r>
          </w:p>
        </w:tc>
        <w:tc>
          <w:tcPr>
            <w:tcW w:type="dxa" w:w="1728"/>
          </w:tcPr>
          <w:p>
            <w:r>
              <w:t>Yes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