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8388B8" w:rsidP="148388B8" w:rsidRDefault="148388B8" w14:paraId="39EC4FB7" w14:textId="6CBF6FE3">
      <w:pPr>
        <w:jc w:val="center"/>
        <w:rPr>
          <w:b w:val="1"/>
          <w:bCs w:val="1"/>
          <w:sz w:val="32"/>
          <w:szCs w:val="32"/>
          <w:u w:val="single"/>
        </w:rPr>
      </w:pPr>
      <w:r w:rsidRPr="148388B8" w:rsidR="148388B8">
        <w:rPr>
          <w:b w:val="1"/>
          <w:bCs w:val="1"/>
          <w:sz w:val="32"/>
          <w:szCs w:val="32"/>
          <w:u w:val="single"/>
        </w:rPr>
        <w:t>Detectron2 findings</w:t>
      </w:r>
    </w:p>
    <w:p w:rsidR="148388B8" w:rsidP="148388B8" w:rsidRDefault="148388B8" w14:paraId="506A1232" w14:textId="398CD1B1">
      <w:pPr>
        <w:pStyle w:val="Normal"/>
        <w:jc w:val="center"/>
        <w:rPr>
          <w:b w:val="0"/>
          <w:bCs w:val="0"/>
          <w:i w:val="1"/>
          <w:iCs w:val="1"/>
          <w:sz w:val="24"/>
          <w:szCs w:val="24"/>
          <w:u w:val="none"/>
        </w:rPr>
      </w:pPr>
      <w:r w:rsidRPr="148388B8" w:rsidR="148388B8">
        <w:rPr>
          <w:b w:val="0"/>
          <w:bCs w:val="0"/>
          <w:i w:val="1"/>
          <w:iCs w:val="1"/>
          <w:sz w:val="24"/>
          <w:szCs w:val="24"/>
          <w:u w:val="none"/>
        </w:rPr>
        <w:t>By: Prashant Sharma</w:t>
      </w:r>
    </w:p>
    <w:p xmlns:wp14="http://schemas.microsoft.com/office/word/2010/wordml" w:rsidP="148388B8" w14:paraId="2C078E63" wp14:textId="147576A8">
      <w:pPr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148388B8" w:rsidR="148388B8">
        <w:rPr>
          <w:b w:val="1"/>
          <w:bCs w:val="1"/>
          <w:sz w:val="28"/>
          <w:szCs w:val="28"/>
          <w:u w:val="single"/>
        </w:rPr>
        <w:t>Detectron2:</w:t>
      </w:r>
    </w:p>
    <w:p w:rsidR="148388B8" w:rsidP="148388B8" w:rsidRDefault="148388B8" w14:paraId="42B382F1" w14:textId="3D6843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</w:pPr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 xml:space="preserve">Detectron2 is a ground-up rewrite of </w:t>
      </w:r>
      <w:proofErr w:type="spellStart"/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>Detectron</w:t>
      </w:r>
      <w:proofErr w:type="spellEnd"/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 xml:space="preserve"> that started with </w:t>
      </w:r>
      <w:proofErr w:type="spellStart"/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maskrcnn</w:t>
      </w:r>
      <w:proofErr w:type="spellEnd"/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-benchmark</w:t>
      </w:r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 xml:space="preserve">. The platform is now implemented in </w:t>
      </w:r>
      <w:proofErr w:type="spellStart"/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PyTorch</w:t>
      </w:r>
      <w:proofErr w:type="spellEnd"/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 xml:space="preserve">. With a new, more modular design, Detectron2 is flexible and extensible, and able to provide fast training on single or multiple GPU servers. Detectron2 includes high-quality implementations of state-of-the-art object detection algorithms, including </w:t>
      </w:r>
      <w:proofErr w:type="spellStart"/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DensePose</w:t>
      </w:r>
      <w:proofErr w:type="spellEnd"/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 xml:space="preserve">, </w:t>
      </w:r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panoptic feature pyramid networks</w:t>
      </w:r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 xml:space="preserve">, and numerous variants of the pioneering </w:t>
      </w:r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Mask R-</w:t>
      </w:r>
      <w:proofErr w:type="spellStart"/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CNN</w:t>
      </w:r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>model</w:t>
      </w:r>
      <w:proofErr w:type="spellEnd"/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 xml:space="preserve"> family also developed by FAIR. Its extensible design makes it easy to implement cutting-edge research projects without having to fork the entire codebase.</w:t>
      </w:r>
    </w:p>
    <w:p w:rsidR="148388B8" w:rsidP="148388B8" w:rsidRDefault="148388B8" w14:paraId="7857CBB3" w14:textId="1688B2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</w:pPr>
    </w:p>
    <w:p w:rsidR="148388B8" w:rsidP="148388B8" w:rsidRDefault="148388B8" w14:paraId="4BE6D3BF" w14:textId="343992B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44854"/>
          <w:sz w:val="24"/>
          <w:szCs w:val="24"/>
          <w:u w:val="single"/>
          <w:lang w:val="en-US"/>
        </w:rPr>
      </w:pPr>
      <w:r w:rsidRPr="148388B8" w:rsidR="148388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44854"/>
          <w:sz w:val="28"/>
          <w:szCs w:val="28"/>
          <w:u w:val="single"/>
          <w:lang w:val="en-US"/>
        </w:rPr>
        <w:t>Findings:</w:t>
      </w:r>
    </w:p>
    <w:p w:rsidR="148388B8" w:rsidP="148388B8" w:rsidRDefault="148388B8" w14:paraId="4FA29FDE" w14:textId="6EDF63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</w:pPr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>Faster to train.</w:t>
      </w:r>
    </w:p>
    <w:p w:rsidR="148388B8" w:rsidP="148388B8" w:rsidRDefault="148388B8" w14:paraId="37CF1893" w14:textId="20C8B96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</w:pPr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>Greater accuracy in detecting object.</w:t>
      </w:r>
    </w:p>
    <w:p w:rsidR="148388B8" w:rsidP="148388B8" w:rsidRDefault="148388B8" w14:paraId="5B3931BB" w14:textId="7FB5DA4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</w:pPr>
      <w:r w:rsidRPr="148388B8" w:rsidR="14838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44854"/>
          <w:sz w:val="24"/>
          <w:szCs w:val="24"/>
          <w:lang w:val="en-US"/>
        </w:rPr>
        <w:t>Multiple pretrained models available for object detection, image segmentation, panoptic segmentation.</w:t>
      </w:r>
    </w:p>
    <w:p w:rsidR="148388B8" w:rsidP="148388B8" w:rsidRDefault="148388B8" w14:paraId="175FDD20" w14:textId="0BA958B8">
      <w:pPr>
        <w:pStyle w:val="Normal"/>
        <w:ind w:left="0"/>
      </w:pPr>
      <w:r>
        <w:drawing>
          <wp:inline wp14:editId="5BE93107" wp14:anchorId="641731A6">
            <wp:extent cx="2814638" cy="2105025"/>
            <wp:effectExtent l="0" t="0" r="0" b="0"/>
            <wp:docPr id="1631125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efca904fc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C663801" wp14:anchorId="474F6A0D">
            <wp:extent cx="2774496" cy="2114550"/>
            <wp:effectExtent l="0" t="0" r="0" b="0"/>
            <wp:docPr id="386009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d22238cb346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496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388B8" w:rsidP="148388B8" w:rsidRDefault="148388B8" w14:paraId="4705D73F" w14:textId="11F80BC3">
      <w:pPr>
        <w:pStyle w:val="Normal"/>
        <w:ind w:left="0"/>
      </w:pPr>
      <w:r w:rsidR="148388B8">
        <w:rPr/>
        <w:t xml:space="preserve">      4. Gives better result on smaller dataset.</w:t>
      </w:r>
    </w:p>
    <w:p w:rsidR="148388B8" w:rsidP="148388B8" w:rsidRDefault="148388B8" w14:paraId="3B85B953" w14:textId="67F92FC1">
      <w:pPr>
        <w:pStyle w:val="Normal"/>
        <w:ind w:left="0"/>
      </w:pPr>
      <w:r w:rsidR="148388B8">
        <w:rPr/>
        <w:t xml:space="preserve">      5. Bigger model than yolo v5.  </w:t>
      </w:r>
    </w:p>
    <w:p w:rsidR="148388B8" w:rsidP="148388B8" w:rsidRDefault="148388B8" w14:paraId="02843A9B" w14:textId="5415A0C5">
      <w:pPr>
        <w:pStyle w:val="Normal"/>
        <w:ind w:left="0"/>
      </w:pPr>
      <w:r w:rsidR="148388B8">
        <w:rPr/>
        <w:t xml:space="preserve">      6. Takes more resources when training in </w:t>
      </w:r>
      <w:r w:rsidR="148388B8">
        <w:rPr/>
        <w:t>comparison</w:t>
      </w:r>
      <w:r w:rsidR="148388B8">
        <w:rPr/>
        <w:t xml:space="preserve"> to Yolo v5.</w:t>
      </w:r>
    </w:p>
    <w:p w:rsidR="148388B8" w:rsidP="148388B8" w:rsidRDefault="148388B8" w14:paraId="3D58D8B7" w14:textId="15973569">
      <w:pPr>
        <w:pStyle w:val="Normal"/>
        <w:ind w:left="0"/>
      </w:pPr>
      <w:r w:rsidR="148388B8">
        <w:rPr/>
        <w:t xml:space="preserve">       7. Takes more time for inference. </w:t>
      </w:r>
    </w:p>
    <w:p w:rsidR="148388B8" w:rsidP="148388B8" w:rsidRDefault="148388B8" w14:paraId="107BBB07" w14:textId="1F6F6335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4125B"/>
    <w:rsid w:val="148388B8"/>
    <w:rsid w:val="6414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125B"/>
  <w15:chartTrackingRefBased/>
  <w15:docId w15:val="{B4091C22-AF22-4394-8F92-C0D9FBEAA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14efca904fc49e6" /><Relationship Type="http://schemas.openxmlformats.org/officeDocument/2006/relationships/image" Target="/media/image2.jpg" Id="R989d22238cb34671" /><Relationship Type="http://schemas.openxmlformats.org/officeDocument/2006/relationships/numbering" Target="/word/numbering.xml" Id="R70805a6044414e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2021-10-25T06:34:47.9764276Z</dcterms:created>
  <dcterms:modified xsi:type="dcterms:W3CDTF">2021-10-25T06:48:43.1651654Z</dcterms:modified>
  <dc:creator>prashant sharma</dc:creator>
  <lastModifiedBy>prashant sharma</lastModifiedBy>
</coreProperties>
</file>