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29A9" w14:textId="77777777" w:rsidR="00B003AE" w:rsidRDefault="00B003AE" w:rsidP="00B003AE">
      <w:pPr>
        <w:pStyle w:val="Default"/>
      </w:pPr>
    </w:p>
    <w:p w14:paraId="11AE91DC" w14:textId="72297621" w:rsidR="009621D3" w:rsidRDefault="00B003AE" w:rsidP="00B003AE">
      <w:pPr>
        <w:pStyle w:val="BodyText"/>
        <w:spacing w:before="3"/>
        <w:jc w:val="center"/>
        <w:rPr>
          <w:b/>
          <w:sz w:val="35"/>
        </w:rPr>
      </w:pPr>
      <w:r>
        <w:rPr>
          <w:b/>
          <w:bCs/>
          <w:sz w:val="32"/>
          <w:szCs w:val="32"/>
        </w:rPr>
        <w:t>Character Recognition Using Ensemble Technique</w:t>
      </w:r>
    </w:p>
    <w:p w14:paraId="711E6DF9" w14:textId="77777777" w:rsidR="009621D3" w:rsidRDefault="008E67E2">
      <w:pPr>
        <w:ind w:right="297"/>
        <w:jc w:val="center"/>
        <w:rPr>
          <w:sz w:val="32"/>
        </w:rPr>
      </w:pPr>
      <w:r>
        <w:rPr>
          <w:w w:val="99"/>
          <w:sz w:val="32"/>
        </w:rPr>
        <w:t>A</w:t>
      </w:r>
    </w:p>
    <w:p w14:paraId="376DED7B" w14:textId="77777777" w:rsidR="009621D3" w:rsidRDefault="009621D3">
      <w:pPr>
        <w:pStyle w:val="BodyText"/>
        <w:spacing w:before="3"/>
        <w:rPr>
          <w:sz w:val="33"/>
        </w:rPr>
      </w:pPr>
    </w:p>
    <w:p w14:paraId="0F3C63A0" w14:textId="36DB230A" w:rsidR="009621D3" w:rsidRDefault="00B003AE">
      <w:pPr>
        <w:spacing w:before="1"/>
        <w:ind w:left="886" w:right="1187"/>
        <w:jc w:val="center"/>
        <w:rPr>
          <w:sz w:val="32"/>
        </w:rPr>
      </w:pPr>
      <w:r>
        <w:rPr>
          <w:sz w:val="32"/>
        </w:rPr>
        <w:t>Minor</w:t>
      </w:r>
      <w:r>
        <w:rPr>
          <w:spacing w:val="-4"/>
          <w:sz w:val="32"/>
        </w:rPr>
        <w:t xml:space="preserve"> </w:t>
      </w:r>
      <w:r>
        <w:rPr>
          <w:sz w:val="32"/>
        </w:rPr>
        <w:t>Project</w:t>
      </w:r>
    </w:p>
    <w:p w14:paraId="1AC69FBC" w14:textId="77777777" w:rsidR="009621D3" w:rsidRDefault="009621D3">
      <w:pPr>
        <w:pStyle w:val="BodyText"/>
        <w:spacing w:before="6"/>
        <w:rPr>
          <w:sz w:val="33"/>
        </w:rPr>
      </w:pPr>
    </w:p>
    <w:p w14:paraId="50EAA206" w14:textId="54A42BB7" w:rsidR="009621D3" w:rsidRDefault="008E67E2">
      <w:pPr>
        <w:ind w:left="885" w:right="1187"/>
        <w:jc w:val="center"/>
        <w:rPr>
          <w:i/>
          <w:sz w:val="32"/>
        </w:rPr>
      </w:pPr>
      <w:r>
        <w:rPr>
          <w:i/>
          <w:sz w:val="32"/>
        </w:rPr>
        <w:t>Submitted</w:t>
      </w:r>
      <w:r>
        <w:rPr>
          <w:i/>
          <w:spacing w:val="-2"/>
          <w:sz w:val="32"/>
        </w:rPr>
        <w:t xml:space="preserve"> </w:t>
      </w:r>
      <w:r>
        <w:rPr>
          <w:i/>
          <w:sz w:val="32"/>
        </w:rPr>
        <w:t>in</w:t>
      </w:r>
      <w:r>
        <w:rPr>
          <w:i/>
          <w:spacing w:val="-3"/>
          <w:sz w:val="32"/>
        </w:rPr>
        <w:t xml:space="preserve"> </w:t>
      </w:r>
      <w:r>
        <w:rPr>
          <w:i/>
          <w:sz w:val="32"/>
        </w:rPr>
        <w:t>partial</w:t>
      </w:r>
      <w:r>
        <w:rPr>
          <w:i/>
          <w:spacing w:val="-2"/>
          <w:sz w:val="32"/>
        </w:rPr>
        <w:t xml:space="preserve"> </w:t>
      </w:r>
      <w:r w:rsidR="00F42F3F">
        <w:rPr>
          <w:i/>
          <w:sz w:val="32"/>
        </w:rPr>
        <w:t>fulfillment</w:t>
      </w:r>
      <w:r>
        <w:rPr>
          <w:i/>
          <w:spacing w:val="-3"/>
          <w:sz w:val="32"/>
        </w:rPr>
        <w:t xml:space="preserve"> </w:t>
      </w:r>
      <w:r>
        <w:rPr>
          <w:i/>
          <w:sz w:val="32"/>
        </w:rPr>
        <w:t>for</w:t>
      </w:r>
      <w:r>
        <w:rPr>
          <w:i/>
          <w:spacing w:val="-1"/>
          <w:sz w:val="32"/>
        </w:rPr>
        <w:t xml:space="preserve"> </w:t>
      </w:r>
      <w:r>
        <w:rPr>
          <w:i/>
          <w:sz w:val="32"/>
        </w:rPr>
        <w:t>the</w:t>
      </w:r>
      <w:r>
        <w:rPr>
          <w:i/>
          <w:spacing w:val="-3"/>
          <w:sz w:val="32"/>
        </w:rPr>
        <w:t xml:space="preserve"> </w:t>
      </w:r>
      <w:r>
        <w:rPr>
          <w:i/>
          <w:sz w:val="32"/>
        </w:rPr>
        <w:t>award of</w:t>
      </w:r>
      <w:r>
        <w:rPr>
          <w:i/>
          <w:spacing w:val="-3"/>
          <w:sz w:val="32"/>
        </w:rPr>
        <w:t xml:space="preserve"> </w:t>
      </w:r>
      <w:r>
        <w:rPr>
          <w:i/>
          <w:sz w:val="32"/>
        </w:rPr>
        <w:t>the</w:t>
      </w:r>
      <w:r>
        <w:rPr>
          <w:i/>
          <w:spacing w:val="-3"/>
          <w:sz w:val="32"/>
        </w:rPr>
        <w:t xml:space="preserve"> </w:t>
      </w:r>
      <w:r>
        <w:rPr>
          <w:i/>
          <w:sz w:val="32"/>
        </w:rPr>
        <w:t>degree</w:t>
      </w:r>
      <w:r>
        <w:rPr>
          <w:i/>
          <w:spacing w:val="-2"/>
          <w:sz w:val="32"/>
        </w:rPr>
        <w:t xml:space="preserve"> </w:t>
      </w:r>
      <w:r>
        <w:rPr>
          <w:i/>
          <w:sz w:val="32"/>
        </w:rPr>
        <w:t>of</w:t>
      </w:r>
    </w:p>
    <w:p w14:paraId="545698E5" w14:textId="77777777" w:rsidR="009621D3" w:rsidRDefault="009621D3">
      <w:pPr>
        <w:pStyle w:val="BodyText"/>
        <w:spacing w:before="4"/>
        <w:rPr>
          <w:i/>
          <w:sz w:val="33"/>
        </w:rPr>
      </w:pPr>
    </w:p>
    <w:p w14:paraId="7B498F6E" w14:textId="77777777" w:rsidR="00101A17" w:rsidRDefault="00101A17">
      <w:pPr>
        <w:spacing w:line="489" w:lineRule="auto"/>
        <w:ind w:left="2565" w:right="2863"/>
        <w:jc w:val="center"/>
        <w:rPr>
          <w:sz w:val="32"/>
        </w:rPr>
      </w:pPr>
      <w:r>
        <w:rPr>
          <w:sz w:val="32"/>
        </w:rPr>
        <w:t>Masters</w:t>
      </w:r>
    </w:p>
    <w:p w14:paraId="1934656E" w14:textId="5FAC97D4" w:rsidR="009621D3" w:rsidRDefault="008E67E2">
      <w:pPr>
        <w:spacing w:line="489" w:lineRule="auto"/>
        <w:ind w:left="2565" w:right="2863"/>
        <w:jc w:val="center"/>
        <w:rPr>
          <w:sz w:val="32"/>
        </w:rPr>
      </w:pPr>
      <w:r>
        <w:rPr>
          <w:sz w:val="32"/>
        </w:rPr>
        <w:t>IN</w:t>
      </w:r>
    </w:p>
    <w:p w14:paraId="0A23F771" w14:textId="0FDBF62D" w:rsidR="009621D3" w:rsidRDefault="008E67E2">
      <w:pPr>
        <w:spacing w:before="4"/>
        <w:ind w:left="1887" w:right="2186"/>
        <w:jc w:val="center"/>
        <w:rPr>
          <w:sz w:val="32"/>
        </w:rPr>
      </w:pPr>
      <w:r>
        <w:rPr>
          <w:sz w:val="32"/>
        </w:rPr>
        <w:t>Computer</w:t>
      </w:r>
      <w:r>
        <w:rPr>
          <w:spacing w:val="-5"/>
          <w:sz w:val="32"/>
        </w:rPr>
        <w:t xml:space="preserve"> </w:t>
      </w:r>
      <w:r w:rsidR="00101A17">
        <w:rPr>
          <w:sz w:val="32"/>
        </w:rPr>
        <w:t>Application</w:t>
      </w:r>
    </w:p>
    <w:p w14:paraId="20D872A9" w14:textId="77777777" w:rsidR="009621D3" w:rsidRDefault="008E67E2">
      <w:pPr>
        <w:pStyle w:val="BodyText"/>
        <w:spacing w:before="10"/>
        <w:rPr>
          <w:sz w:val="29"/>
        </w:rPr>
      </w:pPr>
      <w:r>
        <w:rPr>
          <w:noProof/>
        </w:rPr>
        <w:drawing>
          <wp:anchor distT="0" distB="0" distL="0" distR="0" simplePos="0" relativeHeight="251649024" behindDoc="0" locked="0" layoutInCell="1" allowOverlap="1" wp14:anchorId="58DE1EFF" wp14:editId="6401B038">
            <wp:simplePos x="0" y="0"/>
            <wp:positionH relativeFrom="page">
              <wp:posOffset>2776473</wp:posOffset>
            </wp:positionH>
            <wp:positionV relativeFrom="paragraph">
              <wp:posOffset>243419</wp:posOffset>
            </wp:positionV>
            <wp:extent cx="2431414" cy="11917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1414" cy="1191768"/>
                    </a:xfrm>
                    <a:prstGeom prst="rect">
                      <a:avLst/>
                    </a:prstGeom>
                  </pic:spPr>
                </pic:pic>
              </a:graphicData>
            </a:graphic>
          </wp:anchor>
        </w:drawing>
      </w:r>
    </w:p>
    <w:p w14:paraId="2AB3713F" w14:textId="77777777" w:rsidR="009621D3" w:rsidRDefault="009621D3">
      <w:pPr>
        <w:pStyle w:val="BodyText"/>
        <w:spacing w:before="7"/>
        <w:rPr>
          <w:sz w:val="41"/>
        </w:rPr>
      </w:pPr>
    </w:p>
    <w:p w14:paraId="410C4C0A" w14:textId="77777777" w:rsidR="009621D3" w:rsidRDefault="008E67E2">
      <w:pPr>
        <w:ind w:left="1887" w:right="2181"/>
        <w:jc w:val="center"/>
        <w:rPr>
          <w:i/>
          <w:sz w:val="28"/>
        </w:rPr>
      </w:pPr>
      <w:r>
        <w:rPr>
          <w:i/>
          <w:sz w:val="28"/>
        </w:rPr>
        <w:t>by</w:t>
      </w:r>
    </w:p>
    <w:p w14:paraId="0FCDE06C" w14:textId="77777777" w:rsidR="009621D3" w:rsidRDefault="009621D3">
      <w:pPr>
        <w:pStyle w:val="BodyText"/>
        <w:spacing w:before="5"/>
        <w:rPr>
          <w:i/>
          <w:sz w:val="31"/>
        </w:rPr>
      </w:pPr>
    </w:p>
    <w:p w14:paraId="682738F8" w14:textId="66AC5AE1" w:rsidR="009621D3" w:rsidRDefault="00B003AE">
      <w:pPr>
        <w:spacing w:before="1" w:line="357" w:lineRule="auto"/>
        <w:ind w:left="3337" w:right="3637"/>
        <w:jc w:val="center"/>
        <w:rPr>
          <w:sz w:val="36"/>
        </w:rPr>
      </w:pPr>
      <w:r>
        <w:rPr>
          <w:sz w:val="36"/>
        </w:rPr>
        <w:t>Prashant Singh</w:t>
      </w:r>
    </w:p>
    <w:p w14:paraId="7D2762E5" w14:textId="33F9B553" w:rsidR="00B003AE" w:rsidRPr="00B003AE" w:rsidRDefault="00B003AE">
      <w:pPr>
        <w:spacing w:before="1" w:line="357" w:lineRule="auto"/>
        <w:ind w:left="3337" w:right="3637"/>
        <w:jc w:val="center"/>
        <w:rPr>
          <w:i/>
          <w:iCs/>
          <w:sz w:val="32"/>
          <w:szCs w:val="20"/>
        </w:rPr>
      </w:pPr>
      <w:r w:rsidRPr="00B003AE">
        <w:rPr>
          <w:i/>
          <w:iCs/>
          <w:sz w:val="32"/>
          <w:szCs w:val="20"/>
        </w:rPr>
        <w:t>MCAN1CA22019</w:t>
      </w:r>
    </w:p>
    <w:p w14:paraId="6661CC8B" w14:textId="77777777" w:rsidR="00B003AE" w:rsidRDefault="00B003AE">
      <w:pPr>
        <w:spacing w:before="204"/>
        <w:ind w:left="886" w:right="1181"/>
        <w:jc w:val="center"/>
        <w:rPr>
          <w:sz w:val="36"/>
        </w:rPr>
      </w:pPr>
    </w:p>
    <w:p w14:paraId="43C1629A" w14:textId="0DADFA23" w:rsidR="009621D3" w:rsidRPr="00B003AE" w:rsidRDefault="008E67E2">
      <w:pPr>
        <w:spacing w:before="204"/>
        <w:ind w:left="886" w:right="1181"/>
        <w:jc w:val="center"/>
        <w:rPr>
          <w:sz w:val="32"/>
          <w:szCs w:val="20"/>
        </w:rPr>
      </w:pPr>
      <w:r w:rsidRPr="00B003AE">
        <w:rPr>
          <w:sz w:val="32"/>
          <w:szCs w:val="20"/>
        </w:rPr>
        <w:t>Under</w:t>
      </w:r>
      <w:r w:rsidRPr="00B003AE">
        <w:rPr>
          <w:spacing w:val="-1"/>
          <w:sz w:val="32"/>
          <w:szCs w:val="20"/>
        </w:rPr>
        <w:t xml:space="preserve"> </w:t>
      </w:r>
      <w:r w:rsidRPr="00B003AE">
        <w:rPr>
          <w:sz w:val="32"/>
          <w:szCs w:val="20"/>
        </w:rPr>
        <w:t>the</w:t>
      </w:r>
      <w:r w:rsidRPr="00B003AE">
        <w:rPr>
          <w:spacing w:val="-1"/>
          <w:sz w:val="32"/>
          <w:szCs w:val="20"/>
        </w:rPr>
        <w:t xml:space="preserve"> </w:t>
      </w:r>
      <w:r w:rsidRPr="00B003AE">
        <w:rPr>
          <w:sz w:val="32"/>
          <w:szCs w:val="20"/>
        </w:rPr>
        <w:t>guidance</w:t>
      </w:r>
      <w:r w:rsidRPr="00B003AE">
        <w:rPr>
          <w:spacing w:val="1"/>
          <w:sz w:val="32"/>
          <w:szCs w:val="20"/>
        </w:rPr>
        <w:t xml:space="preserve"> </w:t>
      </w:r>
      <w:r w:rsidRPr="00B003AE">
        <w:rPr>
          <w:sz w:val="32"/>
          <w:szCs w:val="20"/>
        </w:rPr>
        <w:t>of</w:t>
      </w:r>
    </w:p>
    <w:p w14:paraId="6CF085FC" w14:textId="6A17500E" w:rsidR="009621D3" w:rsidRDefault="00B003AE">
      <w:pPr>
        <w:pStyle w:val="BodyText"/>
        <w:spacing w:before="7"/>
        <w:rPr>
          <w:sz w:val="35"/>
        </w:rPr>
      </w:pPr>
      <w:r>
        <w:rPr>
          <w:sz w:val="35"/>
        </w:rPr>
        <w:t xml:space="preserve"> </w:t>
      </w:r>
    </w:p>
    <w:p w14:paraId="6250FECB" w14:textId="35BA805B" w:rsidR="009621D3" w:rsidRPr="008169D4" w:rsidRDefault="00B003AE" w:rsidP="00B003AE">
      <w:pPr>
        <w:spacing w:line="360" w:lineRule="auto"/>
        <w:ind w:left="1553" w:right="1834" w:firstLine="1654"/>
        <w:rPr>
          <w:sz w:val="28"/>
          <w:szCs w:val="18"/>
        </w:rPr>
      </w:pPr>
      <w:r>
        <w:rPr>
          <w:sz w:val="36"/>
        </w:rPr>
        <w:t xml:space="preserve">     Dr. Vani Agarwal</w:t>
      </w:r>
      <w:r>
        <w:rPr>
          <w:spacing w:val="1"/>
          <w:sz w:val="36"/>
        </w:rPr>
        <w:br/>
      </w:r>
      <w:r>
        <w:rPr>
          <w:sz w:val="32"/>
          <w:szCs w:val="20"/>
        </w:rPr>
        <w:tab/>
      </w:r>
      <w:r w:rsidR="008169D4">
        <w:rPr>
          <w:sz w:val="32"/>
          <w:szCs w:val="20"/>
        </w:rPr>
        <w:t xml:space="preserve"> </w:t>
      </w:r>
      <w:r w:rsidRPr="008169D4">
        <w:rPr>
          <w:sz w:val="28"/>
          <w:szCs w:val="18"/>
        </w:rPr>
        <w:t>Department</w:t>
      </w:r>
      <w:r w:rsidRPr="008169D4">
        <w:rPr>
          <w:spacing w:val="-3"/>
          <w:sz w:val="28"/>
          <w:szCs w:val="18"/>
        </w:rPr>
        <w:t xml:space="preserve"> </w:t>
      </w:r>
      <w:r w:rsidRPr="008169D4">
        <w:rPr>
          <w:sz w:val="28"/>
          <w:szCs w:val="18"/>
        </w:rPr>
        <w:t>of</w:t>
      </w:r>
      <w:r w:rsidRPr="008169D4">
        <w:rPr>
          <w:spacing w:val="-4"/>
          <w:sz w:val="28"/>
          <w:szCs w:val="18"/>
        </w:rPr>
        <w:t xml:space="preserve"> </w:t>
      </w:r>
      <w:r w:rsidRPr="008169D4">
        <w:rPr>
          <w:sz w:val="28"/>
          <w:szCs w:val="18"/>
        </w:rPr>
        <w:t>Computer</w:t>
      </w:r>
      <w:r w:rsidRPr="008169D4">
        <w:rPr>
          <w:spacing w:val="-4"/>
          <w:sz w:val="28"/>
          <w:szCs w:val="18"/>
        </w:rPr>
        <w:t xml:space="preserve"> </w:t>
      </w:r>
      <w:r w:rsidRPr="008169D4">
        <w:rPr>
          <w:sz w:val="28"/>
          <w:szCs w:val="18"/>
        </w:rPr>
        <w:t>Science</w:t>
      </w:r>
      <w:r w:rsidRPr="008169D4">
        <w:rPr>
          <w:spacing w:val="-4"/>
          <w:sz w:val="28"/>
          <w:szCs w:val="18"/>
        </w:rPr>
        <w:t xml:space="preserve"> </w:t>
      </w:r>
      <w:r w:rsidRPr="008169D4">
        <w:rPr>
          <w:sz w:val="28"/>
          <w:szCs w:val="18"/>
        </w:rPr>
        <w:t>Engineering</w:t>
      </w:r>
    </w:p>
    <w:p w14:paraId="584BA177" w14:textId="3FB2316B" w:rsidR="009621D3" w:rsidRPr="008169D4" w:rsidRDefault="00B003AE">
      <w:pPr>
        <w:spacing w:before="1"/>
        <w:ind w:left="2062"/>
        <w:rPr>
          <w:sz w:val="28"/>
          <w:szCs w:val="18"/>
        </w:rPr>
      </w:pPr>
      <w:r w:rsidRPr="008169D4">
        <w:rPr>
          <w:sz w:val="28"/>
          <w:szCs w:val="18"/>
        </w:rPr>
        <w:tab/>
        <w:t xml:space="preserve">     </w:t>
      </w:r>
      <w:r w:rsidR="008169D4">
        <w:rPr>
          <w:sz w:val="28"/>
          <w:szCs w:val="18"/>
        </w:rPr>
        <w:t xml:space="preserve">  </w:t>
      </w:r>
      <w:r w:rsidRPr="008169D4">
        <w:rPr>
          <w:sz w:val="28"/>
          <w:szCs w:val="18"/>
        </w:rPr>
        <w:t xml:space="preserve"> School of</w:t>
      </w:r>
      <w:r w:rsidRPr="008169D4">
        <w:rPr>
          <w:spacing w:val="-1"/>
          <w:sz w:val="28"/>
          <w:szCs w:val="18"/>
        </w:rPr>
        <w:t xml:space="preserve"> </w:t>
      </w:r>
      <w:r w:rsidRPr="008169D4">
        <w:rPr>
          <w:sz w:val="28"/>
          <w:szCs w:val="18"/>
        </w:rPr>
        <w:t>Engineering</w:t>
      </w:r>
      <w:r w:rsidRPr="008169D4">
        <w:rPr>
          <w:spacing w:val="-2"/>
          <w:sz w:val="28"/>
          <w:szCs w:val="18"/>
        </w:rPr>
        <w:t xml:space="preserve"> </w:t>
      </w:r>
      <w:r w:rsidRPr="008169D4">
        <w:rPr>
          <w:sz w:val="28"/>
          <w:szCs w:val="18"/>
        </w:rPr>
        <w:t>and</w:t>
      </w:r>
      <w:r w:rsidRPr="008169D4">
        <w:rPr>
          <w:spacing w:val="-2"/>
          <w:sz w:val="28"/>
          <w:szCs w:val="18"/>
        </w:rPr>
        <w:t xml:space="preserve"> </w:t>
      </w:r>
      <w:r w:rsidRPr="008169D4">
        <w:rPr>
          <w:sz w:val="28"/>
          <w:szCs w:val="18"/>
        </w:rPr>
        <w:t>Technology</w:t>
      </w:r>
    </w:p>
    <w:p w14:paraId="687E2566" w14:textId="77777777" w:rsidR="009621D3" w:rsidRPr="008169D4" w:rsidRDefault="008E67E2">
      <w:pPr>
        <w:spacing w:before="208"/>
        <w:ind w:left="886" w:right="1187"/>
        <w:jc w:val="center"/>
        <w:rPr>
          <w:sz w:val="28"/>
          <w:szCs w:val="18"/>
        </w:rPr>
      </w:pPr>
      <w:r w:rsidRPr="008169D4">
        <w:rPr>
          <w:sz w:val="28"/>
          <w:szCs w:val="18"/>
        </w:rPr>
        <w:t>ITM</w:t>
      </w:r>
      <w:r w:rsidRPr="008169D4">
        <w:rPr>
          <w:spacing w:val="-1"/>
          <w:sz w:val="28"/>
          <w:szCs w:val="18"/>
        </w:rPr>
        <w:t xml:space="preserve"> </w:t>
      </w:r>
      <w:r w:rsidRPr="008169D4">
        <w:rPr>
          <w:sz w:val="28"/>
          <w:szCs w:val="18"/>
        </w:rPr>
        <w:t>UNIVERSITY, GWALIOR</w:t>
      </w:r>
      <w:r w:rsidRPr="008169D4">
        <w:rPr>
          <w:spacing w:val="-1"/>
          <w:sz w:val="28"/>
          <w:szCs w:val="18"/>
        </w:rPr>
        <w:t xml:space="preserve"> </w:t>
      </w:r>
      <w:r w:rsidRPr="008169D4">
        <w:rPr>
          <w:sz w:val="28"/>
          <w:szCs w:val="18"/>
        </w:rPr>
        <w:t>- 474026</w:t>
      </w:r>
      <w:r w:rsidRPr="008169D4">
        <w:rPr>
          <w:spacing w:val="-2"/>
          <w:sz w:val="28"/>
          <w:szCs w:val="18"/>
        </w:rPr>
        <w:t xml:space="preserve"> </w:t>
      </w:r>
      <w:r w:rsidRPr="008169D4">
        <w:rPr>
          <w:sz w:val="28"/>
          <w:szCs w:val="18"/>
        </w:rPr>
        <w:t>MP, INDIA</w:t>
      </w:r>
    </w:p>
    <w:p w14:paraId="4A6DABB8" w14:textId="06543B5C" w:rsidR="009621D3" w:rsidRPr="008169D4" w:rsidRDefault="008E67E2">
      <w:pPr>
        <w:spacing w:before="205"/>
        <w:ind w:left="886" w:right="1181"/>
        <w:jc w:val="center"/>
        <w:rPr>
          <w:sz w:val="28"/>
          <w:szCs w:val="18"/>
        </w:rPr>
      </w:pPr>
      <w:r w:rsidRPr="008169D4">
        <w:rPr>
          <w:sz w:val="28"/>
          <w:szCs w:val="18"/>
        </w:rPr>
        <w:t>(</w:t>
      </w:r>
      <w:r w:rsidR="00101A17" w:rsidRPr="008169D4">
        <w:rPr>
          <w:sz w:val="28"/>
          <w:szCs w:val="18"/>
        </w:rPr>
        <w:t>Dec</w:t>
      </w:r>
      <w:r w:rsidRPr="008169D4">
        <w:rPr>
          <w:sz w:val="28"/>
          <w:szCs w:val="18"/>
        </w:rPr>
        <w:t xml:space="preserve"> 202</w:t>
      </w:r>
      <w:r w:rsidR="00101A17" w:rsidRPr="008169D4">
        <w:rPr>
          <w:sz w:val="28"/>
          <w:szCs w:val="18"/>
        </w:rPr>
        <w:t>3</w:t>
      </w:r>
      <w:r w:rsidRPr="008169D4">
        <w:rPr>
          <w:sz w:val="28"/>
          <w:szCs w:val="18"/>
        </w:rPr>
        <w:t>)</w:t>
      </w:r>
    </w:p>
    <w:p w14:paraId="6C61A0BC" w14:textId="77777777" w:rsidR="009621D3" w:rsidRDefault="009621D3">
      <w:pPr>
        <w:jc w:val="center"/>
        <w:rPr>
          <w:sz w:val="36"/>
        </w:rPr>
        <w:sectPr w:rsidR="009621D3">
          <w:footerReference w:type="default" r:id="rId9"/>
          <w:type w:val="continuous"/>
          <w:pgSz w:w="11910" w:h="16840"/>
          <w:pgMar w:top="1360" w:right="580" w:bottom="280" w:left="12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786045E7" w14:textId="77777777" w:rsidR="009621D3" w:rsidRDefault="008E67E2">
      <w:pPr>
        <w:pStyle w:val="Heading1"/>
        <w:spacing w:before="64"/>
        <w:ind w:left="886" w:right="1182"/>
        <w:jc w:val="center"/>
      </w:pPr>
      <w:bookmarkStart w:id="0" w:name="_TOC_250002"/>
      <w:bookmarkStart w:id="1" w:name="_Toc152609823"/>
      <w:bookmarkEnd w:id="0"/>
      <w:r>
        <w:rPr>
          <w:u w:val="thick"/>
        </w:rPr>
        <w:lastRenderedPageBreak/>
        <w:t>CERTIFICATE</w:t>
      </w:r>
      <w:bookmarkEnd w:id="1"/>
    </w:p>
    <w:p w14:paraId="2066A7A1" w14:textId="77777777" w:rsidR="009621D3" w:rsidRDefault="009621D3">
      <w:pPr>
        <w:pStyle w:val="BodyText"/>
        <w:rPr>
          <w:b/>
          <w:sz w:val="20"/>
        </w:rPr>
      </w:pPr>
    </w:p>
    <w:p w14:paraId="1D3996F2" w14:textId="77777777" w:rsidR="009621D3" w:rsidRDefault="009621D3">
      <w:pPr>
        <w:pStyle w:val="BodyText"/>
        <w:rPr>
          <w:b/>
          <w:sz w:val="20"/>
        </w:rPr>
      </w:pPr>
    </w:p>
    <w:p w14:paraId="45607205" w14:textId="77777777" w:rsidR="009621D3" w:rsidRDefault="009621D3">
      <w:pPr>
        <w:pStyle w:val="BodyText"/>
        <w:spacing w:before="5"/>
        <w:rPr>
          <w:b/>
          <w:sz w:val="29"/>
        </w:rPr>
      </w:pPr>
    </w:p>
    <w:p w14:paraId="2002F4D2" w14:textId="2D7FF1C6" w:rsidR="009621D3" w:rsidRDefault="008E67E2">
      <w:pPr>
        <w:pStyle w:val="BodyText"/>
        <w:spacing w:before="89" w:line="276" w:lineRule="auto"/>
        <w:ind w:left="560" w:right="854"/>
        <w:jc w:val="both"/>
      </w:pPr>
      <w:r>
        <w:t xml:space="preserve">This is to certify </w:t>
      </w:r>
      <w:r>
        <w:t>that the work titled “</w:t>
      </w:r>
      <w:r w:rsidR="00B003AE" w:rsidRPr="00B003AE">
        <w:rPr>
          <w:b/>
          <w:bCs/>
        </w:rPr>
        <w:t>Character Recognition Using Ensemble Technique</w:t>
      </w:r>
      <w:r>
        <w:t>”</w:t>
      </w:r>
      <w:r>
        <w:rPr>
          <w:spacing w:val="1"/>
        </w:rPr>
        <w:t xml:space="preserve"> </w:t>
      </w:r>
      <w:r>
        <w:t>submitted</w:t>
      </w:r>
      <w:r>
        <w:rPr>
          <w:spacing w:val="1"/>
        </w:rPr>
        <w:t xml:space="preserve"> </w:t>
      </w:r>
      <w:r>
        <w:t>by</w:t>
      </w:r>
      <w:r>
        <w:rPr>
          <w:spacing w:val="1"/>
        </w:rPr>
        <w:t xml:space="preserve"> </w:t>
      </w:r>
      <w:r>
        <w:t>“</w:t>
      </w:r>
      <w:r w:rsidR="00B003AE">
        <w:t>Prashant Singh</w:t>
      </w:r>
      <w:r>
        <w:t>,</w:t>
      </w:r>
      <w:r>
        <w:rPr>
          <w:spacing w:val="1"/>
        </w:rPr>
        <w:t xml:space="preserve"> </w:t>
      </w:r>
      <w:r>
        <w:t>(</w:t>
      </w:r>
      <w:r w:rsidR="00B003AE" w:rsidRPr="00B003AE">
        <w:rPr>
          <w:i/>
          <w:iCs/>
        </w:rPr>
        <w:t>MCAN1CA22019</w:t>
      </w:r>
      <w:r>
        <w:t>)”</w:t>
      </w:r>
      <w:r>
        <w:rPr>
          <w:spacing w:val="1"/>
        </w:rPr>
        <w:t xml:space="preserve"> </w:t>
      </w:r>
      <w:r>
        <w:t>in</w:t>
      </w:r>
      <w:r>
        <w:rPr>
          <w:spacing w:val="1"/>
        </w:rPr>
        <w:t xml:space="preserve"> </w:t>
      </w:r>
      <w:r>
        <w:t>partial</w:t>
      </w:r>
      <w:r>
        <w:rPr>
          <w:spacing w:val="1"/>
        </w:rPr>
        <w:t xml:space="preserve"> </w:t>
      </w:r>
      <w:r>
        <w:t>fulfilment</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t>degree</w:t>
      </w:r>
      <w:r>
        <w:rPr>
          <w:spacing w:val="1"/>
        </w:rPr>
        <w:t xml:space="preserve"> </w:t>
      </w:r>
      <w:r>
        <w:t>of</w:t>
      </w:r>
      <w:r>
        <w:rPr>
          <w:spacing w:val="1"/>
        </w:rPr>
        <w:t xml:space="preserve"> </w:t>
      </w:r>
      <w:r w:rsidR="00101A17">
        <w:t>MCA</w:t>
      </w:r>
      <w:r>
        <w:t xml:space="preserve"> (CSE), ITM University, Gwalior has been carried out under my/our</w:t>
      </w:r>
      <w:r>
        <w:rPr>
          <w:spacing w:val="-67"/>
        </w:rPr>
        <w:t xml:space="preserve"> </w:t>
      </w:r>
      <w:r>
        <w:t>supervision.</w:t>
      </w:r>
    </w:p>
    <w:p w14:paraId="2C76EF50" w14:textId="77777777" w:rsidR="009621D3" w:rsidRDefault="008E67E2">
      <w:pPr>
        <w:pStyle w:val="BodyText"/>
        <w:spacing w:before="4"/>
        <w:ind w:left="560"/>
        <w:jc w:val="both"/>
      </w:pPr>
      <w:r>
        <w:t>To</w:t>
      </w:r>
      <w:r>
        <w:rPr>
          <w:spacing w:val="-6"/>
        </w:rPr>
        <w:t xml:space="preserve"> </w:t>
      </w:r>
      <w:r>
        <w:t>the</w:t>
      </w:r>
      <w:r>
        <w:rPr>
          <w:spacing w:val="-2"/>
        </w:rPr>
        <w:t xml:space="preserve"> </w:t>
      </w:r>
      <w:r>
        <w:t>best</w:t>
      </w:r>
      <w:r>
        <w:rPr>
          <w:spacing w:val="-1"/>
        </w:rPr>
        <w:t xml:space="preserve"> </w:t>
      </w:r>
      <w:r>
        <w:t>of</w:t>
      </w:r>
      <w:r>
        <w:rPr>
          <w:spacing w:val="-3"/>
        </w:rPr>
        <w:t xml:space="preserve"> </w:t>
      </w:r>
      <w:r>
        <w:t>my</w:t>
      </w:r>
      <w:r>
        <w:rPr>
          <w:spacing w:val="-1"/>
        </w:rPr>
        <w:t xml:space="preserve"> </w:t>
      </w:r>
      <w:r>
        <w:t>knowledge</w:t>
      </w:r>
      <w:r>
        <w:rPr>
          <w:spacing w:val="-3"/>
        </w:rPr>
        <w:t xml:space="preserve"> </w:t>
      </w:r>
      <w:r>
        <w:t>and</w:t>
      </w:r>
      <w:r>
        <w:rPr>
          <w:spacing w:val="-5"/>
        </w:rPr>
        <w:t xml:space="preserve"> </w:t>
      </w:r>
      <w:r>
        <w:t>belief,</w:t>
      </w:r>
      <w:r>
        <w:rPr>
          <w:spacing w:val="-6"/>
        </w:rPr>
        <w:t xml:space="preserve"> </w:t>
      </w:r>
      <w:r>
        <w:t>the</w:t>
      </w:r>
      <w:r>
        <w:rPr>
          <w:spacing w:val="-2"/>
        </w:rPr>
        <w:t xml:space="preserve"> </w:t>
      </w:r>
      <w:r>
        <w:t>dissertation</w:t>
      </w:r>
    </w:p>
    <w:p w14:paraId="69C78D6D" w14:textId="77777777" w:rsidR="009621D3" w:rsidRDefault="008E67E2">
      <w:pPr>
        <w:pStyle w:val="BodyText"/>
        <w:spacing w:before="247"/>
        <w:ind w:left="560"/>
      </w:pPr>
      <w:r>
        <w:t>(ii)</w:t>
      </w:r>
      <w:r>
        <w:rPr>
          <w:spacing w:val="-3"/>
        </w:rPr>
        <w:t xml:space="preserve"> </w:t>
      </w:r>
      <w:r>
        <w:t>Is</w:t>
      </w:r>
      <w:r>
        <w:rPr>
          <w:spacing w:val="-1"/>
        </w:rPr>
        <w:t xml:space="preserve"> </w:t>
      </w:r>
      <w:r>
        <w:t>an</w:t>
      </w:r>
      <w:r>
        <w:rPr>
          <w:spacing w:val="-2"/>
        </w:rPr>
        <w:t xml:space="preserve"> </w:t>
      </w:r>
      <w:r>
        <w:t>original</w:t>
      </w:r>
      <w:r>
        <w:rPr>
          <w:spacing w:val="-2"/>
        </w:rPr>
        <w:t xml:space="preserve"> </w:t>
      </w:r>
      <w:r>
        <w:t>piece</w:t>
      </w:r>
      <w:r>
        <w:rPr>
          <w:spacing w:val="-2"/>
        </w:rPr>
        <w:t xml:space="preserve"> </w:t>
      </w:r>
      <w:r>
        <w:t>of</w:t>
      </w:r>
      <w:r>
        <w:rPr>
          <w:spacing w:val="-2"/>
        </w:rPr>
        <w:t xml:space="preserve"> </w:t>
      </w:r>
      <w:r>
        <w:t>work</w:t>
      </w:r>
      <w:r>
        <w:rPr>
          <w:spacing w:val="1"/>
        </w:rPr>
        <w:t xml:space="preserve"> </w:t>
      </w:r>
      <w:r>
        <w:t>of</w:t>
      </w:r>
      <w:r>
        <w:rPr>
          <w:spacing w:val="-3"/>
        </w:rPr>
        <w:t xml:space="preserve"> </w:t>
      </w:r>
      <w:r>
        <w:t>Candidate.</w:t>
      </w:r>
    </w:p>
    <w:p w14:paraId="278985BC" w14:textId="77777777" w:rsidR="009621D3" w:rsidRDefault="008E67E2">
      <w:pPr>
        <w:pStyle w:val="ListParagraph"/>
        <w:numPr>
          <w:ilvl w:val="0"/>
          <w:numId w:val="5"/>
        </w:numPr>
        <w:tabs>
          <w:tab w:val="left" w:pos="976"/>
        </w:tabs>
        <w:spacing w:before="249"/>
        <w:rPr>
          <w:sz w:val="28"/>
        </w:rPr>
      </w:pPr>
      <w:r>
        <w:rPr>
          <w:sz w:val="28"/>
        </w:rPr>
        <w:t>It</w:t>
      </w:r>
      <w:r>
        <w:rPr>
          <w:spacing w:val="-5"/>
          <w:sz w:val="28"/>
        </w:rPr>
        <w:t xml:space="preserve"> </w:t>
      </w:r>
      <w:r>
        <w:rPr>
          <w:sz w:val="28"/>
        </w:rPr>
        <w:t>has</w:t>
      </w:r>
      <w:r>
        <w:rPr>
          <w:spacing w:val="-3"/>
          <w:sz w:val="28"/>
        </w:rPr>
        <w:t xml:space="preserve"> </w:t>
      </w:r>
      <w:r>
        <w:rPr>
          <w:sz w:val="28"/>
        </w:rPr>
        <w:t>duly</w:t>
      </w:r>
      <w:r>
        <w:rPr>
          <w:spacing w:val="-1"/>
          <w:sz w:val="28"/>
        </w:rPr>
        <w:t xml:space="preserve"> </w:t>
      </w:r>
      <w:r>
        <w:rPr>
          <w:sz w:val="28"/>
        </w:rPr>
        <w:t>been completed.</w:t>
      </w:r>
    </w:p>
    <w:p w14:paraId="61DC4FCB" w14:textId="77777777" w:rsidR="009621D3" w:rsidRDefault="008E67E2">
      <w:pPr>
        <w:pStyle w:val="ListParagraph"/>
        <w:numPr>
          <w:ilvl w:val="0"/>
          <w:numId w:val="5"/>
        </w:numPr>
        <w:tabs>
          <w:tab w:val="left" w:pos="1053"/>
        </w:tabs>
        <w:spacing w:before="249"/>
        <w:ind w:left="1052" w:hanging="493"/>
        <w:rPr>
          <w:sz w:val="28"/>
        </w:rPr>
      </w:pPr>
      <w:r>
        <w:rPr>
          <w:sz w:val="28"/>
        </w:rPr>
        <w:t>It</w:t>
      </w:r>
      <w:r>
        <w:rPr>
          <w:spacing w:val="-2"/>
          <w:sz w:val="28"/>
        </w:rPr>
        <w:t xml:space="preserve"> </w:t>
      </w:r>
      <w:r>
        <w:rPr>
          <w:sz w:val="28"/>
        </w:rPr>
        <w:t>is</w:t>
      </w:r>
      <w:r>
        <w:rPr>
          <w:spacing w:val="-1"/>
          <w:sz w:val="28"/>
        </w:rPr>
        <w:t xml:space="preserve"> </w:t>
      </w:r>
      <w:r>
        <w:rPr>
          <w:sz w:val="28"/>
        </w:rPr>
        <w:t>up</w:t>
      </w:r>
      <w:r>
        <w:rPr>
          <w:spacing w:val="-1"/>
          <w:sz w:val="28"/>
        </w:rPr>
        <w:t xml:space="preserve"> </w:t>
      </w:r>
      <w:r>
        <w:rPr>
          <w:sz w:val="28"/>
        </w:rPr>
        <w:t>to</w:t>
      </w:r>
      <w:r>
        <w:rPr>
          <w:spacing w:val="-1"/>
          <w:sz w:val="28"/>
        </w:rPr>
        <w:t xml:space="preserve"> </w:t>
      </w:r>
      <w:r>
        <w:rPr>
          <w:sz w:val="28"/>
        </w:rPr>
        <w:t>the</w:t>
      </w:r>
      <w:r>
        <w:rPr>
          <w:spacing w:val="-5"/>
          <w:sz w:val="28"/>
        </w:rPr>
        <w:t xml:space="preserve"> </w:t>
      </w:r>
      <w:r>
        <w:rPr>
          <w:sz w:val="28"/>
        </w:rPr>
        <w:t>standard</w:t>
      </w:r>
      <w:r>
        <w:rPr>
          <w:spacing w:val="-4"/>
          <w:sz w:val="28"/>
        </w:rPr>
        <w:t xml:space="preserve"> </w:t>
      </w:r>
      <w:r>
        <w:rPr>
          <w:sz w:val="28"/>
        </w:rPr>
        <w:t>both</w:t>
      </w:r>
      <w:r>
        <w:rPr>
          <w:spacing w:val="-1"/>
          <w:sz w:val="28"/>
        </w:rPr>
        <w:t xml:space="preserve"> </w:t>
      </w:r>
      <w:r>
        <w:rPr>
          <w:sz w:val="28"/>
        </w:rPr>
        <w:t>in</w:t>
      </w:r>
      <w:r>
        <w:rPr>
          <w:spacing w:val="-1"/>
          <w:sz w:val="28"/>
        </w:rPr>
        <w:t xml:space="preserve"> </w:t>
      </w:r>
      <w:r>
        <w:rPr>
          <w:sz w:val="28"/>
        </w:rPr>
        <w:t>respect</w:t>
      </w:r>
      <w:r>
        <w:rPr>
          <w:spacing w:val="-6"/>
          <w:sz w:val="28"/>
        </w:rPr>
        <w:t xml:space="preserve"> </w:t>
      </w:r>
      <w:r>
        <w:rPr>
          <w:sz w:val="28"/>
        </w:rPr>
        <w:t>of</w:t>
      </w:r>
      <w:r>
        <w:rPr>
          <w:spacing w:val="-2"/>
          <w:sz w:val="28"/>
        </w:rPr>
        <w:t xml:space="preserve"> </w:t>
      </w:r>
      <w:r>
        <w:rPr>
          <w:sz w:val="28"/>
        </w:rPr>
        <w:t>contents</w:t>
      </w:r>
      <w:r>
        <w:rPr>
          <w:spacing w:val="-1"/>
          <w:sz w:val="28"/>
        </w:rPr>
        <w:t xml:space="preserve"> </w:t>
      </w:r>
      <w:r>
        <w:rPr>
          <w:sz w:val="28"/>
        </w:rPr>
        <w:t>and</w:t>
      </w:r>
      <w:r>
        <w:rPr>
          <w:spacing w:val="-5"/>
          <w:sz w:val="28"/>
        </w:rPr>
        <w:t xml:space="preserve"> </w:t>
      </w:r>
      <w:r>
        <w:rPr>
          <w:sz w:val="28"/>
        </w:rPr>
        <w:t>language.</w:t>
      </w:r>
    </w:p>
    <w:p w14:paraId="5BEDF80F" w14:textId="77777777" w:rsidR="009621D3" w:rsidRDefault="008E67E2">
      <w:pPr>
        <w:pStyle w:val="ListParagraph"/>
        <w:numPr>
          <w:ilvl w:val="0"/>
          <w:numId w:val="5"/>
        </w:numPr>
        <w:tabs>
          <w:tab w:val="left" w:pos="1036"/>
        </w:tabs>
        <w:spacing w:before="247"/>
        <w:ind w:left="1035" w:hanging="476"/>
        <w:rPr>
          <w:sz w:val="28"/>
        </w:rPr>
      </w:pPr>
      <w:r>
        <w:rPr>
          <w:sz w:val="28"/>
        </w:rPr>
        <w:t>Free</w:t>
      </w:r>
      <w:r>
        <w:rPr>
          <w:spacing w:val="-3"/>
          <w:sz w:val="28"/>
        </w:rPr>
        <w:t xml:space="preserve"> </w:t>
      </w:r>
      <w:r>
        <w:rPr>
          <w:sz w:val="28"/>
        </w:rPr>
        <w:t>from</w:t>
      </w:r>
      <w:r>
        <w:rPr>
          <w:spacing w:val="-4"/>
          <w:sz w:val="28"/>
        </w:rPr>
        <w:t xml:space="preserve"> </w:t>
      </w:r>
      <w:r>
        <w:rPr>
          <w:sz w:val="28"/>
        </w:rPr>
        <w:t>plagiarism</w:t>
      </w:r>
    </w:p>
    <w:p w14:paraId="53524512" w14:textId="77777777" w:rsidR="009621D3" w:rsidRDefault="008E67E2">
      <w:pPr>
        <w:pStyle w:val="ListParagraph"/>
        <w:numPr>
          <w:ilvl w:val="0"/>
          <w:numId w:val="5"/>
        </w:numPr>
        <w:tabs>
          <w:tab w:val="left" w:pos="973"/>
        </w:tabs>
        <w:spacing w:before="247" w:line="278" w:lineRule="auto"/>
        <w:ind w:left="560" w:right="856" w:firstLine="0"/>
        <w:rPr>
          <w:sz w:val="28"/>
        </w:rPr>
      </w:pPr>
      <w:r>
        <w:rPr>
          <w:sz w:val="28"/>
        </w:rPr>
        <w:t>Work</w:t>
      </w:r>
      <w:r>
        <w:rPr>
          <w:spacing w:val="10"/>
          <w:sz w:val="28"/>
        </w:rPr>
        <w:t xml:space="preserve"> </w:t>
      </w:r>
      <w:r>
        <w:rPr>
          <w:sz w:val="28"/>
        </w:rPr>
        <w:t>has</w:t>
      </w:r>
      <w:r>
        <w:rPr>
          <w:spacing w:val="10"/>
          <w:sz w:val="28"/>
        </w:rPr>
        <w:t xml:space="preserve"> </w:t>
      </w:r>
      <w:r>
        <w:rPr>
          <w:sz w:val="28"/>
        </w:rPr>
        <w:t>not</w:t>
      </w:r>
      <w:r>
        <w:rPr>
          <w:spacing w:val="12"/>
          <w:sz w:val="28"/>
        </w:rPr>
        <w:t xml:space="preserve"> </w:t>
      </w:r>
      <w:r>
        <w:rPr>
          <w:sz w:val="28"/>
        </w:rPr>
        <w:t>been</w:t>
      </w:r>
      <w:r>
        <w:rPr>
          <w:spacing w:val="12"/>
          <w:sz w:val="28"/>
        </w:rPr>
        <w:t xml:space="preserve"> </w:t>
      </w:r>
      <w:r>
        <w:rPr>
          <w:sz w:val="28"/>
        </w:rPr>
        <w:t>submitted</w:t>
      </w:r>
      <w:r>
        <w:rPr>
          <w:spacing w:val="10"/>
          <w:sz w:val="28"/>
        </w:rPr>
        <w:t xml:space="preserve"> </w:t>
      </w:r>
      <w:r>
        <w:rPr>
          <w:sz w:val="28"/>
        </w:rPr>
        <w:t>partially</w:t>
      </w:r>
      <w:r>
        <w:rPr>
          <w:spacing w:val="10"/>
          <w:sz w:val="28"/>
        </w:rPr>
        <w:t xml:space="preserve"> </w:t>
      </w:r>
      <w:r>
        <w:rPr>
          <w:sz w:val="28"/>
        </w:rPr>
        <w:t>or</w:t>
      </w:r>
      <w:r>
        <w:rPr>
          <w:spacing w:val="11"/>
          <w:sz w:val="28"/>
        </w:rPr>
        <w:t xml:space="preserve"> </w:t>
      </w:r>
      <w:r>
        <w:rPr>
          <w:sz w:val="28"/>
        </w:rPr>
        <w:t>wholly</w:t>
      </w:r>
      <w:r>
        <w:rPr>
          <w:spacing w:val="10"/>
          <w:sz w:val="28"/>
        </w:rPr>
        <w:t xml:space="preserve"> </w:t>
      </w:r>
      <w:r>
        <w:rPr>
          <w:sz w:val="28"/>
        </w:rPr>
        <w:t>to</w:t>
      </w:r>
      <w:r>
        <w:rPr>
          <w:spacing w:val="12"/>
          <w:sz w:val="28"/>
        </w:rPr>
        <w:t xml:space="preserve"> </w:t>
      </w:r>
      <w:r>
        <w:rPr>
          <w:sz w:val="28"/>
        </w:rPr>
        <w:t>any</w:t>
      </w:r>
      <w:r>
        <w:rPr>
          <w:spacing w:val="12"/>
          <w:sz w:val="28"/>
        </w:rPr>
        <w:t xml:space="preserve"> </w:t>
      </w:r>
      <w:r>
        <w:rPr>
          <w:sz w:val="28"/>
        </w:rPr>
        <w:t>other</w:t>
      </w:r>
      <w:r>
        <w:rPr>
          <w:spacing w:val="11"/>
          <w:sz w:val="28"/>
        </w:rPr>
        <w:t xml:space="preserve"> </w:t>
      </w:r>
      <w:r>
        <w:rPr>
          <w:sz w:val="28"/>
        </w:rPr>
        <w:t>University</w:t>
      </w:r>
      <w:r>
        <w:rPr>
          <w:spacing w:val="-67"/>
          <w:sz w:val="28"/>
        </w:rPr>
        <w:t xml:space="preserve"> </w:t>
      </w:r>
      <w:r>
        <w:rPr>
          <w:sz w:val="28"/>
        </w:rPr>
        <w:t>or</w:t>
      </w:r>
      <w:r>
        <w:rPr>
          <w:spacing w:val="-1"/>
          <w:sz w:val="28"/>
        </w:rPr>
        <w:t xml:space="preserve"> </w:t>
      </w:r>
      <w:r>
        <w:rPr>
          <w:sz w:val="28"/>
        </w:rPr>
        <w:t>Institute</w:t>
      </w:r>
      <w:r>
        <w:rPr>
          <w:spacing w:val="-1"/>
          <w:sz w:val="28"/>
        </w:rPr>
        <w:t xml:space="preserve"> </w:t>
      </w:r>
      <w:r>
        <w:rPr>
          <w:sz w:val="28"/>
        </w:rPr>
        <w:t>for the</w:t>
      </w:r>
      <w:r>
        <w:rPr>
          <w:spacing w:val="-1"/>
          <w:sz w:val="28"/>
        </w:rPr>
        <w:t xml:space="preserve"> </w:t>
      </w:r>
      <w:r>
        <w:rPr>
          <w:sz w:val="28"/>
        </w:rPr>
        <w:t>award</w:t>
      </w:r>
      <w:r>
        <w:rPr>
          <w:spacing w:val="-3"/>
          <w:sz w:val="28"/>
        </w:rPr>
        <w:t xml:space="preserve"> </w:t>
      </w:r>
      <w:r>
        <w:rPr>
          <w:sz w:val="28"/>
        </w:rPr>
        <w:t>of this or</w:t>
      </w:r>
      <w:r>
        <w:rPr>
          <w:spacing w:val="-1"/>
          <w:sz w:val="28"/>
        </w:rPr>
        <w:t xml:space="preserve"> </w:t>
      </w:r>
      <w:r>
        <w:rPr>
          <w:sz w:val="28"/>
        </w:rPr>
        <w:t>any</w:t>
      </w:r>
      <w:r>
        <w:rPr>
          <w:spacing w:val="1"/>
          <w:sz w:val="28"/>
        </w:rPr>
        <w:t xml:space="preserve"> </w:t>
      </w:r>
      <w:r>
        <w:rPr>
          <w:sz w:val="28"/>
        </w:rPr>
        <w:t>other</w:t>
      </w:r>
      <w:r>
        <w:rPr>
          <w:spacing w:val="-1"/>
          <w:sz w:val="28"/>
        </w:rPr>
        <w:t xml:space="preserve"> </w:t>
      </w:r>
      <w:r>
        <w:rPr>
          <w:sz w:val="28"/>
        </w:rPr>
        <w:t>degree</w:t>
      </w:r>
      <w:r>
        <w:rPr>
          <w:spacing w:val="-4"/>
          <w:sz w:val="28"/>
        </w:rPr>
        <w:t xml:space="preserve"> </w:t>
      </w:r>
      <w:r>
        <w:rPr>
          <w:sz w:val="28"/>
        </w:rPr>
        <w:t>or diploma.</w:t>
      </w:r>
    </w:p>
    <w:p w14:paraId="1630936A" w14:textId="77777777" w:rsidR="009621D3" w:rsidRDefault="009621D3">
      <w:pPr>
        <w:pStyle w:val="BodyText"/>
        <w:rPr>
          <w:sz w:val="30"/>
        </w:rPr>
      </w:pPr>
    </w:p>
    <w:p w14:paraId="6094151C" w14:textId="77777777" w:rsidR="009621D3" w:rsidRDefault="009621D3">
      <w:pPr>
        <w:pStyle w:val="BodyText"/>
        <w:rPr>
          <w:sz w:val="40"/>
        </w:rPr>
      </w:pPr>
    </w:p>
    <w:p w14:paraId="2BFAB794" w14:textId="72F4EF0C" w:rsidR="009621D3" w:rsidRDefault="008E67E2">
      <w:pPr>
        <w:tabs>
          <w:tab w:val="left" w:pos="7041"/>
        </w:tabs>
        <w:ind w:left="560"/>
        <w:jc w:val="both"/>
        <w:rPr>
          <w:sz w:val="24"/>
        </w:rPr>
      </w:pPr>
      <w:r>
        <w:rPr>
          <w:sz w:val="24"/>
        </w:rPr>
        <w:t>Signature</w:t>
      </w:r>
      <w:r>
        <w:rPr>
          <w:spacing w:val="-2"/>
          <w:sz w:val="24"/>
        </w:rPr>
        <w:t xml:space="preserve"> </w:t>
      </w:r>
      <w:r>
        <w:rPr>
          <w:sz w:val="24"/>
        </w:rPr>
        <w:t>of</w:t>
      </w:r>
      <w:r>
        <w:rPr>
          <w:spacing w:val="-1"/>
          <w:sz w:val="24"/>
        </w:rPr>
        <w:t xml:space="preserve"> </w:t>
      </w:r>
      <w:r>
        <w:rPr>
          <w:sz w:val="24"/>
        </w:rPr>
        <w:t>Guide</w:t>
      </w:r>
    </w:p>
    <w:p w14:paraId="3983A4E2" w14:textId="5E6C2CAF" w:rsidR="00B003AE" w:rsidRDefault="00B003AE">
      <w:pPr>
        <w:tabs>
          <w:tab w:val="left" w:pos="7041"/>
        </w:tabs>
        <w:ind w:left="560"/>
        <w:jc w:val="both"/>
        <w:rPr>
          <w:sz w:val="24"/>
        </w:rPr>
      </w:pPr>
      <w:r>
        <w:rPr>
          <w:sz w:val="24"/>
        </w:rPr>
        <w:t>Dr. Vani Agarwal</w:t>
      </w:r>
    </w:p>
    <w:p w14:paraId="4C616B87" w14:textId="77777777" w:rsidR="009621D3" w:rsidRDefault="009621D3">
      <w:pPr>
        <w:pStyle w:val="BodyText"/>
        <w:spacing w:before="5"/>
        <w:rPr>
          <w:sz w:val="29"/>
        </w:rPr>
      </w:pPr>
    </w:p>
    <w:p w14:paraId="5066EDD0" w14:textId="2D96769F" w:rsidR="009621D3" w:rsidRDefault="008E67E2">
      <w:pPr>
        <w:tabs>
          <w:tab w:val="left" w:pos="7041"/>
        </w:tabs>
        <w:ind w:left="560"/>
        <w:jc w:val="both"/>
        <w:rPr>
          <w:sz w:val="24"/>
        </w:rPr>
      </w:pPr>
      <w:r>
        <w:rPr>
          <w:sz w:val="24"/>
        </w:rPr>
        <w:t>Designation</w:t>
      </w:r>
      <w:r w:rsidR="00B003AE">
        <w:rPr>
          <w:sz w:val="24"/>
        </w:rPr>
        <w:t>: Associate Professor</w:t>
      </w:r>
    </w:p>
    <w:p w14:paraId="17BE2140" w14:textId="77777777" w:rsidR="009621D3" w:rsidRDefault="009621D3">
      <w:pPr>
        <w:pStyle w:val="BodyText"/>
        <w:spacing w:before="5"/>
        <w:rPr>
          <w:sz w:val="29"/>
        </w:rPr>
      </w:pPr>
    </w:p>
    <w:p w14:paraId="66D92E97" w14:textId="4EB3DAAD" w:rsidR="009621D3" w:rsidRDefault="008E67E2" w:rsidP="00B003AE">
      <w:pPr>
        <w:tabs>
          <w:tab w:val="left" w:pos="7041"/>
        </w:tabs>
        <w:ind w:left="560"/>
        <w:jc w:val="both"/>
        <w:rPr>
          <w:sz w:val="24"/>
        </w:rPr>
        <w:sectPr w:rsidR="009621D3" w:rsidSect="000355F7">
          <w:pgSz w:w="11910" w:h="16840"/>
          <w:pgMar w:top="1360" w:right="580" w:bottom="280" w:left="1240" w:header="0" w:footer="397" w:gutter="0"/>
          <w:pgBorders w:offsetFrom="page">
            <w:top w:val="double" w:sz="4" w:space="24" w:color="000000"/>
            <w:left w:val="double" w:sz="4" w:space="24" w:color="000000"/>
            <w:bottom w:val="double" w:sz="4" w:space="24" w:color="000000"/>
            <w:right w:val="double" w:sz="4" w:space="24" w:color="000000"/>
          </w:pgBorders>
          <w:pgNumType w:fmt="upperRoman"/>
          <w:cols w:space="720"/>
          <w:docGrid w:linePitch="299"/>
        </w:sectPr>
      </w:pPr>
      <w:r>
        <w:rPr>
          <w:sz w:val="24"/>
        </w:rPr>
        <w:t>Date</w:t>
      </w:r>
      <w:r w:rsidR="00B003AE">
        <w:rPr>
          <w:sz w:val="24"/>
        </w:rPr>
        <w:t xml:space="preserve">: </w:t>
      </w:r>
    </w:p>
    <w:p w14:paraId="34DD3365" w14:textId="77777777" w:rsidR="009621D3" w:rsidRDefault="008E67E2">
      <w:pPr>
        <w:pStyle w:val="Heading1"/>
        <w:ind w:left="886" w:right="1183"/>
        <w:jc w:val="center"/>
      </w:pPr>
      <w:bookmarkStart w:id="2" w:name="_TOC_250001"/>
      <w:bookmarkStart w:id="3" w:name="_Toc152609824"/>
      <w:bookmarkEnd w:id="2"/>
      <w:r>
        <w:rPr>
          <w:u w:val="thick"/>
        </w:rPr>
        <w:lastRenderedPageBreak/>
        <w:t>DECLARATION</w:t>
      </w:r>
      <w:bookmarkEnd w:id="3"/>
    </w:p>
    <w:p w14:paraId="250969AF" w14:textId="77777777" w:rsidR="009621D3" w:rsidRDefault="009621D3">
      <w:pPr>
        <w:pStyle w:val="BodyText"/>
        <w:rPr>
          <w:b/>
          <w:sz w:val="20"/>
        </w:rPr>
      </w:pPr>
    </w:p>
    <w:p w14:paraId="752816B1" w14:textId="77777777" w:rsidR="009621D3" w:rsidRDefault="009621D3">
      <w:pPr>
        <w:pStyle w:val="BodyText"/>
        <w:rPr>
          <w:b/>
          <w:sz w:val="20"/>
        </w:rPr>
      </w:pPr>
    </w:p>
    <w:p w14:paraId="1DFB8661" w14:textId="77777777" w:rsidR="009621D3" w:rsidRDefault="009621D3">
      <w:pPr>
        <w:pStyle w:val="BodyText"/>
        <w:spacing w:before="11"/>
        <w:rPr>
          <w:b/>
        </w:rPr>
      </w:pPr>
    </w:p>
    <w:p w14:paraId="555EF74D" w14:textId="3270D308" w:rsidR="009621D3" w:rsidRDefault="008E67E2" w:rsidP="00B003AE">
      <w:pPr>
        <w:pStyle w:val="BodyText"/>
        <w:spacing w:before="89" w:line="360" w:lineRule="auto"/>
        <w:ind w:left="560" w:right="852"/>
        <w:jc w:val="both"/>
      </w:pPr>
      <w:r>
        <w:t>I with this declare that the work entitled “</w:t>
      </w:r>
      <w:r w:rsidR="00B003AE" w:rsidRPr="00B003AE">
        <w:rPr>
          <w:b/>
          <w:bCs/>
          <w:lang w:val="en-IN"/>
        </w:rPr>
        <w:t>Character Recognition Using Ensemble Technique</w:t>
      </w:r>
      <w:r>
        <w:t>” submitted to the</w:t>
      </w:r>
      <w:r>
        <w:rPr>
          <w:spacing w:val="-67"/>
        </w:rPr>
        <w:t xml:space="preserve"> </w:t>
      </w:r>
      <w:r>
        <w:t xml:space="preserve">Department of Computer Science Engineering, School of </w:t>
      </w:r>
      <w:r>
        <w:t>Engineering and</w:t>
      </w:r>
      <w:r>
        <w:rPr>
          <w:spacing w:val="1"/>
        </w:rPr>
        <w:t xml:space="preserve"> </w:t>
      </w:r>
      <w:r>
        <w:t>Technology, ITM University, Gwalior (M.P.) is our work done under the supervision of Guide name.</w:t>
      </w:r>
      <w:r>
        <w:rPr>
          <w:spacing w:val="71"/>
        </w:rPr>
        <w:t xml:space="preserve"> </w:t>
      </w:r>
      <w:r>
        <w:t>The dissertation doesn’t contain any part which</w:t>
      </w:r>
      <w:r>
        <w:rPr>
          <w:spacing w:val="1"/>
        </w:rPr>
        <w:t xml:space="preserve"> </w:t>
      </w:r>
      <w:r>
        <w:t>has</w:t>
      </w:r>
      <w:r>
        <w:rPr>
          <w:spacing w:val="31"/>
        </w:rPr>
        <w:t xml:space="preserve"> </w:t>
      </w:r>
      <w:r>
        <w:t>been</w:t>
      </w:r>
      <w:r>
        <w:rPr>
          <w:spacing w:val="32"/>
        </w:rPr>
        <w:t xml:space="preserve"> </w:t>
      </w:r>
      <w:r>
        <w:t>submitted</w:t>
      </w:r>
      <w:r>
        <w:rPr>
          <w:spacing w:val="34"/>
        </w:rPr>
        <w:t xml:space="preserve"> </w:t>
      </w:r>
      <w:r>
        <w:t>for</w:t>
      </w:r>
      <w:r>
        <w:rPr>
          <w:spacing w:val="33"/>
        </w:rPr>
        <w:t xml:space="preserve"> </w:t>
      </w:r>
      <w:r>
        <w:t>award</w:t>
      </w:r>
      <w:r>
        <w:rPr>
          <w:spacing w:val="34"/>
        </w:rPr>
        <w:t xml:space="preserve"> </w:t>
      </w:r>
      <w:r>
        <w:t>of</w:t>
      </w:r>
      <w:r>
        <w:rPr>
          <w:spacing w:val="32"/>
        </w:rPr>
        <w:t xml:space="preserve"> </w:t>
      </w:r>
      <w:r>
        <w:t>any</w:t>
      </w:r>
      <w:r>
        <w:rPr>
          <w:spacing w:val="31"/>
        </w:rPr>
        <w:t xml:space="preserve"> </w:t>
      </w:r>
      <w:r>
        <w:t>degree</w:t>
      </w:r>
      <w:r>
        <w:rPr>
          <w:spacing w:val="33"/>
        </w:rPr>
        <w:t xml:space="preserve"> </w:t>
      </w:r>
      <w:r>
        <w:t>either</w:t>
      </w:r>
      <w:r>
        <w:rPr>
          <w:spacing w:val="31"/>
        </w:rPr>
        <w:t xml:space="preserve"> </w:t>
      </w:r>
      <w:r>
        <w:t>in</w:t>
      </w:r>
      <w:r>
        <w:rPr>
          <w:spacing w:val="31"/>
        </w:rPr>
        <w:t xml:space="preserve"> </w:t>
      </w:r>
      <w:r>
        <w:t>this</w:t>
      </w:r>
      <w:r>
        <w:rPr>
          <w:spacing w:val="34"/>
        </w:rPr>
        <w:t xml:space="preserve"> </w:t>
      </w:r>
      <w:r>
        <w:t>University</w:t>
      </w:r>
      <w:r>
        <w:rPr>
          <w:spacing w:val="30"/>
        </w:rPr>
        <w:t xml:space="preserve"> </w:t>
      </w:r>
      <w:r>
        <w:t>or</w:t>
      </w:r>
      <w:r>
        <w:rPr>
          <w:spacing w:val="31"/>
        </w:rPr>
        <w:t xml:space="preserve"> </w:t>
      </w:r>
      <w:r w:rsidR="00B003AE">
        <w:t xml:space="preserve">in </w:t>
      </w:r>
      <w:r>
        <w:t>any other University</w:t>
      </w:r>
      <w:r>
        <w:t>.</w:t>
      </w:r>
    </w:p>
    <w:p w14:paraId="37422A6D" w14:textId="77777777" w:rsidR="009621D3" w:rsidRDefault="008E67E2">
      <w:pPr>
        <w:pStyle w:val="BodyText"/>
        <w:spacing w:before="201"/>
        <w:ind w:left="1280"/>
        <w:jc w:val="both"/>
      </w:pPr>
      <w:r>
        <w:t>We</w:t>
      </w:r>
      <w:r>
        <w:rPr>
          <w:spacing w:val="-3"/>
        </w:rPr>
        <w:t xml:space="preserve"> </w:t>
      </w:r>
      <w:r>
        <w:t>further</w:t>
      </w:r>
      <w:r>
        <w:rPr>
          <w:spacing w:val="-5"/>
        </w:rPr>
        <w:t xml:space="preserve"> </w:t>
      </w:r>
      <w:r>
        <w:t>declare</w:t>
      </w:r>
      <w:r>
        <w:rPr>
          <w:spacing w:val="-1"/>
        </w:rPr>
        <w:t xml:space="preserve"> </w:t>
      </w:r>
      <w:r>
        <w:t>that</w:t>
      </w:r>
      <w:r>
        <w:rPr>
          <w:spacing w:val="-1"/>
        </w:rPr>
        <w:t xml:space="preserve"> </w:t>
      </w:r>
      <w:r>
        <w:t>the</w:t>
      </w:r>
      <w:r>
        <w:rPr>
          <w:spacing w:val="-4"/>
        </w:rPr>
        <w:t xml:space="preserve"> </w:t>
      </w:r>
      <w:r>
        <w:t>work</w:t>
      </w:r>
      <w:r>
        <w:rPr>
          <w:spacing w:val="-5"/>
        </w:rPr>
        <w:t xml:space="preserve"> </w:t>
      </w:r>
      <w:r>
        <w:t>is free</w:t>
      </w:r>
      <w:r>
        <w:rPr>
          <w:spacing w:val="-2"/>
        </w:rPr>
        <w:t xml:space="preserve"> </w:t>
      </w:r>
      <w:r>
        <w:t>from</w:t>
      </w:r>
      <w:r>
        <w:rPr>
          <w:spacing w:val="-1"/>
        </w:rPr>
        <w:t xml:space="preserve"> </w:t>
      </w:r>
      <w:r>
        <w:t>any</w:t>
      </w:r>
      <w:r>
        <w:rPr>
          <w:spacing w:val="-1"/>
        </w:rPr>
        <w:t xml:space="preserve"> </w:t>
      </w:r>
      <w:r>
        <w:t>plagiarism.</w:t>
      </w:r>
    </w:p>
    <w:p w14:paraId="00626F31" w14:textId="77777777" w:rsidR="009621D3" w:rsidRDefault="009621D3">
      <w:pPr>
        <w:pStyle w:val="BodyText"/>
        <w:rPr>
          <w:sz w:val="30"/>
        </w:rPr>
      </w:pPr>
    </w:p>
    <w:p w14:paraId="5B506B3D" w14:textId="77777777" w:rsidR="009621D3" w:rsidRDefault="009621D3">
      <w:pPr>
        <w:pStyle w:val="BodyText"/>
        <w:rPr>
          <w:sz w:val="30"/>
        </w:rPr>
      </w:pPr>
    </w:p>
    <w:p w14:paraId="372EE518" w14:textId="77777777" w:rsidR="009621D3" w:rsidRDefault="009621D3">
      <w:pPr>
        <w:pStyle w:val="BodyText"/>
        <w:rPr>
          <w:sz w:val="30"/>
        </w:rPr>
      </w:pPr>
    </w:p>
    <w:p w14:paraId="1D179B18" w14:textId="77777777" w:rsidR="009621D3" w:rsidRDefault="009621D3">
      <w:pPr>
        <w:pStyle w:val="BodyText"/>
        <w:rPr>
          <w:sz w:val="30"/>
        </w:rPr>
      </w:pPr>
    </w:p>
    <w:p w14:paraId="2DA5A53C" w14:textId="77777777" w:rsidR="009621D3" w:rsidRDefault="009621D3">
      <w:pPr>
        <w:pStyle w:val="BodyText"/>
        <w:spacing w:before="3"/>
        <w:rPr>
          <w:sz w:val="30"/>
        </w:rPr>
      </w:pPr>
    </w:p>
    <w:p w14:paraId="46C0CD82" w14:textId="77777777" w:rsidR="009621D3" w:rsidRDefault="008E67E2">
      <w:pPr>
        <w:pStyle w:val="BodyText"/>
        <w:ind w:right="853"/>
        <w:jc w:val="right"/>
      </w:pPr>
      <w:r>
        <w:t>(Signature</w:t>
      </w:r>
      <w:r>
        <w:rPr>
          <w:spacing w:val="-4"/>
        </w:rPr>
        <w:t xml:space="preserve"> </w:t>
      </w:r>
      <w:r>
        <w:t>of</w:t>
      </w:r>
      <w:r>
        <w:rPr>
          <w:spacing w:val="-4"/>
        </w:rPr>
        <w:t xml:space="preserve"> </w:t>
      </w:r>
      <w:r>
        <w:t>the</w:t>
      </w:r>
      <w:r>
        <w:rPr>
          <w:spacing w:val="-4"/>
        </w:rPr>
        <w:t xml:space="preserve"> </w:t>
      </w:r>
      <w:r>
        <w:t>candidates)</w:t>
      </w:r>
    </w:p>
    <w:p w14:paraId="17D04EC0" w14:textId="77777777" w:rsidR="009621D3" w:rsidRDefault="009621D3">
      <w:pPr>
        <w:pStyle w:val="BodyText"/>
        <w:rPr>
          <w:sz w:val="30"/>
        </w:rPr>
      </w:pPr>
    </w:p>
    <w:p w14:paraId="717B389B" w14:textId="7E086F32" w:rsidR="009621D3" w:rsidRPr="00B003AE" w:rsidRDefault="00B003AE" w:rsidP="00B003AE">
      <w:pPr>
        <w:pStyle w:val="BodyText"/>
        <w:spacing w:before="7"/>
        <w:jc w:val="right"/>
      </w:pPr>
      <w:r>
        <w:rPr>
          <w:sz w:val="30"/>
        </w:rPr>
        <w:tab/>
        <w:t xml:space="preserve">Prashant Singh </w:t>
      </w:r>
      <w:r>
        <w:rPr>
          <w:sz w:val="30"/>
        </w:rPr>
        <w:tab/>
      </w:r>
      <w:r>
        <w:rPr>
          <w:sz w:val="30"/>
        </w:rPr>
        <w:tab/>
      </w:r>
      <w:r>
        <w:rPr>
          <w:sz w:val="30"/>
        </w:rPr>
        <w:tab/>
      </w:r>
    </w:p>
    <w:p w14:paraId="1F377A9C" w14:textId="77777777" w:rsidR="009621D3" w:rsidRDefault="009621D3">
      <w:pPr>
        <w:pStyle w:val="BodyText"/>
        <w:rPr>
          <w:sz w:val="30"/>
        </w:rPr>
      </w:pPr>
    </w:p>
    <w:p w14:paraId="027E55C5" w14:textId="5DF270FF" w:rsidR="009621D3" w:rsidRDefault="00B003AE" w:rsidP="00B003AE">
      <w:pPr>
        <w:pStyle w:val="BodyText"/>
        <w:jc w:val="right"/>
        <w:rPr>
          <w:sz w:val="30"/>
        </w:rPr>
      </w:pPr>
      <w:r>
        <w:rPr>
          <w:sz w:val="30"/>
        </w:rPr>
        <w:t>MCAN1CA22019</w:t>
      </w:r>
      <w:r>
        <w:rPr>
          <w:sz w:val="30"/>
        </w:rPr>
        <w:tab/>
      </w:r>
      <w:r>
        <w:rPr>
          <w:sz w:val="30"/>
        </w:rPr>
        <w:tab/>
      </w:r>
    </w:p>
    <w:p w14:paraId="43AD24AF" w14:textId="77777777" w:rsidR="009621D3" w:rsidRDefault="009621D3">
      <w:pPr>
        <w:pStyle w:val="BodyText"/>
        <w:rPr>
          <w:sz w:val="30"/>
        </w:rPr>
      </w:pPr>
    </w:p>
    <w:p w14:paraId="6465174E" w14:textId="38E5D7EE" w:rsidR="009621D3" w:rsidRDefault="009621D3">
      <w:pPr>
        <w:pStyle w:val="BodyText"/>
        <w:rPr>
          <w:sz w:val="30"/>
        </w:rPr>
      </w:pPr>
    </w:p>
    <w:p w14:paraId="6499A884" w14:textId="75E2AEBC" w:rsidR="00B003AE" w:rsidRDefault="00B003AE">
      <w:pPr>
        <w:pStyle w:val="BodyText"/>
        <w:rPr>
          <w:sz w:val="30"/>
        </w:rPr>
      </w:pPr>
    </w:p>
    <w:p w14:paraId="145659E3" w14:textId="77777777" w:rsidR="00B003AE" w:rsidRDefault="00B003AE">
      <w:pPr>
        <w:pStyle w:val="BodyText"/>
        <w:rPr>
          <w:sz w:val="30"/>
        </w:rPr>
      </w:pPr>
    </w:p>
    <w:p w14:paraId="153BF1FE" w14:textId="77777777" w:rsidR="009621D3" w:rsidRDefault="009621D3">
      <w:pPr>
        <w:pStyle w:val="BodyText"/>
        <w:spacing w:before="7"/>
        <w:rPr>
          <w:sz w:val="38"/>
        </w:rPr>
      </w:pPr>
    </w:p>
    <w:p w14:paraId="37BF4AE8" w14:textId="77777777" w:rsidR="009621D3" w:rsidRDefault="008E67E2">
      <w:pPr>
        <w:pStyle w:val="BodyText"/>
        <w:spacing w:before="1"/>
        <w:ind w:right="856"/>
        <w:jc w:val="right"/>
      </w:pPr>
      <w:r>
        <w:t>Verified</w:t>
      </w:r>
      <w:r>
        <w:rPr>
          <w:spacing w:val="-4"/>
        </w:rPr>
        <w:t xml:space="preserve"> </w:t>
      </w:r>
      <w:r>
        <w:t>by</w:t>
      </w:r>
      <w:r>
        <w:rPr>
          <w:spacing w:val="-5"/>
        </w:rPr>
        <w:t xml:space="preserve"> </w:t>
      </w:r>
      <w:r>
        <w:t>guide</w:t>
      </w:r>
    </w:p>
    <w:p w14:paraId="40A97182" w14:textId="77777777" w:rsidR="009621D3" w:rsidRDefault="009621D3">
      <w:pPr>
        <w:jc w:val="right"/>
        <w:sectPr w:rsidR="009621D3" w:rsidSect="000355F7">
          <w:pgSz w:w="11910" w:h="16840"/>
          <w:pgMar w:top="1360" w:right="580" w:bottom="280" w:left="1240" w:header="113" w:footer="340" w:gutter="0"/>
          <w:pgBorders w:offsetFrom="page">
            <w:top w:val="double" w:sz="4" w:space="24" w:color="000000"/>
            <w:left w:val="double" w:sz="4" w:space="24" w:color="000000"/>
            <w:bottom w:val="double" w:sz="4" w:space="24" w:color="000000"/>
            <w:right w:val="double" w:sz="4" w:space="24" w:color="000000"/>
          </w:pgBorders>
          <w:pgNumType w:fmt="upperRoman"/>
          <w:cols w:space="720"/>
          <w:docGrid w:linePitch="299"/>
        </w:sectPr>
      </w:pPr>
    </w:p>
    <w:p w14:paraId="3F747027" w14:textId="07ADCCDA" w:rsidR="009621D3" w:rsidRDefault="008E67E2">
      <w:pPr>
        <w:pStyle w:val="Heading1"/>
        <w:ind w:left="886" w:right="1184"/>
        <w:jc w:val="center"/>
      </w:pPr>
      <w:bookmarkStart w:id="4" w:name="_Toc152609825"/>
      <w:r>
        <w:rPr>
          <w:u w:val="thick"/>
        </w:rPr>
        <w:lastRenderedPageBreak/>
        <w:t>ACKNOWLEDGEMENT</w:t>
      </w:r>
      <w:bookmarkEnd w:id="4"/>
    </w:p>
    <w:p w14:paraId="70FF5F88" w14:textId="77777777" w:rsidR="009621D3" w:rsidRDefault="009621D3">
      <w:pPr>
        <w:pStyle w:val="BodyText"/>
        <w:rPr>
          <w:b/>
          <w:sz w:val="20"/>
        </w:rPr>
      </w:pPr>
    </w:p>
    <w:p w14:paraId="1000DCAB" w14:textId="77777777" w:rsidR="009621D3" w:rsidRDefault="008E67E2" w:rsidP="00B003AE">
      <w:pPr>
        <w:pStyle w:val="BodyText"/>
        <w:tabs>
          <w:tab w:val="left" w:pos="8789"/>
        </w:tabs>
        <w:spacing w:before="258" w:line="276" w:lineRule="auto"/>
        <w:ind w:left="560" w:right="734"/>
        <w:jc w:val="both"/>
      </w:pPr>
      <w:r>
        <w:t xml:space="preserve">Firstly, I thank Lord </w:t>
      </w:r>
      <w:r>
        <w:t>Almighty for making it possible for me to complete this</w:t>
      </w:r>
      <w:r>
        <w:rPr>
          <w:spacing w:val="-67"/>
        </w:rPr>
        <w:t xml:space="preserve"> </w:t>
      </w:r>
      <w:r>
        <w:t>work. The success and outcome of this project required a lot of guidance and</w:t>
      </w:r>
      <w:r>
        <w:rPr>
          <w:spacing w:val="-67"/>
        </w:rPr>
        <w:t xml:space="preserve"> </w:t>
      </w:r>
      <w:r>
        <w:t>assistance from many people, and I am incredibly privileged to have got it all</w:t>
      </w:r>
      <w:r>
        <w:rPr>
          <w:spacing w:val="-67"/>
        </w:rPr>
        <w:t xml:space="preserve"> </w:t>
      </w:r>
      <w:r>
        <w:t>along with the completion of my project. All</w:t>
      </w:r>
      <w:r>
        <w:t xml:space="preserve"> that I have done is only due to</w:t>
      </w:r>
      <w:r>
        <w:rPr>
          <w:spacing w:val="1"/>
        </w:rPr>
        <w:t xml:space="preserve"> </w:t>
      </w:r>
      <w:r>
        <w:t>such</w:t>
      </w:r>
      <w:r>
        <w:rPr>
          <w:spacing w:val="-5"/>
        </w:rPr>
        <w:t xml:space="preserve"> </w:t>
      </w:r>
      <w:r>
        <w:t>supervision and</w:t>
      </w:r>
      <w:r>
        <w:rPr>
          <w:spacing w:val="-4"/>
        </w:rPr>
        <w:t xml:space="preserve"> </w:t>
      </w:r>
      <w:r>
        <w:t>assistance</w:t>
      </w:r>
      <w:r>
        <w:rPr>
          <w:spacing w:val="-5"/>
        </w:rPr>
        <w:t xml:space="preserve"> </w:t>
      </w:r>
      <w:r>
        <w:t>and I</w:t>
      </w:r>
      <w:r>
        <w:rPr>
          <w:spacing w:val="-2"/>
        </w:rPr>
        <w:t xml:space="preserve"> </w:t>
      </w:r>
      <w:r>
        <w:t>would not</w:t>
      </w:r>
      <w:r>
        <w:rPr>
          <w:spacing w:val="-1"/>
        </w:rPr>
        <w:t xml:space="preserve"> </w:t>
      </w:r>
      <w:r>
        <w:t>forget to thank</w:t>
      </w:r>
      <w:r>
        <w:rPr>
          <w:spacing w:val="-5"/>
        </w:rPr>
        <w:t xml:space="preserve"> </w:t>
      </w:r>
      <w:r>
        <w:t>them.</w:t>
      </w:r>
    </w:p>
    <w:p w14:paraId="0C1E5421" w14:textId="77777777" w:rsidR="009621D3" w:rsidRDefault="009621D3" w:rsidP="00B003AE">
      <w:pPr>
        <w:pStyle w:val="BodyText"/>
        <w:tabs>
          <w:tab w:val="left" w:pos="8789"/>
        </w:tabs>
        <w:spacing w:before="3"/>
        <w:ind w:right="734"/>
        <w:jc w:val="both"/>
        <w:rPr>
          <w:sz w:val="31"/>
        </w:rPr>
      </w:pPr>
    </w:p>
    <w:p w14:paraId="260CC70C" w14:textId="6541463E" w:rsidR="009621D3" w:rsidRDefault="008E67E2" w:rsidP="00B003AE">
      <w:pPr>
        <w:pStyle w:val="BodyText"/>
        <w:tabs>
          <w:tab w:val="left" w:leader="dot" w:pos="4086"/>
          <w:tab w:val="left" w:pos="8789"/>
        </w:tabs>
        <w:spacing w:before="1"/>
        <w:ind w:left="560" w:right="734"/>
        <w:jc w:val="both"/>
      </w:pPr>
      <w:r>
        <w:t>I</w:t>
      </w:r>
      <w:r>
        <w:rPr>
          <w:spacing w:val="67"/>
        </w:rPr>
        <w:t xml:space="preserve"> </w:t>
      </w:r>
      <w:r>
        <w:t>respect and thank</w:t>
      </w:r>
      <w:r w:rsidR="00B003AE">
        <w:t xml:space="preserve"> Dr. Vani Agarwal </w:t>
      </w:r>
      <w:r>
        <w:t>for</w:t>
      </w:r>
      <w:r>
        <w:rPr>
          <w:spacing w:val="-2"/>
        </w:rPr>
        <w:t xml:space="preserve"> </w:t>
      </w:r>
      <w:r>
        <w:t>providing</w:t>
      </w:r>
      <w:r>
        <w:rPr>
          <w:spacing w:val="-2"/>
        </w:rPr>
        <w:t xml:space="preserve"> </w:t>
      </w:r>
      <w:r w:rsidR="00E40D6D">
        <w:t>me</w:t>
      </w:r>
      <w:r>
        <w:rPr>
          <w:spacing w:val="-1"/>
        </w:rPr>
        <w:t xml:space="preserve"> </w:t>
      </w:r>
      <w:r>
        <w:t>an</w:t>
      </w:r>
      <w:r>
        <w:rPr>
          <w:spacing w:val="-2"/>
        </w:rPr>
        <w:t xml:space="preserve"> </w:t>
      </w:r>
      <w:r>
        <w:t>opportunity</w:t>
      </w:r>
      <w:r>
        <w:rPr>
          <w:spacing w:val="-3"/>
        </w:rPr>
        <w:t xml:space="preserve"> </w:t>
      </w:r>
      <w:r>
        <w:t>to</w:t>
      </w:r>
      <w:r>
        <w:rPr>
          <w:spacing w:val="-4"/>
        </w:rPr>
        <w:t xml:space="preserve"> </w:t>
      </w:r>
      <w:r>
        <w:t>do</w:t>
      </w:r>
      <w:r>
        <w:rPr>
          <w:spacing w:val="-6"/>
        </w:rPr>
        <w:t xml:space="preserve"> </w:t>
      </w:r>
      <w:r>
        <w:t>the</w:t>
      </w:r>
      <w:r>
        <w:rPr>
          <w:spacing w:val="-2"/>
        </w:rPr>
        <w:t xml:space="preserve"> </w:t>
      </w:r>
      <w:r>
        <w:t xml:space="preserve">project work and giving us </w:t>
      </w:r>
      <w:r w:rsidR="00B003AE">
        <w:t>all support and guidance,</w:t>
      </w:r>
      <w:r>
        <w:t xml:space="preserve"> which made </w:t>
      </w:r>
      <w:r w:rsidR="00E40D6D">
        <w:t>me</w:t>
      </w:r>
      <w:r>
        <w:t xml:space="preserve"> complete</w:t>
      </w:r>
      <w:r>
        <w:rPr>
          <w:spacing w:val="1"/>
        </w:rPr>
        <w:t xml:space="preserve"> </w:t>
      </w:r>
      <w:r>
        <w:t>the</w:t>
      </w:r>
      <w:r>
        <w:rPr>
          <w:spacing w:val="-6"/>
        </w:rPr>
        <w:t xml:space="preserve"> </w:t>
      </w:r>
      <w:r>
        <w:t>project</w:t>
      </w:r>
      <w:r>
        <w:rPr>
          <w:spacing w:val="-4"/>
        </w:rPr>
        <w:t xml:space="preserve"> </w:t>
      </w:r>
      <w:r>
        <w:t>duly.</w:t>
      </w:r>
      <w:r w:rsidR="00B003AE">
        <w:t xml:space="preserve"> </w:t>
      </w:r>
      <w:r>
        <w:t>She</w:t>
      </w:r>
      <w:r>
        <w:rPr>
          <w:spacing w:val="-2"/>
        </w:rPr>
        <w:t xml:space="preserve"> </w:t>
      </w:r>
      <w:r>
        <w:t>took</w:t>
      </w:r>
      <w:r>
        <w:rPr>
          <w:spacing w:val="-5"/>
        </w:rPr>
        <w:t xml:space="preserve"> </w:t>
      </w:r>
      <w:r>
        <w:t>keen</w:t>
      </w:r>
      <w:r>
        <w:rPr>
          <w:spacing w:val="-2"/>
        </w:rPr>
        <w:t xml:space="preserve"> </w:t>
      </w:r>
      <w:r>
        <w:t>interest</w:t>
      </w:r>
      <w:r>
        <w:rPr>
          <w:spacing w:val="-5"/>
        </w:rPr>
        <w:t xml:space="preserve"> </w:t>
      </w:r>
      <w:r>
        <w:t>on</w:t>
      </w:r>
      <w:r>
        <w:rPr>
          <w:spacing w:val="-5"/>
        </w:rPr>
        <w:t xml:space="preserve"> </w:t>
      </w:r>
      <w:r w:rsidR="00E40D6D">
        <w:t>my</w:t>
      </w:r>
      <w:r>
        <w:rPr>
          <w:spacing w:val="-2"/>
        </w:rPr>
        <w:t xml:space="preserve"> </w:t>
      </w:r>
      <w:r>
        <w:t>project</w:t>
      </w:r>
      <w:r>
        <w:rPr>
          <w:spacing w:val="-1"/>
        </w:rPr>
        <w:t xml:space="preserve"> </w:t>
      </w:r>
      <w:r>
        <w:t>work</w:t>
      </w:r>
      <w:r>
        <w:rPr>
          <w:spacing w:val="-2"/>
        </w:rPr>
        <w:t xml:space="preserve"> </w:t>
      </w:r>
      <w:r>
        <w:t>and</w:t>
      </w:r>
      <w:r>
        <w:rPr>
          <w:spacing w:val="-5"/>
        </w:rPr>
        <w:t xml:space="preserve"> </w:t>
      </w:r>
      <w:r>
        <w:t>guided</w:t>
      </w:r>
      <w:r>
        <w:rPr>
          <w:spacing w:val="-1"/>
        </w:rPr>
        <w:t xml:space="preserve"> </w:t>
      </w:r>
      <w:r w:rsidR="00E40D6D">
        <w:t xml:space="preserve">me all </w:t>
      </w:r>
      <w:r>
        <w:t>along and provided all the necessary information for developing a good</w:t>
      </w:r>
      <w:r>
        <w:rPr>
          <w:spacing w:val="1"/>
        </w:rPr>
        <w:t xml:space="preserve"> </w:t>
      </w:r>
      <w:r>
        <w:t>system.</w:t>
      </w:r>
    </w:p>
    <w:p w14:paraId="533CD926" w14:textId="77777777" w:rsidR="009621D3" w:rsidRDefault="009621D3" w:rsidP="00B003AE">
      <w:pPr>
        <w:pStyle w:val="BodyText"/>
        <w:tabs>
          <w:tab w:val="left" w:pos="8789"/>
        </w:tabs>
        <w:spacing w:before="3"/>
        <w:ind w:right="734"/>
        <w:jc w:val="both"/>
        <w:rPr>
          <w:sz w:val="31"/>
        </w:rPr>
      </w:pPr>
    </w:p>
    <w:p w14:paraId="5F9734F1" w14:textId="37D84767" w:rsidR="009621D3" w:rsidRDefault="008E67E2" w:rsidP="00B003AE">
      <w:pPr>
        <w:pStyle w:val="BodyText"/>
        <w:tabs>
          <w:tab w:val="left" w:leader="dot" w:pos="7569"/>
          <w:tab w:val="left" w:pos="8789"/>
        </w:tabs>
        <w:ind w:left="560" w:right="734"/>
        <w:jc w:val="both"/>
      </w:pPr>
      <w:r>
        <w:t>I</w:t>
      </w:r>
      <w:r>
        <w:rPr>
          <w:spacing w:val="-2"/>
        </w:rPr>
        <w:t xml:space="preserve"> </w:t>
      </w:r>
      <w:r>
        <w:t>would</w:t>
      </w:r>
      <w:r>
        <w:rPr>
          <w:spacing w:val="-4"/>
        </w:rPr>
        <w:t xml:space="preserve"> </w:t>
      </w:r>
      <w:r>
        <w:t>not forget</w:t>
      </w:r>
      <w:r>
        <w:rPr>
          <w:spacing w:val="-5"/>
        </w:rPr>
        <w:t xml:space="preserve"> </w:t>
      </w:r>
      <w:r>
        <w:t>to</w:t>
      </w:r>
      <w:r>
        <w:rPr>
          <w:spacing w:val="-4"/>
        </w:rPr>
        <w:t xml:space="preserve"> </w:t>
      </w:r>
      <w:r>
        <w:t>remember HOD,</w:t>
      </w:r>
      <w:r>
        <w:rPr>
          <w:spacing w:val="-2"/>
        </w:rPr>
        <w:t xml:space="preserve"> </w:t>
      </w:r>
      <w:r>
        <w:t>Mentors,</w:t>
      </w:r>
      <w:r w:rsidR="00101A17">
        <w:t xml:space="preserve"> </w:t>
      </w:r>
      <w:r>
        <w:t>DEAN</w:t>
      </w:r>
      <w:r>
        <w:rPr>
          <w:spacing w:val="-1"/>
        </w:rPr>
        <w:t xml:space="preserve"> </w:t>
      </w:r>
      <w:r>
        <w:t>for</w:t>
      </w:r>
      <w:r>
        <w:rPr>
          <w:spacing w:val="1"/>
        </w:rPr>
        <w:t xml:space="preserve"> </w:t>
      </w:r>
      <w:r w:rsidR="00E40D6D">
        <w:t>their</w:t>
      </w:r>
      <w:r>
        <w:rPr>
          <w:spacing w:val="-1"/>
        </w:rPr>
        <w:t xml:space="preserve"> </w:t>
      </w:r>
      <w:r>
        <w:t xml:space="preserve">encouragement </w:t>
      </w:r>
      <w:r>
        <w:t>and more over for his timely support and guidance till the completion</w:t>
      </w:r>
      <w:r>
        <w:rPr>
          <w:spacing w:val="-1"/>
        </w:rPr>
        <w:t xml:space="preserve"> </w:t>
      </w:r>
      <w:r>
        <w:t>of</w:t>
      </w:r>
      <w:r>
        <w:rPr>
          <w:spacing w:val="-1"/>
        </w:rPr>
        <w:t xml:space="preserve"> </w:t>
      </w:r>
      <w:r>
        <w:t>our</w:t>
      </w:r>
      <w:r>
        <w:rPr>
          <w:spacing w:val="-1"/>
        </w:rPr>
        <w:t xml:space="preserve"> </w:t>
      </w:r>
      <w:r>
        <w:t>project</w:t>
      </w:r>
      <w:r>
        <w:rPr>
          <w:spacing w:val="-4"/>
        </w:rPr>
        <w:t xml:space="preserve"> </w:t>
      </w:r>
      <w:r>
        <w:t>work. I</w:t>
      </w:r>
      <w:r>
        <w:rPr>
          <w:spacing w:val="-4"/>
        </w:rPr>
        <w:t xml:space="preserve"> </w:t>
      </w:r>
      <w:r>
        <w:t>heartily</w:t>
      </w:r>
      <w:r>
        <w:rPr>
          <w:spacing w:val="-4"/>
        </w:rPr>
        <w:t xml:space="preserve"> </w:t>
      </w:r>
      <w:r>
        <w:t>thank</w:t>
      </w:r>
      <w:r>
        <w:rPr>
          <w:spacing w:val="-2"/>
        </w:rPr>
        <w:t xml:space="preserve"> </w:t>
      </w:r>
      <w:r w:rsidR="00E40D6D">
        <w:t xml:space="preserve">Dr Vani Agarwal </w:t>
      </w:r>
      <w:r>
        <w:t>for</w:t>
      </w:r>
      <w:r>
        <w:rPr>
          <w:spacing w:val="-2"/>
        </w:rPr>
        <w:t xml:space="preserve"> </w:t>
      </w:r>
      <w:r>
        <w:t>their</w:t>
      </w:r>
      <w:r>
        <w:rPr>
          <w:spacing w:val="-3"/>
        </w:rPr>
        <w:t xml:space="preserve"> </w:t>
      </w:r>
      <w:r>
        <w:t>guidance</w:t>
      </w:r>
      <w:r>
        <w:rPr>
          <w:spacing w:val="-3"/>
        </w:rPr>
        <w:t xml:space="preserve"> </w:t>
      </w:r>
      <w:r>
        <w:t>and</w:t>
      </w:r>
      <w:r>
        <w:rPr>
          <w:spacing w:val="-2"/>
        </w:rPr>
        <w:t xml:space="preserve"> </w:t>
      </w:r>
      <w:r>
        <w:t>suggestions</w:t>
      </w:r>
      <w:r>
        <w:rPr>
          <w:spacing w:val="-6"/>
        </w:rPr>
        <w:t xml:space="preserve"> </w:t>
      </w:r>
      <w:r>
        <w:t>during</w:t>
      </w:r>
      <w:r>
        <w:rPr>
          <w:spacing w:val="-6"/>
        </w:rPr>
        <w:t xml:space="preserve"> </w:t>
      </w:r>
      <w:r>
        <w:t>this</w:t>
      </w:r>
      <w:r>
        <w:rPr>
          <w:spacing w:val="-1"/>
        </w:rPr>
        <w:t xml:space="preserve"> </w:t>
      </w:r>
      <w:r>
        <w:t>project</w:t>
      </w:r>
      <w:r>
        <w:rPr>
          <w:spacing w:val="-2"/>
        </w:rPr>
        <w:t xml:space="preserve"> </w:t>
      </w:r>
      <w:r>
        <w:t>work.</w:t>
      </w:r>
    </w:p>
    <w:p w14:paraId="46D6DF23" w14:textId="77777777" w:rsidR="009621D3" w:rsidRDefault="009621D3" w:rsidP="00B003AE">
      <w:pPr>
        <w:pStyle w:val="BodyText"/>
        <w:tabs>
          <w:tab w:val="left" w:pos="8789"/>
        </w:tabs>
        <w:spacing w:before="6"/>
        <w:ind w:right="734"/>
        <w:jc w:val="both"/>
        <w:rPr>
          <w:sz w:val="36"/>
        </w:rPr>
      </w:pPr>
    </w:p>
    <w:p w14:paraId="3C3B1689" w14:textId="17A5EA08" w:rsidR="009621D3" w:rsidRDefault="00E40D6D" w:rsidP="00B003AE">
      <w:pPr>
        <w:pStyle w:val="BodyText"/>
        <w:tabs>
          <w:tab w:val="left" w:pos="8789"/>
        </w:tabs>
        <w:spacing w:line="276" w:lineRule="auto"/>
        <w:ind w:left="560" w:right="734"/>
        <w:jc w:val="both"/>
      </w:pPr>
      <w:r>
        <w:t xml:space="preserve">At </w:t>
      </w:r>
      <w:r w:rsidR="008169D4">
        <w:t>last,</w:t>
      </w:r>
      <w:r>
        <w:t xml:space="preserve"> but not the least I would like to thank our parents who trusted us</w:t>
      </w:r>
      <w:r>
        <w:rPr>
          <w:spacing w:val="-67"/>
        </w:rPr>
        <w:t xml:space="preserve"> </w:t>
      </w:r>
      <w:r>
        <w:t>and helped</w:t>
      </w:r>
      <w:r>
        <w:rPr>
          <w:spacing w:val="-2"/>
        </w:rPr>
        <w:t xml:space="preserve"> </w:t>
      </w:r>
      <w:r>
        <w:t>us</w:t>
      </w:r>
      <w:r>
        <w:rPr>
          <w:spacing w:val="-3"/>
        </w:rPr>
        <w:t xml:space="preserve"> </w:t>
      </w:r>
      <w:r>
        <w:t>through</w:t>
      </w:r>
      <w:r>
        <w:rPr>
          <w:spacing w:val="1"/>
        </w:rPr>
        <w:t xml:space="preserve"> </w:t>
      </w:r>
      <w:r>
        <w:t>the errand.</w:t>
      </w:r>
    </w:p>
    <w:p w14:paraId="41DC50EC" w14:textId="77777777" w:rsidR="009621D3" w:rsidRDefault="009621D3">
      <w:pPr>
        <w:spacing w:line="276" w:lineRule="auto"/>
        <w:sectPr w:rsidR="009621D3" w:rsidSect="000355F7">
          <w:pgSz w:w="11910" w:h="16840"/>
          <w:pgMar w:top="1360" w:right="580" w:bottom="280" w:left="1240" w:header="0" w:footer="0" w:gutter="0"/>
          <w:pgBorders w:offsetFrom="page">
            <w:top w:val="double" w:sz="4" w:space="24" w:color="000000"/>
            <w:left w:val="double" w:sz="4" w:space="24" w:color="000000"/>
            <w:bottom w:val="double" w:sz="4" w:space="24" w:color="000000"/>
            <w:right w:val="double" w:sz="4" w:space="24" w:color="000000"/>
          </w:pgBorders>
          <w:pgNumType w:fmt="upperRoman"/>
          <w:cols w:space="720"/>
          <w:docGrid w:linePitch="299"/>
        </w:sectPr>
      </w:pPr>
    </w:p>
    <w:p w14:paraId="3C194EB1" w14:textId="065D7D68" w:rsidR="009621D3" w:rsidRDefault="008E67E2">
      <w:pPr>
        <w:spacing w:before="64"/>
        <w:ind w:left="886" w:right="1184"/>
        <w:jc w:val="center"/>
        <w:rPr>
          <w:sz w:val="36"/>
        </w:rPr>
      </w:pPr>
      <w:r>
        <w:rPr>
          <w:sz w:val="36"/>
          <w:u w:val="single"/>
        </w:rPr>
        <w:lastRenderedPageBreak/>
        <w:t>Abstract</w:t>
      </w:r>
    </w:p>
    <w:p w14:paraId="74CFEDB9" w14:textId="77777777" w:rsidR="000355F7" w:rsidRDefault="000355F7" w:rsidP="000355F7">
      <w:pPr>
        <w:spacing w:line="360" w:lineRule="auto"/>
        <w:ind w:right="592"/>
        <w:jc w:val="both"/>
        <w:rPr>
          <w:sz w:val="20"/>
          <w:szCs w:val="20"/>
        </w:rPr>
      </w:pPr>
    </w:p>
    <w:p w14:paraId="615391E7" w14:textId="5C2439F2" w:rsidR="009621D3" w:rsidRPr="000355F7" w:rsidRDefault="000355F7" w:rsidP="000355F7">
      <w:pPr>
        <w:spacing w:line="360" w:lineRule="auto"/>
        <w:ind w:right="592"/>
        <w:jc w:val="both"/>
        <w:rPr>
          <w:sz w:val="20"/>
          <w:szCs w:val="20"/>
        </w:rPr>
        <w:sectPr w:rsidR="009621D3" w:rsidRPr="000355F7" w:rsidSect="000355F7">
          <w:pgSz w:w="11910" w:h="16840"/>
          <w:pgMar w:top="1360" w:right="580" w:bottom="280" w:left="1240" w:header="227" w:footer="340" w:gutter="0"/>
          <w:pgBorders w:offsetFrom="page">
            <w:top w:val="double" w:sz="4" w:space="24" w:color="000000"/>
            <w:left w:val="double" w:sz="4" w:space="24" w:color="000000"/>
            <w:bottom w:val="double" w:sz="4" w:space="24" w:color="000000"/>
            <w:right w:val="double" w:sz="4" w:space="24" w:color="000000"/>
          </w:pgBorders>
          <w:pgNumType w:fmt="upperRoman"/>
          <w:cols w:space="720"/>
          <w:docGrid w:linePitch="299"/>
        </w:sectPr>
      </w:pPr>
      <w:r w:rsidRPr="000355F7">
        <w:rPr>
          <w:sz w:val="20"/>
          <w:szCs w:val="20"/>
        </w:rPr>
        <w:t xml:space="preserve">Handwritten Devanagari Character Recognition (HCR) remains a pivotal area of research with extensive applications across diverse domains, from document analysis to language-specific character recognition systems. This comprehensive literature survey explores recent advancements in HCR, focusing on ensemble techniques, Convolutional Neural Networks (CNNs), and diverse preprocessing methodologies aimed at enhancing recognition accuracy and efficiency. Ensemble methodologies, highlighted in studies such as "Handwritten Digit Recognition Using Ensemble Learning" (Kuppa Venkata Padmanabha Nandan et al., 2020), showcase significant improvements by harnessing CNNs in conjunction with ensemble learning, demonstrating adaptability across various data splits and enhancing recognition accuracy. Additionally, studies emphasizing preprocessing methodologies, like "SVM Based Handwritten Hindi Character Recognition and Summarization" (Sunil </w:t>
      </w:r>
      <w:proofErr w:type="spellStart"/>
      <w:r w:rsidRPr="000355F7">
        <w:rPr>
          <w:sz w:val="20"/>
          <w:szCs w:val="20"/>
        </w:rPr>
        <w:t>Dhankhar</w:t>
      </w:r>
      <w:proofErr w:type="spellEnd"/>
      <w:r w:rsidRPr="000355F7">
        <w:rPr>
          <w:sz w:val="20"/>
          <w:szCs w:val="20"/>
        </w:rPr>
        <w:t xml:space="preserve"> et al., 2021), underscore the critical role of preprocessing techniques, employing morphological operations and histograms of oriented gradients (HOG) to elevate character recognition precision. The survey underscores the pivotal role of CNNs, exemplified by "CNN-based ensemble methods to recognize Bangla handwritten characters" (Mir </w:t>
      </w:r>
      <w:proofErr w:type="spellStart"/>
      <w:r w:rsidRPr="000355F7">
        <w:rPr>
          <w:sz w:val="20"/>
          <w:szCs w:val="20"/>
        </w:rPr>
        <w:t>Moynuddin</w:t>
      </w:r>
      <w:proofErr w:type="spellEnd"/>
      <w:r w:rsidRPr="000355F7">
        <w:rPr>
          <w:sz w:val="20"/>
          <w:szCs w:val="20"/>
        </w:rPr>
        <w:t xml:space="preserve"> Ahmed Shibly et al., 2021), showcasing their impact on achieving high accuracy in character recognition tasks. Furthermore, the exploration extends to language-specific recognition, exemplified by studies such as "A Novel Weighted SVM Classifier Based on SCA for Handwritten Marathi Character Recognition" (Surendra P. Ramteke et al., 2019), underscoring the importance of recognizing linguistic diversity in character recognition systems. Moreover, investigations into image preprocessing methods and their influence on recognition accuracy, as detailed in "Research on Influence of Image Preprocessing on Handwritten Number Recognition Accuracy" (</w:t>
      </w:r>
      <w:proofErr w:type="spellStart"/>
      <w:r w:rsidRPr="000355F7">
        <w:rPr>
          <w:sz w:val="20"/>
          <w:szCs w:val="20"/>
        </w:rPr>
        <w:t>Tieming</w:t>
      </w:r>
      <w:proofErr w:type="spellEnd"/>
      <w:r w:rsidRPr="000355F7">
        <w:rPr>
          <w:sz w:val="20"/>
          <w:szCs w:val="20"/>
        </w:rPr>
        <w:t xml:space="preserve"> Chen et al., 2019), emphasize the significance of preprocessing techniques in various recognition algorithms. Additionally, the integration of transfer learning, exemplified by "Recognition of Handwritten Japanese Characters Using Ensemble of CNNs" (Angel I. Solis et al., 2023), showcases adaptability to diverse datasets, catering to complex, multi-script character recognition. The study explores the omission of conventional preprocessing steps and the reliance on CNN-driven feature extraction methodologies for the Handwritten Devanagari Character Dataset, emphasizing the network's capacity to autonomously learn discriminative features directly from raw image data. Furthermore, individual model performances, including </w:t>
      </w:r>
      <w:proofErr w:type="spellStart"/>
      <w:r w:rsidRPr="000355F7">
        <w:rPr>
          <w:sz w:val="20"/>
          <w:szCs w:val="20"/>
        </w:rPr>
        <w:t>MyModel</w:t>
      </w:r>
      <w:proofErr w:type="spellEnd"/>
      <w:r w:rsidRPr="000355F7">
        <w:rPr>
          <w:sz w:val="20"/>
          <w:szCs w:val="20"/>
        </w:rPr>
        <w:t xml:space="preserve">, VGG16, InceptionV3, </w:t>
      </w:r>
      <w:proofErr w:type="spellStart"/>
      <w:r w:rsidRPr="000355F7">
        <w:rPr>
          <w:sz w:val="20"/>
          <w:szCs w:val="20"/>
        </w:rPr>
        <w:t>Xception</w:t>
      </w:r>
      <w:proofErr w:type="spellEnd"/>
      <w:r w:rsidRPr="000355F7">
        <w:rPr>
          <w:sz w:val="20"/>
          <w:szCs w:val="20"/>
        </w:rPr>
        <w:t>, ResNet50, ResNet50V2, ResNet152V2, DenseNet121, and MobileNetV2, were evaluated, with varying accuracies and losses. However, the ensemble approach emerged as the highlight, achieving a remarkable accuracy of 98% and an overall loss of 0.18, surpassing individual models and showcasing the efficacy of collective intelligence in enhancing recognition precision.</w:t>
      </w:r>
    </w:p>
    <w:p w14:paraId="40FB45AC" w14:textId="0EC01B95" w:rsidR="009621D3" w:rsidRDefault="009621D3" w:rsidP="008169D4">
      <w:pPr>
        <w:pStyle w:val="TOC1"/>
        <w:tabs>
          <w:tab w:val="right" w:leader="dot" w:pos="9153"/>
        </w:tabs>
        <w:spacing w:before="242"/>
      </w:pPr>
    </w:p>
    <w:sdt>
      <w:sdtPr>
        <w:id w:val="-1516453711"/>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616AB1FA" w14:textId="3924C60D" w:rsidR="008E67E2" w:rsidRDefault="008E67E2" w:rsidP="008E67E2">
          <w:pPr>
            <w:pStyle w:val="TOCHeading"/>
            <w:ind w:left="-142" w:right="309"/>
            <w:jc w:val="center"/>
          </w:pPr>
          <w:r>
            <w:t>Table of Contents</w:t>
          </w:r>
        </w:p>
        <w:p w14:paraId="6F31941D" w14:textId="798462D3" w:rsidR="008E67E2" w:rsidRDefault="008E67E2" w:rsidP="008E67E2">
          <w:pPr>
            <w:pStyle w:val="TOC1"/>
            <w:tabs>
              <w:tab w:val="right" w:leader="dot" w:pos="10080"/>
            </w:tabs>
            <w:spacing w:line="360" w:lineRule="auto"/>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52609823" w:history="1">
            <w:r w:rsidRPr="00D47FC8">
              <w:rPr>
                <w:rStyle w:val="Hyperlink"/>
                <w:noProof/>
              </w:rPr>
              <w:t>CERTIFICATE</w:t>
            </w:r>
            <w:r>
              <w:rPr>
                <w:noProof/>
                <w:webHidden/>
              </w:rPr>
              <w:tab/>
            </w:r>
            <w:r>
              <w:rPr>
                <w:noProof/>
                <w:webHidden/>
              </w:rPr>
              <w:fldChar w:fldCharType="begin"/>
            </w:r>
            <w:r>
              <w:rPr>
                <w:noProof/>
                <w:webHidden/>
              </w:rPr>
              <w:instrText xml:space="preserve"> PAGEREF _Toc152609823 \h </w:instrText>
            </w:r>
            <w:r>
              <w:rPr>
                <w:noProof/>
                <w:webHidden/>
              </w:rPr>
            </w:r>
            <w:r>
              <w:rPr>
                <w:noProof/>
                <w:webHidden/>
              </w:rPr>
              <w:fldChar w:fldCharType="separate"/>
            </w:r>
            <w:r>
              <w:rPr>
                <w:noProof/>
                <w:webHidden/>
              </w:rPr>
              <w:t>II</w:t>
            </w:r>
            <w:r>
              <w:rPr>
                <w:noProof/>
                <w:webHidden/>
              </w:rPr>
              <w:fldChar w:fldCharType="end"/>
            </w:r>
          </w:hyperlink>
        </w:p>
        <w:p w14:paraId="5C0C0E20" w14:textId="6C2127BB" w:rsidR="008E67E2" w:rsidRDefault="008E67E2" w:rsidP="008E67E2">
          <w:pPr>
            <w:pStyle w:val="TOC1"/>
            <w:tabs>
              <w:tab w:val="right" w:leader="dot" w:pos="10080"/>
            </w:tabs>
            <w:spacing w:line="360" w:lineRule="auto"/>
            <w:rPr>
              <w:rFonts w:asciiTheme="minorHAnsi" w:eastAsiaTheme="minorEastAsia" w:hAnsiTheme="minorHAnsi" w:cstheme="minorBidi"/>
              <w:noProof/>
              <w:sz w:val="22"/>
              <w:szCs w:val="22"/>
              <w:lang w:val="en-IN" w:eastAsia="en-IN"/>
            </w:rPr>
          </w:pPr>
          <w:hyperlink w:anchor="_Toc152609824" w:history="1">
            <w:r w:rsidRPr="00D47FC8">
              <w:rPr>
                <w:rStyle w:val="Hyperlink"/>
                <w:noProof/>
              </w:rPr>
              <w:t>DECLARATION</w:t>
            </w:r>
            <w:r>
              <w:rPr>
                <w:noProof/>
                <w:webHidden/>
              </w:rPr>
              <w:tab/>
            </w:r>
            <w:r>
              <w:rPr>
                <w:noProof/>
                <w:webHidden/>
              </w:rPr>
              <w:fldChar w:fldCharType="begin"/>
            </w:r>
            <w:r>
              <w:rPr>
                <w:noProof/>
                <w:webHidden/>
              </w:rPr>
              <w:instrText xml:space="preserve"> PAGEREF _Toc152609824 \h </w:instrText>
            </w:r>
            <w:r>
              <w:rPr>
                <w:noProof/>
                <w:webHidden/>
              </w:rPr>
            </w:r>
            <w:r>
              <w:rPr>
                <w:noProof/>
                <w:webHidden/>
              </w:rPr>
              <w:fldChar w:fldCharType="separate"/>
            </w:r>
            <w:r>
              <w:rPr>
                <w:noProof/>
                <w:webHidden/>
              </w:rPr>
              <w:t>III</w:t>
            </w:r>
            <w:r>
              <w:rPr>
                <w:noProof/>
                <w:webHidden/>
              </w:rPr>
              <w:fldChar w:fldCharType="end"/>
            </w:r>
          </w:hyperlink>
        </w:p>
        <w:p w14:paraId="5586C98D" w14:textId="75D9AC0F" w:rsidR="008E67E2" w:rsidRDefault="008E67E2" w:rsidP="008E67E2">
          <w:pPr>
            <w:pStyle w:val="TOC1"/>
            <w:tabs>
              <w:tab w:val="right" w:leader="dot" w:pos="10080"/>
            </w:tabs>
            <w:spacing w:line="360" w:lineRule="auto"/>
            <w:rPr>
              <w:rFonts w:asciiTheme="minorHAnsi" w:eastAsiaTheme="minorEastAsia" w:hAnsiTheme="minorHAnsi" w:cstheme="minorBidi"/>
              <w:noProof/>
              <w:sz w:val="22"/>
              <w:szCs w:val="22"/>
              <w:lang w:val="en-IN" w:eastAsia="en-IN"/>
            </w:rPr>
          </w:pPr>
          <w:hyperlink w:anchor="_Toc152609825" w:history="1">
            <w:r w:rsidRPr="00D47FC8">
              <w:rPr>
                <w:rStyle w:val="Hyperlink"/>
                <w:noProof/>
              </w:rPr>
              <w:t>ACKNOWLEDGEMENT</w:t>
            </w:r>
            <w:r>
              <w:rPr>
                <w:noProof/>
                <w:webHidden/>
              </w:rPr>
              <w:tab/>
            </w:r>
            <w:r>
              <w:rPr>
                <w:noProof/>
                <w:webHidden/>
              </w:rPr>
              <w:fldChar w:fldCharType="begin"/>
            </w:r>
            <w:r>
              <w:rPr>
                <w:noProof/>
                <w:webHidden/>
              </w:rPr>
              <w:instrText xml:space="preserve"> PAGEREF _Toc152609825 \h </w:instrText>
            </w:r>
            <w:r>
              <w:rPr>
                <w:noProof/>
                <w:webHidden/>
              </w:rPr>
            </w:r>
            <w:r>
              <w:rPr>
                <w:noProof/>
                <w:webHidden/>
              </w:rPr>
              <w:fldChar w:fldCharType="separate"/>
            </w:r>
            <w:r>
              <w:rPr>
                <w:noProof/>
                <w:webHidden/>
              </w:rPr>
              <w:t>IV</w:t>
            </w:r>
            <w:r>
              <w:rPr>
                <w:noProof/>
                <w:webHidden/>
              </w:rPr>
              <w:fldChar w:fldCharType="end"/>
            </w:r>
          </w:hyperlink>
        </w:p>
        <w:p w14:paraId="2EEEFD97" w14:textId="531DE40B" w:rsidR="008E67E2" w:rsidRDefault="008E67E2" w:rsidP="008E67E2">
          <w:pPr>
            <w:pStyle w:val="TOC1"/>
            <w:tabs>
              <w:tab w:val="right" w:leader="dot" w:pos="10080"/>
            </w:tabs>
            <w:spacing w:line="360" w:lineRule="auto"/>
            <w:rPr>
              <w:rFonts w:asciiTheme="minorHAnsi" w:eastAsiaTheme="minorEastAsia" w:hAnsiTheme="minorHAnsi" w:cstheme="minorBidi"/>
              <w:noProof/>
              <w:sz w:val="22"/>
              <w:szCs w:val="22"/>
              <w:lang w:val="en-IN" w:eastAsia="en-IN"/>
            </w:rPr>
          </w:pPr>
          <w:hyperlink w:anchor="_Toc152609826" w:history="1">
            <w:r w:rsidRPr="00D47FC8">
              <w:rPr>
                <w:rStyle w:val="Hyperlink"/>
                <w:noProof/>
              </w:rPr>
              <w:t>List</w:t>
            </w:r>
            <w:r w:rsidRPr="00D47FC8">
              <w:rPr>
                <w:rStyle w:val="Hyperlink"/>
                <w:noProof/>
                <w:spacing w:val="-1"/>
              </w:rPr>
              <w:t xml:space="preserve"> </w:t>
            </w:r>
            <w:r w:rsidRPr="00D47FC8">
              <w:rPr>
                <w:rStyle w:val="Hyperlink"/>
                <w:noProof/>
              </w:rPr>
              <w:t>of Abbreviations</w:t>
            </w:r>
            <w:r>
              <w:rPr>
                <w:noProof/>
                <w:webHidden/>
              </w:rPr>
              <w:tab/>
            </w:r>
            <w:r>
              <w:rPr>
                <w:noProof/>
                <w:webHidden/>
              </w:rPr>
              <w:fldChar w:fldCharType="begin"/>
            </w:r>
            <w:r>
              <w:rPr>
                <w:noProof/>
                <w:webHidden/>
              </w:rPr>
              <w:instrText xml:space="preserve"> PAGEREF _Toc152609826 \h </w:instrText>
            </w:r>
            <w:r>
              <w:rPr>
                <w:noProof/>
                <w:webHidden/>
              </w:rPr>
            </w:r>
            <w:r>
              <w:rPr>
                <w:noProof/>
                <w:webHidden/>
              </w:rPr>
              <w:fldChar w:fldCharType="separate"/>
            </w:r>
            <w:r>
              <w:rPr>
                <w:noProof/>
                <w:webHidden/>
              </w:rPr>
              <w:t>VII</w:t>
            </w:r>
            <w:r>
              <w:rPr>
                <w:noProof/>
                <w:webHidden/>
              </w:rPr>
              <w:fldChar w:fldCharType="end"/>
            </w:r>
          </w:hyperlink>
        </w:p>
        <w:p w14:paraId="21835BC1" w14:textId="7A1D07CC" w:rsidR="008E67E2" w:rsidRDefault="008E67E2" w:rsidP="008E67E2">
          <w:pPr>
            <w:pStyle w:val="TOC1"/>
            <w:tabs>
              <w:tab w:val="right" w:leader="dot" w:pos="10080"/>
            </w:tabs>
            <w:spacing w:line="360" w:lineRule="auto"/>
            <w:rPr>
              <w:rFonts w:asciiTheme="minorHAnsi" w:eastAsiaTheme="minorEastAsia" w:hAnsiTheme="minorHAnsi" w:cstheme="minorBidi"/>
              <w:noProof/>
              <w:sz w:val="22"/>
              <w:szCs w:val="22"/>
              <w:lang w:val="en-IN" w:eastAsia="en-IN"/>
            </w:rPr>
          </w:pPr>
          <w:hyperlink w:anchor="_Toc152609827" w:history="1">
            <w:r w:rsidRPr="00D47FC8">
              <w:rPr>
                <w:rStyle w:val="Hyperlink"/>
                <w:noProof/>
              </w:rPr>
              <w:t>List</w:t>
            </w:r>
            <w:r w:rsidRPr="00D47FC8">
              <w:rPr>
                <w:rStyle w:val="Hyperlink"/>
                <w:noProof/>
                <w:spacing w:val="-1"/>
              </w:rPr>
              <w:t xml:space="preserve"> </w:t>
            </w:r>
            <w:r w:rsidRPr="00D47FC8">
              <w:rPr>
                <w:rStyle w:val="Hyperlink"/>
                <w:noProof/>
              </w:rPr>
              <w:t>of Figures</w:t>
            </w:r>
            <w:r w:rsidRPr="00D47FC8">
              <w:rPr>
                <w:rStyle w:val="Hyperlink"/>
                <w:noProof/>
                <w:spacing w:val="-4"/>
              </w:rPr>
              <w:t xml:space="preserve"> </w:t>
            </w:r>
            <w:r w:rsidRPr="00D47FC8">
              <w:rPr>
                <w:rStyle w:val="Hyperlink"/>
                <w:noProof/>
              </w:rPr>
              <w:t>&amp; Tables</w:t>
            </w:r>
            <w:r w:rsidRPr="00D47FC8">
              <w:rPr>
                <w:rStyle w:val="Hyperlink"/>
                <w:noProof/>
                <w:spacing w:val="1"/>
              </w:rPr>
              <w:t xml:space="preserve"> </w:t>
            </w:r>
            <w:r w:rsidRPr="00D47FC8">
              <w:rPr>
                <w:rStyle w:val="Hyperlink"/>
                <w:noProof/>
              </w:rPr>
              <w:t>(Sample)</w:t>
            </w:r>
            <w:r>
              <w:rPr>
                <w:noProof/>
                <w:webHidden/>
              </w:rPr>
              <w:tab/>
            </w:r>
            <w:r>
              <w:rPr>
                <w:noProof/>
                <w:webHidden/>
              </w:rPr>
              <w:fldChar w:fldCharType="begin"/>
            </w:r>
            <w:r>
              <w:rPr>
                <w:noProof/>
                <w:webHidden/>
              </w:rPr>
              <w:instrText xml:space="preserve"> PAGEREF _Toc152609827 \h </w:instrText>
            </w:r>
            <w:r>
              <w:rPr>
                <w:noProof/>
                <w:webHidden/>
              </w:rPr>
            </w:r>
            <w:r>
              <w:rPr>
                <w:noProof/>
                <w:webHidden/>
              </w:rPr>
              <w:fldChar w:fldCharType="separate"/>
            </w:r>
            <w:r>
              <w:rPr>
                <w:noProof/>
                <w:webHidden/>
              </w:rPr>
              <w:t>VIII</w:t>
            </w:r>
            <w:r>
              <w:rPr>
                <w:noProof/>
                <w:webHidden/>
              </w:rPr>
              <w:fldChar w:fldCharType="end"/>
            </w:r>
          </w:hyperlink>
        </w:p>
        <w:p w14:paraId="4763C30B" w14:textId="5EBC5CEA" w:rsidR="008E67E2" w:rsidRDefault="008E67E2" w:rsidP="008E67E2">
          <w:pPr>
            <w:pStyle w:val="TOC1"/>
            <w:tabs>
              <w:tab w:val="left" w:pos="660"/>
              <w:tab w:val="right" w:leader="dot" w:pos="10080"/>
            </w:tabs>
            <w:spacing w:line="360" w:lineRule="auto"/>
            <w:rPr>
              <w:rFonts w:asciiTheme="minorHAnsi" w:eastAsiaTheme="minorEastAsia" w:hAnsiTheme="minorHAnsi" w:cstheme="minorBidi"/>
              <w:noProof/>
              <w:sz w:val="22"/>
              <w:szCs w:val="22"/>
              <w:lang w:val="en-IN" w:eastAsia="en-IN"/>
            </w:rPr>
          </w:pPr>
          <w:hyperlink w:anchor="_Toc152609828" w:history="1">
            <w:r w:rsidRPr="00D47FC8">
              <w:rPr>
                <w:rStyle w:val="Hyperlink"/>
                <w:noProof/>
              </w:rPr>
              <w:t>1.</w:t>
            </w:r>
            <w:r>
              <w:rPr>
                <w:rFonts w:asciiTheme="minorHAnsi" w:eastAsiaTheme="minorEastAsia" w:hAnsiTheme="minorHAnsi" w:cstheme="minorBidi"/>
                <w:noProof/>
                <w:sz w:val="22"/>
                <w:szCs w:val="22"/>
                <w:lang w:val="en-IN" w:eastAsia="en-IN"/>
              </w:rPr>
              <w:tab/>
            </w:r>
            <w:r w:rsidRPr="00D47FC8">
              <w:rPr>
                <w:rStyle w:val="Hyperlink"/>
                <w:noProof/>
              </w:rPr>
              <w:t>Introduction</w:t>
            </w:r>
            <w:r>
              <w:rPr>
                <w:noProof/>
                <w:webHidden/>
              </w:rPr>
              <w:tab/>
            </w:r>
            <w:r>
              <w:rPr>
                <w:noProof/>
                <w:webHidden/>
              </w:rPr>
              <w:fldChar w:fldCharType="begin"/>
            </w:r>
            <w:r>
              <w:rPr>
                <w:noProof/>
                <w:webHidden/>
              </w:rPr>
              <w:instrText xml:space="preserve"> PAGEREF _Toc152609828 \h </w:instrText>
            </w:r>
            <w:r>
              <w:rPr>
                <w:noProof/>
                <w:webHidden/>
              </w:rPr>
            </w:r>
            <w:r>
              <w:rPr>
                <w:noProof/>
                <w:webHidden/>
              </w:rPr>
              <w:fldChar w:fldCharType="separate"/>
            </w:r>
            <w:r>
              <w:rPr>
                <w:noProof/>
                <w:webHidden/>
              </w:rPr>
              <w:t>1</w:t>
            </w:r>
            <w:r>
              <w:rPr>
                <w:noProof/>
                <w:webHidden/>
              </w:rPr>
              <w:fldChar w:fldCharType="end"/>
            </w:r>
          </w:hyperlink>
        </w:p>
        <w:p w14:paraId="593E6538" w14:textId="709A1798" w:rsidR="008E67E2" w:rsidRDefault="008E67E2" w:rsidP="008E67E2">
          <w:pPr>
            <w:pStyle w:val="TOC1"/>
            <w:tabs>
              <w:tab w:val="left" w:pos="660"/>
              <w:tab w:val="right" w:leader="dot" w:pos="10080"/>
            </w:tabs>
            <w:spacing w:line="360" w:lineRule="auto"/>
            <w:rPr>
              <w:rFonts w:asciiTheme="minorHAnsi" w:eastAsiaTheme="minorEastAsia" w:hAnsiTheme="minorHAnsi" w:cstheme="minorBidi"/>
              <w:noProof/>
              <w:sz w:val="22"/>
              <w:szCs w:val="22"/>
              <w:lang w:val="en-IN" w:eastAsia="en-IN"/>
            </w:rPr>
          </w:pPr>
          <w:hyperlink w:anchor="_Toc152609829" w:history="1">
            <w:r w:rsidRPr="00D47FC8">
              <w:rPr>
                <w:rStyle w:val="Hyperlink"/>
                <w:noProof/>
              </w:rPr>
              <w:t>2.</w:t>
            </w:r>
            <w:r>
              <w:rPr>
                <w:rFonts w:asciiTheme="minorHAnsi" w:eastAsiaTheme="minorEastAsia" w:hAnsiTheme="minorHAnsi" w:cstheme="minorBidi"/>
                <w:noProof/>
                <w:sz w:val="22"/>
                <w:szCs w:val="22"/>
                <w:lang w:val="en-IN" w:eastAsia="en-IN"/>
              </w:rPr>
              <w:tab/>
            </w:r>
            <w:r w:rsidRPr="00D47FC8">
              <w:rPr>
                <w:rStyle w:val="Hyperlink"/>
                <w:noProof/>
              </w:rPr>
              <w:t>Literature Survey</w:t>
            </w:r>
            <w:r>
              <w:rPr>
                <w:noProof/>
                <w:webHidden/>
              </w:rPr>
              <w:tab/>
            </w:r>
            <w:r>
              <w:rPr>
                <w:noProof/>
                <w:webHidden/>
              </w:rPr>
              <w:fldChar w:fldCharType="begin"/>
            </w:r>
            <w:r>
              <w:rPr>
                <w:noProof/>
                <w:webHidden/>
              </w:rPr>
              <w:instrText xml:space="preserve"> PAGEREF _Toc152609829 \h </w:instrText>
            </w:r>
            <w:r>
              <w:rPr>
                <w:noProof/>
                <w:webHidden/>
              </w:rPr>
            </w:r>
            <w:r>
              <w:rPr>
                <w:noProof/>
                <w:webHidden/>
              </w:rPr>
              <w:fldChar w:fldCharType="separate"/>
            </w:r>
            <w:r>
              <w:rPr>
                <w:noProof/>
                <w:webHidden/>
              </w:rPr>
              <w:t>2</w:t>
            </w:r>
            <w:r>
              <w:rPr>
                <w:noProof/>
                <w:webHidden/>
              </w:rPr>
              <w:fldChar w:fldCharType="end"/>
            </w:r>
          </w:hyperlink>
        </w:p>
        <w:p w14:paraId="49BE0895" w14:textId="34260BF4" w:rsidR="008E67E2" w:rsidRDefault="008E67E2" w:rsidP="008E67E2">
          <w:pPr>
            <w:pStyle w:val="TOC2"/>
            <w:tabs>
              <w:tab w:val="right" w:leader="dot" w:pos="10080"/>
            </w:tabs>
            <w:spacing w:line="360" w:lineRule="auto"/>
            <w:rPr>
              <w:rFonts w:asciiTheme="minorHAnsi" w:eastAsiaTheme="minorEastAsia" w:hAnsiTheme="minorHAnsi" w:cstheme="minorBidi"/>
              <w:noProof/>
              <w:lang w:val="en-IN" w:eastAsia="en-IN"/>
            </w:rPr>
          </w:pPr>
          <w:hyperlink w:anchor="_Toc152609830" w:history="1">
            <w:r w:rsidRPr="00D47FC8">
              <w:rPr>
                <w:rStyle w:val="Hyperlink"/>
                <w:noProof/>
              </w:rPr>
              <w:t>Comparative Study</w:t>
            </w:r>
            <w:r>
              <w:rPr>
                <w:noProof/>
                <w:webHidden/>
              </w:rPr>
              <w:tab/>
            </w:r>
            <w:r>
              <w:rPr>
                <w:noProof/>
                <w:webHidden/>
              </w:rPr>
              <w:fldChar w:fldCharType="begin"/>
            </w:r>
            <w:r>
              <w:rPr>
                <w:noProof/>
                <w:webHidden/>
              </w:rPr>
              <w:instrText xml:space="preserve"> PAGEREF _Toc152609830 \h </w:instrText>
            </w:r>
            <w:r>
              <w:rPr>
                <w:noProof/>
                <w:webHidden/>
              </w:rPr>
            </w:r>
            <w:r>
              <w:rPr>
                <w:noProof/>
                <w:webHidden/>
              </w:rPr>
              <w:fldChar w:fldCharType="separate"/>
            </w:r>
            <w:r>
              <w:rPr>
                <w:noProof/>
                <w:webHidden/>
              </w:rPr>
              <w:t>4</w:t>
            </w:r>
            <w:r>
              <w:rPr>
                <w:noProof/>
                <w:webHidden/>
              </w:rPr>
              <w:fldChar w:fldCharType="end"/>
            </w:r>
          </w:hyperlink>
        </w:p>
        <w:p w14:paraId="1A5C23E8" w14:textId="50340F2B" w:rsidR="008E67E2" w:rsidRDefault="008E67E2" w:rsidP="008E67E2">
          <w:pPr>
            <w:pStyle w:val="TOC3"/>
            <w:spacing w:line="360" w:lineRule="auto"/>
            <w:rPr>
              <w:rFonts w:asciiTheme="minorHAnsi" w:eastAsiaTheme="minorEastAsia" w:hAnsiTheme="minorHAnsi" w:cstheme="minorBidi"/>
              <w:shd w:val="clear" w:color="auto" w:fill="auto"/>
              <w:lang w:val="en-IN" w:eastAsia="en-IN"/>
            </w:rPr>
          </w:pPr>
          <w:hyperlink w:anchor="_Toc152609831" w:history="1">
            <w:r w:rsidRPr="00D47FC8">
              <w:rPr>
                <w:rStyle w:val="Hyperlink"/>
              </w:rPr>
              <w:t>Comparative Summarization</w:t>
            </w:r>
            <w:r>
              <w:rPr>
                <w:webHidden/>
              </w:rPr>
              <w:tab/>
            </w:r>
            <w:r>
              <w:rPr>
                <w:webHidden/>
              </w:rPr>
              <w:fldChar w:fldCharType="begin"/>
            </w:r>
            <w:r>
              <w:rPr>
                <w:webHidden/>
              </w:rPr>
              <w:instrText xml:space="preserve"> PAGEREF _Toc152609831 \h </w:instrText>
            </w:r>
            <w:r>
              <w:rPr>
                <w:webHidden/>
              </w:rPr>
            </w:r>
            <w:r>
              <w:rPr>
                <w:webHidden/>
              </w:rPr>
              <w:fldChar w:fldCharType="separate"/>
            </w:r>
            <w:r>
              <w:rPr>
                <w:webHidden/>
              </w:rPr>
              <w:t>4</w:t>
            </w:r>
            <w:r>
              <w:rPr>
                <w:webHidden/>
              </w:rPr>
              <w:fldChar w:fldCharType="end"/>
            </w:r>
          </w:hyperlink>
        </w:p>
        <w:p w14:paraId="5BDA44B6" w14:textId="3C1B8128" w:rsidR="008E67E2" w:rsidRDefault="008E67E2" w:rsidP="008E67E2">
          <w:pPr>
            <w:pStyle w:val="TOC3"/>
            <w:spacing w:line="360" w:lineRule="auto"/>
            <w:rPr>
              <w:rFonts w:asciiTheme="minorHAnsi" w:eastAsiaTheme="minorEastAsia" w:hAnsiTheme="minorHAnsi" w:cstheme="minorBidi"/>
              <w:shd w:val="clear" w:color="auto" w:fill="auto"/>
              <w:lang w:val="en-IN" w:eastAsia="en-IN"/>
            </w:rPr>
          </w:pPr>
          <w:hyperlink w:anchor="_Toc152609832" w:history="1">
            <w:r w:rsidRPr="00D47FC8">
              <w:rPr>
                <w:rStyle w:val="Hyperlink"/>
              </w:rPr>
              <w:t>Comparative accuracy evaluation</w:t>
            </w:r>
            <w:r>
              <w:rPr>
                <w:webHidden/>
              </w:rPr>
              <w:tab/>
            </w:r>
            <w:r>
              <w:rPr>
                <w:webHidden/>
              </w:rPr>
              <w:fldChar w:fldCharType="begin"/>
            </w:r>
            <w:r>
              <w:rPr>
                <w:webHidden/>
              </w:rPr>
              <w:instrText xml:space="preserve"> PAGEREF _Toc152609832 \h </w:instrText>
            </w:r>
            <w:r>
              <w:rPr>
                <w:webHidden/>
              </w:rPr>
            </w:r>
            <w:r>
              <w:rPr>
                <w:webHidden/>
              </w:rPr>
              <w:fldChar w:fldCharType="separate"/>
            </w:r>
            <w:r>
              <w:rPr>
                <w:webHidden/>
              </w:rPr>
              <w:t>5</w:t>
            </w:r>
            <w:r>
              <w:rPr>
                <w:webHidden/>
              </w:rPr>
              <w:fldChar w:fldCharType="end"/>
            </w:r>
          </w:hyperlink>
        </w:p>
        <w:p w14:paraId="5F8AD441" w14:textId="5F3D93FA" w:rsidR="008E67E2" w:rsidRDefault="008E67E2" w:rsidP="008E67E2">
          <w:pPr>
            <w:pStyle w:val="TOC1"/>
            <w:tabs>
              <w:tab w:val="left" w:pos="660"/>
              <w:tab w:val="right" w:leader="dot" w:pos="10080"/>
            </w:tabs>
            <w:spacing w:line="360" w:lineRule="auto"/>
            <w:rPr>
              <w:rFonts w:asciiTheme="minorHAnsi" w:eastAsiaTheme="minorEastAsia" w:hAnsiTheme="minorHAnsi" w:cstheme="minorBidi"/>
              <w:noProof/>
              <w:sz w:val="22"/>
              <w:szCs w:val="22"/>
              <w:lang w:val="en-IN" w:eastAsia="en-IN"/>
            </w:rPr>
          </w:pPr>
          <w:hyperlink w:anchor="_Toc152609833" w:history="1">
            <w:r w:rsidRPr="00D47FC8">
              <w:rPr>
                <w:rStyle w:val="Hyperlink"/>
                <w:noProof/>
              </w:rPr>
              <w:t>3.</w:t>
            </w:r>
            <w:r>
              <w:rPr>
                <w:rFonts w:asciiTheme="minorHAnsi" w:eastAsiaTheme="minorEastAsia" w:hAnsiTheme="minorHAnsi" w:cstheme="minorBidi"/>
                <w:noProof/>
                <w:sz w:val="22"/>
                <w:szCs w:val="22"/>
                <w:lang w:val="en-IN" w:eastAsia="en-IN"/>
              </w:rPr>
              <w:tab/>
            </w:r>
            <w:r w:rsidRPr="00D47FC8">
              <w:rPr>
                <w:rStyle w:val="Hyperlink"/>
                <w:noProof/>
              </w:rPr>
              <w:t>Existing Gaps</w:t>
            </w:r>
            <w:r>
              <w:rPr>
                <w:noProof/>
                <w:webHidden/>
              </w:rPr>
              <w:tab/>
            </w:r>
            <w:r>
              <w:rPr>
                <w:noProof/>
                <w:webHidden/>
              </w:rPr>
              <w:fldChar w:fldCharType="begin"/>
            </w:r>
            <w:r>
              <w:rPr>
                <w:noProof/>
                <w:webHidden/>
              </w:rPr>
              <w:instrText xml:space="preserve"> PAGEREF _Toc152609833 \h </w:instrText>
            </w:r>
            <w:r>
              <w:rPr>
                <w:noProof/>
                <w:webHidden/>
              </w:rPr>
            </w:r>
            <w:r>
              <w:rPr>
                <w:noProof/>
                <w:webHidden/>
              </w:rPr>
              <w:fldChar w:fldCharType="separate"/>
            </w:r>
            <w:r>
              <w:rPr>
                <w:noProof/>
                <w:webHidden/>
              </w:rPr>
              <w:t>6</w:t>
            </w:r>
            <w:r>
              <w:rPr>
                <w:noProof/>
                <w:webHidden/>
              </w:rPr>
              <w:fldChar w:fldCharType="end"/>
            </w:r>
          </w:hyperlink>
        </w:p>
        <w:p w14:paraId="6BFDAF28" w14:textId="0C2272E4" w:rsidR="008E67E2" w:rsidRDefault="008E67E2" w:rsidP="008E67E2">
          <w:pPr>
            <w:pStyle w:val="TOC1"/>
            <w:tabs>
              <w:tab w:val="left" w:pos="660"/>
              <w:tab w:val="right" w:leader="dot" w:pos="10080"/>
            </w:tabs>
            <w:spacing w:line="360" w:lineRule="auto"/>
            <w:rPr>
              <w:rFonts w:asciiTheme="minorHAnsi" w:eastAsiaTheme="minorEastAsia" w:hAnsiTheme="minorHAnsi" w:cstheme="minorBidi"/>
              <w:noProof/>
              <w:sz w:val="22"/>
              <w:szCs w:val="22"/>
              <w:lang w:val="en-IN" w:eastAsia="en-IN"/>
            </w:rPr>
          </w:pPr>
          <w:hyperlink w:anchor="_Toc152609834" w:history="1">
            <w:r w:rsidRPr="00D47FC8">
              <w:rPr>
                <w:rStyle w:val="Hyperlink"/>
                <w:noProof/>
              </w:rPr>
              <w:t>4.</w:t>
            </w:r>
            <w:r>
              <w:rPr>
                <w:rFonts w:asciiTheme="minorHAnsi" w:eastAsiaTheme="minorEastAsia" w:hAnsiTheme="minorHAnsi" w:cstheme="minorBidi"/>
                <w:noProof/>
                <w:sz w:val="22"/>
                <w:szCs w:val="22"/>
                <w:lang w:val="en-IN" w:eastAsia="en-IN"/>
              </w:rPr>
              <w:tab/>
            </w:r>
            <w:r w:rsidRPr="00D47FC8">
              <w:rPr>
                <w:rStyle w:val="Hyperlink"/>
                <w:noProof/>
              </w:rPr>
              <w:t>Proposed Methodology</w:t>
            </w:r>
            <w:r>
              <w:rPr>
                <w:noProof/>
                <w:webHidden/>
              </w:rPr>
              <w:tab/>
            </w:r>
            <w:r>
              <w:rPr>
                <w:noProof/>
                <w:webHidden/>
              </w:rPr>
              <w:fldChar w:fldCharType="begin"/>
            </w:r>
            <w:r>
              <w:rPr>
                <w:noProof/>
                <w:webHidden/>
              </w:rPr>
              <w:instrText xml:space="preserve"> PAGEREF _Toc152609834 \h </w:instrText>
            </w:r>
            <w:r>
              <w:rPr>
                <w:noProof/>
                <w:webHidden/>
              </w:rPr>
            </w:r>
            <w:r>
              <w:rPr>
                <w:noProof/>
                <w:webHidden/>
              </w:rPr>
              <w:fldChar w:fldCharType="separate"/>
            </w:r>
            <w:r>
              <w:rPr>
                <w:noProof/>
                <w:webHidden/>
              </w:rPr>
              <w:t>7</w:t>
            </w:r>
            <w:r>
              <w:rPr>
                <w:noProof/>
                <w:webHidden/>
              </w:rPr>
              <w:fldChar w:fldCharType="end"/>
            </w:r>
          </w:hyperlink>
        </w:p>
        <w:p w14:paraId="7E3580CC" w14:textId="6EF5DDA1" w:rsidR="008E67E2" w:rsidRDefault="008E67E2" w:rsidP="008E67E2">
          <w:pPr>
            <w:pStyle w:val="TOC2"/>
            <w:tabs>
              <w:tab w:val="left" w:pos="660"/>
              <w:tab w:val="right" w:leader="dot" w:pos="10080"/>
            </w:tabs>
            <w:spacing w:line="360" w:lineRule="auto"/>
            <w:rPr>
              <w:rFonts w:asciiTheme="minorHAnsi" w:eastAsiaTheme="minorEastAsia" w:hAnsiTheme="minorHAnsi" w:cstheme="minorBidi"/>
              <w:noProof/>
              <w:lang w:val="en-IN" w:eastAsia="en-IN"/>
            </w:rPr>
          </w:pPr>
          <w:hyperlink w:anchor="_Toc152609835" w:history="1">
            <w:r w:rsidRPr="00D47FC8">
              <w:rPr>
                <w:rStyle w:val="Hyperlink"/>
                <w:noProof/>
              </w:rPr>
              <w:t>a.</w:t>
            </w:r>
            <w:r>
              <w:rPr>
                <w:rFonts w:asciiTheme="minorHAnsi" w:eastAsiaTheme="minorEastAsia" w:hAnsiTheme="minorHAnsi" w:cstheme="minorBidi"/>
                <w:noProof/>
                <w:lang w:val="en-IN" w:eastAsia="en-IN"/>
              </w:rPr>
              <w:tab/>
            </w:r>
            <w:r w:rsidRPr="00D47FC8">
              <w:rPr>
                <w:rStyle w:val="Hyperlink"/>
                <w:noProof/>
              </w:rPr>
              <w:t>Data Collection</w:t>
            </w:r>
            <w:r>
              <w:rPr>
                <w:noProof/>
                <w:webHidden/>
              </w:rPr>
              <w:tab/>
            </w:r>
            <w:r>
              <w:rPr>
                <w:noProof/>
                <w:webHidden/>
              </w:rPr>
              <w:fldChar w:fldCharType="begin"/>
            </w:r>
            <w:r>
              <w:rPr>
                <w:noProof/>
                <w:webHidden/>
              </w:rPr>
              <w:instrText xml:space="preserve"> PAGEREF _Toc152609835 \h </w:instrText>
            </w:r>
            <w:r>
              <w:rPr>
                <w:noProof/>
                <w:webHidden/>
              </w:rPr>
            </w:r>
            <w:r>
              <w:rPr>
                <w:noProof/>
                <w:webHidden/>
              </w:rPr>
              <w:fldChar w:fldCharType="separate"/>
            </w:r>
            <w:r>
              <w:rPr>
                <w:noProof/>
                <w:webHidden/>
              </w:rPr>
              <w:t>8</w:t>
            </w:r>
            <w:r>
              <w:rPr>
                <w:noProof/>
                <w:webHidden/>
              </w:rPr>
              <w:fldChar w:fldCharType="end"/>
            </w:r>
          </w:hyperlink>
        </w:p>
        <w:p w14:paraId="659B0845" w14:textId="34F29808" w:rsidR="008E67E2" w:rsidRDefault="008E67E2" w:rsidP="008E67E2">
          <w:pPr>
            <w:pStyle w:val="TOC2"/>
            <w:tabs>
              <w:tab w:val="left" w:pos="660"/>
              <w:tab w:val="right" w:leader="dot" w:pos="10080"/>
            </w:tabs>
            <w:spacing w:line="360" w:lineRule="auto"/>
            <w:rPr>
              <w:rFonts w:asciiTheme="minorHAnsi" w:eastAsiaTheme="minorEastAsia" w:hAnsiTheme="minorHAnsi" w:cstheme="minorBidi"/>
              <w:noProof/>
              <w:lang w:val="en-IN" w:eastAsia="en-IN"/>
            </w:rPr>
          </w:pPr>
          <w:hyperlink w:anchor="_Toc152609836" w:history="1">
            <w:r w:rsidRPr="00D47FC8">
              <w:rPr>
                <w:rStyle w:val="Hyperlink"/>
                <w:noProof/>
              </w:rPr>
              <w:t>b.</w:t>
            </w:r>
            <w:r>
              <w:rPr>
                <w:rFonts w:asciiTheme="minorHAnsi" w:eastAsiaTheme="minorEastAsia" w:hAnsiTheme="minorHAnsi" w:cstheme="minorBidi"/>
                <w:noProof/>
                <w:lang w:val="en-IN" w:eastAsia="en-IN"/>
              </w:rPr>
              <w:tab/>
            </w:r>
            <w:r w:rsidRPr="00D47FC8">
              <w:rPr>
                <w:rStyle w:val="Hyperlink"/>
                <w:noProof/>
              </w:rPr>
              <w:t>Data Preprocessing</w:t>
            </w:r>
            <w:r>
              <w:rPr>
                <w:noProof/>
                <w:webHidden/>
              </w:rPr>
              <w:tab/>
            </w:r>
            <w:r>
              <w:rPr>
                <w:noProof/>
                <w:webHidden/>
              </w:rPr>
              <w:fldChar w:fldCharType="begin"/>
            </w:r>
            <w:r>
              <w:rPr>
                <w:noProof/>
                <w:webHidden/>
              </w:rPr>
              <w:instrText xml:space="preserve"> PAGEREF _Toc152609836 \h </w:instrText>
            </w:r>
            <w:r>
              <w:rPr>
                <w:noProof/>
                <w:webHidden/>
              </w:rPr>
            </w:r>
            <w:r>
              <w:rPr>
                <w:noProof/>
                <w:webHidden/>
              </w:rPr>
              <w:fldChar w:fldCharType="separate"/>
            </w:r>
            <w:r>
              <w:rPr>
                <w:noProof/>
                <w:webHidden/>
              </w:rPr>
              <w:t>9</w:t>
            </w:r>
            <w:r>
              <w:rPr>
                <w:noProof/>
                <w:webHidden/>
              </w:rPr>
              <w:fldChar w:fldCharType="end"/>
            </w:r>
          </w:hyperlink>
        </w:p>
        <w:p w14:paraId="07992A25" w14:textId="13BD747C" w:rsidR="008E67E2" w:rsidRDefault="008E67E2" w:rsidP="008E67E2">
          <w:pPr>
            <w:pStyle w:val="TOC2"/>
            <w:tabs>
              <w:tab w:val="left" w:pos="660"/>
              <w:tab w:val="right" w:leader="dot" w:pos="10080"/>
            </w:tabs>
            <w:spacing w:line="360" w:lineRule="auto"/>
            <w:rPr>
              <w:rFonts w:asciiTheme="minorHAnsi" w:eastAsiaTheme="minorEastAsia" w:hAnsiTheme="minorHAnsi" w:cstheme="minorBidi"/>
              <w:noProof/>
              <w:lang w:val="en-IN" w:eastAsia="en-IN"/>
            </w:rPr>
          </w:pPr>
          <w:hyperlink w:anchor="_Toc152609837" w:history="1">
            <w:r w:rsidRPr="00D47FC8">
              <w:rPr>
                <w:rStyle w:val="Hyperlink"/>
                <w:noProof/>
              </w:rPr>
              <w:t>c.</w:t>
            </w:r>
            <w:r>
              <w:rPr>
                <w:rFonts w:asciiTheme="minorHAnsi" w:eastAsiaTheme="minorEastAsia" w:hAnsiTheme="minorHAnsi" w:cstheme="minorBidi"/>
                <w:noProof/>
                <w:lang w:val="en-IN" w:eastAsia="en-IN"/>
              </w:rPr>
              <w:tab/>
            </w:r>
            <w:r w:rsidRPr="00D47FC8">
              <w:rPr>
                <w:rStyle w:val="Hyperlink"/>
                <w:noProof/>
              </w:rPr>
              <w:t>Model Selection for Ensemble</w:t>
            </w:r>
            <w:r>
              <w:rPr>
                <w:noProof/>
                <w:webHidden/>
              </w:rPr>
              <w:tab/>
            </w:r>
            <w:r>
              <w:rPr>
                <w:noProof/>
                <w:webHidden/>
              </w:rPr>
              <w:fldChar w:fldCharType="begin"/>
            </w:r>
            <w:r>
              <w:rPr>
                <w:noProof/>
                <w:webHidden/>
              </w:rPr>
              <w:instrText xml:space="preserve"> PAGEREF _Toc152609837 \h </w:instrText>
            </w:r>
            <w:r>
              <w:rPr>
                <w:noProof/>
                <w:webHidden/>
              </w:rPr>
            </w:r>
            <w:r>
              <w:rPr>
                <w:noProof/>
                <w:webHidden/>
              </w:rPr>
              <w:fldChar w:fldCharType="separate"/>
            </w:r>
            <w:r>
              <w:rPr>
                <w:noProof/>
                <w:webHidden/>
              </w:rPr>
              <w:t>10</w:t>
            </w:r>
            <w:r>
              <w:rPr>
                <w:noProof/>
                <w:webHidden/>
              </w:rPr>
              <w:fldChar w:fldCharType="end"/>
            </w:r>
          </w:hyperlink>
        </w:p>
        <w:p w14:paraId="19F27036" w14:textId="7E80EA30" w:rsidR="008E67E2" w:rsidRDefault="008E67E2" w:rsidP="008E67E2">
          <w:pPr>
            <w:pStyle w:val="TOC2"/>
            <w:tabs>
              <w:tab w:val="left" w:pos="660"/>
              <w:tab w:val="right" w:leader="dot" w:pos="10080"/>
            </w:tabs>
            <w:spacing w:line="360" w:lineRule="auto"/>
            <w:rPr>
              <w:rFonts w:asciiTheme="minorHAnsi" w:eastAsiaTheme="minorEastAsia" w:hAnsiTheme="minorHAnsi" w:cstheme="minorBidi"/>
              <w:noProof/>
              <w:lang w:val="en-IN" w:eastAsia="en-IN"/>
            </w:rPr>
          </w:pPr>
          <w:hyperlink w:anchor="_Toc152609838" w:history="1">
            <w:r w:rsidRPr="00D47FC8">
              <w:rPr>
                <w:rStyle w:val="Hyperlink"/>
                <w:noProof/>
              </w:rPr>
              <w:t>d.</w:t>
            </w:r>
            <w:r>
              <w:rPr>
                <w:rFonts w:asciiTheme="minorHAnsi" w:eastAsiaTheme="minorEastAsia" w:hAnsiTheme="minorHAnsi" w:cstheme="minorBidi"/>
                <w:noProof/>
                <w:lang w:val="en-IN" w:eastAsia="en-IN"/>
              </w:rPr>
              <w:tab/>
            </w:r>
            <w:r w:rsidRPr="00D47FC8">
              <w:rPr>
                <w:rStyle w:val="Hyperlink"/>
                <w:noProof/>
              </w:rPr>
              <w:t>Model Training</w:t>
            </w:r>
            <w:r>
              <w:rPr>
                <w:noProof/>
                <w:webHidden/>
              </w:rPr>
              <w:tab/>
            </w:r>
            <w:r>
              <w:rPr>
                <w:noProof/>
                <w:webHidden/>
              </w:rPr>
              <w:fldChar w:fldCharType="begin"/>
            </w:r>
            <w:r>
              <w:rPr>
                <w:noProof/>
                <w:webHidden/>
              </w:rPr>
              <w:instrText xml:space="preserve"> PAGEREF _Toc152609838 \h </w:instrText>
            </w:r>
            <w:r>
              <w:rPr>
                <w:noProof/>
                <w:webHidden/>
              </w:rPr>
            </w:r>
            <w:r>
              <w:rPr>
                <w:noProof/>
                <w:webHidden/>
              </w:rPr>
              <w:fldChar w:fldCharType="separate"/>
            </w:r>
            <w:r>
              <w:rPr>
                <w:noProof/>
                <w:webHidden/>
              </w:rPr>
              <w:t>14</w:t>
            </w:r>
            <w:r>
              <w:rPr>
                <w:noProof/>
                <w:webHidden/>
              </w:rPr>
              <w:fldChar w:fldCharType="end"/>
            </w:r>
          </w:hyperlink>
        </w:p>
        <w:p w14:paraId="04C785E3" w14:textId="0F4399CD" w:rsidR="008E67E2" w:rsidRDefault="008E67E2" w:rsidP="008E67E2">
          <w:pPr>
            <w:pStyle w:val="TOC2"/>
            <w:tabs>
              <w:tab w:val="left" w:pos="660"/>
              <w:tab w:val="right" w:leader="dot" w:pos="10080"/>
            </w:tabs>
            <w:spacing w:line="360" w:lineRule="auto"/>
            <w:rPr>
              <w:rFonts w:asciiTheme="minorHAnsi" w:eastAsiaTheme="minorEastAsia" w:hAnsiTheme="minorHAnsi" w:cstheme="minorBidi"/>
              <w:noProof/>
              <w:lang w:val="en-IN" w:eastAsia="en-IN"/>
            </w:rPr>
          </w:pPr>
          <w:hyperlink w:anchor="_Toc152609839" w:history="1">
            <w:r w:rsidRPr="00D47FC8">
              <w:rPr>
                <w:rStyle w:val="Hyperlink"/>
                <w:noProof/>
              </w:rPr>
              <w:t>e.</w:t>
            </w:r>
            <w:r>
              <w:rPr>
                <w:rFonts w:asciiTheme="minorHAnsi" w:eastAsiaTheme="minorEastAsia" w:hAnsiTheme="minorHAnsi" w:cstheme="minorBidi"/>
                <w:noProof/>
                <w:lang w:val="en-IN" w:eastAsia="en-IN"/>
              </w:rPr>
              <w:tab/>
            </w:r>
            <w:r w:rsidRPr="00D47FC8">
              <w:rPr>
                <w:rStyle w:val="Hyperlink"/>
                <w:noProof/>
              </w:rPr>
              <w:t>Model Evaluation</w:t>
            </w:r>
            <w:r>
              <w:rPr>
                <w:noProof/>
                <w:webHidden/>
              </w:rPr>
              <w:tab/>
            </w:r>
            <w:r>
              <w:rPr>
                <w:noProof/>
                <w:webHidden/>
              </w:rPr>
              <w:fldChar w:fldCharType="begin"/>
            </w:r>
            <w:r>
              <w:rPr>
                <w:noProof/>
                <w:webHidden/>
              </w:rPr>
              <w:instrText xml:space="preserve"> PAGEREF _Toc152609839 \h </w:instrText>
            </w:r>
            <w:r>
              <w:rPr>
                <w:noProof/>
                <w:webHidden/>
              </w:rPr>
            </w:r>
            <w:r>
              <w:rPr>
                <w:noProof/>
                <w:webHidden/>
              </w:rPr>
              <w:fldChar w:fldCharType="separate"/>
            </w:r>
            <w:r>
              <w:rPr>
                <w:noProof/>
                <w:webHidden/>
              </w:rPr>
              <w:t>15</w:t>
            </w:r>
            <w:r>
              <w:rPr>
                <w:noProof/>
                <w:webHidden/>
              </w:rPr>
              <w:fldChar w:fldCharType="end"/>
            </w:r>
          </w:hyperlink>
        </w:p>
        <w:p w14:paraId="756806C4" w14:textId="7CA008C2" w:rsidR="008E67E2" w:rsidRDefault="008E67E2" w:rsidP="008E67E2">
          <w:pPr>
            <w:pStyle w:val="TOC2"/>
            <w:tabs>
              <w:tab w:val="left" w:pos="660"/>
              <w:tab w:val="right" w:leader="dot" w:pos="10080"/>
            </w:tabs>
            <w:spacing w:line="360" w:lineRule="auto"/>
            <w:rPr>
              <w:rFonts w:asciiTheme="minorHAnsi" w:eastAsiaTheme="minorEastAsia" w:hAnsiTheme="minorHAnsi" w:cstheme="minorBidi"/>
              <w:noProof/>
              <w:lang w:val="en-IN" w:eastAsia="en-IN"/>
            </w:rPr>
          </w:pPr>
          <w:hyperlink w:anchor="_Toc152609840" w:history="1">
            <w:r w:rsidRPr="00D47FC8">
              <w:rPr>
                <w:rStyle w:val="Hyperlink"/>
                <w:noProof/>
              </w:rPr>
              <w:t>f.</w:t>
            </w:r>
            <w:r>
              <w:rPr>
                <w:rFonts w:asciiTheme="minorHAnsi" w:eastAsiaTheme="minorEastAsia" w:hAnsiTheme="minorHAnsi" w:cstheme="minorBidi"/>
                <w:noProof/>
                <w:lang w:val="en-IN" w:eastAsia="en-IN"/>
              </w:rPr>
              <w:tab/>
            </w:r>
            <w:r w:rsidRPr="00D47FC8">
              <w:rPr>
                <w:rStyle w:val="Hyperlink"/>
                <w:noProof/>
              </w:rPr>
              <w:t>Ensemble Evaluation</w:t>
            </w:r>
            <w:r>
              <w:rPr>
                <w:noProof/>
                <w:webHidden/>
              </w:rPr>
              <w:tab/>
            </w:r>
            <w:r>
              <w:rPr>
                <w:noProof/>
                <w:webHidden/>
              </w:rPr>
              <w:fldChar w:fldCharType="begin"/>
            </w:r>
            <w:r>
              <w:rPr>
                <w:noProof/>
                <w:webHidden/>
              </w:rPr>
              <w:instrText xml:space="preserve"> PAGEREF _Toc152609840 \h </w:instrText>
            </w:r>
            <w:r>
              <w:rPr>
                <w:noProof/>
                <w:webHidden/>
              </w:rPr>
            </w:r>
            <w:r>
              <w:rPr>
                <w:noProof/>
                <w:webHidden/>
              </w:rPr>
              <w:fldChar w:fldCharType="separate"/>
            </w:r>
            <w:r>
              <w:rPr>
                <w:noProof/>
                <w:webHidden/>
              </w:rPr>
              <w:t>21</w:t>
            </w:r>
            <w:r>
              <w:rPr>
                <w:noProof/>
                <w:webHidden/>
              </w:rPr>
              <w:fldChar w:fldCharType="end"/>
            </w:r>
          </w:hyperlink>
        </w:p>
        <w:p w14:paraId="32D87AF9" w14:textId="14C4B0AE" w:rsidR="008E67E2" w:rsidRDefault="008E67E2" w:rsidP="008E67E2">
          <w:pPr>
            <w:pStyle w:val="TOC1"/>
            <w:tabs>
              <w:tab w:val="left" w:pos="660"/>
              <w:tab w:val="right" w:leader="dot" w:pos="10080"/>
            </w:tabs>
            <w:spacing w:line="360" w:lineRule="auto"/>
            <w:rPr>
              <w:rFonts w:asciiTheme="minorHAnsi" w:eastAsiaTheme="minorEastAsia" w:hAnsiTheme="minorHAnsi" w:cstheme="minorBidi"/>
              <w:noProof/>
              <w:sz w:val="22"/>
              <w:szCs w:val="22"/>
              <w:lang w:val="en-IN" w:eastAsia="en-IN"/>
            </w:rPr>
          </w:pPr>
          <w:hyperlink w:anchor="_Toc152609841" w:history="1">
            <w:r w:rsidRPr="00D47FC8">
              <w:rPr>
                <w:rStyle w:val="Hyperlink"/>
                <w:noProof/>
              </w:rPr>
              <w:t>5.</w:t>
            </w:r>
            <w:r>
              <w:rPr>
                <w:rFonts w:asciiTheme="minorHAnsi" w:eastAsiaTheme="minorEastAsia" w:hAnsiTheme="minorHAnsi" w:cstheme="minorBidi"/>
                <w:noProof/>
                <w:sz w:val="22"/>
                <w:szCs w:val="22"/>
                <w:lang w:val="en-IN" w:eastAsia="en-IN"/>
              </w:rPr>
              <w:tab/>
            </w:r>
            <w:r w:rsidRPr="00D47FC8">
              <w:rPr>
                <w:rStyle w:val="Hyperlink"/>
                <w:noProof/>
              </w:rPr>
              <w:t>Results</w:t>
            </w:r>
            <w:r>
              <w:rPr>
                <w:noProof/>
                <w:webHidden/>
              </w:rPr>
              <w:tab/>
            </w:r>
            <w:r>
              <w:rPr>
                <w:noProof/>
                <w:webHidden/>
              </w:rPr>
              <w:fldChar w:fldCharType="begin"/>
            </w:r>
            <w:r>
              <w:rPr>
                <w:noProof/>
                <w:webHidden/>
              </w:rPr>
              <w:instrText xml:space="preserve"> PAGEREF _Toc152609841 \h </w:instrText>
            </w:r>
            <w:r>
              <w:rPr>
                <w:noProof/>
                <w:webHidden/>
              </w:rPr>
            </w:r>
            <w:r>
              <w:rPr>
                <w:noProof/>
                <w:webHidden/>
              </w:rPr>
              <w:fldChar w:fldCharType="separate"/>
            </w:r>
            <w:r>
              <w:rPr>
                <w:noProof/>
                <w:webHidden/>
              </w:rPr>
              <w:t>22</w:t>
            </w:r>
            <w:r>
              <w:rPr>
                <w:noProof/>
                <w:webHidden/>
              </w:rPr>
              <w:fldChar w:fldCharType="end"/>
            </w:r>
          </w:hyperlink>
        </w:p>
        <w:p w14:paraId="35F28058" w14:textId="7862F89B" w:rsidR="008E67E2" w:rsidRDefault="008E67E2" w:rsidP="008E67E2">
          <w:pPr>
            <w:pStyle w:val="TOC1"/>
            <w:tabs>
              <w:tab w:val="left" w:pos="660"/>
              <w:tab w:val="right" w:leader="dot" w:pos="10080"/>
            </w:tabs>
            <w:spacing w:line="360" w:lineRule="auto"/>
            <w:rPr>
              <w:rFonts w:asciiTheme="minorHAnsi" w:eastAsiaTheme="minorEastAsia" w:hAnsiTheme="minorHAnsi" w:cstheme="minorBidi"/>
              <w:noProof/>
              <w:sz w:val="22"/>
              <w:szCs w:val="22"/>
              <w:lang w:val="en-IN" w:eastAsia="en-IN"/>
            </w:rPr>
          </w:pPr>
          <w:hyperlink w:anchor="_Toc152609842" w:history="1">
            <w:r w:rsidRPr="00D47FC8">
              <w:rPr>
                <w:rStyle w:val="Hyperlink"/>
                <w:noProof/>
              </w:rPr>
              <w:t>6.</w:t>
            </w:r>
            <w:r>
              <w:rPr>
                <w:rFonts w:asciiTheme="minorHAnsi" w:eastAsiaTheme="minorEastAsia" w:hAnsiTheme="minorHAnsi" w:cstheme="minorBidi"/>
                <w:noProof/>
                <w:sz w:val="22"/>
                <w:szCs w:val="22"/>
                <w:lang w:val="en-IN" w:eastAsia="en-IN"/>
              </w:rPr>
              <w:tab/>
            </w:r>
            <w:r w:rsidRPr="00D47FC8">
              <w:rPr>
                <w:rStyle w:val="Hyperlink"/>
                <w:noProof/>
              </w:rPr>
              <w:t>Conclusion</w:t>
            </w:r>
            <w:r>
              <w:rPr>
                <w:noProof/>
                <w:webHidden/>
              </w:rPr>
              <w:tab/>
            </w:r>
            <w:r>
              <w:rPr>
                <w:noProof/>
                <w:webHidden/>
              </w:rPr>
              <w:fldChar w:fldCharType="begin"/>
            </w:r>
            <w:r>
              <w:rPr>
                <w:noProof/>
                <w:webHidden/>
              </w:rPr>
              <w:instrText xml:space="preserve"> PAGEREF _Toc152609842 \h </w:instrText>
            </w:r>
            <w:r>
              <w:rPr>
                <w:noProof/>
                <w:webHidden/>
              </w:rPr>
            </w:r>
            <w:r>
              <w:rPr>
                <w:noProof/>
                <w:webHidden/>
              </w:rPr>
              <w:fldChar w:fldCharType="separate"/>
            </w:r>
            <w:r>
              <w:rPr>
                <w:noProof/>
                <w:webHidden/>
              </w:rPr>
              <w:t>23</w:t>
            </w:r>
            <w:r>
              <w:rPr>
                <w:noProof/>
                <w:webHidden/>
              </w:rPr>
              <w:fldChar w:fldCharType="end"/>
            </w:r>
          </w:hyperlink>
        </w:p>
        <w:p w14:paraId="33327A4C" w14:textId="1FD2C912" w:rsidR="008E67E2" w:rsidRDefault="008E67E2" w:rsidP="008E67E2">
          <w:pPr>
            <w:pStyle w:val="TOC1"/>
            <w:tabs>
              <w:tab w:val="left" w:pos="660"/>
              <w:tab w:val="right" w:leader="dot" w:pos="10080"/>
            </w:tabs>
            <w:spacing w:line="360" w:lineRule="auto"/>
            <w:rPr>
              <w:rFonts w:asciiTheme="minorHAnsi" w:eastAsiaTheme="minorEastAsia" w:hAnsiTheme="minorHAnsi" w:cstheme="minorBidi"/>
              <w:noProof/>
              <w:sz w:val="22"/>
              <w:szCs w:val="22"/>
              <w:lang w:val="en-IN" w:eastAsia="en-IN"/>
            </w:rPr>
          </w:pPr>
          <w:hyperlink w:anchor="_Toc152609843" w:history="1">
            <w:r w:rsidRPr="00D47FC8">
              <w:rPr>
                <w:rStyle w:val="Hyperlink"/>
                <w:noProof/>
              </w:rPr>
              <w:t>7.</w:t>
            </w:r>
            <w:r>
              <w:rPr>
                <w:rFonts w:asciiTheme="minorHAnsi" w:eastAsiaTheme="minorEastAsia" w:hAnsiTheme="minorHAnsi" w:cstheme="minorBidi"/>
                <w:noProof/>
                <w:sz w:val="22"/>
                <w:szCs w:val="22"/>
                <w:lang w:val="en-IN" w:eastAsia="en-IN"/>
              </w:rPr>
              <w:tab/>
            </w:r>
            <w:r w:rsidRPr="00D47FC8">
              <w:rPr>
                <w:rStyle w:val="Hyperlink"/>
                <w:noProof/>
              </w:rPr>
              <w:t>Future Scope</w:t>
            </w:r>
            <w:r>
              <w:rPr>
                <w:noProof/>
                <w:webHidden/>
              </w:rPr>
              <w:tab/>
            </w:r>
            <w:r>
              <w:rPr>
                <w:noProof/>
                <w:webHidden/>
              </w:rPr>
              <w:fldChar w:fldCharType="begin"/>
            </w:r>
            <w:r>
              <w:rPr>
                <w:noProof/>
                <w:webHidden/>
              </w:rPr>
              <w:instrText xml:space="preserve"> PAGEREF _Toc152609843 \h </w:instrText>
            </w:r>
            <w:r>
              <w:rPr>
                <w:noProof/>
                <w:webHidden/>
              </w:rPr>
            </w:r>
            <w:r>
              <w:rPr>
                <w:noProof/>
                <w:webHidden/>
              </w:rPr>
              <w:fldChar w:fldCharType="separate"/>
            </w:r>
            <w:r>
              <w:rPr>
                <w:noProof/>
                <w:webHidden/>
              </w:rPr>
              <w:t>24</w:t>
            </w:r>
            <w:r>
              <w:rPr>
                <w:noProof/>
                <w:webHidden/>
              </w:rPr>
              <w:fldChar w:fldCharType="end"/>
            </w:r>
          </w:hyperlink>
        </w:p>
        <w:p w14:paraId="553AB4E3" w14:textId="328A96A5" w:rsidR="008E67E2" w:rsidRDefault="008E67E2" w:rsidP="008E67E2">
          <w:pPr>
            <w:ind w:left="-142" w:right="309"/>
          </w:pPr>
          <w:r>
            <w:rPr>
              <w:b/>
              <w:bCs/>
              <w:noProof/>
            </w:rPr>
            <w:fldChar w:fldCharType="end"/>
          </w:r>
        </w:p>
      </w:sdtContent>
    </w:sdt>
    <w:p w14:paraId="02ACBF57" w14:textId="77777777" w:rsidR="009621D3" w:rsidRDefault="009621D3">
      <w:pPr>
        <w:spacing w:line="448" w:lineRule="auto"/>
        <w:rPr>
          <w:sz w:val="24"/>
        </w:rPr>
        <w:sectPr w:rsidR="009621D3" w:rsidSect="000355F7">
          <w:pgSz w:w="11910" w:h="16840"/>
          <w:pgMar w:top="1360" w:right="580" w:bottom="280" w:left="1240" w:header="720" w:footer="340" w:gutter="0"/>
          <w:pgBorders w:offsetFrom="page">
            <w:top w:val="double" w:sz="4" w:space="24" w:color="000000"/>
            <w:left w:val="double" w:sz="4" w:space="24" w:color="000000"/>
            <w:bottom w:val="double" w:sz="4" w:space="24" w:color="000000"/>
            <w:right w:val="double" w:sz="4" w:space="24" w:color="000000"/>
          </w:pgBorders>
          <w:pgNumType w:fmt="upperRoman"/>
          <w:cols w:space="720"/>
          <w:docGrid w:linePitch="299"/>
        </w:sectPr>
      </w:pPr>
    </w:p>
    <w:p w14:paraId="383516A4" w14:textId="2B48466B" w:rsidR="009621D3" w:rsidRDefault="008E67E2">
      <w:pPr>
        <w:pStyle w:val="Heading1"/>
        <w:ind w:left="560"/>
        <w:jc w:val="left"/>
      </w:pPr>
      <w:bookmarkStart w:id="5" w:name="_Toc152609826"/>
      <w:r>
        <w:rPr>
          <w:u w:val="thick"/>
        </w:rPr>
        <w:lastRenderedPageBreak/>
        <w:t>List</w:t>
      </w:r>
      <w:r>
        <w:rPr>
          <w:spacing w:val="-1"/>
          <w:u w:val="thick"/>
        </w:rPr>
        <w:t xml:space="preserve"> </w:t>
      </w:r>
      <w:r>
        <w:rPr>
          <w:u w:val="thick"/>
        </w:rPr>
        <w:t>of Abbreviations</w:t>
      </w:r>
      <w:bookmarkEnd w:id="5"/>
    </w:p>
    <w:p w14:paraId="67B26799" w14:textId="77777777" w:rsidR="009621D3" w:rsidRDefault="009621D3">
      <w:pPr>
        <w:pStyle w:val="BodyText"/>
        <w:rPr>
          <w:b/>
          <w:sz w:val="20"/>
        </w:rPr>
      </w:pPr>
    </w:p>
    <w:p w14:paraId="423D3724" w14:textId="77777777" w:rsidR="009621D3" w:rsidRDefault="009621D3">
      <w:pPr>
        <w:pStyle w:val="BodyText"/>
        <w:rPr>
          <w:b/>
          <w:sz w:val="20"/>
        </w:rPr>
      </w:pPr>
    </w:p>
    <w:p w14:paraId="417942C2" w14:textId="77777777" w:rsidR="009621D3" w:rsidRDefault="009621D3">
      <w:pPr>
        <w:pStyle w:val="BodyText"/>
        <w:rPr>
          <w:b/>
          <w:sz w:val="20"/>
        </w:rPr>
      </w:pPr>
    </w:p>
    <w:p w14:paraId="6402EEC8" w14:textId="77777777" w:rsidR="009621D3" w:rsidRDefault="009621D3">
      <w:pPr>
        <w:pStyle w:val="BodyText"/>
        <w:spacing w:before="4"/>
        <w:rPr>
          <w:b/>
          <w:sz w:val="18"/>
        </w:rPr>
      </w:pPr>
    </w:p>
    <w:tbl>
      <w:tblPr>
        <w:tblStyle w:val="GridTable7Colorful"/>
        <w:tblW w:w="9357" w:type="dxa"/>
        <w:tblLook w:val="0480" w:firstRow="0" w:lastRow="0" w:firstColumn="1" w:lastColumn="0" w:noHBand="0" w:noVBand="1"/>
      </w:tblPr>
      <w:tblGrid>
        <w:gridCol w:w="3227"/>
        <w:gridCol w:w="6130"/>
      </w:tblGrid>
      <w:tr w:rsidR="00D45CEC" w:rsidRPr="00D45CEC" w14:paraId="5E8F61E1" w14:textId="77777777" w:rsidTr="00D45CE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552D8F7" w14:textId="77777777" w:rsidR="00D45CEC" w:rsidRPr="00D45CEC" w:rsidRDefault="00D45CEC" w:rsidP="00D45CEC">
            <w:pPr>
              <w:widowControl/>
              <w:autoSpaceDE/>
              <w:autoSpaceDN/>
              <w:ind w:firstLineChars="400" w:firstLine="1120"/>
              <w:rPr>
                <w:color w:val="000000"/>
                <w:sz w:val="28"/>
                <w:szCs w:val="28"/>
                <w:lang w:val="en-IN" w:eastAsia="en-IN"/>
              </w:rPr>
            </w:pPr>
            <w:r w:rsidRPr="00D45CEC">
              <w:rPr>
                <w:color w:val="000000"/>
                <w:sz w:val="28"/>
                <w:szCs w:val="28"/>
                <w:lang w:eastAsia="en-IN"/>
              </w:rPr>
              <w:t xml:space="preserve">CSE </w:t>
            </w:r>
          </w:p>
        </w:tc>
        <w:tc>
          <w:tcPr>
            <w:tcW w:w="6130" w:type="dxa"/>
            <w:noWrap/>
            <w:hideMark/>
          </w:tcPr>
          <w:p w14:paraId="565A3AD2" w14:textId="77777777" w:rsidR="00D45CEC" w:rsidRPr="00D45CEC" w:rsidRDefault="00D45CEC" w:rsidP="00D45CEC">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32"/>
                <w:szCs w:val="32"/>
                <w:lang w:val="en-IN" w:eastAsia="en-IN"/>
              </w:rPr>
            </w:pPr>
            <w:r w:rsidRPr="00D45CEC">
              <w:rPr>
                <w:rFonts w:ascii="Calibri" w:hAnsi="Calibri" w:cs="Calibri"/>
                <w:color w:val="000000"/>
                <w:sz w:val="32"/>
                <w:szCs w:val="32"/>
                <w:lang w:val="en-IN" w:eastAsia="en-IN"/>
              </w:rPr>
              <w:t xml:space="preserve"> Computer Science Engineering</w:t>
            </w:r>
          </w:p>
        </w:tc>
      </w:tr>
      <w:tr w:rsidR="00D45CEC" w:rsidRPr="00D45CEC" w14:paraId="65759229" w14:textId="77777777" w:rsidTr="00D45CEC">
        <w:trPr>
          <w:trHeight w:val="754"/>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DAADB8A" w14:textId="398F12DE" w:rsidR="00D45CEC" w:rsidRPr="00D45CEC" w:rsidRDefault="00D45CEC" w:rsidP="00D45CEC">
            <w:pPr>
              <w:widowControl/>
              <w:autoSpaceDE/>
              <w:autoSpaceDN/>
              <w:ind w:firstLineChars="400" w:firstLine="1120"/>
              <w:rPr>
                <w:color w:val="000000"/>
                <w:sz w:val="28"/>
                <w:szCs w:val="28"/>
                <w:lang w:val="en-IN" w:eastAsia="en-IN"/>
              </w:rPr>
            </w:pPr>
            <w:r>
              <w:rPr>
                <w:color w:val="000000"/>
                <w:sz w:val="28"/>
                <w:szCs w:val="28"/>
                <w:lang w:val="en-IN" w:eastAsia="en-IN"/>
              </w:rPr>
              <w:t>HOD</w:t>
            </w:r>
          </w:p>
        </w:tc>
        <w:tc>
          <w:tcPr>
            <w:tcW w:w="6130" w:type="dxa"/>
            <w:noWrap/>
            <w:hideMark/>
          </w:tcPr>
          <w:p w14:paraId="5EB51F10" w14:textId="77777777" w:rsidR="00D45CEC" w:rsidRPr="00D45CEC" w:rsidRDefault="00D45CEC" w:rsidP="00D45CEC">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32"/>
                <w:szCs w:val="32"/>
                <w:lang w:val="en-IN" w:eastAsia="en-IN"/>
              </w:rPr>
            </w:pPr>
            <w:r w:rsidRPr="00D45CEC">
              <w:rPr>
                <w:rFonts w:ascii="Calibri" w:hAnsi="Calibri" w:cs="Calibri"/>
                <w:color w:val="000000"/>
                <w:sz w:val="32"/>
                <w:szCs w:val="32"/>
                <w:lang w:val="en-IN" w:eastAsia="en-IN"/>
              </w:rPr>
              <w:t xml:space="preserve"> Head of department</w:t>
            </w:r>
          </w:p>
        </w:tc>
      </w:tr>
      <w:tr w:rsidR="00D45CEC" w:rsidRPr="00D45CEC" w14:paraId="4DE51AD5" w14:textId="77777777" w:rsidTr="00D45CE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A751791" w14:textId="77777777" w:rsidR="00D45CEC" w:rsidRPr="00D45CEC" w:rsidRDefault="00D45CEC" w:rsidP="00D45CEC">
            <w:pPr>
              <w:widowControl/>
              <w:autoSpaceDE/>
              <w:autoSpaceDN/>
              <w:ind w:firstLineChars="400" w:firstLine="1120"/>
              <w:rPr>
                <w:color w:val="000000"/>
                <w:sz w:val="28"/>
                <w:szCs w:val="28"/>
                <w:lang w:val="en-IN" w:eastAsia="en-IN"/>
              </w:rPr>
            </w:pPr>
            <w:r w:rsidRPr="00D45CEC">
              <w:rPr>
                <w:color w:val="000000"/>
                <w:sz w:val="28"/>
                <w:szCs w:val="28"/>
                <w:lang w:eastAsia="en-IN"/>
              </w:rPr>
              <w:t>CNN</w:t>
            </w:r>
          </w:p>
        </w:tc>
        <w:tc>
          <w:tcPr>
            <w:tcW w:w="6130" w:type="dxa"/>
            <w:noWrap/>
            <w:hideMark/>
          </w:tcPr>
          <w:p w14:paraId="29160C5D" w14:textId="77777777" w:rsidR="00D45CEC" w:rsidRPr="00D45CEC" w:rsidRDefault="00D45CEC" w:rsidP="00D45CEC">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32"/>
                <w:szCs w:val="32"/>
                <w:lang w:val="en-IN" w:eastAsia="en-IN"/>
              </w:rPr>
            </w:pPr>
            <w:r w:rsidRPr="00D45CEC">
              <w:rPr>
                <w:rFonts w:ascii="Calibri" w:hAnsi="Calibri" w:cs="Calibri"/>
                <w:color w:val="000000"/>
                <w:sz w:val="32"/>
                <w:szCs w:val="32"/>
                <w:lang w:val="en-IN" w:eastAsia="en-IN"/>
              </w:rPr>
              <w:t xml:space="preserve"> Convolutional Neural Network </w:t>
            </w:r>
          </w:p>
        </w:tc>
      </w:tr>
      <w:tr w:rsidR="00D45CEC" w:rsidRPr="00D45CEC" w14:paraId="08FEDA88" w14:textId="77777777" w:rsidTr="00D45CEC">
        <w:trPr>
          <w:trHeight w:val="754"/>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9434F6B" w14:textId="77777777" w:rsidR="00D45CEC" w:rsidRPr="00D45CEC" w:rsidRDefault="00D45CEC" w:rsidP="00D45CEC">
            <w:pPr>
              <w:widowControl/>
              <w:autoSpaceDE/>
              <w:autoSpaceDN/>
              <w:ind w:firstLineChars="400" w:firstLine="1120"/>
              <w:rPr>
                <w:color w:val="000000"/>
                <w:sz w:val="28"/>
                <w:szCs w:val="28"/>
                <w:lang w:val="en-IN" w:eastAsia="en-IN"/>
              </w:rPr>
            </w:pPr>
            <w:r w:rsidRPr="00D45CEC">
              <w:rPr>
                <w:color w:val="000000"/>
                <w:sz w:val="28"/>
                <w:szCs w:val="28"/>
                <w:lang w:eastAsia="en-IN"/>
              </w:rPr>
              <w:t>SVM</w:t>
            </w:r>
          </w:p>
        </w:tc>
        <w:tc>
          <w:tcPr>
            <w:tcW w:w="6130" w:type="dxa"/>
            <w:noWrap/>
            <w:hideMark/>
          </w:tcPr>
          <w:p w14:paraId="564AA73E" w14:textId="77777777" w:rsidR="00D45CEC" w:rsidRPr="00D45CEC" w:rsidRDefault="00D45CEC" w:rsidP="00D45CEC">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32"/>
                <w:szCs w:val="32"/>
                <w:lang w:val="en-IN" w:eastAsia="en-IN"/>
              </w:rPr>
            </w:pPr>
            <w:r w:rsidRPr="00D45CEC">
              <w:rPr>
                <w:rFonts w:ascii="Calibri" w:hAnsi="Calibri" w:cs="Calibri"/>
                <w:color w:val="000000"/>
                <w:sz w:val="32"/>
                <w:szCs w:val="32"/>
                <w:lang w:val="en-IN" w:eastAsia="en-IN"/>
              </w:rPr>
              <w:t>Support Vector Machine</w:t>
            </w:r>
          </w:p>
        </w:tc>
      </w:tr>
      <w:tr w:rsidR="00D45CEC" w:rsidRPr="00D45CEC" w14:paraId="46399EA1" w14:textId="77777777" w:rsidTr="00D45CE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4124130" w14:textId="77777777" w:rsidR="00D45CEC" w:rsidRPr="00D45CEC" w:rsidRDefault="00D45CEC" w:rsidP="00D45CEC">
            <w:pPr>
              <w:widowControl/>
              <w:autoSpaceDE/>
              <w:autoSpaceDN/>
              <w:ind w:firstLineChars="400" w:firstLine="1120"/>
              <w:rPr>
                <w:color w:val="000000"/>
                <w:sz w:val="28"/>
                <w:szCs w:val="28"/>
                <w:lang w:val="en-IN" w:eastAsia="en-IN"/>
              </w:rPr>
            </w:pPr>
            <w:r w:rsidRPr="00D45CEC">
              <w:rPr>
                <w:color w:val="000000"/>
                <w:sz w:val="28"/>
                <w:szCs w:val="28"/>
                <w:lang w:eastAsia="en-IN"/>
              </w:rPr>
              <w:t>HCR</w:t>
            </w:r>
          </w:p>
        </w:tc>
        <w:tc>
          <w:tcPr>
            <w:tcW w:w="6130" w:type="dxa"/>
            <w:noWrap/>
            <w:hideMark/>
          </w:tcPr>
          <w:p w14:paraId="3B5BA79A" w14:textId="77777777" w:rsidR="00D45CEC" w:rsidRPr="00D45CEC" w:rsidRDefault="00D45CEC" w:rsidP="00D45CEC">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32"/>
                <w:szCs w:val="32"/>
                <w:lang w:val="en-IN" w:eastAsia="en-IN"/>
              </w:rPr>
            </w:pPr>
            <w:r w:rsidRPr="00D45CEC">
              <w:rPr>
                <w:rFonts w:ascii="Calibri" w:hAnsi="Calibri" w:cs="Calibri"/>
                <w:color w:val="000000"/>
                <w:sz w:val="32"/>
                <w:szCs w:val="32"/>
                <w:lang w:val="en-IN" w:eastAsia="en-IN"/>
              </w:rPr>
              <w:t>Handwritten Character Recognition</w:t>
            </w:r>
          </w:p>
        </w:tc>
      </w:tr>
      <w:tr w:rsidR="00D45CEC" w:rsidRPr="00D45CEC" w14:paraId="0F95AF58" w14:textId="77777777" w:rsidTr="00D45CEC">
        <w:trPr>
          <w:trHeight w:val="754"/>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B875E9B" w14:textId="77777777" w:rsidR="00D45CEC" w:rsidRPr="00D45CEC" w:rsidRDefault="00D45CEC" w:rsidP="00D45CEC">
            <w:pPr>
              <w:widowControl/>
              <w:autoSpaceDE/>
              <w:autoSpaceDN/>
              <w:ind w:firstLineChars="400" w:firstLine="1120"/>
              <w:rPr>
                <w:color w:val="000000"/>
                <w:sz w:val="28"/>
                <w:szCs w:val="28"/>
                <w:lang w:val="en-IN" w:eastAsia="en-IN"/>
              </w:rPr>
            </w:pPr>
            <w:r w:rsidRPr="00D45CEC">
              <w:rPr>
                <w:color w:val="000000"/>
                <w:sz w:val="28"/>
                <w:szCs w:val="28"/>
                <w:lang w:eastAsia="en-IN"/>
              </w:rPr>
              <w:t>VGG16</w:t>
            </w:r>
          </w:p>
        </w:tc>
        <w:tc>
          <w:tcPr>
            <w:tcW w:w="6130" w:type="dxa"/>
            <w:noWrap/>
            <w:hideMark/>
          </w:tcPr>
          <w:p w14:paraId="03452B2A" w14:textId="77777777" w:rsidR="00D45CEC" w:rsidRPr="00D45CEC" w:rsidRDefault="00D45CEC" w:rsidP="00D45CEC">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32"/>
                <w:szCs w:val="32"/>
                <w:lang w:val="en-IN" w:eastAsia="en-IN"/>
              </w:rPr>
            </w:pPr>
            <w:r w:rsidRPr="00D45CEC">
              <w:rPr>
                <w:rFonts w:ascii="Calibri" w:hAnsi="Calibri" w:cs="Calibri"/>
                <w:color w:val="000000"/>
                <w:sz w:val="32"/>
                <w:szCs w:val="32"/>
                <w:lang w:val="en-IN" w:eastAsia="en-IN"/>
              </w:rPr>
              <w:t>Visual Geometry Group 16</w:t>
            </w:r>
          </w:p>
        </w:tc>
      </w:tr>
      <w:tr w:rsidR="00D45CEC" w:rsidRPr="00D45CEC" w14:paraId="63C8484B" w14:textId="77777777" w:rsidTr="00D45CE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3227" w:type="dxa"/>
            <w:noWrap/>
            <w:hideMark/>
          </w:tcPr>
          <w:p w14:paraId="7C748893" w14:textId="77777777" w:rsidR="00D45CEC" w:rsidRPr="00D45CEC" w:rsidRDefault="00D45CEC" w:rsidP="00D45CEC">
            <w:pPr>
              <w:widowControl/>
              <w:autoSpaceDE/>
              <w:autoSpaceDN/>
              <w:ind w:firstLineChars="400" w:firstLine="1120"/>
              <w:rPr>
                <w:color w:val="000000"/>
                <w:sz w:val="28"/>
                <w:szCs w:val="28"/>
                <w:lang w:val="en-IN" w:eastAsia="en-IN"/>
              </w:rPr>
            </w:pPr>
            <w:r w:rsidRPr="00D45CEC">
              <w:rPr>
                <w:color w:val="000000"/>
                <w:sz w:val="28"/>
                <w:szCs w:val="28"/>
                <w:lang w:eastAsia="en-IN"/>
              </w:rPr>
              <w:t>DN121</w:t>
            </w:r>
          </w:p>
        </w:tc>
        <w:tc>
          <w:tcPr>
            <w:tcW w:w="6130" w:type="dxa"/>
            <w:noWrap/>
            <w:hideMark/>
          </w:tcPr>
          <w:p w14:paraId="1DA87CCB" w14:textId="77777777" w:rsidR="00D45CEC" w:rsidRPr="00D45CEC" w:rsidRDefault="00D45CEC" w:rsidP="00D45CEC">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32"/>
                <w:szCs w:val="32"/>
                <w:lang w:val="en-IN" w:eastAsia="en-IN"/>
              </w:rPr>
            </w:pPr>
            <w:r w:rsidRPr="00D45CEC">
              <w:rPr>
                <w:rFonts w:ascii="Calibri" w:hAnsi="Calibri" w:cs="Calibri"/>
                <w:color w:val="000000"/>
                <w:sz w:val="32"/>
                <w:szCs w:val="32"/>
                <w:lang w:val="en-IN" w:eastAsia="en-IN"/>
              </w:rPr>
              <w:t>DesNet121</w:t>
            </w:r>
          </w:p>
        </w:tc>
      </w:tr>
      <w:tr w:rsidR="00D45CEC" w:rsidRPr="00D45CEC" w14:paraId="767F2A62" w14:textId="77777777" w:rsidTr="00D45CEC">
        <w:trPr>
          <w:trHeight w:val="754"/>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58A4934" w14:textId="77777777" w:rsidR="00D45CEC" w:rsidRPr="00D45CEC" w:rsidRDefault="00D45CEC" w:rsidP="00D45CEC">
            <w:pPr>
              <w:widowControl/>
              <w:autoSpaceDE/>
              <w:autoSpaceDN/>
              <w:ind w:firstLineChars="400" w:firstLine="1120"/>
              <w:rPr>
                <w:color w:val="000000"/>
                <w:sz w:val="28"/>
                <w:szCs w:val="28"/>
                <w:lang w:val="en-IN" w:eastAsia="en-IN"/>
              </w:rPr>
            </w:pPr>
            <w:r w:rsidRPr="00D45CEC">
              <w:rPr>
                <w:color w:val="000000"/>
                <w:sz w:val="28"/>
                <w:szCs w:val="28"/>
                <w:lang w:eastAsia="en-IN"/>
              </w:rPr>
              <w:t>MN</w:t>
            </w:r>
          </w:p>
        </w:tc>
        <w:tc>
          <w:tcPr>
            <w:tcW w:w="6130" w:type="dxa"/>
            <w:noWrap/>
            <w:hideMark/>
          </w:tcPr>
          <w:p w14:paraId="75270F34" w14:textId="77777777" w:rsidR="00D45CEC" w:rsidRPr="00D45CEC" w:rsidRDefault="00D45CEC" w:rsidP="00D45CEC">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32"/>
                <w:szCs w:val="32"/>
                <w:lang w:val="en-IN" w:eastAsia="en-IN"/>
              </w:rPr>
            </w:pPr>
            <w:r w:rsidRPr="00D45CEC">
              <w:rPr>
                <w:rFonts w:ascii="Calibri" w:hAnsi="Calibri" w:cs="Calibri"/>
                <w:color w:val="000000"/>
                <w:sz w:val="32"/>
                <w:szCs w:val="32"/>
                <w:lang w:val="en-IN" w:eastAsia="en-IN"/>
              </w:rPr>
              <w:t>MobileNetV2</w:t>
            </w:r>
          </w:p>
        </w:tc>
      </w:tr>
      <w:tr w:rsidR="00D45CEC" w:rsidRPr="00D45CEC" w14:paraId="7990AC9C" w14:textId="77777777" w:rsidTr="00D45CE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789F268" w14:textId="77777777" w:rsidR="00D45CEC" w:rsidRPr="00D45CEC" w:rsidRDefault="00D45CEC" w:rsidP="00D45CEC">
            <w:pPr>
              <w:widowControl/>
              <w:autoSpaceDE/>
              <w:autoSpaceDN/>
              <w:ind w:firstLineChars="400" w:firstLine="1120"/>
              <w:rPr>
                <w:color w:val="000000"/>
                <w:sz w:val="28"/>
                <w:szCs w:val="28"/>
                <w:lang w:val="en-IN" w:eastAsia="en-IN"/>
              </w:rPr>
            </w:pPr>
            <w:r w:rsidRPr="00D45CEC">
              <w:rPr>
                <w:color w:val="000000"/>
                <w:sz w:val="28"/>
                <w:szCs w:val="28"/>
                <w:lang w:eastAsia="en-IN"/>
              </w:rPr>
              <w:t>RN50</w:t>
            </w:r>
          </w:p>
        </w:tc>
        <w:tc>
          <w:tcPr>
            <w:tcW w:w="6130" w:type="dxa"/>
            <w:noWrap/>
            <w:hideMark/>
          </w:tcPr>
          <w:p w14:paraId="52253C8C" w14:textId="77777777" w:rsidR="00D45CEC" w:rsidRPr="00D45CEC" w:rsidRDefault="00D45CEC" w:rsidP="00D45CEC">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32"/>
                <w:szCs w:val="32"/>
                <w:lang w:val="en-IN" w:eastAsia="en-IN"/>
              </w:rPr>
            </w:pPr>
            <w:r w:rsidRPr="00D45CEC">
              <w:rPr>
                <w:rFonts w:ascii="Calibri" w:hAnsi="Calibri" w:cs="Calibri"/>
                <w:color w:val="000000"/>
                <w:sz w:val="32"/>
                <w:szCs w:val="32"/>
                <w:lang w:val="en-IN" w:eastAsia="en-IN"/>
              </w:rPr>
              <w:t>ResNet50</w:t>
            </w:r>
          </w:p>
        </w:tc>
      </w:tr>
      <w:tr w:rsidR="00D45CEC" w:rsidRPr="00D45CEC" w14:paraId="177DE736" w14:textId="77777777" w:rsidTr="00D45CEC">
        <w:trPr>
          <w:trHeight w:val="754"/>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E3AD023" w14:textId="77777777" w:rsidR="00D45CEC" w:rsidRPr="00D45CEC" w:rsidRDefault="00D45CEC" w:rsidP="00D45CEC">
            <w:pPr>
              <w:widowControl/>
              <w:autoSpaceDE/>
              <w:autoSpaceDN/>
              <w:ind w:firstLineChars="400" w:firstLine="1120"/>
              <w:rPr>
                <w:color w:val="000000"/>
                <w:sz w:val="28"/>
                <w:szCs w:val="28"/>
                <w:lang w:val="en-IN" w:eastAsia="en-IN"/>
              </w:rPr>
            </w:pPr>
            <w:r w:rsidRPr="00D45CEC">
              <w:rPr>
                <w:color w:val="000000"/>
                <w:sz w:val="28"/>
                <w:szCs w:val="28"/>
                <w:lang w:eastAsia="en-IN"/>
              </w:rPr>
              <w:t>RN50V2</w:t>
            </w:r>
          </w:p>
        </w:tc>
        <w:tc>
          <w:tcPr>
            <w:tcW w:w="6130" w:type="dxa"/>
            <w:noWrap/>
            <w:hideMark/>
          </w:tcPr>
          <w:p w14:paraId="714FA51B" w14:textId="77777777" w:rsidR="00D45CEC" w:rsidRPr="00D45CEC" w:rsidRDefault="00D45CEC" w:rsidP="00D45CEC">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32"/>
                <w:szCs w:val="32"/>
                <w:lang w:val="en-IN" w:eastAsia="en-IN"/>
              </w:rPr>
            </w:pPr>
            <w:r w:rsidRPr="00D45CEC">
              <w:rPr>
                <w:rFonts w:ascii="Calibri" w:hAnsi="Calibri" w:cs="Calibri"/>
                <w:color w:val="000000"/>
                <w:sz w:val="32"/>
                <w:szCs w:val="32"/>
                <w:lang w:val="en-IN" w:eastAsia="en-IN"/>
              </w:rPr>
              <w:t>ResNet50V2</w:t>
            </w:r>
          </w:p>
        </w:tc>
      </w:tr>
      <w:tr w:rsidR="00D45CEC" w:rsidRPr="00D45CEC" w14:paraId="270759A8" w14:textId="77777777" w:rsidTr="00D45CE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41BB365" w14:textId="77777777" w:rsidR="00D45CEC" w:rsidRPr="00D45CEC" w:rsidRDefault="00D45CEC" w:rsidP="00D45CEC">
            <w:pPr>
              <w:widowControl/>
              <w:autoSpaceDE/>
              <w:autoSpaceDN/>
              <w:ind w:firstLineChars="400" w:firstLine="1120"/>
              <w:rPr>
                <w:color w:val="000000"/>
                <w:sz w:val="28"/>
                <w:szCs w:val="28"/>
                <w:lang w:val="en-IN" w:eastAsia="en-IN"/>
              </w:rPr>
            </w:pPr>
            <w:r w:rsidRPr="00D45CEC">
              <w:rPr>
                <w:color w:val="000000"/>
                <w:sz w:val="28"/>
                <w:szCs w:val="28"/>
                <w:lang w:eastAsia="en-IN"/>
              </w:rPr>
              <w:t>RN15V2</w:t>
            </w:r>
          </w:p>
        </w:tc>
        <w:tc>
          <w:tcPr>
            <w:tcW w:w="6130" w:type="dxa"/>
            <w:noWrap/>
            <w:hideMark/>
          </w:tcPr>
          <w:p w14:paraId="45BE0D0C" w14:textId="77777777" w:rsidR="00D45CEC" w:rsidRPr="00D45CEC" w:rsidRDefault="00D45CEC" w:rsidP="00D45CEC">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32"/>
                <w:szCs w:val="32"/>
                <w:lang w:val="en-IN" w:eastAsia="en-IN"/>
              </w:rPr>
            </w:pPr>
            <w:r w:rsidRPr="00D45CEC">
              <w:rPr>
                <w:rFonts w:ascii="Calibri" w:hAnsi="Calibri" w:cs="Calibri"/>
                <w:color w:val="000000"/>
                <w:sz w:val="32"/>
                <w:szCs w:val="32"/>
                <w:lang w:val="en-IN" w:eastAsia="en-IN"/>
              </w:rPr>
              <w:t>ResNet15V2</w:t>
            </w:r>
          </w:p>
        </w:tc>
      </w:tr>
      <w:tr w:rsidR="00D45CEC" w:rsidRPr="00D45CEC" w14:paraId="42ABC097" w14:textId="77777777" w:rsidTr="00D45CEC">
        <w:trPr>
          <w:trHeight w:val="754"/>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00742C5" w14:textId="77777777" w:rsidR="00D45CEC" w:rsidRPr="00D45CEC" w:rsidRDefault="00D45CEC" w:rsidP="00D45CEC">
            <w:pPr>
              <w:widowControl/>
              <w:autoSpaceDE/>
              <w:autoSpaceDN/>
              <w:ind w:firstLineChars="400" w:firstLine="1120"/>
              <w:rPr>
                <w:color w:val="000000"/>
                <w:sz w:val="28"/>
                <w:szCs w:val="28"/>
                <w:lang w:val="en-IN" w:eastAsia="en-IN"/>
              </w:rPr>
            </w:pPr>
            <w:r w:rsidRPr="00D45CEC">
              <w:rPr>
                <w:color w:val="000000"/>
                <w:sz w:val="28"/>
                <w:szCs w:val="28"/>
                <w:lang w:eastAsia="en-IN"/>
              </w:rPr>
              <w:t>IV3</w:t>
            </w:r>
          </w:p>
        </w:tc>
        <w:tc>
          <w:tcPr>
            <w:tcW w:w="6130" w:type="dxa"/>
            <w:noWrap/>
            <w:hideMark/>
          </w:tcPr>
          <w:p w14:paraId="11995703" w14:textId="77777777" w:rsidR="00D45CEC" w:rsidRPr="00D45CEC" w:rsidRDefault="00D45CEC" w:rsidP="00D45CEC">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32"/>
                <w:szCs w:val="32"/>
                <w:lang w:val="en-IN" w:eastAsia="en-IN"/>
              </w:rPr>
            </w:pPr>
            <w:r w:rsidRPr="00D45CEC">
              <w:rPr>
                <w:rFonts w:ascii="Calibri" w:hAnsi="Calibri" w:cs="Calibri"/>
                <w:color w:val="000000"/>
                <w:sz w:val="32"/>
                <w:szCs w:val="32"/>
                <w:lang w:val="en-IN" w:eastAsia="en-IN"/>
              </w:rPr>
              <w:t>InceptionV3</w:t>
            </w:r>
          </w:p>
        </w:tc>
      </w:tr>
      <w:tr w:rsidR="00D45CEC" w:rsidRPr="00D45CEC" w14:paraId="7E6438CB" w14:textId="77777777" w:rsidTr="00D45CE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2084B07" w14:textId="77777777" w:rsidR="00D45CEC" w:rsidRPr="00D45CEC" w:rsidRDefault="00D45CEC" w:rsidP="00D45CEC">
            <w:pPr>
              <w:widowControl/>
              <w:autoSpaceDE/>
              <w:autoSpaceDN/>
              <w:ind w:firstLineChars="400" w:firstLine="1120"/>
              <w:rPr>
                <w:color w:val="000000"/>
                <w:sz w:val="28"/>
                <w:szCs w:val="28"/>
                <w:lang w:val="en-IN" w:eastAsia="en-IN"/>
              </w:rPr>
            </w:pPr>
            <w:r w:rsidRPr="00D45CEC">
              <w:rPr>
                <w:color w:val="000000"/>
                <w:sz w:val="28"/>
                <w:szCs w:val="28"/>
                <w:lang w:eastAsia="en-IN"/>
              </w:rPr>
              <w:t>XC</w:t>
            </w:r>
          </w:p>
        </w:tc>
        <w:tc>
          <w:tcPr>
            <w:tcW w:w="6130" w:type="dxa"/>
            <w:noWrap/>
            <w:hideMark/>
          </w:tcPr>
          <w:p w14:paraId="23333425" w14:textId="77777777" w:rsidR="00D45CEC" w:rsidRPr="00D45CEC" w:rsidRDefault="00D45CEC" w:rsidP="00D45CEC">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32"/>
                <w:szCs w:val="32"/>
                <w:lang w:val="en-IN" w:eastAsia="en-IN"/>
              </w:rPr>
            </w:pPr>
            <w:proofErr w:type="spellStart"/>
            <w:r w:rsidRPr="00D45CEC">
              <w:rPr>
                <w:rFonts w:ascii="Calibri" w:hAnsi="Calibri" w:cs="Calibri"/>
                <w:color w:val="000000"/>
                <w:sz w:val="32"/>
                <w:szCs w:val="32"/>
                <w:lang w:val="en-IN" w:eastAsia="en-IN"/>
              </w:rPr>
              <w:t>Xception</w:t>
            </w:r>
            <w:proofErr w:type="spellEnd"/>
          </w:p>
        </w:tc>
      </w:tr>
    </w:tbl>
    <w:p w14:paraId="22F401BB" w14:textId="77777777" w:rsidR="000954CF" w:rsidRDefault="000954CF" w:rsidP="000954CF">
      <w:pPr>
        <w:pStyle w:val="BodyText"/>
        <w:spacing w:line="422" w:lineRule="auto"/>
        <w:ind w:left="560" w:right="4922"/>
      </w:pPr>
    </w:p>
    <w:p w14:paraId="2660326C" w14:textId="77777777" w:rsidR="009621D3" w:rsidRDefault="009621D3">
      <w:pPr>
        <w:sectPr w:rsidR="009621D3" w:rsidSect="000355F7">
          <w:pgSz w:w="11910" w:h="16840"/>
          <w:pgMar w:top="1360" w:right="580" w:bottom="280" w:left="1240" w:header="0" w:footer="340" w:gutter="0"/>
          <w:pgBorders w:offsetFrom="page">
            <w:top w:val="double" w:sz="4" w:space="24" w:color="000000"/>
            <w:left w:val="double" w:sz="4" w:space="24" w:color="000000"/>
            <w:bottom w:val="double" w:sz="4" w:space="24" w:color="000000"/>
            <w:right w:val="double" w:sz="4" w:space="24" w:color="000000"/>
          </w:pgBorders>
          <w:pgNumType w:fmt="upperRoman"/>
          <w:cols w:space="720"/>
          <w:docGrid w:linePitch="299"/>
        </w:sectPr>
      </w:pPr>
    </w:p>
    <w:p w14:paraId="537B279C" w14:textId="77777777" w:rsidR="009621D3" w:rsidRDefault="008E67E2">
      <w:pPr>
        <w:pStyle w:val="Heading1"/>
        <w:ind w:left="560"/>
        <w:jc w:val="left"/>
      </w:pPr>
      <w:bookmarkStart w:id="6" w:name="_Toc152609827"/>
      <w:r>
        <w:rPr>
          <w:u w:val="thick"/>
        </w:rPr>
        <w:lastRenderedPageBreak/>
        <w:t>List</w:t>
      </w:r>
      <w:r>
        <w:rPr>
          <w:spacing w:val="-1"/>
          <w:u w:val="thick"/>
        </w:rPr>
        <w:t xml:space="preserve"> </w:t>
      </w:r>
      <w:r>
        <w:rPr>
          <w:u w:val="thick"/>
        </w:rPr>
        <w:t>of Figures</w:t>
      </w:r>
      <w:r>
        <w:rPr>
          <w:spacing w:val="-4"/>
          <w:u w:val="thick"/>
        </w:rPr>
        <w:t xml:space="preserve"> </w:t>
      </w:r>
      <w:r>
        <w:rPr>
          <w:u w:val="thick"/>
        </w:rPr>
        <w:t>&amp; Tables</w:t>
      </w:r>
      <w:r>
        <w:rPr>
          <w:spacing w:val="1"/>
          <w:u w:val="thick"/>
        </w:rPr>
        <w:t xml:space="preserve"> </w:t>
      </w:r>
      <w:r>
        <w:rPr>
          <w:u w:val="thick"/>
        </w:rPr>
        <w:t>(Sample)</w:t>
      </w:r>
      <w:bookmarkEnd w:id="6"/>
    </w:p>
    <w:p w14:paraId="36AB655D" w14:textId="77777777" w:rsidR="009621D3" w:rsidRDefault="009621D3">
      <w:pPr>
        <w:pStyle w:val="BodyText"/>
        <w:spacing w:before="10"/>
        <w:rPr>
          <w:b/>
          <w:sz w:val="27"/>
        </w:rPr>
      </w:pPr>
    </w:p>
    <w:p w14:paraId="3DD9087D" w14:textId="77777777" w:rsidR="00D45CEC" w:rsidRPr="00D45CEC" w:rsidRDefault="00D45CEC" w:rsidP="00D45CEC">
      <w:pPr>
        <w:spacing w:line="480" w:lineRule="auto"/>
        <w:rPr>
          <w:sz w:val="28"/>
          <w:szCs w:val="28"/>
        </w:rPr>
      </w:pPr>
      <w:r w:rsidRPr="00D45CEC">
        <w:rPr>
          <w:sz w:val="28"/>
          <w:szCs w:val="28"/>
        </w:rPr>
        <w:t>Table 1: Summarization of Recent Literature</w:t>
      </w:r>
    </w:p>
    <w:p w14:paraId="4A276E57" w14:textId="77777777" w:rsidR="00D45CEC" w:rsidRPr="00D45CEC" w:rsidRDefault="00D45CEC" w:rsidP="00D45CEC">
      <w:pPr>
        <w:spacing w:line="480" w:lineRule="auto"/>
        <w:rPr>
          <w:sz w:val="28"/>
          <w:szCs w:val="28"/>
        </w:rPr>
      </w:pPr>
      <w:r w:rsidRPr="00D45CEC">
        <w:rPr>
          <w:sz w:val="28"/>
          <w:szCs w:val="28"/>
        </w:rPr>
        <w:t>Table 2: Summarization of Accuracy and Improvements</w:t>
      </w:r>
    </w:p>
    <w:p w14:paraId="65C0CBA8" w14:textId="77777777" w:rsidR="00D45CEC" w:rsidRPr="00D45CEC" w:rsidRDefault="00D45CEC" w:rsidP="00D45CEC">
      <w:pPr>
        <w:spacing w:line="480" w:lineRule="auto"/>
        <w:rPr>
          <w:sz w:val="28"/>
          <w:szCs w:val="28"/>
        </w:rPr>
      </w:pPr>
      <w:r w:rsidRPr="00D45CEC">
        <w:rPr>
          <w:sz w:val="28"/>
          <w:szCs w:val="28"/>
        </w:rPr>
        <w:t>Table 3: Comparison of Pre-Trained Model</w:t>
      </w:r>
    </w:p>
    <w:p w14:paraId="3051D3E2" w14:textId="77777777" w:rsidR="00D45CEC" w:rsidRPr="00D45CEC" w:rsidRDefault="00D45CEC" w:rsidP="00D45CEC">
      <w:pPr>
        <w:spacing w:line="480" w:lineRule="auto"/>
        <w:rPr>
          <w:sz w:val="28"/>
          <w:szCs w:val="28"/>
        </w:rPr>
      </w:pPr>
      <w:r w:rsidRPr="00D45CEC">
        <w:rPr>
          <w:sz w:val="28"/>
          <w:szCs w:val="28"/>
        </w:rPr>
        <w:t>Table 4: Performance Comparison</w:t>
      </w:r>
    </w:p>
    <w:p w14:paraId="4E3A5580" w14:textId="77777777" w:rsidR="00D45CEC" w:rsidRPr="00D45CEC" w:rsidRDefault="00D45CEC" w:rsidP="00D45CEC">
      <w:pPr>
        <w:spacing w:line="480" w:lineRule="auto"/>
        <w:rPr>
          <w:sz w:val="28"/>
          <w:szCs w:val="28"/>
        </w:rPr>
      </w:pPr>
      <w:r w:rsidRPr="00D45CEC">
        <w:rPr>
          <w:sz w:val="28"/>
          <w:szCs w:val="28"/>
        </w:rPr>
        <w:t>Fig 1: Process Flow Diagram</w:t>
      </w:r>
    </w:p>
    <w:p w14:paraId="2EEEE585" w14:textId="77777777" w:rsidR="00D45CEC" w:rsidRPr="00D45CEC" w:rsidRDefault="00D45CEC" w:rsidP="00D45CEC">
      <w:pPr>
        <w:spacing w:line="480" w:lineRule="auto"/>
        <w:rPr>
          <w:sz w:val="28"/>
          <w:szCs w:val="28"/>
        </w:rPr>
      </w:pPr>
      <w:r w:rsidRPr="00D45CEC">
        <w:rPr>
          <w:sz w:val="28"/>
          <w:szCs w:val="28"/>
        </w:rPr>
        <w:t>Fig 2: An Instance from the dataset</w:t>
      </w:r>
    </w:p>
    <w:p w14:paraId="1DE7E6E0" w14:textId="77777777" w:rsidR="00D45CEC" w:rsidRPr="00D45CEC" w:rsidRDefault="00D45CEC" w:rsidP="00D45CEC">
      <w:pPr>
        <w:spacing w:line="480" w:lineRule="auto"/>
        <w:rPr>
          <w:sz w:val="28"/>
          <w:szCs w:val="28"/>
        </w:rPr>
      </w:pPr>
      <w:r w:rsidRPr="00D45CEC">
        <w:rPr>
          <w:sz w:val="28"/>
          <w:szCs w:val="28"/>
        </w:rPr>
        <w:t>Fig 3: Model Summary</w:t>
      </w:r>
    </w:p>
    <w:p w14:paraId="6490E4C2" w14:textId="77777777" w:rsidR="00D45CEC" w:rsidRPr="00D45CEC" w:rsidRDefault="00D45CEC" w:rsidP="00D45CEC">
      <w:pPr>
        <w:spacing w:line="480" w:lineRule="auto"/>
        <w:rPr>
          <w:sz w:val="28"/>
          <w:szCs w:val="28"/>
        </w:rPr>
      </w:pPr>
      <w:r w:rsidRPr="00D45CEC">
        <w:rPr>
          <w:sz w:val="28"/>
          <w:szCs w:val="28"/>
        </w:rPr>
        <w:t>Fig 4: Performance of Custom Model</w:t>
      </w:r>
    </w:p>
    <w:p w14:paraId="25A4C7F6" w14:textId="77777777" w:rsidR="00D45CEC" w:rsidRPr="00D45CEC" w:rsidRDefault="00D45CEC" w:rsidP="00D45CEC">
      <w:pPr>
        <w:spacing w:line="480" w:lineRule="auto"/>
        <w:rPr>
          <w:sz w:val="28"/>
          <w:szCs w:val="28"/>
        </w:rPr>
      </w:pPr>
      <w:r w:rsidRPr="00D45CEC">
        <w:rPr>
          <w:sz w:val="28"/>
          <w:szCs w:val="28"/>
        </w:rPr>
        <w:t>Fig 5: Performance of VGG16 Model</w:t>
      </w:r>
    </w:p>
    <w:p w14:paraId="3D97E7E8" w14:textId="77777777" w:rsidR="00D45CEC" w:rsidRPr="00D45CEC" w:rsidRDefault="00D45CEC" w:rsidP="00D45CEC">
      <w:pPr>
        <w:spacing w:line="480" w:lineRule="auto"/>
        <w:rPr>
          <w:sz w:val="28"/>
          <w:szCs w:val="28"/>
        </w:rPr>
      </w:pPr>
      <w:r w:rsidRPr="00D45CEC">
        <w:rPr>
          <w:sz w:val="28"/>
          <w:szCs w:val="28"/>
        </w:rPr>
        <w:t>Fig 6: Performance of InceptionV3 Model</w:t>
      </w:r>
    </w:p>
    <w:p w14:paraId="07A88A53" w14:textId="77777777" w:rsidR="00D45CEC" w:rsidRPr="00D45CEC" w:rsidRDefault="00D45CEC" w:rsidP="00D45CEC">
      <w:pPr>
        <w:spacing w:line="480" w:lineRule="auto"/>
        <w:rPr>
          <w:sz w:val="28"/>
          <w:szCs w:val="28"/>
        </w:rPr>
      </w:pPr>
      <w:r w:rsidRPr="00D45CEC">
        <w:rPr>
          <w:sz w:val="28"/>
          <w:szCs w:val="28"/>
        </w:rPr>
        <w:t xml:space="preserve">Fig 7: Performance of </w:t>
      </w:r>
      <w:proofErr w:type="spellStart"/>
      <w:r w:rsidRPr="00D45CEC">
        <w:rPr>
          <w:sz w:val="28"/>
          <w:szCs w:val="28"/>
        </w:rPr>
        <w:t>Xception</w:t>
      </w:r>
      <w:proofErr w:type="spellEnd"/>
      <w:r w:rsidRPr="00D45CEC">
        <w:rPr>
          <w:sz w:val="28"/>
          <w:szCs w:val="28"/>
        </w:rPr>
        <w:t xml:space="preserve"> Model</w:t>
      </w:r>
    </w:p>
    <w:p w14:paraId="67CF39DD" w14:textId="77777777" w:rsidR="00D45CEC" w:rsidRPr="00D45CEC" w:rsidRDefault="00D45CEC" w:rsidP="00D45CEC">
      <w:pPr>
        <w:spacing w:line="480" w:lineRule="auto"/>
        <w:rPr>
          <w:sz w:val="28"/>
          <w:szCs w:val="28"/>
        </w:rPr>
      </w:pPr>
      <w:r w:rsidRPr="00D45CEC">
        <w:rPr>
          <w:sz w:val="28"/>
          <w:szCs w:val="28"/>
        </w:rPr>
        <w:t>Fig 8: Performance of ResNet50 Model</w:t>
      </w:r>
    </w:p>
    <w:p w14:paraId="13EBB778" w14:textId="77777777" w:rsidR="00D45CEC" w:rsidRPr="00D45CEC" w:rsidRDefault="00D45CEC" w:rsidP="00D45CEC">
      <w:pPr>
        <w:spacing w:line="480" w:lineRule="auto"/>
        <w:rPr>
          <w:sz w:val="28"/>
          <w:szCs w:val="28"/>
        </w:rPr>
      </w:pPr>
      <w:r w:rsidRPr="00D45CEC">
        <w:rPr>
          <w:sz w:val="28"/>
          <w:szCs w:val="28"/>
        </w:rPr>
        <w:t>Fig 9: Performance of ResNet50V2 Model</w:t>
      </w:r>
    </w:p>
    <w:p w14:paraId="54EA2473" w14:textId="77777777" w:rsidR="00D45CEC" w:rsidRPr="00D45CEC" w:rsidRDefault="00D45CEC" w:rsidP="00D45CEC">
      <w:pPr>
        <w:spacing w:line="480" w:lineRule="auto"/>
        <w:rPr>
          <w:sz w:val="28"/>
          <w:szCs w:val="28"/>
        </w:rPr>
      </w:pPr>
      <w:r w:rsidRPr="00D45CEC">
        <w:rPr>
          <w:sz w:val="28"/>
          <w:szCs w:val="28"/>
        </w:rPr>
        <w:t>Fig 10: Performance of ResNet15V2 Model</w:t>
      </w:r>
    </w:p>
    <w:p w14:paraId="35852FE9" w14:textId="77777777" w:rsidR="00D45CEC" w:rsidRPr="00D45CEC" w:rsidRDefault="00D45CEC" w:rsidP="00D45CEC">
      <w:pPr>
        <w:spacing w:line="480" w:lineRule="auto"/>
        <w:rPr>
          <w:sz w:val="28"/>
          <w:szCs w:val="28"/>
        </w:rPr>
      </w:pPr>
      <w:r w:rsidRPr="00D45CEC">
        <w:rPr>
          <w:sz w:val="28"/>
          <w:szCs w:val="28"/>
        </w:rPr>
        <w:t>Fig 11: Performance of DN121 Model</w:t>
      </w:r>
    </w:p>
    <w:p w14:paraId="518BD935" w14:textId="77777777" w:rsidR="00D45CEC" w:rsidRPr="00D45CEC" w:rsidRDefault="00D45CEC" w:rsidP="00D45CEC">
      <w:pPr>
        <w:spacing w:line="480" w:lineRule="auto"/>
        <w:rPr>
          <w:sz w:val="28"/>
          <w:szCs w:val="28"/>
        </w:rPr>
      </w:pPr>
      <w:r w:rsidRPr="00D45CEC">
        <w:rPr>
          <w:sz w:val="28"/>
          <w:szCs w:val="28"/>
        </w:rPr>
        <w:t>Fig 12: Performance of MN Model</w:t>
      </w:r>
    </w:p>
    <w:p w14:paraId="7D189EBE" w14:textId="77777777" w:rsidR="00D45CEC" w:rsidRPr="00D45CEC" w:rsidRDefault="00D45CEC" w:rsidP="00D45CEC">
      <w:pPr>
        <w:spacing w:line="480" w:lineRule="auto"/>
        <w:rPr>
          <w:sz w:val="28"/>
          <w:szCs w:val="28"/>
        </w:rPr>
      </w:pPr>
      <w:r w:rsidRPr="00D45CEC">
        <w:rPr>
          <w:sz w:val="28"/>
          <w:szCs w:val="28"/>
        </w:rPr>
        <w:t>Chart 1: Validation Accuracy</w:t>
      </w:r>
    </w:p>
    <w:p w14:paraId="4555F0D0" w14:textId="348ECCB8" w:rsidR="00D45CEC" w:rsidRDefault="00D45CEC" w:rsidP="00D45CEC">
      <w:pPr>
        <w:spacing w:line="480" w:lineRule="auto"/>
        <w:rPr>
          <w:b/>
          <w:bCs/>
          <w:sz w:val="36"/>
          <w:szCs w:val="36"/>
        </w:rPr>
      </w:pPr>
      <w:r w:rsidRPr="00D45CEC">
        <w:rPr>
          <w:sz w:val="28"/>
          <w:szCs w:val="28"/>
        </w:rPr>
        <w:t>Chart 2: Validation Loss</w:t>
      </w:r>
      <w:r>
        <w:br w:type="page"/>
      </w:r>
    </w:p>
    <w:p w14:paraId="68DB1C47" w14:textId="77777777" w:rsidR="00D45CEC" w:rsidRDefault="00D45CEC" w:rsidP="00FC2668">
      <w:pPr>
        <w:pStyle w:val="Heading1"/>
        <w:numPr>
          <w:ilvl w:val="0"/>
          <w:numId w:val="7"/>
        </w:numPr>
        <w:sectPr w:rsidR="00D45CEC" w:rsidSect="000355F7">
          <w:pgSz w:w="11910" w:h="16840"/>
          <w:pgMar w:top="993" w:right="1278" w:bottom="851" w:left="1240" w:header="0" w:footer="340" w:gutter="0"/>
          <w:pgBorders w:offsetFrom="page">
            <w:top w:val="double" w:sz="4" w:space="24" w:color="000000"/>
            <w:left w:val="double" w:sz="4" w:space="24" w:color="000000"/>
            <w:bottom w:val="double" w:sz="4" w:space="24" w:color="000000"/>
            <w:right w:val="double" w:sz="4" w:space="24" w:color="000000"/>
          </w:pgBorders>
          <w:pgNumType w:fmt="upperRoman"/>
          <w:cols w:space="720"/>
          <w:docGrid w:linePitch="299"/>
        </w:sectPr>
      </w:pPr>
    </w:p>
    <w:p w14:paraId="75564B33" w14:textId="5930EF37" w:rsidR="009621D3" w:rsidRPr="00E40D6D" w:rsidRDefault="00E40D6D" w:rsidP="00FC2668">
      <w:pPr>
        <w:pStyle w:val="Heading1"/>
        <w:numPr>
          <w:ilvl w:val="0"/>
          <w:numId w:val="7"/>
        </w:numPr>
      </w:pPr>
      <w:bookmarkStart w:id="7" w:name="_Toc152609828"/>
      <w:r w:rsidRPr="00E40D6D">
        <w:lastRenderedPageBreak/>
        <w:t>Introduction</w:t>
      </w:r>
      <w:bookmarkEnd w:id="7"/>
    </w:p>
    <w:p w14:paraId="4C1AA9C9" w14:textId="77777777" w:rsidR="00964F0A" w:rsidRDefault="00964F0A" w:rsidP="00964F0A">
      <w:pPr>
        <w:spacing w:line="360" w:lineRule="auto"/>
        <w:jc w:val="both"/>
        <w:rPr>
          <w:sz w:val="20"/>
          <w:szCs w:val="20"/>
        </w:rPr>
      </w:pPr>
    </w:p>
    <w:p w14:paraId="1216EFD4" w14:textId="4DAB9FB4" w:rsidR="00FC2668" w:rsidRPr="00964F0A" w:rsidRDefault="00FC2668" w:rsidP="00964F0A">
      <w:pPr>
        <w:spacing w:line="360" w:lineRule="auto"/>
        <w:jc w:val="both"/>
        <w:rPr>
          <w:sz w:val="20"/>
          <w:szCs w:val="20"/>
        </w:rPr>
      </w:pPr>
      <w:r w:rsidRPr="00964F0A">
        <w:rPr>
          <w:sz w:val="20"/>
          <w:szCs w:val="20"/>
        </w:rPr>
        <w:t>In the intricate landscape of machine learning, few challenges persist as resolutely as the accurate recognition of handwritten letters. Within this domain lie the intricate threads of automation, character recognition, and document processing, each intricately woven into the fabric of diverse applications. Amidst this convergence lies a labyrinthine pursuit: to decipher, with precision, the fluid strokes of handwritten letters, transcending the bounds of human interpretation into the realm of artificial intelligence.</w:t>
      </w:r>
      <w:r w:rsidR="00373F29" w:rsidRPr="00964F0A">
        <w:rPr>
          <w:sz w:val="20"/>
          <w:szCs w:val="20"/>
        </w:rPr>
        <w:t xml:space="preserve"> </w:t>
      </w:r>
      <w:r w:rsidRPr="00964F0A">
        <w:rPr>
          <w:sz w:val="20"/>
          <w:szCs w:val="20"/>
        </w:rPr>
        <w:t>The terrain of handwritten letter recognition is beset with multifaceted complexities, where strokes, nuances, and individuality converge to pose a formidable challenge to conventional machine learning models. It is within this intricate tapestry that the quest for innovative methodologies takes root, beckoning researchers and practitioners to forge unique pathways that unravel the mysteries latent within handwritten script.</w:t>
      </w:r>
    </w:p>
    <w:p w14:paraId="14FB5217" w14:textId="77777777" w:rsidR="00FC2668" w:rsidRPr="00964F0A" w:rsidRDefault="00FC2668" w:rsidP="00964F0A">
      <w:pPr>
        <w:spacing w:line="360" w:lineRule="auto"/>
        <w:jc w:val="both"/>
        <w:rPr>
          <w:sz w:val="20"/>
          <w:szCs w:val="20"/>
        </w:rPr>
      </w:pPr>
    </w:p>
    <w:p w14:paraId="5525B6E7" w14:textId="5F7E7379" w:rsidR="00FC2668" w:rsidRPr="00964F0A" w:rsidRDefault="00FC2668" w:rsidP="00964F0A">
      <w:pPr>
        <w:spacing w:line="360" w:lineRule="auto"/>
        <w:jc w:val="both"/>
        <w:rPr>
          <w:sz w:val="20"/>
          <w:szCs w:val="20"/>
        </w:rPr>
      </w:pPr>
      <w:r w:rsidRPr="00964F0A">
        <w:rPr>
          <w:sz w:val="20"/>
          <w:szCs w:val="20"/>
        </w:rPr>
        <w:t>Traditionally, the trajectory of addressing this challenge often navigates through a prescribed route, marked by meticulous preprocessing methodologies. These methodologies, encompassing a spectrum from normalization techniques to noise reduction and intricate feature extraction, lay the groundwork for subsequent model development. However, within this framework, an unconventional pathway emerges—a divergence from the norm, one that places a distinct emphasis on model construction, ensemble techniques, and a minimized approach to preprocessing.</w:t>
      </w:r>
      <w:r w:rsidR="00373F29" w:rsidRPr="00964F0A">
        <w:rPr>
          <w:sz w:val="20"/>
          <w:szCs w:val="20"/>
        </w:rPr>
        <w:t xml:space="preserve"> </w:t>
      </w:r>
      <w:r w:rsidRPr="00964F0A">
        <w:rPr>
          <w:sz w:val="20"/>
          <w:szCs w:val="20"/>
        </w:rPr>
        <w:t>This deviation sparks a journey that navigates through uncharted territories, steering away from the well-trodden path of preprocessing dominance. Here, the spotlight shifts from extensive preprocessing maneuvers to the artistry of model building—a craft honed through the amalgamation of pre-built models and bespoke creations. It's a journey that celebrates the prowess of an ensemble—an orchestra of diverse models orchestrated to harmonize their collective learning capacities, poised to decipher the cryptic strokes of handwritten letters.</w:t>
      </w:r>
    </w:p>
    <w:p w14:paraId="22E6AB0A" w14:textId="77777777" w:rsidR="00FC2668" w:rsidRPr="00964F0A" w:rsidRDefault="00FC2668" w:rsidP="00964F0A">
      <w:pPr>
        <w:spacing w:line="360" w:lineRule="auto"/>
        <w:jc w:val="both"/>
        <w:rPr>
          <w:sz w:val="20"/>
          <w:szCs w:val="20"/>
        </w:rPr>
      </w:pPr>
    </w:p>
    <w:p w14:paraId="593CB1F9" w14:textId="6BE028FC" w:rsidR="00FC2668" w:rsidRPr="00964F0A" w:rsidRDefault="00FC2668" w:rsidP="00964F0A">
      <w:pPr>
        <w:spacing w:line="360" w:lineRule="auto"/>
        <w:jc w:val="both"/>
        <w:rPr>
          <w:sz w:val="20"/>
          <w:szCs w:val="20"/>
        </w:rPr>
      </w:pPr>
      <w:r w:rsidRPr="00964F0A">
        <w:rPr>
          <w:sz w:val="20"/>
          <w:szCs w:val="20"/>
        </w:rPr>
        <w:t>The foundation of this unique pathway lies in the deliberate choice to minimize preprocessing intricacies, channeling efforts toward the orchestration of a formidable ensemble. The ensemble comprises a symphony of pre-built models renowned for their prowess in diverse arenas, standing shoulder to shoulder with a bespoke creation meticulously crafted to resonate with the intricacies of handwritten script. This eclectic ensemble is a testament to the vision of convergence—an embodiment of the belief that the amalgamation of diverse learning algorithms can transcend the limitations of individual models.</w:t>
      </w:r>
      <w:r w:rsidR="00373F29" w:rsidRPr="00964F0A">
        <w:rPr>
          <w:sz w:val="20"/>
          <w:szCs w:val="20"/>
        </w:rPr>
        <w:t xml:space="preserve"> </w:t>
      </w:r>
      <w:r w:rsidRPr="00964F0A">
        <w:rPr>
          <w:sz w:val="20"/>
          <w:szCs w:val="20"/>
        </w:rPr>
        <w:t>However, amidst this departure from the traditional norm, the lodestar guiding this journey remains unwavering: the rigorous evaluation and validation of performance. Herein lies the crux—a commitment to the K-Fold cross-validation strategy. Despite the deviation from extensive preprocessing methodologies, the adoption of this robust validation technique stands as a testament to the commitment to assess, scrutinize, and refine the ensemble's efficacy in deciphering the complexities of handwritten letters.</w:t>
      </w:r>
    </w:p>
    <w:p w14:paraId="3EAD3D9D" w14:textId="7C3F9F81" w:rsidR="00FC2668" w:rsidRDefault="00FC2668" w:rsidP="00373F29">
      <w:pPr>
        <w:jc w:val="both"/>
        <w:rPr>
          <w:b/>
          <w:bCs/>
          <w:sz w:val="36"/>
          <w:szCs w:val="36"/>
        </w:rPr>
      </w:pPr>
      <w:r>
        <w:br w:type="page"/>
      </w:r>
    </w:p>
    <w:p w14:paraId="3A5BC382" w14:textId="214A6910" w:rsidR="00E40D6D" w:rsidRPr="00E40D6D" w:rsidRDefault="00E40D6D" w:rsidP="00FC2668">
      <w:pPr>
        <w:pStyle w:val="Heading1"/>
        <w:numPr>
          <w:ilvl w:val="0"/>
          <w:numId w:val="7"/>
        </w:numPr>
      </w:pPr>
      <w:bookmarkStart w:id="8" w:name="_Toc152609829"/>
      <w:r w:rsidRPr="00E40D6D">
        <w:lastRenderedPageBreak/>
        <w:t>Literature Survey</w:t>
      </w:r>
      <w:bookmarkEnd w:id="8"/>
    </w:p>
    <w:p w14:paraId="3BFD90D0" w14:textId="395BAF81" w:rsidR="00373F29" w:rsidRPr="00964F0A" w:rsidRDefault="000954CF" w:rsidP="00964F0A">
      <w:pPr>
        <w:spacing w:after="240" w:line="360" w:lineRule="auto"/>
        <w:jc w:val="both"/>
        <w:rPr>
          <w:sz w:val="20"/>
          <w:szCs w:val="20"/>
          <w:lang w:val="en-IN"/>
        </w:rPr>
      </w:pPr>
      <w:r>
        <w:rPr>
          <w:sz w:val="20"/>
          <w:szCs w:val="20"/>
          <w:lang w:val="en-IN"/>
        </w:rPr>
        <w:t>HCR</w:t>
      </w:r>
      <w:r w:rsidR="00373F29" w:rsidRPr="00964F0A">
        <w:rPr>
          <w:sz w:val="20"/>
          <w:szCs w:val="20"/>
          <w:lang w:val="en-IN"/>
        </w:rPr>
        <w:t xml:space="preserve"> is a vital area of research with diverse applications, ranging from document analysis to language-specific character recognition systems. Recent studies have made significant strides in this field, capitalizing on ensemble techniques, </w:t>
      </w:r>
      <w:r>
        <w:rPr>
          <w:sz w:val="20"/>
          <w:szCs w:val="20"/>
          <w:lang w:val="en-IN"/>
        </w:rPr>
        <w:t>CNNs</w:t>
      </w:r>
      <w:r w:rsidR="00373F29" w:rsidRPr="00964F0A">
        <w:rPr>
          <w:sz w:val="20"/>
          <w:szCs w:val="20"/>
          <w:lang w:val="en-IN"/>
        </w:rPr>
        <w:t xml:space="preserve"> (CNNs), and various </w:t>
      </w:r>
      <w:r w:rsidRPr="00964F0A">
        <w:rPr>
          <w:sz w:val="20"/>
          <w:szCs w:val="20"/>
          <w:lang w:val="en-IN"/>
        </w:rPr>
        <w:t>pre-processing</w:t>
      </w:r>
      <w:r w:rsidR="00373F29" w:rsidRPr="00964F0A">
        <w:rPr>
          <w:sz w:val="20"/>
          <w:szCs w:val="20"/>
          <w:lang w:val="en-IN"/>
        </w:rPr>
        <w:t xml:space="preserve"> methods to enhance recognition accuracy and efficiency. This literature survey offers an in-depth overview of the latest developments in </w:t>
      </w:r>
      <w:r>
        <w:rPr>
          <w:sz w:val="20"/>
          <w:szCs w:val="20"/>
          <w:lang w:val="en-IN"/>
        </w:rPr>
        <w:t>HCR</w:t>
      </w:r>
      <w:r w:rsidR="00373F29" w:rsidRPr="00964F0A">
        <w:rPr>
          <w:sz w:val="20"/>
          <w:szCs w:val="20"/>
          <w:lang w:val="en-IN"/>
        </w:rPr>
        <w:t xml:space="preserve">, encompassing a wide array of techniques, addressing challenges, and exploring their implications across multiple languages. </w:t>
      </w:r>
    </w:p>
    <w:p w14:paraId="09A942BF" w14:textId="77777777" w:rsidR="00373F29" w:rsidRPr="00964F0A" w:rsidRDefault="00373F29" w:rsidP="00964F0A">
      <w:pPr>
        <w:spacing w:after="240" w:line="360" w:lineRule="auto"/>
        <w:jc w:val="both"/>
        <w:rPr>
          <w:sz w:val="20"/>
          <w:szCs w:val="20"/>
          <w:lang w:val="en-IN"/>
        </w:rPr>
      </w:pPr>
      <w:r w:rsidRPr="00964F0A">
        <w:rPr>
          <w:b/>
          <w:bCs/>
          <w:sz w:val="20"/>
          <w:szCs w:val="20"/>
          <w:lang w:val="en-IN"/>
        </w:rPr>
        <w:t xml:space="preserve">Ensemble Techniques for Improved Accuracy </w:t>
      </w:r>
    </w:p>
    <w:p w14:paraId="3D72624B" w14:textId="167E7A5F" w:rsidR="00373F29" w:rsidRPr="00964F0A" w:rsidRDefault="00373F29" w:rsidP="00964F0A">
      <w:pPr>
        <w:spacing w:after="240" w:line="360" w:lineRule="auto"/>
        <w:jc w:val="both"/>
        <w:rPr>
          <w:sz w:val="20"/>
          <w:szCs w:val="20"/>
          <w:lang w:val="en-IN"/>
        </w:rPr>
      </w:pPr>
      <w:r w:rsidRPr="00964F0A">
        <w:rPr>
          <w:sz w:val="20"/>
          <w:szCs w:val="20"/>
          <w:lang w:val="en-IN"/>
        </w:rPr>
        <w:t xml:space="preserve">Ensemble methods have emerged as a promising approach to substantially enhance the accuracy of </w:t>
      </w:r>
      <w:r w:rsidR="000954CF">
        <w:rPr>
          <w:sz w:val="20"/>
          <w:szCs w:val="20"/>
          <w:lang w:val="en-IN"/>
        </w:rPr>
        <w:t>HCR</w:t>
      </w:r>
      <w:r w:rsidRPr="00964F0A">
        <w:rPr>
          <w:sz w:val="20"/>
          <w:szCs w:val="20"/>
          <w:lang w:val="en-IN"/>
        </w:rPr>
        <w:t xml:space="preserve"> systems. A notable example is the paper "Handwritten Digit Recognition Using Ensemble Learning" by Kuppa Venkata Padmanabha Nandan et al. (2020). This work leverages ensemble learning in conjunction with CNN models and achieves significant accuracy improvements. The ensemble approach proves particularly effective when dealing with various data splits, such as random and class-wise divisions, underscoring its adaptability and potential to boost recognition accuracy. </w:t>
      </w:r>
    </w:p>
    <w:p w14:paraId="6831A6F8" w14:textId="77777777" w:rsidR="00373F29" w:rsidRPr="00964F0A" w:rsidRDefault="00373F29" w:rsidP="00964F0A">
      <w:pPr>
        <w:spacing w:after="240" w:line="360" w:lineRule="auto"/>
        <w:jc w:val="both"/>
        <w:rPr>
          <w:sz w:val="20"/>
          <w:szCs w:val="20"/>
          <w:lang w:val="en-IN"/>
        </w:rPr>
      </w:pPr>
      <w:proofErr w:type="spellStart"/>
      <w:r w:rsidRPr="00964F0A">
        <w:rPr>
          <w:b/>
          <w:bCs/>
          <w:sz w:val="20"/>
          <w:szCs w:val="20"/>
          <w:lang w:val="en-IN"/>
        </w:rPr>
        <w:t>Preprocessing</w:t>
      </w:r>
      <w:proofErr w:type="spellEnd"/>
      <w:r w:rsidRPr="00964F0A">
        <w:rPr>
          <w:b/>
          <w:bCs/>
          <w:sz w:val="20"/>
          <w:szCs w:val="20"/>
          <w:lang w:val="en-IN"/>
        </w:rPr>
        <w:t xml:space="preserve">: A Cornerstone of Character Recognition </w:t>
      </w:r>
    </w:p>
    <w:p w14:paraId="53DF5C1F" w14:textId="387BF64D" w:rsidR="00373F29" w:rsidRPr="00964F0A" w:rsidRDefault="00373F29" w:rsidP="00964F0A">
      <w:pPr>
        <w:spacing w:after="240" w:line="360" w:lineRule="auto"/>
        <w:jc w:val="both"/>
        <w:rPr>
          <w:sz w:val="20"/>
          <w:szCs w:val="20"/>
          <w:lang w:val="en-IN"/>
        </w:rPr>
      </w:pPr>
      <w:r w:rsidRPr="00964F0A">
        <w:rPr>
          <w:sz w:val="20"/>
          <w:szCs w:val="20"/>
          <w:lang w:val="en-IN"/>
        </w:rPr>
        <w:t xml:space="preserve">Effective </w:t>
      </w:r>
      <w:proofErr w:type="spellStart"/>
      <w:r w:rsidRPr="00964F0A">
        <w:rPr>
          <w:sz w:val="20"/>
          <w:szCs w:val="20"/>
          <w:lang w:val="en-IN"/>
        </w:rPr>
        <w:t>preprocessing</w:t>
      </w:r>
      <w:proofErr w:type="spellEnd"/>
      <w:r w:rsidRPr="00964F0A">
        <w:rPr>
          <w:sz w:val="20"/>
          <w:szCs w:val="20"/>
          <w:lang w:val="en-IN"/>
        </w:rPr>
        <w:t xml:space="preserve"> techniques play a pivotal role in refining the quality and consistency of input data. "</w:t>
      </w:r>
      <w:r w:rsidR="000954CF">
        <w:rPr>
          <w:sz w:val="20"/>
          <w:szCs w:val="20"/>
          <w:lang w:val="en-IN"/>
        </w:rPr>
        <w:t>SVM</w:t>
      </w:r>
      <w:r w:rsidRPr="00964F0A">
        <w:rPr>
          <w:sz w:val="20"/>
          <w:szCs w:val="20"/>
          <w:lang w:val="en-IN"/>
        </w:rPr>
        <w:t xml:space="preserve"> Based Handwritten Hindi Character Recognition and Summarization" by Sunil </w:t>
      </w:r>
      <w:proofErr w:type="spellStart"/>
      <w:r w:rsidRPr="00964F0A">
        <w:rPr>
          <w:sz w:val="20"/>
          <w:szCs w:val="20"/>
          <w:lang w:val="en-IN"/>
        </w:rPr>
        <w:t>Dhankhar</w:t>
      </w:r>
      <w:proofErr w:type="spellEnd"/>
      <w:r w:rsidRPr="00964F0A">
        <w:rPr>
          <w:sz w:val="20"/>
          <w:szCs w:val="20"/>
          <w:lang w:val="en-IN"/>
        </w:rPr>
        <w:t xml:space="preserve"> et al. (2021) is a prime illustration of the importance of </w:t>
      </w:r>
      <w:proofErr w:type="spellStart"/>
      <w:r w:rsidRPr="00964F0A">
        <w:rPr>
          <w:sz w:val="20"/>
          <w:szCs w:val="20"/>
          <w:lang w:val="en-IN"/>
        </w:rPr>
        <w:t>preprocessing</w:t>
      </w:r>
      <w:proofErr w:type="spellEnd"/>
      <w:r w:rsidRPr="00964F0A">
        <w:rPr>
          <w:sz w:val="20"/>
          <w:szCs w:val="20"/>
          <w:lang w:val="en-IN"/>
        </w:rPr>
        <w:t xml:space="preserve">. This study employs a range of methods, including morphological operations, edge detection, and histograms of oriented gradients (HOG), to enhance the recognition of handwritten Hindi characters. These </w:t>
      </w:r>
      <w:proofErr w:type="spellStart"/>
      <w:r w:rsidRPr="00964F0A">
        <w:rPr>
          <w:sz w:val="20"/>
          <w:szCs w:val="20"/>
          <w:lang w:val="en-IN"/>
        </w:rPr>
        <w:t>preprocessing</w:t>
      </w:r>
      <w:proofErr w:type="spellEnd"/>
      <w:r w:rsidRPr="00964F0A">
        <w:rPr>
          <w:sz w:val="20"/>
          <w:szCs w:val="20"/>
          <w:lang w:val="en-IN"/>
        </w:rPr>
        <w:t xml:space="preserve"> steps significantly contribute to achieving remarkable precision in character recognition, emphasizing their critical role in the overall process. </w:t>
      </w:r>
    </w:p>
    <w:p w14:paraId="3ADDFDE9" w14:textId="77777777" w:rsidR="00373F29" w:rsidRPr="00964F0A" w:rsidRDefault="00373F29" w:rsidP="00964F0A">
      <w:pPr>
        <w:spacing w:after="240" w:line="360" w:lineRule="auto"/>
        <w:jc w:val="both"/>
        <w:rPr>
          <w:sz w:val="20"/>
          <w:szCs w:val="20"/>
          <w:lang w:val="en-IN"/>
        </w:rPr>
      </w:pPr>
      <w:r w:rsidRPr="00964F0A">
        <w:rPr>
          <w:b/>
          <w:bCs/>
          <w:sz w:val="20"/>
          <w:szCs w:val="20"/>
          <w:lang w:val="en-IN"/>
        </w:rPr>
        <w:t xml:space="preserve">CNNs: The Backbone of Recognition Systems </w:t>
      </w:r>
    </w:p>
    <w:p w14:paraId="716295A7" w14:textId="047BE593" w:rsidR="00373F29" w:rsidRPr="00964F0A" w:rsidRDefault="000954CF" w:rsidP="00964F0A">
      <w:pPr>
        <w:spacing w:after="240" w:line="360" w:lineRule="auto"/>
        <w:jc w:val="both"/>
        <w:rPr>
          <w:sz w:val="20"/>
          <w:szCs w:val="20"/>
          <w:lang w:val="en-IN"/>
        </w:rPr>
      </w:pPr>
      <w:r>
        <w:rPr>
          <w:sz w:val="20"/>
          <w:szCs w:val="20"/>
          <w:lang w:val="en-IN"/>
        </w:rPr>
        <w:t>CNNs</w:t>
      </w:r>
      <w:r w:rsidR="00373F29" w:rsidRPr="00964F0A">
        <w:rPr>
          <w:sz w:val="20"/>
          <w:szCs w:val="20"/>
          <w:lang w:val="en-IN"/>
        </w:rPr>
        <w:t xml:space="preserve"> (CNNs) continue to be a cornerstone in recent research </w:t>
      </w:r>
      <w:proofErr w:type="spellStart"/>
      <w:r w:rsidR="00373F29" w:rsidRPr="00964F0A">
        <w:rPr>
          <w:sz w:val="20"/>
          <w:szCs w:val="20"/>
          <w:lang w:val="en-IN"/>
        </w:rPr>
        <w:t>endeavors</w:t>
      </w:r>
      <w:proofErr w:type="spellEnd"/>
      <w:r w:rsidR="00373F29" w:rsidRPr="00964F0A">
        <w:rPr>
          <w:sz w:val="20"/>
          <w:szCs w:val="20"/>
          <w:lang w:val="en-IN"/>
        </w:rPr>
        <w:t xml:space="preserve"> to attain state-of-the-art results in </w:t>
      </w:r>
      <w:r>
        <w:rPr>
          <w:sz w:val="20"/>
          <w:szCs w:val="20"/>
          <w:lang w:val="en-IN"/>
        </w:rPr>
        <w:t>HCR</w:t>
      </w:r>
      <w:r w:rsidR="00373F29" w:rsidRPr="00964F0A">
        <w:rPr>
          <w:sz w:val="20"/>
          <w:szCs w:val="20"/>
          <w:lang w:val="en-IN"/>
        </w:rPr>
        <w:t>. "</w:t>
      </w:r>
      <w:r>
        <w:rPr>
          <w:sz w:val="20"/>
          <w:szCs w:val="20"/>
          <w:lang w:val="en-IN"/>
        </w:rPr>
        <w:t>CNN</w:t>
      </w:r>
      <w:r w:rsidR="00373F29" w:rsidRPr="00964F0A">
        <w:rPr>
          <w:sz w:val="20"/>
          <w:szCs w:val="20"/>
          <w:lang w:val="en-IN"/>
        </w:rPr>
        <w:t xml:space="preserve">-based ensemble methods to recognize Bangla handwritten characters" by Mir </w:t>
      </w:r>
      <w:proofErr w:type="spellStart"/>
      <w:r w:rsidR="00373F29" w:rsidRPr="00964F0A">
        <w:rPr>
          <w:sz w:val="20"/>
          <w:szCs w:val="20"/>
          <w:lang w:val="en-IN"/>
        </w:rPr>
        <w:t>Moynuddin</w:t>
      </w:r>
      <w:proofErr w:type="spellEnd"/>
      <w:r w:rsidR="00373F29" w:rsidRPr="00964F0A">
        <w:rPr>
          <w:sz w:val="20"/>
          <w:szCs w:val="20"/>
          <w:lang w:val="en-IN"/>
        </w:rPr>
        <w:t xml:space="preserve"> Ahmed Shibly et al. (2021) exemplifies the powerful impact of CNNs when trained on a Bangla handwritten character dataset. This research explores various CNN architectures and shallow machine learning algorithms, demonstrating the pivotal role of CNNs in character recognition. The high accuracy achieved underscores the proficiency of CNNs in this domain. </w:t>
      </w:r>
    </w:p>
    <w:p w14:paraId="6E1428D8" w14:textId="77777777" w:rsidR="00373F29" w:rsidRPr="00964F0A" w:rsidRDefault="00373F29" w:rsidP="00964F0A">
      <w:pPr>
        <w:spacing w:after="240" w:line="360" w:lineRule="auto"/>
        <w:jc w:val="both"/>
        <w:rPr>
          <w:sz w:val="20"/>
          <w:szCs w:val="20"/>
          <w:lang w:val="en-IN"/>
        </w:rPr>
      </w:pPr>
      <w:r w:rsidRPr="00964F0A">
        <w:rPr>
          <w:b/>
          <w:bCs/>
          <w:sz w:val="20"/>
          <w:szCs w:val="20"/>
          <w:lang w:val="en-IN"/>
        </w:rPr>
        <w:t xml:space="preserve">Language-Specific Character Recognition </w:t>
      </w:r>
    </w:p>
    <w:p w14:paraId="166FC601" w14:textId="77E23B58" w:rsidR="00373F29" w:rsidRPr="00964F0A" w:rsidRDefault="00373F29" w:rsidP="00964F0A">
      <w:pPr>
        <w:spacing w:after="240" w:line="360" w:lineRule="auto"/>
        <w:jc w:val="both"/>
        <w:rPr>
          <w:sz w:val="20"/>
          <w:szCs w:val="20"/>
          <w:lang w:val="en-IN"/>
        </w:rPr>
      </w:pPr>
      <w:r w:rsidRPr="00964F0A">
        <w:rPr>
          <w:sz w:val="20"/>
          <w:szCs w:val="20"/>
          <w:lang w:val="en-IN"/>
        </w:rPr>
        <w:t xml:space="preserve">Recent research ventures extend their reach to encompass a wide range of languages, showcasing the extensive applicability of </w:t>
      </w:r>
      <w:r w:rsidR="000954CF">
        <w:rPr>
          <w:sz w:val="20"/>
          <w:szCs w:val="20"/>
          <w:lang w:val="en-IN"/>
        </w:rPr>
        <w:t>HCR</w:t>
      </w:r>
      <w:r w:rsidRPr="00964F0A">
        <w:rPr>
          <w:sz w:val="20"/>
          <w:szCs w:val="20"/>
          <w:lang w:val="en-IN"/>
        </w:rPr>
        <w:t xml:space="preserve">. "A Novel Weighted SVM Classifier Based on SCA for Handwritten Marathi Character Recognition" by Surendra P. Ramteke et al. (2019) exemplifies the recognition of Marathi characters. The study introduces a unique approach with a high degree of accuracy. By addressing the challenge of language-specific character recognition, this research paves the way for similar studies focused on under-resourced languages. It underscores the importance of recognizing linguistic diversity in character recognition systems. </w:t>
      </w:r>
    </w:p>
    <w:p w14:paraId="7D7AE2E9" w14:textId="77777777" w:rsidR="00373F29" w:rsidRPr="00964F0A" w:rsidRDefault="00373F29" w:rsidP="00964F0A">
      <w:pPr>
        <w:spacing w:line="360" w:lineRule="auto"/>
        <w:rPr>
          <w:b/>
          <w:bCs/>
          <w:sz w:val="20"/>
          <w:szCs w:val="20"/>
          <w:lang w:val="en-IN"/>
        </w:rPr>
      </w:pPr>
      <w:r w:rsidRPr="00964F0A">
        <w:rPr>
          <w:b/>
          <w:bCs/>
          <w:sz w:val="20"/>
          <w:szCs w:val="20"/>
          <w:lang w:val="en-IN"/>
        </w:rPr>
        <w:br w:type="page"/>
      </w:r>
    </w:p>
    <w:p w14:paraId="590BDE9E" w14:textId="34BE2414" w:rsidR="00373F29" w:rsidRPr="00964F0A" w:rsidRDefault="00373F29" w:rsidP="00964F0A">
      <w:pPr>
        <w:spacing w:after="240" w:line="360" w:lineRule="auto"/>
        <w:jc w:val="both"/>
        <w:rPr>
          <w:sz w:val="20"/>
          <w:szCs w:val="20"/>
          <w:lang w:val="en-IN"/>
        </w:rPr>
      </w:pPr>
      <w:r w:rsidRPr="00964F0A">
        <w:rPr>
          <w:b/>
          <w:bCs/>
          <w:sz w:val="20"/>
          <w:szCs w:val="20"/>
          <w:lang w:val="en-IN"/>
        </w:rPr>
        <w:lastRenderedPageBreak/>
        <w:t xml:space="preserve">Image </w:t>
      </w:r>
      <w:proofErr w:type="spellStart"/>
      <w:r w:rsidRPr="00964F0A">
        <w:rPr>
          <w:b/>
          <w:bCs/>
          <w:sz w:val="20"/>
          <w:szCs w:val="20"/>
          <w:lang w:val="en-IN"/>
        </w:rPr>
        <w:t>Preprocessing</w:t>
      </w:r>
      <w:proofErr w:type="spellEnd"/>
      <w:r w:rsidRPr="00964F0A">
        <w:rPr>
          <w:b/>
          <w:bCs/>
          <w:sz w:val="20"/>
          <w:szCs w:val="20"/>
          <w:lang w:val="en-IN"/>
        </w:rPr>
        <w:t xml:space="preserve"> and Recognition Accuracy </w:t>
      </w:r>
    </w:p>
    <w:p w14:paraId="37682D77" w14:textId="78F142A3" w:rsidR="00373F29" w:rsidRPr="00964F0A" w:rsidRDefault="00373F29" w:rsidP="00964F0A">
      <w:pPr>
        <w:spacing w:after="240" w:line="360" w:lineRule="auto"/>
        <w:jc w:val="both"/>
        <w:rPr>
          <w:sz w:val="20"/>
          <w:szCs w:val="20"/>
          <w:lang w:val="en-IN"/>
        </w:rPr>
      </w:pPr>
      <w:r w:rsidRPr="00964F0A">
        <w:rPr>
          <w:sz w:val="20"/>
          <w:szCs w:val="20"/>
          <w:lang w:val="en-IN"/>
        </w:rPr>
        <w:t xml:space="preserve">Handling variations in handwritten characters is a substantial challenge in character recognition. "Research on Influence of Image </w:t>
      </w:r>
      <w:proofErr w:type="spellStart"/>
      <w:r w:rsidRPr="00964F0A">
        <w:rPr>
          <w:sz w:val="20"/>
          <w:szCs w:val="20"/>
          <w:lang w:val="en-IN"/>
        </w:rPr>
        <w:t>Preprocessing</w:t>
      </w:r>
      <w:proofErr w:type="spellEnd"/>
      <w:r w:rsidRPr="00964F0A">
        <w:rPr>
          <w:sz w:val="20"/>
          <w:szCs w:val="20"/>
          <w:lang w:val="en-IN"/>
        </w:rPr>
        <w:t xml:space="preserve"> on Handwritten Number Recognition Accuracy" by </w:t>
      </w:r>
      <w:proofErr w:type="spellStart"/>
      <w:r w:rsidRPr="00964F0A">
        <w:rPr>
          <w:sz w:val="20"/>
          <w:szCs w:val="20"/>
          <w:lang w:val="en-IN"/>
        </w:rPr>
        <w:t>Tieming</w:t>
      </w:r>
      <w:proofErr w:type="spellEnd"/>
      <w:r w:rsidRPr="00964F0A">
        <w:rPr>
          <w:sz w:val="20"/>
          <w:szCs w:val="20"/>
          <w:lang w:val="en-IN"/>
        </w:rPr>
        <w:t xml:space="preserve"> Chen et al. (2019) underscores the significance of </w:t>
      </w:r>
      <w:proofErr w:type="spellStart"/>
      <w:r w:rsidRPr="00964F0A">
        <w:rPr>
          <w:sz w:val="20"/>
          <w:szCs w:val="20"/>
          <w:lang w:val="en-IN"/>
        </w:rPr>
        <w:t>preprocessing</w:t>
      </w:r>
      <w:proofErr w:type="spellEnd"/>
      <w:r w:rsidRPr="00964F0A">
        <w:rPr>
          <w:sz w:val="20"/>
          <w:szCs w:val="20"/>
          <w:lang w:val="en-IN"/>
        </w:rPr>
        <w:t xml:space="preserve"> techniques. The study emphasizes the importance of character segmentation, tilt correction, offset correction, and size normalization in elevating recognition accuracy. These techniques yield positive results across various recognition algorithms, including </w:t>
      </w:r>
      <w:r w:rsidR="000954CF">
        <w:rPr>
          <w:sz w:val="20"/>
          <w:szCs w:val="20"/>
          <w:lang w:val="en-IN"/>
        </w:rPr>
        <w:t>SVM</w:t>
      </w:r>
      <w:r w:rsidRPr="00964F0A">
        <w:rPr>
          <w:sz w:val="20"/>
          <w:szCs w:val="20"/>
          <w:lang w:val="en-IN"/>
        </w:rPr>
        <w:t xml:space="preserve">s (SVMs), hidden Markov models (HMMs), CNNs, and extreme learning machines (ELMs). </w:t>
      </w:r>
    </w:p>
    <w:p w14:paraId="32A4EE72" w14:textId="77777777" w:rsidR="00373F29" w:rsidRPr="00964F0A" w:rsidRDefault="00373F29" w:rsidP="00964F0A">
      <w:pPr>
        <w:spacing w:after="240" w:line="360" w:lineRule="auto"/>
        <w:jc w:val="both"/>
        <w:rPr>
          <w:sz w:val="20"/>
          <w:szCs w:val="20"/>
          <w:lang w:val="en-IN"/>
        </w:rPr>
      </w:pPr>
      <w:r w:rsidRPr="00964F0A">
        <w:rPr>
          <w:b/>
          <w:bCs/>
          <w:sz w:val="20"/>
          <w:szCs w:val="20"/>
          <w:lang w:val="en-IN"/>
        </w:rPr>
        <w:t xml:space="preserve">Transfer Learning and Robust Recognition </w:t>
      </w:r>
    </w:p>
    <w:p w14:paraId="75226517" w14:textId="57CE2006" w:rsidR="00373F29" w:rsidRPr="00964F0A" w:rsidRDefault="00373F29" w:rsidP="00964F0A">
      <w:pPr>
        <w:spacing w:after="240" w:line="360" w:lineRule="auto"/>
        <w:jc w:val="both"/>
        <w:rPr>
          <w:sz w:val="20"/>
          <w:szCs w:val="20"/>
          <w:lang w:val="en-IN"/>
        </w:rPr>
      </w:pPr>
      <w:r w:rsidRPr="00964F0A">
        <w:rPr>
          <w:sz w:val="20"/>
          <w:szCs w:val="20"/>
          <w:lang w:val="en-IN"/>
        </w:rPr>
        <w:t xml:space="preserve">Transfer learning emerges as a potent strategy in the development of character recognition systems. "Recognition of Handwritten Japanese Characters Using Ensemble of </w:t>
      </w:r>
      <w:r w:rsidR="000954CF">
        <w:rPr>
          <w:sz w:val="20"/>
          <w:szCs w:val="20"/>
          <w:lang w:val="en-IN"/>
        </w:rPr>
        <w:t>CNNs</w:t>
      </w:r>
      <w:r w:rsidRPr="00964F0A">
        <w:rPr>
          <w:sz w:val="20"/>
          <w:szCs w:val="20"/>
          <w:lang w:val="en-IN"/>
        </w:rPr>
        <w:t>" by Angel I. Solis et al. (2023) introduces a CNN-ensemble model employing transfer learning to recognize handwritten Kanji characters. This research showcases the model's adaptability to diverse datasets, underlining the importance of recognizing complex, multi-script characters. Transfer learning stands out as a formidable tool for constructing robust recognition systems capable of handling intricate and diverse scripts effectively.</w:t>
      </w:r>
    </w:p>
    <w:p w14:paraId="4D072A23" w14:textId="77777777" w:rsidR="00964F0A" w:rsidRDefault="00964F0A">
      <w:pPr>
        <w:rPr>
          <w:rFonts w:asciiTheme="majorHAnsi" w:eastAsiaTheme="majorEastAsia" w:hAnsiTheme="majorHAnsi" w:cstheme="majorBidi"/>
          <w:b/>
          <w:bCs/>
          <w:color w:val="365F91" w:themeColor="accent1" w:themeShade="BF"/>
          <w:sz w:val="36"/>
          <w:szCs w:val="36"/>
        </w:rPr>
      </w:pPr>
      <w:r>
        <w:rPr>
          <w:b/>
          <w:bCs/>
          <w:sz w:val="36"/>
          <w:szCs w:val="36"/>
        </w:rPr>
        <w:br w:type="page"/>
      </w:r>
    </w:p>
    <w:p w14:paraId="3666F357" w14:textId="7C57BD54" w:rsidR="00FB1039" w:rsidRPr="000C62B9" w:rsidRDefault="00373F29" w:rsidP="00FB1039">
      <w:pPr>
        <w:pStyle w:val="Heading2"/>
        <w:rPr>
          <w:rFonts w:ascii="Times New Roman" w:hAnsi="Times New Roman" w:cs="Times New Roman"/>
          <w:color w:val="000000"/>
          <w:sz w:val="36"/>
          <w:szCs w:val="36"/>
        </w:rPr>
      </w:pPr>
      <w:bookmarkStart w:id="9" w:name="_Toc152609830"/>
      <w:r w:rsidRPr="000C62B9">
        <w:rPr>
          <w:sz w:val="36"/>
          <w:szCs w:val="36"/>
        </w:rPr>
        <w:lastRenderedPageBreak/>
        <w:t>Comparative Study</w:t>
      </w:r>
      <w:bookmarkEnd w:id="9"/>
      <w:r w:rsidRPr="000C62B9">
        <w:rPr>
          <w:sz w:val="36"/>
          <w:szCs w:val="36"/>
        </w:rPr>
        <w:t xml:space="preserve"> </w:t>
      </w:r>
    </w:p>
    <w:p w14:paraId="1B375FE7" w14:textId="72479283" w:rsidR="00FB1039" w:rsidRPr="000C62B9" w:rsidRDefault="00FB1039" w:rsidP="00FB1039">
      <w:pPr>
        <w:pStyle w:val="Heading3"/>
        <w:rPr>
          <w:sz w:val="28"/>
          <w:szCs w:val="28"/>
        </w:rPr>
      </w:pPr>
      <w:bookmarkStart w:id="10" w:name="_Toc150253837"/>
      <w:bookmarkStart w:id="11" w:name="_Toc152609831"/>
      <w:r w:rsidRPr="000C62B9">
        <w:rPr>
          <w:sz w:val="28"/>
          <w:szCs w:val="28"/>
        </w:rPr>
        <w:t>Comparative Summarization</w:t>
      </w:r>
      <w:bookmarkEnd w:id="10"/>
      <w:bookmarkEnd w:id="11"/>
    </w:p>
    <w:p w14:paraId="7745C64D" w14:textId="422186A6" w:rsidR="00373F29" w:rsidRDefault="00373F29" w:rsidP="00964F0A">
      <w:pPr>
        <w:spacing w:after="240" w:line="360" w:lineRule="auto"/>
        <w:jc w:val="both"/>
        <w:rPr>
          <w:lang w:val="en-IN"/>
        </w:rPr>
      </w:pPr>
      <w:r>
        <w:t xml:space="preserve">Table 1 summarizes some of the recent research on HWR. The table includes information on the authors, year of publication, journal, techniques used, and summary of the research. The research covers a variety of topics, including ensemble learning, feature extraction, and pre-processing. </w:t>
      </w:r>
      <w:r w:rsidRPr="00373F29">
        <w:rPr>
          <w:lang w:val="en-IN"/>
        </w:rPr>
        <w:t xml:space="preserve"> </w:t>
      </w:r>
    </w:p>
    <w:tbl>
      <w:tblPr>
        <w:tblStyle w:val="GridTable3"/>
        <w:tblW w:w="9659" w:type="dxa"/>
        <w:tblLook w:val="02A0" w:firstRow="1" w:lastRow="0" w:firstColumn="1" w:lastColumn="0" w:noHBand="1" w:noVBand="0"/>
      </w:tblPr>
      <w:tblGrid>
        <w:gridCol w:w="4011"/>
        <w:gridCol w:w="4220"/>
        <w:gridCol w:w="1428"/>
      </w:tblGrid>
      <w:tr w:rsidR="00FB1039" w:rsidRPr="009E6434" w14:paraId="66A27BF1" w14:textId="77777777" w:rsidTr="00964F0A">
        <w:trPr>
          <w:cnfStyle w:val="100000000000" w:firstRow="1" w:lastRow="0" w:firstColumn="0" w:lastColumn="0" w:oddVBand="0" w:evenVBand="0" w:oddHBand="0" w:evenHBand="0" w:firstRowFirstColumn="0" w:firstRowLastColumn="0" w:lastRowFirstColumn="0" w:lastRowLastColumn="0"/>
          <w:trHeight w:val="484"/>
        </w:trPr>
        <w:tc>
          <w:tcPr>
            <w:cnfStyle w:val="001000000100" w:firstRow="0" w:lastRow="0" w:firstColumn="1" w:lastColumn="0" w:oddVBand="0" w:evenVBand="0" w:oddHBand="0" w:evenHBand="0" w:firstRowFirstColumn="1" w:firstRowLastColumn="0" w:lastRowFirstColumn="0" w:lastRowLastColumn="0"/>
            <w:tcW w:w="4011" w:type="dxa"/>
            <w:tcBorders>
              <w:bottom w:val="double" w:sz="4" w:space="0" w:color="auto"/>
              <w:right w:val="double" w:sz="4" w:space="0" w:color="auto"/>
            </w:tcBorders>
            <w:vAlign w:val="center"/>
            <w:hideMark/>
          </w:tcPr>
          <w:p w14:paraId="2AA6068F" w14:textId="77777777" w:rsidR="00FB1039" w:rsidRPr="009E6434" w:rsidRDefault="00FB1039" w:rsidP="00620AEF">
            <w:pPr>
              <w:jc w:val="both"/>
              <w:rPr>
                <w:sz w:val="28"/>
                <w:szCs w:val="28"/>
              </w:rPr>
            </w:pPr>
            <w:r w:rsidRPr="009E6434">
              <w:rPr>
                <w:sz w:val="28"/>
                <w:szCs w:val="28"/>
              </w:rPr>
              <w:t>Techniques Used</w:t>
            </w:r>
          </w:p>
        </w:tc>
        <w:tc>
          <w:tcPr>
            <w:cnfStyle w:val="000010000000" w:firstRow="0" w:lastRow="0" w:firstColumn="0" w:lastColumn="0" w:oddVBand="1" w:evenVBand="0" w:oddHBand="0" w:evenHBand="0" w:firstRowFirstColumn="0" w:firstRowLastColumn="0" w:lastRowFirstColumn="0" w:lastRowLastColumn="0"/>
            <w:tcW w:w="4220" w:type="dxa"/>
            <w:tcBorders>
              <w:left w:val="double" w:sz="4" w:space="0" w:color="auto"/>
              <w:bottom w:val="double" w:sz="4" w:space="0" w:color="auto"/>
              <w:right w:val="double" w:sz="4" w:space="0" w:color="auto"/>
            </w:tcBorders>
            <w:vAlign w:val="center"/>
            <w:hideMark/>
          </w:tcPr>
          <w:p w14:paraId="3E56720B" w14:textId="77777777" w:rsidR="00FB1039" w:rsidRPr="009E6434" w:rsidRDefault="00FB1039" w:rsidP="00620AEF">
            <w:pPr>
              <w:jc w:val="both"/>
              <w:rPr>
                <w:sz w:val="28"/>
                <w:szCs w:val="28"/>
              </w:rPr>
            </w:pPr>
            <w:r w:rsidRPr="009E6434">
              <w:rPr>
                <w:sz w:val="28"/>
                <w:szCs w:val="28"/>
              </w:rPr>
              <w:t>Summary</w:t>
            </w:r>
          </w:p>
        </w:tc>
        <w:tc>
          <w:tcPr>
            <w:tcW w:w="1428" w:type="dxa"/>
            <w:tcBorders>
              <w:left w:val="double" w:sz="4" w:space="0" w:color="auto"/>
              <w:bottom w:val="double" w:sz="4" w:space="0" w:color="auto"/>
            </w:tcBorders>
            <w:vAlign w:val="center"/>
            <w:hideMark/>
          </w:tcPr>
          <w:p w14:paraId="1561DE86" w14:textId="77777777" w:rsidR="00FB1039" w:rsidRPr="009E6434" w:rsidRDefault="00FB1039" w:rsidP="00620AEF">
            <w:pPr>
              <w:jc w:val="both"/>
              <w:cnfStyle w:val="100000000000" w:firstRow="1" w:lastRow="0" w:firstColumn="0" w:lastColumn="0" w:oddVBand="0" w:evenVBand="0" w:oddHBand="0" w:evenHBand="0" w:firstRowFirstColumn="0" w:firstRowLastColumn="0" w:lastRowFirstColumn="0" w:lastRowLastColumn="0"/>
              <w:rPr>
                <w:sz w:val="28"/>
                <w:szCs w:val="28"/>
              </w:rPr>
            </w:pPr>
            <w:r w:rsidRPr="009E6434">
              <w:rPr>
                <w:sz w:val="28"/>
                <w:szCs w:val="28"/>
              </w:rPr>
              <w:t>Reference</w:t>
            </w:r>
          </w:p>
        </w:tc>
      </w:tr>
      <w:tr w:rsidR="00FB1039" w:rsidRPr="009E6434" w14:paraId="21DD3841" w14:textId="77777777" w:rsidTr="00964F0A">
        <w:trPr>
          <w:trHeight w:val="1072"/>
        </w:trPr>
        <w:tc>
          <w:tcPr>
            <w:cnfStyle w:val="001000000000" w:firstRow="0" w:lastRow="0" w:firstColumn="1" w:lastColumn="0" w:oddVBand="0" w:evenVBand="0" w:oddHBand="0" w:evenHBand="0" w:firstRowFirstColumn="0" w:firstRowLastColumn="0" w:lastRowFirstColumn="0" w:lastRowLastColumn="0"/>
            <w:tcW w:w="4011" w:type="dxa"/>
            <w:tcBorders>
              <w:top w:val="double" w:sz="4" w:space="0" w:color="auto"/>
              <w:bottom w:val="double" w:sz="4" w:space="0" w:color="auto"/>
              <w:right w:val="double" w:sz="4" w:space="0" w:color="auto"/>
            </w:tcBorders>
            <w:vAlign w:val="center"/>
            <w:hideMark/>
          </w:tcPr>
          <w:p w14:paraId="0279AE69" w14:textId="77777777" w:rsidR="00FB1039" w:rsidRPr="009E6434" w:rsidRDefault="00FB1039" w:rsidP="00620AEF">
            <w:pPr>
              <w:jc w:val="both"/>
            </w:pPr>
            <w:r w:rsidRPr="009E6434">
              <w:t>CNN with dropouts</w:t>
            </w:r>
          </w:p>
        </w:tc>
        <w:tc>
          <w:tcPr>
            <w:cnfStyle w:val="000010000000" w:firstRow="0" w:lastRow="0" w:firstColumn="0" w:lastColumn="0" w:oddVBand="1" w:evenVBand="0" w:oddHBand="0" w:evenHBand="0" w:firstRowFirstColumn="0" w:firstRowLastColumn="0" w:lastRowFirstColumn="0" w:lastRowLastColumn="0"/>
            <w:tcW w:w="4220" w:type="dxa"/>
            <w:tcBorders>
              <w:top w:val="double" w:sz="4" w:space="0" w:color="auto"/>
              <w:left w:val="double" w:sz="4" w:space="0" w:color="auto"/>
              <w:bottom w:val="double" w:sz="4" w:space="0" w:color="auto"/>
              <w:right w:val="double" w:sz="4" w:space="0" w:color="auto"/>
            </w:tcBorders>
            <w:vAlign w:val="center"/>
            <w:hideMark/>
          </w:tcPr>
          <w:p w14:paraId="1124AE2A" w14:textId="77777777" w:rsidR="00FB1039" w:rsidRPr="009E6434" w:rsidRDefault="00FB1039" w:rsidP="00620AEF">
            <w:pPr>
              <w:jc w:val="both"/>
            </w:pPr>
            <w:r w:rsidRPr="009E6434">
              <w:t>Ensemble learning for handwritten digit recognition using a simple CNN model</w:t>
            </w:r>
          </w:p>
        </w:tc>
        <w:tc>
          <w:tcPr>
            <w:tcW w:w="1428" w:type="dxa"/>
            <w:tcBorders>
              <w:top w:val="nil"/>
              <w:left w:val="nil"/>
              <w:bottom w:val="nil"/>
              <w:right w:val="nil"/>
            </w:tcBorders>
            <w:shd w:val="clear" w:color="auto" w:fill="auto"/>
            <w:vAlign w:val="bottom"/>
            <w:hideMark/>
          </w:tcPr>
          <w:p w14:paraId="473A47B1" w14:textId="77777777" w:rsidR="00FB1039" w:rsidRPr="009E6434" w:rsidRDefault="008E67E2" w:rsidP="00620AEF">
            <w:pPr>
              <w:jc w:val="both"/>
              <w:cnfStyle w:val="000000000000" w:firstRow="0" w:lastRow="0" w:firstColumn="0" w:lastColumn="0" w:oddVBand="0" w:evenVBand="0" w:oddHBand="0" w:evenHBand="0" w:firstRowFirstColumn="0" w:firstRowLastColumn="0" w:lastRowFirstColumn="0" w:lastRowLastColumn="0"/>
            </w:pPr>
            <w:sdt>
              <w:sdtPr>
                <w:rPr>
                  <w:color w:val="000000"/>
                </w:rPr>
                <w:id w:val="-1876307151"/>
                <w:citation/>
              </w:sdtPr>
              <w:sdtEndPr/>
              <w:sdtContent>
                <w:r w:rsidR="00FB1039">
                  <w:rPr>
                    <w:color w:val="000000"/>
                  </w:rPr>
                  <w:fldChar w:fldCharType="begin"/>
                </w:r>
                <w:r w:rsidR="00FB1039">
                  <w:rPr>
                    <w:color w:val="000000"/>
                  </w:rPr>
                  <w:instrText xml:space="preserve"> CITATION 1 \l 16393 </w:instrText>
                </w:r>
                <w:r w:rsidR="00FB1039">
                  <w:rPr>
                    <w:color w:val="000000"/>
                  </w:rPr>
                  <w:fldChar w:fldCharType="separate"/>
                </w:r>
                <w:r w:rsidR="00FB1039">
                  <w:rPr>
                    <w:noProof/>
                    <w:color w:val="000000"/>
                  </w:rPr>
                  <w:t xml:space="preserve"> </w:t>
                </w:r>
                <w:r w:rsidR="00FB1039" w:rsidRPr="009E6434">
                  <w:rPr>
                    <w:noProof/>
                    <w:color w:val="000000"/>
                  </w:rPr>
                  <w:t>[1]</w:t>
                </w:r>
                <w:r w:rsidR="00FB1039">
                  <w:rPr>
                    <w:color w:val="000000"/>
                  </w:rPr>
                  <w:fldChar w:fldCharType="end"/>
                </w:r>
              </w:sdtContent>
            </w:sdt>
          </w:p>
        </w:tc>
      </w:tr>
      <w:tr w:rsidR="00FB1039" w:rsidRPr="009E6434" w14:paraId="20B33CBD" w14:textId="77777777" w:rsidTr="00964F0A">
        <w:trPr>
          <w:trHeight w:val="1072"/>
        </w:trPr>
        <w:tc>
          <w:tcPr>
            <w:cnfStyle w:val="001000000000" w:firstRow="0" w:lastRow="0" w:firstColumn="1" w:lastColumn="0" w:oddVBand="0" w:evenVBand="0" w:oddHBand="0" w:evenHBand="0" w:firstRowFirstColumn="0" w:firstRowLastColumn="0" w:lastRowFirstColumn="0" w:lastRowLastColumn="0"/>
            <w:tcW w:w="4011" w:type="dxa"/>
            <w:tcBorders>
              <w:top w:val="double" w:sz="4" w:space="0" w:color="auto"/>
              <w:bottom w:val="double" w:sz="4" w:space="0" w:color="auto"/>
              <w:right w:val="double" w:sz="4" w:space="0" w:color="auto"/>
            </w:tcBorders>
            <w:vAlign w:val="center"/>
            <w:hideMark/>
          </w:tcPr>
          <w:p w14:paraId="3EC3DF1E" w14:textId="77777777" w:rsidR="00FB1039" w:rsidRPr="009E6434" w:rsidRDefault="00FB1039" w:rsidP="00620AEF">
            <w:pPr>
              <w:jc w:val="both"/>
            </w:pPr>
            <w:r w:rsidRPr="009E6434">
              <w:t xml:space="preserve">Morphology, HOG, SVM, RSVM, Modified </w:t>
            </w:r>
            <w:proofErr w:type="spellStart"/>
            <w:r w:rsidRPr="009E6434">
              <w:t>Pihu</w:t>
            </w:r>
            <w:proofErr w:type="spellEnd"/>
          </w:p>
        </w:tc>
        <w:tc>
          <w:tcPr>
            <w:cnfStyle w:val="000010000000" w:firstRow="0" w:lastRow="0" w:firstColumn="0" w:lastColumn="0" w:oddVBand="1" w:evenVBand="0" w:oddHBand="0" w:evenHBand="0" w:firstRowFirstColumn="0" w:firstRowLastColumn="0" w:lastRowFirstColumn="0" w:lastRowLastColumn="0"/>
            <w:tcW w:w="4220" w:type="dxa"/>
            <w:tcBorders>
              <w:top w:val="double" w:sz="4" w:space="0" w:color="auto"/>
              <w:left w:val="double" w:sz="4" w:space="0" w:color="auto"/>
              <w:bottom w:val="double" w:sz="4" w:space="0" w:color="auto"/>
              <w:right w:val="double" w:sz="4" w:space="0" w:color="auto"/>
            </w:tcBorders>
            <w:vAlign w:val="center"/>
            <w:hideMark/>
          </w:tcPr>
          <w:p w14:paraId="7B536301" w14:textId="77777777" w:rsidR="00FB1039" w:rsidRPr="009E6434" w:rsidRDefault="00FB1039" w:rsidP="00620AEF">
            <w:pPr>
              <w:jc w:val="both"/>
            </w:pPr>
            <w:r w:rsidRPr="009E6434">
              <w:t>Two-stage approach for recognizing handwritten Hindi characters and summarizing text</w:t>
            </w:r>
          </w:p>
        </w:tc>
        <w:tc>
          <w:tcPr>
            <w:tcW w:w="1428" w:type="dxa"/>
            <w:tcBorders>
              <w:top w:val="nil"/>
              <w:left w:val="nil"/>
              <w:bottom w:val="nil"/>
              <w:right w:val="nil"/>
            </w:tcBorders>
            <w:shd w:val="clear" w:color="auto" w:fill="auto"/>
            <w:vAlign w:val="bottom"/>
            <w:hideMark/>
          </w:tcPr>
          <w:p w14:paraId="490A06CA" w14:textId="77777777" w:rsidR="00FB1039" w:rsidRPr="009E6434" w:rsidRDefault="00FB1039" w:rsidP="00620AEF">
            <w:pPr>
              <w:jc w:val="both"/>
              <w:cnfStyle w:val="000000000000" w:firstRow="0" w:lastRow="0" w:firstColumn="0" w:lastColumn="0" w:oddVBand="0" w:evenVBand="0" w:oddHBand="0" w:evenHBand="0" w:firstRowFirstColumn="0" w:firstRowLastColumn="0" w:lastRowFirstColumn="0" w:lastRowLastColumn="0"/>
            </w:pPr>
          </w:p>
        </w:tc>
      </w:tr>
      <w:tr w:rsidR="00FB1039" w:rsidRPr="009E6434" w14:paraId="602F340D" w14:textId="77777777" w:rsidTr="00964F0A">
        <w:trPr>
          <w:trHeight w:val="1072"/>
        </w:trPr>
        <w:tc>
          <w:tcPr>
            <w:cnfStyle w:val="001000000000" w:firstRow="0" w:lastRow="0" w:firstColumn="1" w:lastColumn="0" w:oddVBand="0" w:evenVBand="0" w:oddHBand="0" w:evenHBand="0" w:firstRowFirstColumn="0" w:firstRowLastColumn="0" w:lastRowFirstColumn="0" w:lastRowLastColumn="0"/>
            <w:tcW w:w="4011" w:type="dxa"/>
            <w:tcBorders>
              <w:top w:val="double" w:sz="4" w:space="0" w:color="auto"/>
              <w:bottom w:val="double" w:sz="4" w:space="0" w:color="auto"/>
              <w:right w:val="double" w:sz="4" w:space="0" w:color="auto"/>
            </w:tcBorders>
            <w:vAlign w:val="center"/>
            <w:hideMark/>
          </w:tcPr>
          <w:p w14:paraId="172DF1D5" w14:textId="77777777" w:rsidR="00FB1039" w:rsidRPr="009E6434" w:rsidRDefault="00FB1039" w:rsidP="00620AEF">
            <w:pPr>
              <w:jc w:val="both"/>
            </w:pPr>
            <w:r w:rsidRPr="009E6434">
              <w:t>CNNs, Ensemble methods (Bagging, Boosting, Random Forests, etc.)</w:t>
            </w:r>
          </w:p>
        </w:tc>
        <w:tc>
          <w:tcPr>
            <w:cnfStyle w:val="000010000000" w:firstRow="0" w:lastRow="0" w:firstColumn="0" w:lastColumn="0" w:oddVBand="1" w:evenVBand="0" w:oddHBand="0" w:evenHBand="0" w:firstRowFirstColumn="0" w:firstRowLastColumn="0" w:lastRowFirstColumn="0" w:lastRowLastColumn="0"/>
            <w:tcW w:w="4220" w:type="dxa"/>
            <w:tcBorders>
              <w:top w:val="double" w:sz="4" w:space="0" w:color="auto"/>
              <w:left w:val="double" w:sz="4" w:space="0" w:color="auto"/>
              <w:bottom w:val="double" w:sz="4" w:space="0" w:color="auto"/>
              <w:right w:val="double" w:sz="4" w:space="0" w:color="auto"/>
            </w:tcBorders>
            <w:vAlign w:val="center"/>
            <w:hideMark/>
          </w:tcPr>
          <w:p w14:paraId="58A343AE" w14:textId="77777777" w:rsidR="00FB1039" w:rsidRPr="009E6434" w:rsidRDefault="00FB1039" w:rsidP="00620AEF">
            <w:pPr>
              <w:jc w:val="both"/>
            </w:pPr>
            <w:r w:rsidRPr="009E6434">
              <w:t>CNNs with different architectures, shallow machine learning algorithms, and ensemble techniques to recognize Bangla handwritten characters</w:t>
            </w:r>
          </w:p>
        </w:tc>
        <w:tc>
          <w:tcPr>
            <w:tcW w:w="1428" w:type="dxa"/>
            <w:tcBorders>
              <w:top w:val="nil"/>
              <w:left w:val="nil"/>
              <w:bottom w:val="nil"/>
              <w:right w:val="nil"/>
            </w:tcBorders>
            <w:shd w:val="clear" w:color="auto" w:fill="auto"/>
            <w:vAlign w:val="bottom"/>
            <w:hideMark/>
          </w:tcPr>
          <w:p w14:paraId="0A68591C" w14:textId="77777777" w:rsidR="00FB1039" w:rsidRPr="009E6434" w:rsidRDefault="00FB1039" w:rsidP="00620AEF">
            <w:pPr>
              <w:jc w:val="both"/>
              <w:cnfStyle w:val="000000000000" w:firstRow="0" w:lastRow="0" w:firstColumn="0" w:lastColumn="0" w:oddVBand="0" w:evenVBand="0" w:oddHBand="0" w:evenHBand="0" w:firstRowFirstColumn="0" w:firstRowLastColumn="0" w:lastRowFirstColumn="0" w:lastRowLastColumn="0"/>
            </w:pPr>
            <w:r w:rsidRPr="009E6434">
              <w:rPr>
                <w:color w:val="000000"/>
              </w:rPr>
              <w:t>4</w:t>
            </w:r>
          </w:p>
        </w:tc>
      </w:tr>
      <w:tr w:rsidR="00FB1039" w:rsidRPr="009E6434" w14:paraId="17F1F1C1" w14:textId="77777777" w:rsidTr="00964F0A">
        <w:trPr>
          <w:trHeight w:val="1072"/>
        </w:trPr>
        <w:tc>
          <w:tcPr>
            <w:cnfStyle w:val="001000000000" w:firstRow="0" w:lastRow="0" w:firstColumn="1" w:lastColumn="0" w:oddVBand="0" w:evenVBand="0" w:oddHBand="0" w:evenHBand="0" w:firstRowFirstColumn="0" w:firstRowLastColumn="0" w:lastRowFirstColumn="0" w:lastRowLastColumn="0"/>
            <w:tcW w:w="4011" w:type="dxa"/>
            <w:tcBorders>
              <w:top w:val="double" w:sz="4" w:space="0" w:color="auto"/>
              <w:bottom w:val="double" w:sz="4" w:space="0" w:color="auto"/>
              <w:right w:val="double" w:sz="4" w:space="0" w:color="auto"/>
            </w:tcBorders>
            <w:vAlign w:val="center"/>
            <w:hideMark/>
          </w:tcPr>
          <w:p w14:paraId="0DECCF5C" w14:textId="2BA125A6" w:rsidR="00FB1039" w:rsidRPr="009E6434" w:rsidRDefault="00FB1039" w:rsidP="00620AEF">
            <w:pPr>
              <w:jc w:val="both"/>
            </w:pPr>
            <w:r w:rsidRPr="009E6434">
              <w:t xml:space="preserve">Weighted One-Against-Rest </w:t>
            </w:r>
            <w:r w:rsidR="000954CF">
              <w:t>SVM</w:t>
            </w:r>
            <w:r w:rsidRPr="009E6434">
              <w:t xml:space="preserve">s (WOAR-SVM), Sine Cosine Algorithm (SCA), Morphological operations, Modified </w:t>
            </w:r>
            <w:proofErr w:type="spellStart"/>
            <w:r w:rsidRPr="009E6434">
              <w:t>Pihu</w:t>
            </w:r>
            <w:proofErr w:type="spellEnd"/>
            <w:r w:rsidRPr="009E6434">
              <w:t>, Statistical, Global, Geometrical, and Topological feature extraction</w:t>
            </w:r>
          </w:p>
        </w:tc>
        <w:tc>
          <w:tcPr>
            <w:cnfStyle w:val="000010000000" w:firstRow="0" w:lastRow="0" w:firstColumn="0" w:lastColumn="0" w:oddVBand="1" w:evenVBand="0" w:oddHBand="0" w:evenHBand="0" w:firstRowFirstColumn="0" w:firstRowLastColumn="0" w:lastRowFirstColumn="0" w:lastRowLastColumn="0"/>
            <w:tcW w:w="4220" w:type="dxa"/>
            <w:tcBorders>
              <w:top w:val="double" w:sz="4" w:space="0" w:color="auto"/>
              <w:left w:val="double" w:sz="4" w:space="0" w:color="auto"/>
              <w:bottom w:val="double" w:sz="4" w:space="0" w:color="auto"/>
              <w:right w:val="double" w:sz="4" w:space="0" w:color="auto"/>
            </w:tcBorders>
            <w:vAlign w:val="center"/>
            <w:hideMark/>
          </w:tcPr>
          <w:p w14:paraId="50DBC0D5" w14:textId="77777777" w:rsidR="00FB1039" w:rsidRPr="009E6434" w:rsidRDefault="00FB1039" w:rsidP="00620AEF">
            <w:pPr>
              <w:jc w:val="both"/>
            </w:pPr>
            <w:r w:rsidRPr="009E6434">
              <w:t>Weighted SVM classifier with SCA and various feature extraction methods for recognizing handwritten Marathi characters</w:t>
            </w:r>
          </w:p>
        </w:tc>
        <w:tc>
          <w:tcPr>
            <w:tcW w:w="1428" w:type="dxa"/>
            <w:tcBorders>
              <w:top w:val="nil"/>
              <w:left w:val="nil"/>
              <w:bottom w:val="nil"/>
              <w:right w:val="nil"/>
            </w:tcBorders>
            <w:shd w:val="clear" w:color="auto" w:fill="auto"/>
            <w:vAlign w:val="bottom"/>
            <w:hideMark/>
          </w:tcPr>
          <w:p w14:paraId="19817F00" w14:textId="77777777" w:rsidR="00FB1039" w:rsidRPr="009E6434" w:rsidRDefault="00FB1039" w:rsidP="00620AEF">
            <w:pPr>
              <w:jc w:val="both"/>
              <w:cnfStyle w:val="000000000000" w:firstRow="0" w:lastRow="0" w:firstColumn="0" w:lastColumn="0" w:oddVBand="0" w:evenVBand="0" w:oddHBand="0" w:evenHBand="0" w:firstRowFirstColumn="0" w:firstRowLastColumn="0" w:lastRowFirstColumn="0" w:lastRowLastColumn="0"/>
            </w:pPr>
            <w:r w:rsidRPr="009E6434">
              <w:rPr>
                <w:color w:val="000000"/>
              </w:rPr>
              <w:t>5</w:t>
            </w:r>
          </w:p>
        </w:tc>
      </w:tr>
      <w:tr w:rsidR="00FB1039" w:rsidRPr="009E6434" w14:paraId="6301B89D" w14:textId="77777777" w:rsidTr="00964F0A">
        <w:trPr>
          <w:trHeight w:val="1072"/>
        </w:trPr>
        <w:tc>
          <w:tcPr>
            <w:cnfStyle w:val="001000000000" w:firstRow="0" w:lastRow="0" w:firstColumn="1" w:lastColumn="0" w:oddVBand="0" w:evenVBand="0" w:oddHBand="0" w:evenHBand="0" w:firstRowFirstColumn="0" w:firstRowLastColumn="0" w:lastRowFirstColumn="0" w:lastRowLastColumn="0"/>
            <w:tcW w:w="4011" w:type="dxa"/>
            <w:tcBorders>
              <w:top w:val="double" w:sz="4" w:space="0" w:color="auto"/>
              <w:bottom w:val="double" w:sz="4" w:space="0" w:color="auto"/>
              <w:right w:val="double" w:sz="4" w:space="0" w:color="auto"/>
            </w:tcBorders>
            <w:vAlign w:val="center"/>
            <w:hideMark/>
          </w:tcPr>
          <w:p w14:paraId="37D428EB" w14:textId="77777777" w:rsidR="00FB1039" w:rsidRPr="009E6434" w:rsidRDefault="00FB1039" w:rsidP="00620AEF">
            <w:pPr>
              <w:jc w:val="both"/>
            </w:pPr>
            <w:r w:rsidRPr="009E6434">
              <w:t xml:space="preserve">Background </w:t>
            </w:r>
            <w:proofErr w:type="spellStart"/>
            <w:r w:rsidRPr="009E6434">
              <w:t>modeling</w:t>
            </w:r>
            <w:proofErr w:type="spellEnd"/>
            <w:r w:rsidRPr="009E6434">
              <w:t>, Fingertip detection, Virtual character reconstruction, Normalization, DTW-based classifier</w:t>
            </w:r>
          </w:p>
        </w:tc>
        <w:tc>
          <w:tcPr>
            <w:cnfStyle w:val="000010000000" w:firstRow="0" w:lastRow="0" w:firstColumn="0" w:lastColumn="0" w:oddVBand="1" w:evenVBand="0" w:oddHBand="0" w:evenHBand="0" w:firstRowFirstColumn="0" w:firstRowLastColumn="0" w:lastRowFirstColumn="0" w:lastRowLastColumn="0"/>
            <w:tcW w:w="4220" w:type="dxa"/>
            <w:tcBorders>
              <w:top w:val="double" w:sz="4" w:space="0" w:color="auto"/>
              <w:left w:val="double" w:sz="4" w:space="0" w:color="auto"/>
              <w:bottom w:val="double" w:sz="4" w:space="0" w:color="auto"/>
              <w:right w:val="double" w:sz="4" w:space="0" w:color="auto"/>
            </w:tcBorders>
            <w:vAlign w:val="center"/>
            <w:hideMark/>
          </w:tcPr>
          <w:p w14:paraId="613294DD" w14:textId="77777777" w:rsidR="00FB1039" w:rsidRPr="009E6434" w:rsidRDefault="00FB1039" w:rsidP="00620AEF">
            <w:pPr>
              <w:jc w:val="both"/>
            </w:pPr>
            <w:r w:rsidRPr="009E6434">
              <w:t>Vision-based finger-writing character recognition system</w:t>
            </w:r>
          </w:p>
        </w:tc>
        <w:tc>
          <w:tcPr>
            <w:tcW w:w="1428" w:type="dxa"/>
            <w:tcBorders>
              <w:top w:val="nil"/>
              <w:left w:val="nil"/>
              <w:bottom w:val="nil"/>
              <w:right w:val="nil"/>
            </w:tcBorders>
            <w:shd w:val="clear" w:color="auto" w:fill="auto"/>
            <w:vAlign w:val="bottom"/>
            <w:hideMark/>
          </w:tcPr>
          <w:p w14:paraId="6C85C5CA" w14:textId="77777777" w:rsidR="00FB1039" w:rsidRPr="009E6434" w:rsidRDefault="00FB1039" w:rsidP="00620AEF">
            <w:pPr>
              <w:jc w:val="both"/>
              <w:cnfStyle w:val="000000000000" w:firstRow="0" w:lastRow="0" w:firstColumn="0" w:lastColumn="0" w:oddVBand="0" w:evenVBand="0" w:oddHBand="0" w:evenHBand="0" w:firstRowFirstColumn="0" w:firstRowLastColumn="0" w:lastRowFirstColumn="0" w:lastRowLastColumn="0"/>
            </w:pPr>
            <w:r w:rsidRPr="009E6434">
              <w:rPr>
                <w:color w:val="000000"/>
              </w:rPr>
              <w:t>10</w:t>
            </w:r>
          </w:p>
        </w:tc>
      </w:tr>
      <w:tr w:rsidR="00FB1039" w:rsidRPr="009E6434" w14:paraId="07E6A5C4" w14:textId="77777777" w:rsidTr="00964F0A">
        <w:trPr>
          <w:trHeight w:val="1072"/>
        </w:trPr>
        <w:tc>
          <w:tcPr>
            <w:cnfStyle w:val="001000000000" w:firstRow="0" w:lastRow="0" w:firstColumn="1" w:lastColumn="0" w:oddVBand="0" w:evenVBand="0" w:oddHBand="0" w:evenHBand="0" w:firstRowFirstColumn="0" w:firstRowLastColumn="0" w:lastRowFirstColumn="0" w:lastRowLastColumn="0"/>
            <w:tcW w:w="4011" w:type="dxa"/>
            <w:tcBorders>
              <w:top w:val="double" w:sz="4" w:space="0" w:color="auto"/>
              <w:bottom w:val="double" w:sz="4" w:space="0" w:color="auto"/>
              <w:right w:val="double" w:sz="4" w:space="0" w:color="auto"/>
            </w:tcBorders>
            <w:vAlign w:val="center"/>
            <w:hideMark/>
          </w:tcPr>
          <w:p w14:paraId="54143DF8" w14:textId="77777777" w:rsidR="00FB1039" w:rsidRPr="009E6434" w:rsidRDefault="00FB1039" w:rsidP="00620AEF">
            <w:pPr>
              <w:jc w:val="both"/>
            </w:pPr>
            <w:proofErr w:type="spellStart"/>
            <w:r w:rsidRPr="009E6434">
              <w:t>Preprocessing</w:t>
            </w:r>
            <w:proofErr w:type="spellEnd"/>
            <w:r w:rsidRPr="009E6434">
              <w:t xml:space="preserve"> (Tilt correction, </w:t>
            </w:r>
            <w:proofErr w:type="gramStart"/>
            <w:r w:rsidRPr="009E6434">
              <w:t>Offset</w:t>
            </w:r>
            <w:proofErr w:type="gramEnd"/>
            <w:r w:rsidRPr="009E6434">
              <w:t xml:space="preserve"> correction, Size normalization, Thinning)</w:t>
            </w:r>
          </w:p>
        </w:tc>
        <w:tc>
          <w:tcPr>
            <w:cnfStyle w:val="000010000000" w:firstRow="0" w:lastRow="0" w:firstColumn="0" w:lastColumn="0" w:oddVBand="1" w:evenVBand="0" w:oddHBand="0" w:evenHBand="0" w:firstRowFirstColumn="0" w:firstRowLastColumn="0" w:lastRowFirstColumn="0" w:lastRowLastColumn="0"/>
            <w:tcW w:w="4220" w:type="dxa"/>
            <w:tcBorders>
              <w:top w:val="double" w:sz="4" w:space="0" w:color="auto"/>
              <w:left w:val="double" w:sz="4" w:space="0" w:color="auto"/>
              <w:bottom w:val="double" w:sz="4" w:space="0" w:color="auto"/>
              <w:right w:val="double" w:sz="4" w:space="0" w:color="auto"/>
            </w:tcBorders>
            <w:vAlign w:val="center"/>
            <w:hideMark/>
          </w:tcPr>
          <w:p w14:paraId="279A3241" w14:textId="77777777" w:rsidR="00FB1039" w:rsidRPr="009E6434" w:rsidRDefault="00FB1039" w:rsidP="00620AEF">
            <w:pPr>
              <w:jc w:val="both"/>
            </w:pPr>
            <w:proofErr w:type="spellStart"/>
            <w:r w:rsidRPr="009E6434">
              <w:t>Preprocessing</w:t>
            </w:r>
            <w:proofErr w:type="spellEnd"/>
            <w:r w:rsidRPr="009E6434">
              <w:t xml:space="preserve"> algorithm for hand-written character recognition</w:t>
            </w:r>
          </w:p>
        </w:tc>
        <w:tc>
          <w:tcPr>
            <w:tcW w:w="1428" w:type="dxa"/>
            <w:tcBorders>
              <w:top w:val="nil"/>
              <w:left w:val="nil"/>
              <w:bottom w:val="nil"/>
              <w:right w:val="nil"/>
            </w:tcBorders>
            <w:shd w:val="clear" w:color="auto" w:fill="auto"/>
            <w:vAlign w:val="bottom"/>
            <w:hideMark/>
          </w:tcPr>
          <w:p w14:paraId="6186B550" w14:textId="77777777" w:rsidR="00FB1039" w:rsidRPr="009E6434" w:rsidRDefault="00FB1039" w:rsidP="00620AEF">
            <w:pPr>
              <w:jc w:val="both"/>
              <w:cnfStyle w:val="000000000000" w:firstRow="0" w:lastRow="0" w:firstColumn="0" w:lastColumn="0" w:oddVBand="0" w:evenVBand="0" w:oddHBand="0" w:evenHBand="0" w:firstRowFirstColumn="0" w:firstRowLastColumn="0" w:lastRowFirstColumn="0" w:lastRowLastColumn="0"/>
            </w:pPr>
            <w:r w:rsidRPr="009E6434">
              <w:rPr>
                <w:color w:val="000000"/>
              </w:rPr>
              <w:t>3</w:t>
            </w:r>
          </w:p>
        </w:tc>
      </w:tr>
      <w:tr w:rsidR="00FB1039" w:rsidRPr="009E6434" w14:paraId="3D4FE68D" w14:textId="77777777" w:rsidTr="00964F0A">
        <w:trPr>
          <w:trHeight w:val="1072"/>
        </w:trPr>
        <w:tc>
          <w:tcPr>
            <w:cnfStyle w:val="001000000000" w:firstRow="0" w:lastRow="0" w:firstColumn="1" w:lastColumn="0" w:oddVBand="0" w:evenVBand="0" w:oddHBand="0" w:evenHBand="0" w:firstRowFirstColumn="0" w:firstRowLastColumn="0" w:lastRowFirstColumn="0" w:lastRowLastColumn="0"/>
            <w:tcW w:w="4011" w:type="dxa"/>
            <w:tcBorders>
              <w:top w:val="double" w:sz="4" w:space="0" w:color="auto"/>
              <w:bottom w:val="double" w:sz="4" w:space="0" w:color="auto"/>
              <w:right w:val="double" w:sz="4" w:space="0" w:color="auto"/>
            </w:tcBorders>
            <w:vAlign w:val="center"/>
            <w:hideMark/>
          </w:tcPr>
          <w:p w14:paraId="367212AA" w14:textId="66485B77" w:rsidR="00FB1039" w:rsidRPr="009E6434" w:rsidRDefault="00FB1039" w:rsidP="00620AEF">
            <w:pPr>
              <w:jc w:val="both"/>
            </w:pPr>
            <w:r w:rsidRPr="009E6434">
              <w:t xml:space="preserve">Grayscale, normalization, Statistical </w:t>
            </w:r>
            <w:r w:rsidR="000954CF">
              <w:t>SVM</w:t>
            </w:r>
            <w:r w:rsidRPr="009E6434">
              <w:t xml:space="preserve"> (SVM)</w:t>
            </w:r>
          </w:p>
        </w:tc>
        <w:tc>
          <w:tcPr>
            <w:cnfStyle w:val="000010000000" w:firstRow="0" w:lastRow="0" w:firstColumn="0" w:lastColumn="0" w:oddVBand="1" w:evenVBand="0" w:oddHBand="0" w:evenHBand="0" w:firstRowFirstColumn="0" w:firstRowLastColumn="0" w:lastRowFirstColumn="0" w:lastRowLastColumn="0"/>
            <w:tcW w:w="4220" w:type="dxa"/>
            <w:tcBorders>
              <w:top w:val="double" w:sz="4" w:space="0" w:color="auto"/>
              <w:left w:val="double" w:sz="4" w:space="0" w:color="auto"/>
              <w:bottom w:val="double" w:sz="4" w:space="0" w:color="auto"/>
              <w:right w:val="double" w:sz="4" w:space="0" w:color="auto"/>
            </w:tcBorders>
            <w:vAlign w:val="center"/>
            <w:hideMark/>
          </w:tcPr>
          <w:p w14:paraId="5142E204" w14:textId="02B243A1" w:rsidR="00FB1039" w:rsidRPr="009E6434" w:rsidRDefault="00FB1039" w:rsidP="00620AEF">
            <w:pPr>
              <w:jc w:val="both"/>
            </w:pPr>
            <w:r w:rsidRPr="009E6434">
              <w:t xml:space="preserve">Statistical SVM-based framework for </w:t>
            </w:r>
            <w:r w:rsidR="000954CF">
              <w:t>HCR</w:t>
            </w:r>
          </w:p>
        </w:tc>
        <w:tc>
          <w:tcPr>
            <w:tcW w:w="1428" w:type="dxa"/>
            <w:tcBorders>
              <w:top w:val="nil"/>
              <w:left w:val="nil"/>
              <w:bottom w:val="nil"/>
              <w:right w:val="nil"/>
            </w:tcBorders>
            <w:shd w:val="clear" w:color="auto" w:fill="auto"/>
            <w:vAlign w:val="bottom"/>
            <w:hideMark/>
          </w:tcPr>
          <w:p w14:paraId="0DE5A0A1" w14:textId="77777777" w:rsidR="00FB1039" w:rsidRPr="009E6434" w:rsidRDefault="00FB1039" w:rsidP="00620AEF">
            <w:pPr>
              <w:jc w:val="both"/>
              <w:cnfStyle w:val="000000000000" w:firstRow="0" w:lastRow="0" w:firstColumn="0" w:lastColumn="0" w:oddVBand="0" w:evenVBand="0" w:oddHBand="0" w:evenHBand="0" w:firstRowFirstColumn="0" w:firstRowLastColumn="0" w:lastRowFirstColumn="0" w:lastRowLastColumn="0"/>
            </w:pPr>
            <w:r w:rsidRPr="009E6434">
              <w:rPr>
                <w:color w:val="000000"/>
              </w:rPr>
              <w:t>8</w:t>
            </w:r>
          </w:p>
        </w:tc>
      </w:tr>
      <w:tr w:rsidR="00FB1039" w:rsidRPr="009E6434" w14:paraId="59AC454C" w14:textId="77777777" w:rsidTr="00964F0A">
        <w:trPr>
          <w:trHeight w:val="1072"/>
        </w:trPr>
        <w:tc>
          <w:tcPr>
            <w:cnfStyle w:val="001000000000" w:firstRow="0" w:lastRow="0" w:firstColumn="1" w:lastColumn="0" w:oddVBand="0" w:evenVBand="0" w:oddHBand="0" w:evenHBand="0" w:firstRowFirstColumn="0" w:firstRowLastColumn="0" w:lastRowFirstColumn="0" w:lastRowLastColumn="0"/>
            <w:tcW w:w="4011" w:type="dxa"/>
            <w:tcBorders>
              <w:top w:val="double" w:sz="4" w:space="0" w:color="auto"/>
              <w:bottom w:val="double" w:sz="4" w:space="0" w:color="auto"/>
              <w:right w:val="double" w:sz="4" w:space="0" w:color="auto"/>
            </w:tcBorders>
            <w:vAlign w:val="center"/>
            <w:hideMark/>
          </w:tcPr>
          <w:p w14:paraId="3D4C938D" w14:textId="77777777" w:rsidR="00FB1039" w:rsidRPr="009E6434" w:rsidRDefault="00FB1039" w:rsidP="00620AEF">
            <w:pPr>
              <w:jc w:val="both"/>
            </w:pPr>
            <w:r w:rsidRPr="009E6434">
              <w:t xml:space="preserve">CNN, MLP, Various </w:t>
            </w:r>
            <w:proofErr w:type="spellStart"/>
            <w:r w:rsidRPr="009E6434">
              <w:t>preprocessing</w:t>
            </w:r>
            <w:proofErr w:type="spellEnd"/>
            <w:r w:rsidRPr="009E6434">
              <w:t xml:space="preserve"> and post-processing techniques</w:t>
            </w:r>
          </w:p>
        </w:tc>
        <w:tc>
          <w:tcPr>
            <w:cnfStyle w:val="000010000000" w:firstRow="0" w:lastRow="0" w:firstColumn="0" w:lastColumn="0" w:oddVBand="1" w:evenVBand="0" w:oddHBand="0" w:evenHBand="0" w:firstRowFirstColumn="0" w:firstRowLastColumn="0" w:lastRowFirstColumn="0" w:lastRowLastColumn="0"/>
            <w:tcW w:w="4220" w:type="dxa"/>
            <w:tcBorders>
              <w:top w:val="double" w:sz="4" w:space="0" w:color="auto"/>
              <w:left w:val="double" w:sz="4" w:space="0" w:color="auto"/>
              <w:bottom w:val="double" w:sz="4" w:space="0" w:color="auto"/>
              <w:right w:val="double" w:sz="4" w:space="0" w:color="auto"/>
            </w:tcBorders>
            <w:vAlign w:val="center"/>
            <w:hideMark/>
          </w:tcPr>
          <w:p w14:paraId="3DC56A61" w14:textId="77777777" w:rsidR="00FB1039" w:rsidRPr="009E6434" w:rsidRDefault="00FB1039" w:rsidP="00620AEF">
            <w:pPr>
              <w:jc w:val="both"/>
            </w:pPr>
            <w:r w:rsidRPr="009E6434">
              <w:t>Supervised classifier approach for recognizing handwritten Gujarati characters</w:t>
            </w:r>
          </w:p>
        </w:tc>
        <w:tc>
          <w:tcPr>
            <w:tcW w:w="1428" w:type="dxa"/>
            <w:tcBorders>
              <w:top w:val="nil"/>
              <w:left w:val="nil"/>
              <w:bottom w:val="nil"/>
              <w:right w:val="nil"/>
            </w:tcBorders>
            <w:shd w:val="clear" w:color="auto" w:fill="auto"/>
            <w:vAlign w:val="bottom"/>
            <w:hideMark/>
          </w:tcPr>
          <w:p w14:paraId="598EE321" w14:textId="77777777" w:rsidR="00FB1039" w:rsidRPr="009E6434" w:rsidRDefault="00FB1039" w:rsidP="00620AEF">
            <w:pPr>
              <w:jc w:val="both"/>
              <w:cnfStyle w:val="000000000000" w:firstRow="0" w:lastRow="0" w:firstColumn="0" w:lastColumn="0" w:oddVBand="0" w:evenVBand="0" w:oddHBand="0" w:evenHBand="0" w:firstRowFirstColumn="0" w:firstRowLastColumn="0" w:lastRowFirstColumn="0" w:lastRowLastColumn="0"/>
            </w:pPr>
            <w:r w:rsidRPr="009E6434">
              <w:rPr>
                <w:color w:val="000000"/>
              </w:rPr>
              <w:t>6</w:t>
            </w:r>
          </w:p>
        </w:tc>
      </w:tr>
      <w:tr w:rsidR="00FB1039" w:rsidRPr="009E6434" w14:paraId="7830232E" w14:textId="77777777" w:rsidTr="00964F0A">
        <w:trPr>
          <w:trHeight w:val="1072"/>
        </w:trPr>
        <w:tc>
          <w:tcPr>
            <w:cnfStyle w:val="001000000000" w:firstRow="0" w:lastRow="0" w:firstColumn="1" w:lastColumn="0" w:oddVBand="0" w:evenVBand="0" w:oddHBand="0" w:evenHBand="0" w:firstRowFirstColumn="0" w:firstRowLastColumn="0" w:lastRowFirstColumn="0" w:lastRowLastColumn="0"/>
            <w:tcW w:w="4011" w:type="dxa"/>
            <w:tcBorders>
              <w:top w:val="double" w:sz="4" w:space="0" w:color="auto"/>
              <w:bottom w:val="double" w:sz="4" w:space="0" w:color="auto"/>
              <w:right w:val="double" w:sz="4" w:space="0" w:color="auto"/>
            </w:tcBorders>
            <w:vAlign w:val="center"/>
            <w:hideMark/>
          </w:tcPr>
          <w:p w14:paraId="40EB6C6C" w14:textId="77777777" w:rsidR="00FB1039" w:rsidRPr="009E6434" w:rsidRDefault="00FB1039" w:rsidP="00620AEF">
            <w:pPr>
              <w:jc w:val="both"/>
            </w:pPr>
            <w:r w:rsidRPr="009E6434">
              <w:t>tilt correction, offset correction, size normalization, and thinning.</w:t>
            </w:r>
          </w:p>
          <w:p w14:paraId="22AB2FB9" w14:textId="77777777" w:rsidR="00FB1039" w:rsidRPr="009E6434" w:rsidRDefault="00FB1039" w:rsidP="00620AEF">
            <w:pPr>
              <w:jc w:val="both"/>
            </w:pPr>
            <w:r w:rsidRPr="009E6434">
              <w:t xml:space="preserve">SVMs, </w:t>
            </w:r>
            <w:proofErr w:type="spellStart"/>
            <w:proofErr w:type="gramStart"/>
            <w:r w:rsidRPr="009E6434">
              <w:t>NNs,HMMs</w:t>
            </w:r>
            <w:proofErr w:type="gramEnd"/>
            <w:r w:rsidRPr="009E6434">
              <w:t>,RFs</w:t>
            </w:r>
            <w:proofErr w:type="spellEnd"/>
          </w:p>
        </w:tc>
        <w:tc>
          <w:tcPr>
            <w:cnfStyle w:val="000010000000" w:firstRow="0" w:lastRow="0" w:firstColumn="0" w:lastColumn="0" w:oddVBand="1" w:evenVBand="0" w:oddHBand="0" w:evenHBand="0" w:firstRowFirstColumn="0" w:firstRowLastColumn="0" w:lastRowFirstColumn="0" w:lastRowLastColumn="0"/>
            <w:tcW w:w="4220" w:type="dxa"/>
            <w:tcBorders>
              <w:top w:val="double" w:sz="4" w:space="0" w:color="auto"/>
              <w:left w:val="double" w:sz="4" w:space="0" w:color="auto"/>
              <w:bottom w:val="double" w:sz="4" w:space="0" w:color="auto"/>
              <w:right w:val="double" w:sz="4" w:space="0" w:color="auto"/>
            </w:tcBorders>
            <w:vAlign w:val="center"/>
            <w:hideMark/>
          </w:tcPr>
          <w:p w14:paraId="1C52806F" w14:textId="77777777" w:rsidR="00FB1039" w:rsidRPr="009E6434" w:rsidRDefault="00FB1039" w:rsidP="00620AEF">
            <w:pPr>
              <w:jc w:val="both"/>
            </w:pPr>
            <w:r w:rsidRPr="009E6434">
              <w:t xml:space="preserve">Impact of image </w:t>
            </w:r>
            <w:proofErr w:type="spellStart"/>
            <w:r w:rsidRPr="009E6434">
              <w:t>preprocessing</w:t>
            </w:r>
            <w:proofErr w:type="spellEnd"/>
            <w:r w:rsidRPr="009E6434">
              <w:t xml:space="preserve"> techniques on recognition accuracy for handwritten numbers</w:t>
            </w:r>
          </w:p>
        </w:tc>
        <w:tc>
          <w:tcPr>
            <w:tcW w:w="1428" w:type="dxa"/>
            <w:tcBorders>
              <w:top w:val="nil"/>
              <w:left w:val="nil"/>
              <w:bottom w:val="nil"/>
              <w:right w:val="nil"/>
            </w:tcBorders>
            <w:shd w:val="clear" w:color="auto" w:fill="auto"/>
            <w:vAlign w:val="bottom"/>
            <w:hideMark/>
          </w:tcPr>
          <w:p w14:paraId="2415ECF4" w14:textId="77777777" w:rsidR="00FB1039" w:rsidRPr="009E6434" w:rsidRDefault="00FB1039" w:rsidP="00620AEF">
            <w:pPr>
              <w:jc w:val="both"/>
              <w:cnfStyle w:val="000000000000" w:firstRow="0" w:lastRow="0" w:firstColumn="0" w:lastColumn="0" w:oddVBand="0" w:evenVBand="0" w:oddHBand="0" w:evenHBand="0" w:firstRowFirstColumn="0" w:firstRowLastColumn="0" w:lastRowFirstColumn="0" w:lastRowLastColumn="0"/>
            </w:pPr>
            <w:r w:rsidRPr="009E6434">
              <w:rPr>
                <w:color w:val="000000"/>
              </w:rPr>
              <w:t>7</w:t>
            </w:r>
          </w:p>
        </w:tc>
      </w:tr>
      <w:tr w:rsidR="00FB1039" w:rsidRPr="009E6434" w14:paraId="6CE705A9" w14:textId="77777777" w:rsidTr="00964F0A">
        <w:trPr>
          <w:trHeight w:val="1072"/>
        </w:trPr>
        <w:tc>
          <w:tcPr>
            <w:cnfStyle w:val="001000000000" w:firstRow="0" w:lastRow="0" w:firstColumn="1" w:lastColumn="0" w:oddVBand="0" w:evenVBand="0" w:oddHBand="0" w:evenHBand="0" w:firstRowFirstColumn="0" w:firstRowLastColumn="0" w:lastRowFirstColumn="0" w:lastRowLastColumn="0"/>
            <w:tcW w:w="4011" w:type="dxa"/>
            <w:tcBorders>
              <w:top w:val="double" w:sz="4" w:space="0" w:color="auto"/>
              <w:right w:val="double" w:sz="4" w:space="0" w:color="auto"/>
            </w:tcBorders>
            <w:vAlign w:val="center"/>
            <w:hideMark/>
          </w:tcPr>
          <w:p w14:paraId="69C2940B" w14:textId="77777777" w:rsidR="00FB1039" w:rsidRPr="009E6434" w:rsidRDefault="00FB1039" w:rsidP="00620AEF">
            <w:pPr>
              <w:jc w:val="both"/>
            </w:pPr>
            <w:r w:rsidRPr="009E6434">
              <w:t>CNNs, Transfer learning</w:t>
            </w:r>
          </w:p>
        </w:tc>
        <w:tc>
          <w:tcPr>
            <w:cnfStyle w:val="000010000000" w:firstRow="0" w:lastRow="0" w:firstColumn="0" w:lastColumn="0" w:oddVBand="1" w:evenVBand="0" w:oddHBand="0" w:evenHBand="0" w:firstRowFirstColumn="0" w:firstRowLastColumn="0" w:lastRowFirstColumn="0" w:lastRowLastColumn="0"/>
            <w:tcW w:w="4220" w:type="dxa"/>
            <w:tcBorders>
              <w:top w:val="double" w:sz="4" w:space="0" w:color="auto"/>
              <w:left w:val="double" w:sz="4" w:space="0" w:color="auto"/>
              <w:right w:val="double" w:sz="4" w:space="0" w:color="auto"/>
            </w:tcBorders>
            <w:vAlign w:val="center"/>
            <w:hideMark/>
          </w:tcPr>
          <w:p w14:paraId="68B65F68" w14:textId="77777777" w:rsidR="00FB1039" w:rsidRPr="009E6434" w:rsidRDefault="00FB1039" w:rsidP="00620AEF">
            <w:pPr>
              <w:jc w:val="both"/>
            </w:pPr>
            <w:r w:rsidRPr="009E6434">
              <w:t>CNN-ensemble model for recognizing handwritten Japanese characters (Kanji)</w:t>
            </w:r>
          </w:p>
        </w:tc>
        <w:tc>
          <w:tcPr>
            <w:tcW w:w="1428" w:type="dxa"/>
            <w:tcBorders>
              <w:top w:val="nil"/>
              <w:left w:val="nil"/>
              <w:bottom w:val="nil"/>
              <w:right w:val="nil"/>
            </w:tcBorders>
            <w:shd w:val="clear" w:color="auto" w:fill="auto"/>
            <w:vAlign w:val="bottom"/>
            <w:hideMark/>
          </w:tcPr>
          <w:p w14:paraId="37770AD3" w14:textId="77777777" w:rsidR="00FB1039" w:rsidRPr="009E6434" w:rsidRDefault="00FB1039" w:rsidP="00620AEF">
            <w:pPr>
              <w:jc w:val="both"/>
              <w:cnfStyle w:val="000000000000" w:firstRow="0" w:lastRow="0" w:firstColumn="0" w:lastColumn="0" w:oddVBand="0" w:evenVBand="0" w:oddHBand="0" w:evenHBand="0" w:firstRowFirstColumn="0" w:firstRowLastColumn="0" w:lastRowFirstColumn="0" w:lastRowLastColumn="0"/>
            </w:pPr>
            <w:r w:rsidRPr="009E6434">
              <w:rPr>
                <w:color w:val="000000"/>
              </w:rPr>
              <w:t>9</w:t>
            </w:r>
          </w:p>
        </w:tc>
      </w:tr>
    </w:tbl>
    <w:p w14:paraId="7866872D" w14:textId="77777777" w:rsidR="00FB1039" w:rsidRPr="009E6434" w:rsidRDefault="00FB1039" w:rsidP="00FB1039">
      <w:pPr>
        <w:jc w:val="center"/>
      </w:pPr>
      <w:bookmarkStart w:id="12" w:name="_Toc150253838"/>
      <w:r w:rsidRPr="009E6434">
        <w:t>Table 1: Summarization of Recent Literature</w:t>
      </w:r>
    </w:p>
    <w:p w14:paraId="74F25079" w14:textId="77777777" w:rsidR="00FB1039" w:rsidRDefault="00FB1039">
      <w:pPr>
        <w:rPr>
          <w:rFonts w:eastAsiaTheme="majorEastAsia"/>
          <w:b/>
          <w:bCs/>
          <w:sz w:val="26"/>
          <w:szCs w:val="26"/>
          <w:shd w:val="clear" w:color="auto" w:fill="FFFFFF"/>
        </w:rPr>
      </w:pPr>
      <w:r>
        <w:rPr>
          <w:b/>
          <w:bCs/>
          <w:shd w:val="clear" w:color="auto" w:fill="FFFFFF"/>
        </w:rPr>
        <w:br w:type="page"/>
      </w:r>
    </w:p>
    <w:p w14:paraId="67175F3A" w14:textId="48516090" w:rsidR="00FB1039" w:rsidRPr="000C62B9" w:rsidRDefault="00FB1039" w:rsidP="00FB1039">
      <w:pPr>
        <w:pStyle w:val="Heading3"/>
        <w:rPr>
          <w:sz w:val="28"/>
          <w:szCs w:val="28"/>
          <w:shd w:val="clear" w:color="auto" w:fill="FFFFFF"/>
        </w:rPr>
      </w:pPr>
      <w:bookmarkStart w:id="13" w:name="_Toc152609832"/>
      <w:r w:rsidRPr="000C62B9">
        <w:rPr>
          <w:sz w:val="28"/>
          <w:szCs w:val="28"/>
          <w:shd w:val="clear" w:color="auto" w:fill="FFFFFF"/>
        </w:rPr>
        <w:lastRenderedPageBreak/>
        <w:t>Comparative accuracy evaluation</w:t>
      </w:r>
      <w:bookmarkEnd w:id="12"/>
      <w:bookmarkEnd w:id="13"/>
    </w:p>
    <w:p w14:paraId="06AD2AFC" w14:textId="23BCC9A4" w:rsidR="00FB1039" w:rsidRPr="009E6434" w:rsidRDefault="00FB1039" w:rsidP="00FB1039">
      <w:pPr>
        <w:jc w:val="both"/>
      </w:pPr>
      <w:r w:rsidRPr="009E6434">
        <w:rPr>
          <w:color w:val="1F1F1F"/>
          <w:shd w:val="clear" w:color="auto" w:fill="FFFFFF"/>
        </w:rPr>
        <w:t xml:space="preserve">Table 2 summarizes the accuracies of various </w:t>
      </w:r>
      <w:r w:rsidR="000954CF">
        <w:rPr>
          <w:color w:val="1F1F1F"/>
          <w:shd w:val="clear" w:color="auto" w:fill="FFFFFF"/>
        </w:rPr>
        <w:t>HCR</w:t>
      </w:r>
      <w:r w:rsidRPr="009E6434">
        <w:rPr>
          <w:color w:val="1F1F1F"/>
          <w:shd w:val="clear" w:color="auto" w:fill="FFFFFF"/>
        </w:rPr>
        <w:t xml:space="preserve"> (HWR) techniques and algorithms presented in recent research papers.</w:t>
      </w:r>
    </w:p>
    <w:tbl>
      <w:tblPr>
        <w:tblStyle w:val="GridTable3"/>
        <w:tblpPr w:leftFromText="180" w:rightFromText="180" w:vertAnchor="page" w:horzAnchor="margin" w:tblpY="1831"/>
        <w:tblW w:w="9529" w:type="dxa"/>
        <w:tblLook w:val="02A0" w:firstRow="1" w:lastRow="0" w:firstColumn="1" w:lastColumn="0" w:noHBand="1" w:noVBand="0"/>
      </w:tblPr>
      <w:tblGrid>
        <w:gridCol w:w="6324"/>
        <w:gridCol w:w="3205"/>
      </w:tblGrid>
      <w:tr w:rsidR="00FB1039" w:rsidRPr="009E6434" w14:paraId="0D2117D4" w14:textId="77777777" w:rsidTr="00FB1039">
        <w:trPr>
          <w:cnfStyle w:val="100000000000" w:firstRow="1" w:lastRow="0" w:firstColumn="0" w:lastColumn="0" w:oddVBand="0" w:evenVBand="0" w:oddHBand="0" w:evenHBand="0" w:firstRowFirstColumn="0" w:firstRowLastColumn="0" w:lastRowFirstColumn="0" w:lastRowLastColumn="0"/>
          <w:trHeight w:val="1074"/>
        </w:trPr>
        <w:tc>
          <w:tcPr>
            <w:cnfStyle w:val="001000000100" w:firstRow="0" w:lastRow="0" w:firstColumn="1" w:lastColumn="0" w:oddVBand="0" w:evenVBand="0" w:oddHBand="0" w:evenHBand="0" w:firstRowFirstColumn="1" w:firstRowLastColumn="0" w:lastRowFirstColumn="0" w:lastRowLastColumn="0"/>
            <w:tcW w:w="6324" w:type="dxa"/>
            <w:tcBorders>
              <w:bottom w:val="double" w:sz="4" w:space="0" w:color="auto"/>
              <w:right w:val="double" w:sz="4" w:space="0" w:color="auto"/>
            </w:tcBorders>
            <w:noWrap/>
            <w:vAlign w:val="center"/>
            <w:hideMark/>
          </w:tcPr>
          <w:p w14:paraId="3C56C323" w14:textId="77777777" w:rsidR="00FB1039" w:rsidRPr="009E6434" w:rsidRDefault="00FB1039" w:rsidP="00620AEF">
            <w:pPr>
              <w:jc w:val="both"/>
              <w:rPr>
                <w:sz w:val="32"/>
                <w:szCs w:val="32"/>
              </w:rPr>
            </w:pPr>
            <w:r w:rsidRPr="009E6434">
              <w:rPr>
                <w:sz w:val="32"/>
                <w:szCs w:val="32"/>
              </w:rPr>
              <w:t>Paper Title</w:t>
            </w:r>
          </w:p>
        </w:tc>
        <w:tc>
          <w:tcPr>
            <w:cnfStyle w:val="000010000000" w:firstRow="0" w:lastRow="0" w:firstColumn="0" w:lastColumn="0" w:oddVBand="1" w:evenVBand="0" w:oddHBand="0" w:evenHBand="0" w:firstRowFirstColumn="0" w:firstRowLastColumn="0" w:lastRowFirstColumn="0" w:lastRowLastColumn="0"/>
            <w:tcW w:w="3205" w:type="dxa"/>
            <w:tcBorders>
              <w:left w:val="double" w:sz="4" w:space="0" w:color="auto"/>
              <w:bottom w:val="double" w:sz="4" w:space="0" w:color="auto"/>
            </w:tcBorders>
            <w:noWrap/>
            <w:vAlign w:val="center"/>
            <w:hideMark/>
          </w:tcPr>
          <w:p w14:paraId="6788FB64" w14:textId="77777777" w:rsidR="00FB1039" w:rsidRPr="009E6434" w:rsidRDefault="00FB1039" w:rsidP="00620AEF">
            <w:pPr>
              <w:jc w:val="both"/>
              <w:rPr>
                <w:sz w:val="32"/>
                <w:szCs w:val="32"/>
              </w:rPr>
            </w:pPr>
            <w:r w:rsidRPr="009E6434">
              <w:rPr>
                <w:sz w:val="32"/>
                <w:szCs w:val="32"/>
              </w:rPr>
              <w:t>Accuracy</w:t>
            </w:r>
          </w:p>
        </w:tc>
      </w:tr>
      <w:tr w:rsidR="00FB1039" w:rsidRPr="009E6434" w14:paraId="5F86EFED" w14:textId="77777777" w:rsidTr="00FB1039">
        <w:trPr>
          <w:trHeight w:val="1074"/>
        </w:trPr>
        <w:tc>
          <w:tcPr>
            <w:cnfStyle w:val="001000000000" w:firstRow="0" w:lastRow="0" w:firstColumn="1" w:lastColumn="0" w:oddVBand="0" w:evenVBand="0" w:oddHBand="0" w:evenHBand="0" w:firstRowFirstColumn="0" w:firstRowLastColumn="0" w:lastRowFirstColumn="0" w:lastRowLastColumn="0"/>
            <w:tcW w:w="6324" w:type="dxa"/>
            <w:tcBorders>
              <w:top w:val="double" w:sz="4" w:space="0" w:color="auto"/>
              <w:bottom w:val="double" w:sz="4" w:space="0" w:color="auto"/>
              <w:right w:val="double" w:sz="4" w:space="0" w:color="auto"/>
            </w:tcBorders>
            <w:noWrap/>
            <w:vAlign w:val="center"/>
            <w:hideMark/>
          </w:tcPr>
          <w:p w14:paraId="499BD417" w14:textId="77777777" w:rsidR="00FB1039" w:rsidRPr="009E6434" w:rsidRDefault="00FB1039" w:rsidP="00620AEF">
            <w:pPr>
              <w:jc w:val="both"/>
            </w:pPr>
            <w:r w:rsidRPr="009E6434">
              <w:t>Handwritten Digit Recognition Using Ensemble Learning</w:t>
            </w:r>
          </w:p>
        </w:tc>
        <w:tc>
          <w:tcPr>
            <w:cnfStyle w:val="000010000000" w:firstRow="0" w:lastRow="0" w:firstColumn="0" w:lastColumn="0" w:oddVBand="1" w:evenVBand="0" w:oddHBand="0" w:evenHBand="0" w:firstRowFirstColumn="0" w:firstRowLastColumn="0" w:lastRowFirstColumn="0" w:lastRowLastColumn="0"/>
            <w:tcW w:w="3205" w:type="dxa"/>
            <w:tcBorders>
              <w:top w:val="double" w:sz="4" w:space="0" w:color="auto"/>
              <w:left w:val="double" w:sz="4" w:space="0" w:color="auto"/>
              <w:bottom w:val="double" w:sz="4" w:space="0" w:color="auto"/>
            </w:tcBorders>
            <w:noWrap/>
            <w:vAlign w:val="center"/>
            <w:hideMark/>
          </w:tcPr>
          <w:p w14:paraId="7A245968" w14:textId="77777777" w:rsidR="00FB1039" w:rsidRPr="009E6434" w:rsidRDefault="00FB1039" w:rsidP="00620AEF">
            <w:pPr>
              <w:jc w:val="both"/>
            </w:pPr>
            <w:r w:rsidRPr="009E6434">
              <w:t>99% (Random split), 95% (Class-wise split)</w:t>
            </w:r>
          </w:p>
        </w:tc>
      </w:tr>
      <w:tr w:rsidR="00FB1039" w:rsidRPr="009E6434" w14:paraId="610BC9CB" w14:textId="77777777" w:rsidTr="00FB1039">
        <w:trPr>
          <w:trHeight w:val="1074"/>
        </w:trPr>
        <w:tc>
          <w:tcPr>
            <w:cnfStyle w:val="001000000000" w:firstRow="0" w:lastRow="0" w:firstColumn="1" w:lastColumn="0" w:oddVBand="0" w:evenVBand="0" w:oddHBand="0" w:evenHBand="0" w:firstRowFirstColumn="0" w:firstRowLastColumn="0" w:lastRowFirstColumn="0" w:lastRowLastColumn="0"/>
            <w:tcW w:w="6324" w:type="dxa"/>
            <w:tcBorders>
              <w:top w:val="double" w:sz="4" w:space="0" w:color="auto"/>
              <w:bottom w:val="double" w:sz="4" w:space="0" w:color="auto"/>
              <w:right w:val="double" w:sz="4" w:space="0" w:color="auto"/>
            </w:tcBorders>
            <w:noWrap/>
            <w:vAlign w:val="center"/>
            <w:hideMark/>
          </w:tcPr>
          <w:p w14:paraId="56AF4EC2" w14:textId="24C58C57" w:rsidR="00FB1039" w:rsidRPr="009E6434" w:rsidRDefault="000954CF" w:rsidP="00620AEF">
            <w:pPr>
              <w:jc w:val="both"/>
            </w:pPr>
            <w:r>
              <w:t>SVM</w:t>
            </w:r>
            <w:r w:rsidR="00FB1039" w:rsidRPr="009E6434">
              <w:t xml:space="preserve"> Based Handwritten Hindi Character Recognition and Summarization</w:t>
            </w:r>
          </w:p>
        </w:tc>
        <w:tc>
          <w:tcPr>
            <w:cnfStyle w:val="000010000000" w:firstRow="0" w:lastRow="0" w:firstColumn="0" w:lastColumn="0" w:oddVBand="1" w:evenVBand="0" w:oddHBand="0" w:evenHBand="0" w:firstRowFirstColumn="0" w:firstRowLastColumn="0" w:lastRowFirstColumn="0" w:lastRowLastColumn="0"/>
            <w:tcW w:w="3205" w:type="dxa"/>
            <w:tcBorders>
              <w:top w:val="double" w:sz="4" w:space="0" w:color="auto"/>
              <w:left w:val="double" w:sz="4" w:space="0" w:color="auto"/>
              <w:bottom w:val="double" w:sz="4" w:space="0" w:color="auto"/>
            </w:tcBorders>
            <w:noWrap/>
            <w:vAlign w:val="center"/>
            <w:hideMark/>
          </w:tcPr>
          <w:p w14:paraId="1E6D4564" w14:textId="77777777" w:rsidR="00FB1039" w:rsidRPr="009E6434" w:rsidRDefault="00FB1039" w:rsidP="00620AEF">
            <w:pPr>
              <w:jc w:val="both"/>
            </w:pPr>
            <w:r w:rsidRPr="009E6434">
              <w:t>96.97%</w:t>
            </w:r>
          </w:p>
        </w:tc>
      </w:tr>
      <w:tr w:rsidR="00FB1039" w:rsidRPr="009E6434" w14:paraId="079887F6" w14:textId="77777777" w:rsidTr="00FB1039">
        <w:trPr>
          <w:trHeight w:val="1074"/>
        </w:trPr>
        <w:tc>
          <w:tcPr>
            <w:cnfStyle w:val="001000000000" w:firstRow="0" w:lastRow="0" w:firstColumn="1" w:lastColumn="0" w:oddVBand="0" w:evenVBand="0" w:oddHBand="0" w:evenHBand="0" w:firstRowFirstColumn="0" w:firstRowLastColumn="0" w:lastRowFirstColumn="0" w:lastRowLastColumn="0"/>
            <w:tcW w:w="6324" w:type="dxa"/>
            <w:tcBorders>
              <w:top w:val="double" w:sz="4" w:space="0" w:color="auto"/>
              <w:bottom w:val="double" w:sz="4" w:space="0" w:color="auto"/>
              <w:right w:val="double" w:sz="4" w:space="0" w:color="auto"/>
            </w:tcBorders>
            <w:noWrap/>
            <w:vAlign w:val="center"/>
            <w:hideMark/>
          </w:tcPr>
          <w:p w14:paraId="1C4960FE" w14:textId="3CD95A1E" w:rsidR="00FB1039" w:rsidRPr="009E6434" w:rsidRDefault="000954CF" w:rsidP="00620AEF">
            <w:pPr>
              <w:jc w:val="both"/>
              <w:rPr>
                <w:i w:val="0"/>
                <w:iCs w:val="0"/>
              </w:rPr>
            </w:pPr>
            <w:r>
              <w:rPr>
                <w:i w:val="0"/>
                <w:iCs w:val="0"/>
              </w:rPr>
              <w:t xml:space="preserve">CNN </w:t>
            </w:r>
            <w:r w:rsidR="00FB1039" w:rsidRPr="009E6434">
              <w:rPr>
                <w:i w:val="0"/>
                <w:iCs w:val="0"/>
              </w:rPr>
              <w:t>based Ensemble Methods to Recognize Bangla Handwritten Characters</w:t>
            </w:r>
          </w:p>
        </w:tc>
        <w:tc>
          <w:tcPr>
            <w:cnfStyle w:val="000010000000" w:firstRow="0" w:lastRow="0" w:firstColumn="0" w:lastColumn="0" w:oddVBand="1" w:evenVBand="0" w:oddHBand="0" w:evenHBand="0" w:firstRowFirstColumn="0" w:firstRowLastColumn="0" w:lastRowFirstColumn="0" w:lastRowLastColumn="0"/>
            <w:tcW w:w="3205" w:type="dxa"/>
            <w:tcBorders>
              <w:top w:val="double" w:sz="4" w:space="0" w:color="auto"/>
              <w:left w:val="double" w:sz="4" w:space="0" w:color="auto"/>
              <w:bottom w:val="double" w:sz="4" w:space="0" w:color="auto"/>
            </w:tcBorders>
            <w:noWrap/>
            <w:vAlign w:val="center"/>
            <w:hideMark/>
          </w:tcPr>
          <w:p w14:paraId="461AA77F" w14:textId="77777777" w:rsidR="00FB1039" w:rsidRPr="009E6434" w:rsidRDefault="00FB1039" w:rsidP="00620AEF">
            <w:pPr>
              <w:jc w:val="both"/>
            </w:pPr>
            <w:r w:rsidRPr="009E6434">
              <w:t>98.68% (</w:t>
            </w:r>
            <w:proofErr w:type="spellStart"/>
            <w:r w:rsidRPr="009E6434">
              <w:t>Ekush</w:t>
            </w:r>
            <w:proofErr w:type="spellEnd"/>
            <w:r w:rsidRPr="009E6434">
              <w:t xml:space="preserve"> dataset), 98.69% (</w:t>
            </w:r>
            <w:proofErr w:type="spellStart"/>
            <w:r w:rsidRPr="009E6434">
              <w:t>BanglaLekha</w:t>
            </w:r>
            <w:proofErr w:type="spellEnd"/>
            <w:r w:rsidRPr="009E6434">
              <w:t>-Isolated dataset)</w:t>
            </w:r>
          </w:p>
        </w:tc>
      </w:tr>
      <w:tr w:rsidR="00FB1039" w:rsidRPr="009E6434" w14:paraId="37604EE6" w14:textId="77777777" w:rsidTr="00FB1039">
        <w:trPr>
          <w:trHeight w:val="1074"/>
        </w:trPr>
        <w:tc>
          <w:tcPr>
            <w:cnfStyle w:val="001000000000" w:firstRow="0" w:lastRow="0" w:firstColumn="1" w:lastColumn="0" w:oddVBand="0" w:evenVBand="0" w:oddHBand="0" w:evenHBand="0" w:firstRowFirstColumn="0" w:firstRowLastColumn="0" w:lastRowFirstColumn="0" w:lastRowLastColumn="0"/>
            <w:tcW w:w="6324" w:type="dxa"/>
            <w:tcBorders>
              <w:top w:val="double" w:sz="4" w:space="0" w:color="auto"/>
              <w:bottom w:val="double" w:sz="4" w:space="0" w:color="auto"/>
              <w:right w:val="double" w:sz="4" w:space="0" w:color="auto"/>
            </w:tcBorders>
            <w:noWrap/>
            <w:vAlign w:val="center"/>
            <w:hideMark/>
          </w:tcPr>
          <w:p w14:paraId="01A48D29" w14:textId="77777777" w:rsidR="00FB1039" w:rsidRPr="009E6434" w:rsidRDefault="00FB1039" w:rsidP="00620AEF">
            <w:pPr>
              <w:jc w:val="both"/>
            </w:pPr>
            <w:r w:rsidRPr="009E6434">
              <w:t>A Novel Weighted SVM Classifier Based on SCA for Handwritten Marathi Character Recognition</w:t>
            </w:r>
          </w:p>
        </w:tc>
        <w:tc>
          <w:tcPr>
            <w:cnfStyle w:val="000010000000" w:firstRow="0" w:lastRow="0" w:firstColumn="0" w:lastColumn="0" w:oddVBand="1" w:evenVBand="0" w:oddHBand="0" w:evenHBand="0" w:firstRowFirstColumn="0" w:firstRowLastColumn="0" w:lastRowFirstColumn="0" w:lastRowLastColumn="0"/>
            <w:tcW w:w="3205" w:type="dxa"/>
            <w:tcBorders>
              <w:top w:val="double" w:sz="4" w:space="0" w:color="auto"/>
              <w:left w:val="double" w:sz="4" w:space="0" w:color="auto"/>
              <w:bottom w:val="double" w:sz="4" w:space="0" w:color="auto"/>
            </w:tcBorders>
            <w:noWrap/>
            <w:vAlign w:val="center"/>
            <w:hideMark/>
          </w:tcPr>
          <w:p w14:paraId="20C8187E" w14:textId="77777777" w:rsidR="00FB1039" w:rsidRPr="009E6434" w:rsidRDefault="00FB1039" w:rsidP="00620AEF">
            <w:pPr>
              <w:jc w:val="both"/>
            </w:pPr>
            <w:r w:rsidRPr="009E6434">
              <w:t>95.14%</w:t>
            </w:r>
          </w:p>
        </w:tc>
      </w:tr>
      <w:tr w:rsidR="00FB1039" w:rsidRPr="009E6434" w14:paraId="3AEEB098" w14:textId="77777777" w:rsidTr="00FB1039">
        <w:trPr>
          <w:trHeight w:val="1074"/>
        </w:trPr>
        <w:tc>
          <w:tcPr>
            <w:cnfStyle w:val="001000000000" w:firstRow="0" w:lastRow="0" w:firstColumn="1" w:lastColumn="0" w:oddVBand="0" w:evenVBand="0" w:oddHBand="0" w:evenHBand="0" w:firstRowFirstColumn="0" w:firstRowLastColumn="0" w:lastRowFirstColumn="0" w:lastRowLastColumn="0"/>
            <w:tcW w:w="6324" w:type="dxa"/>
            <w:tcBorders>
              <w:top w:val="double" w:sz="4" w:space="0" w:color="auto"/>
              <w:bottom w:val="double" w:sz="4" w:space="0" w:color="auto"/>
              <w:right w:val="double" w:sz="4" w:space="0" w:color="auto"/>
            </w:tcBorders>
            <w:noWrap/>
            <w:vAlign w:val="center"/>
            <w:hideMark/>
          </w:tcPr>
          <w:p w14:paraId="04BFAA95" w14:textId="77777777" w:rsidR="00FB1039" w:rsidRPr="009E6434" w:rsidRDefault="00FB1039" w:rsidP="00620AEF">
            <w:pPr>
              <w:jc w:val="both"/>
              <w:rPr>
                <w:i w:val="0"/>
                <w:iCs w:val="0"/>
              </w:rPr>
            </w:pPr>
            <w:r w:rsidRPr="009E6434">
              <w:rPr>
                <w:i w:val="0"/>
                <w:iCs w:val="0"/>
              </w:rPr>
              <w:t>A Novel Vision-Based Finger-Writing Character Recognition System</w:t>
            </w:r>
          </w:p>
        </w:tc>
        <w:tc>
          <w:tcPr>
            <w:cnfStyle w:val="000010000000" w:firstRow="0" w:lastRow="0" w:firstColumn="0" w:lastColumn="0" w:oddVBand="1" w:evenVBand="0" w:oddHBand="0" w:evenHBand="0" w:firstRowFirstColumn="0" w:firstRowLastColumn="0" w:lastRowFirstColumn="0" w:lastRowLastColumn="0"/>
            <w:tcW w:w="3205" w:type="dxa"/>
            <w:tcBorders>
              <w:top w:val="double" w:sz="4" w:space="0" w:color="auto"/>
              <w:left w:val="double" w:sz="4" w:space="0" w:color="auto"/>
              <w:bottom w:val="double" w:sz="4" w:space="0" w:color="auto"/>
            </w:tcBorders>
            <w:noWrap/>
            <w:vAlign w:val="center"/>
            <w:hideMark/>
          </w:tcPr>
          <w:p w14:paraId="47FFC9D4" w14:textId="77777777" w:rsidR="00FB1039" w:rsidRPr="009E6434" w:rsidRDefault="00FB1039" w:rsidP="00620AEF">
            <w:pPr>
              <w:jc w:val="both"/>
            </w:pPr>
            <w:r w:rsidRPr="009E6434">
              <w:t>95.3% (Uppercase), 98.7% (Lowercase English alphabets)</w:t>
            </w:r>
          </w:p>
        </w:tc>
      </w:tr>
      <w:tr w:rsidR="00FB1039" w:rsidRPr="009E6434" w14:paraId="6F07C96C" w14:textId="77777777" w:rsidTr="00FB1039">
        <w:trPr>
          <w:trHeight w:val="1074"/>
        </w:trPr>
        <w:tc>
          <w:tcPr>
            <w:cnfStyle w:val="001000000000" w:firstRow="0" w:lastRow="0" w:firstColumn="1" w:lastColumn="0" w:oddVBand="0" w:evenVBand="0" w:oddHBand="0" w:evenHBand="0" w:firstRowFirstColumn="0" w:firstRowLastColumn="0" w:lastRowFirstColumn="0" w:lastRowLastColumn="0"/>
            <w:tcW w:w="6324" w:type="dxa"/>
            <w:tcBorders>
              <w:top w:val="double" w:sz="4" w:space="0" w:color="auto"/>
              <w:bottom w:val="double" w:sz="4" w:space="0" w:color="auto"/>
              <w:right w:val="double" w:sz="4" w:space="0" w:color="auto"/>
            </w:tcBorders>
            <w:noWrap/>
            <w:vAlign w:val="center"/>
            <w:hideMark/>
          </w:tcPr>
          <w:p w14:paraId="71F9843E" w14:textId="71EE6C4A" w:rsidR="00FB1039" w:rsidRPr="009E6434" w:rsidRDefault="00FB1039" w:rsidP="00620AEF">
            <w:pPr>
              <w:jc w:val="both"/>
            </w:pPr>
            <w:r w:rsidRPr="009E6434">
              <w:t xml:space="preserve">Construction of Statistical SVM based Recognition Model for </w:t>
            </w:r>
            <w:r w:rsidR="000954CF">
              <w:t>HCR</w:t>
            </w:r>
          </w:p>
        </w:tc>
        <w:tc>
          <w:tcPr>
            <w:cnfStyle w:val="000010000000" w:firstRow="0" w:lastRow="0" w:firstColumn="0" w:lastColumn="0" w:oddVBand="1" w:evenVBand="0" w:oddHBand="0" w:evenHBand="0" w:firstRowFirstColumn="0" w:firstRowLastColumn="0" w:lastRowFirstColumn="0" w:lastRowLastColumn="0"/>
            <w:tcW w:w="3205" w:type="dxa"/>
            <w:tcBorders>
              <w:top w:val="double" w:sz="4" w:space="0" w:color="auto"/>
              <w:left w:val="double" w:sz="4" w:space="0" w:color="auto"/>
              <w:bottom w:val="double" w:sz="4" w:space="0" w:color="auto"/>
            </w:tcBorders>
            <w:noWrap/>
            <w:vAlign w:val="center"/>
            <w:hideMark/>
          </w:tcPr>
          <w:p w14:paraId="0C53343D" w14:textId="77777777" w:rsidR="00FB1039" w:rsidRPr="009E6434" w:rsidRDefault="00FB1039" w:rsidP="00620AEF">
            <w:pPr>
              <w:jc w:val="both"/>
            </w:pPr>
            <w:r w:rsidRPr="009E6434">
              <w:t>99.70%</w:t>
            </w:r>
          </w:p>
        </w:tc>
      </w:tr>
      <w:tr w:rsidR="00FB1039" w:rsidRPr="009E6434" w14:paraId="3623A2D6" w14:textId="77777777" w:rsidTr="00FB1039">
        <w:trPr>
          <w:trHeight w:val="1074"/>
        </w:trPr>
        <w:tc>
          <w:tcPr>
            <w:cnfStyle w:val="001000000000" w:firstRow="0" w:lastRow="0" w:firstColumn="1" w:lastColumn="0" w:oddVBand="0" w:evenVBand="0" w:oddHBand="0" w:evenHBand="0" w:firstRowFirstColumn="0" w:firstRowLastColumn="0" w:lastRowFirstColumn="0" w:lastRowLastColumn="0"/>
            <w:tcW w:w="6324" w:type="dxa"/>
            <w:tcBorders>
              <w:top w:val="double" w:sz="4" w:space="0" w:color="auto"/>
              <w:bottom w:val="double" w:sz="4" w:space="0" w:color="auto"/>
              <w:right w:val="double" w:sz="4" w:space="0" w:color="auto"/>
            </w:tcBorders>
            <w:noWrap/>
            <w:vAlign w:val="center"/>
            <w:hideMark/>
          </w:tcPr>
          <w:p w14:paraId="18C71618" w14:textId="1312715D" w:rsidR="00FB1039" w:rsidRPr="009E6434" w:rsidRDefault="00FB1039" w:rsidP="00620AEF">
            <w:pPr>
              <w:jc w:val="both"/>
              <w:rPr>
                <w:i w:val="0"/>
                <w:iCs w:val="0"/>
              </w:rPr>
            </w:pPr>
            <w:r w:rsidRPr="009E6434">
              <w:rPr>
                <w:i w:val="0"/>
                <w:iCs w:val="0"/>
              </w:rPr>
              <w:t xml:space="preserve">Gujarati </w:t>
            </w:r>
            <w:r w:rsidR="000954CF">
              <w:rPr>
                <w:i w:val="0"/>
                <w:iCs w:val="0"/>
              </w:rPr>
              <w:t>HCR</w:t>
            </w:r>
            <w:r w:rsidRPr="009E6434">
              <w:rPr>
                <w:i w:val="0"/>
                <w:iCs w:val="0"/>
              </w:rPr>
              <w:t xml:space="preserve"> from Text Images</w:t>
            </w:r>
          </w:p>
        </w:tc>
        <w:tc>
          <w:tcPr>
            <w:cnfStyle w:val="000010000000" w:firstRow="0" w:lastRow="0" w:firstColumn="0" w:lastColumn="0" w:oddVBand="1" w:evenVBand="0" w:oddHBand="0" w:evenHBand="0" w:firstRowFirstColumn="0" w:firstRowLastColumn="0" w:lastRowFirstColumn="0" w:lastRowLastColumn="0"/>
            <w:tcW w:w="3205" w:type="dxa"/>
            <w:tcBorders>
              <w:top w:val="double" w:sz="4" w:space="0" w:color="auto"/>
              <w:left w:val="double" w:sz="4" w:space="0" w:color="auto"/>
              <w:bottom w:val="double" w:sz="4" w:space="0" w:color="auto"/>
            </w:tcBorders>
            <w:noWrap/>
            <w:vAlign w:val="center"/>
            <w:hideMark/>
          </w:tcPr>
          <w:p w14:paraId="28A752E3" w14:textId="77777777" w:rsidR="00FB1039" w:rsidRPr="009E6434" w:rsidRDefault="00FB1039" w:rsidP="00620AEF">
            <w:pPr>
              <w:jc w:val="both"/>
            </w:pPr>
            <w:r w:rsidRPr="009E6434">
              <w:t>97.21%</w:t>
            </w:r>
          </w:p>
        </w:tc>
      </w:tr>
      <w:tr w:rsidR="00FB1039" w:rsidRPr="009E6434" w14:paraId="2FE39653" w14:textId="77777777" w:rsidTr="00FB1039">
        <w:trPr>
          <w:trHeight w:val="1074"/>
        </w:trPr>
        <w:tc>
          <w:tcPr>
            <w:cnfStyle w:val="001000000000" w:firstRow="0" w:lastRow="0" w:firstColumn="1" w:lastColumn="0" w:oddVBand="0" w:evenVBand="0" w:oddHBand="0" w:evenHBand="0" w:firstRowFirstColumn="0" w:firstRowLastColumn="0" w:lastRowFirstColumn="0" w:lastRowLastColumn="0"/>
            <w:tcW w:w="6324" w:type="dxa"/>
            <w:tcBorders>
              <w:top w:val="double" w:sz="4" w:space="0" w:color="auto"/>
              <w:bottom w:val="double" w:sz="4" w:space="0" w:color="auto"/>
              <w:right w:val="double" w:sz="4" w:space="0" w:color="auto"/>
            </w:tcBorders>
            <w:noWrap/>
            <w:vAlign w:val="center"/>
            <w:hideMark/>
          </w:tcPr>
          <w:p w14:paraId="102AB374" w14:textId="7A1179D2" w:rsidR="00FB1039" w:rsidRPr="009E6434" w:rsidRDefault="00FB1039" w:rsidP="00620AEF">
            <w:pPr>
              <w:jc w:val="both"/>
              <w:rPr>
                <w:i w:val="0"/>
                <w:iCs w:val="0"/>
              </w:rPr>
            </w:pPr>
            <w:r w:rsidRPr="009E6434">
              <w:rPr>
                <w:i w:val="0"/>
                <w:iCs w:val="0"/>
              </w:rPr>
              <w:t xml:space="preserve">Recognition of Handwritten Japanese Characters Using Ensemble of </w:t>
            </w:r>
            <w:r w:rsidR="000954CF">
              <w:rPr>
                <w:i w:val="0"/>
                <w:iCs w:val="0"/>
              </w:rPr>
              <w:t>CNNs</w:t>
            </w:r>
          </w:p>
        </w:tc>
        <w:tc>
          <w:tcPr>
            <w:cnfStyle w:val="000010000000" w:firstRow="0" w:lastRow="0" w:firstColumn="0" w:lastColumn="0" w:oddVBand="1" w:evenVBand="0" w:oddHBand="0" w:evenHBand="0" w:firstRowFirstColumn="0" w:firstRowLastColumn="0" w:lastRowFirstColumn="0" w:lastRowLastColumn="0"/>
            <w:tcW w:w="3205" w:type="dxa"/>
            <w:tcBorders>
              <w:top w:val="double" w:sz="4" w:space="0" w:color="auto"/>
              <w:left w:val="double" w:sz="4" w:space="0" w:color="auto"/>
              <w:bottom w:val="double" w:sz="4" w:space="0" w:color="auto"/>
            </w:tcBorders>
            <w:noWrap/>
            <w:vAlign w:val="center"/>
            <w:hideMark/>
          </w:tcPr>
          <w:p w14:paraId="51331619" w14:textId="77777777" w:rsidR="00FB1039" w:rsidRPr="009E6434" w:rsidRDefault="00FB1039" w:rsidP="00620AEF">
            <w:pPr>
              <w:jc w:val="both"/>
            </w:pPr>
            <w:r w:rsidRPr="009E6434">
              <w:t>Ranging from 95% to 99.35% on various datasets</w:t>
            </w:r>
          </w:p>
        </w:tc>
      </w:tr>
      <w:tr w:rsidR="00FB1039" w:rsidRPr="009E6434" w14:paraId="6DA90C96" w14:textId="77777777" w:rsidTr="00FB1039">
        <w:trPr>
          <w:trHeight w:val="1074"/>
        </w:trPr>
        <w:tc>
          <w:tcPr>
            <w:cnfStyle w:val="001000000000" w:firstRow="0" w:lastRow="0" w:firstColumn="1" w:lastColumn="0" w:oddVBand="0" w:evenVBand="0" w:oddHBand="0" w:evenHBand="0" w:firstRowFirstColumn="0" w:firstRowLastColumn="0" w:lastRowFirstColumn="0" w:lastRowLastColumn="0"/>
            <w:tcW w:w="6324" w:type="dxa"/>
            <w:tcBorders>
              <w:top w:val="double" w:sz="4" w:space="0" w:color="auto"/>
              <w:bottom w:val="double" w:sz="4" w:space="0" w:color="auto"/>
              <w:right w:val="double" w:sz="4" w:space="0" w:color="auto"/>
            </w:tcBorders>
            <w:noWrap/>
            <w:vAlign w:val="center"/>
            <w:hideMark/>
          </w:tcPr>
          <w:p w14:paraId="490AAE71" w14:textId="77777777" w:rsidR="00FB1039" w:rsidRPr="009E6434" w:rsidRDefault="00FB1039" w:rsidP="00620AEF">
            <w:pPr>
              <w:jc w:val="both"/>
            </w:pPr>
            <w:r w:rsidRPr="009E6434">
              <w:t xml:space="preserve">Research on Influence of Image </w:t>
            </w:r>
            <w:proofErr w:type="spellStart"/>
            <w:r w:rsidRPr="009E6434">
              <w:t>Preprocessing</w:t>
            </w:r>
            <w:proofErr w:type="spellEnd"/>
            <w:r w:rsidRPr="009E6434">
              <w:t xml:space="preserve"> on Handwritten Number Recognition Accuracy</w:t>
            </w:r>
          </w:p>
        </w:tc>
        <w:tc>
          <w:tcPr>
            <w:cnfStyle w:val="000010000000" w:firstRow="0" w:lastRow="0" w:firstColumn="0" w:lastColumn="0" w:oddVBand="1" w:evenVBand="0" w:oddHBand="0" w:evenHBand="0" w:firstRowFirstColumn="0" w:firstRowLastColumn="0" w:lastRowFirstColumn="0" w:lastRowLastColumn="0"/>
            <w:tcW w:w="3205" w:type="dxa"/>
            <w:tcBorders>
              <w:top w:val="double" w:sz="4" w:space="0" w:color="auto"/>
              <w:left w:val="double" w:sz="4" w:space="0" w:color="auto"/>
              <w:bottom w:val="double" w:sz="4" w:space="0" w:color="auto"/>
            </w:tcBorders>
            <w:noWrap/>
            <w:vAlign w:val="center"/>
            <w:hideMark/>
          </w:tcPr>
          <w:p w14:paraId="39D2F90C" w14:textId="77777777" w:rsidR="00FB1039" w:rsidRPr="009E6434" w:rsidRDefault="00FB1039" w:rsidP="00620AEF">
            <w:pPr>
              <w:jc w:val="both"/>
            </w:pPr>
            <w:r w:rsidRPr="009E6434">
              <w:t>Significant improvements for various recognition algorithms</w:t>
            </w:r>
          </w:p>
        </w:tc>
      </w:tr>
      <w:tr w:rsidR="00FB1039" w:rsidRPr="009E6434" w14:paraId="63A563ED" w14:textId="77777777" w:rsidTr="00FB1039">
        <w:trPr>
          <w:trHeight w:val="1074"/>
        </w:trPr>
        <w:tc>
          <w:tcPr>
            <w:cnfStyle w:val="001000000000" w:firstRow="0" w:lastRow="0" w:firstColumn="1" w:lastColumn="0" w:oddVBand="0" w:evenVBand="0" w:oddHBand="0" w:evenHBand="0" w:firstRowFirstColumn="0" w:firstRowLastColumn="0" w:lastRowFirstColumn="0" w:lastRowLastColumn="0"/>
            <w:tcW w:w="6324" w:type="dxa"/>
            <w:tcBorders>
              <w:top w:val="double" w:sz="4" w:space="0" w:color="auto"/>
              <w:right w:val="double" w:sz="4" w:space="0" w:color="auto"/>
            </w:tcBorders>
            <w:noWrap/>
            <w:vAlign w:val="center"/>
            <w:hideMark/>
          </w:tcPr>
          <w:p w14:paraId="0954BE6C" w14:textId="77777777" w:rsidR="00FB1039" w:rsidRPr="009E6434" w:rsidRDefault="00FB1039" w:rsidP="00620AEF">
            <w:pPr>
              <w:jc w:val="both"/>
            </w:pPr>
            <w:r w:rsidRPr="009E6434">
              <w:t xml:space="preserve">A </w:t>
            </w:r>
            <w:proofErr w:type="spellStart"/>
            <w:r w:rsidRPr="009E6434">
              <w:t>Preprocessing</w:t>
            </w:r>
            <w:proofErr w:type="spellEnd"/>
            <w:r w:rsidRPr="009E6434">
              <w:t xml:space="preserve"> Algorithm for Hand-Written Character Recognition</w:t>
            </w:r>
          </w:p>
        </w:tc>
        <w:tc>
          <w:tcPr>
            <w:cnfStyle w:val="000010000000" w:firstRow="0" w:lastRow="0" w:firstColumn="0" w:lastColumn="0" w:oddVBand="1" w:evenVBand="0" w:oddHBand="0" w:evenHBand="0" w:firstRowFirstColumn="0" w:firstRowLastColumn="0" w:lastRowFirstColumn="0" w:lastRowLastColumn="0"/>
            <w:tcW w:w="3205" w:type="dxa"/>
            <w:tcBorders>
              <w:top w:val="double" w:sz="4" w:space="0" w:color="auto"/>
              <w:left w:val="double" w:sz="4" w:space="0" w:color="auto"/>
            </w:tcBorders>
            <w:noWrap/>
            <w:vAlign w:val="center"/>
            <w:hideMark/>
          </w:tcPr>
          <w:p w14:paraId="1319E651" w14:textId="77777777" w:rsidR="00FB1039" w:rsidRPr="009E6434" w:rsidRDefault="00FB1039" w:rsidP="00620AEF">
            <w:pPr>
              <w:jc w:val="both"/>
            </w:pPr>
            <w:r w:rsidRPr="009E6434">
              <w:t xml:space="preserve">Up to 5% </w:t>
            </w:r>
            <w:proofErr w:type="spellStart"/>
            <w:r w:rsidRPr="009E6434">
              <w:t>Imporvements</w:t>
            </w:r>
            <w:proofErr w:type="spellEnd"/>
          </w:p>
        </w:tc>
      </w:tr>
    </w:tbl>
    <w:p w14:paraId="5AF76545" w14:textId="77777777" w:rsidR="00FB1039" w:rsidRPr="009E6434" w:rsidRDefault="00FB1039" w:rsidP="00FB1039">
      <w:pPr>
        <w:jc w:val="center"/>
      </w:pPr>
      <w:r w:rsidRPr="009E6434">
        <w:t>Table 2: Summarization of Accuracy and Improvements</w:t>
      </w:r>
    </w:p>
    <w:p w14:paraId="7D935DF5" w14:textId="500552C9" w:rsidR="00FC2668" w:rsidRDefault="00FC2668" w:rsidP="00373F29">
      <w:pPr>
        <w:spacing w:after="240" w:line="276" w:lineRule="auto"/>
        <w:jc w:val="both"/>
        <w:rPr>
          <w:b/>
          <w:bCs/>
          <w:sz w:val="36"/>
          <w:szCs w:val="36"/>
        </w:rPr>
      </w:pPr>
      <w:r>
        <w:br w:type="page"/>
      </w:r>
    </w:p>
    <w:p w14:paraId="1D335FF9" w14:textId="6066DAE3" w:rsidR="00FB1039" w:rsidRDefault="00E40D6D" w:rsidP="00FB1039">
      <w:pPr>
        <w:pStyle w:val="Heading1"/>
        <w:numPr>
          <w:ilvl w:val="0"/>
          <w:numId w:val="7"/>
        </w:numPr>
      </w:pPr>
      <w:bookmarkStart w:id="14" w:name="_Toc152609833"/>
      <w:r w:rsidRPr="00E40D6D">
        <w:lastRenderedPageBreak/>
        <w:t>Existing Gaps</w:t>
      </w:r>
      <w:bookmarkEnd w:id="14"/>
    </w:p>
    <w:p w14:paraId="56F5935F" w14:textId="4C8D7B24" w:rsidR="00FB1039" w:rsidRDefault="00FB1039" w:rsidP="00193832">
      <w:pPr>
        <w:spacing w:line="360" w:lineRule="auto"/>
        <w:jc w:val="both"/>
      </w:pPr>
      <w:r>
        <w:t xml:space="preserve">In the expansive domain of </w:t>
      </w:r>
      <w:r w:rsidR="000954CF">
        <w:t>HCR</w:t>
      </w:r>
      <w:r>
        <w:t>, the current landscape reveals an amalgamation of diverse methodologies, each striving to decode the intricacies of handwritten script across multiple languages and scripts. Yet, within this realm of innovation and progress, discernible gaps persist, presenting ripe opportunities for further exploration and advancement.</w:t>
      </w:r>
    </w:p>
    <w:p w14:paraId="26237B08" w14:textId="77777777" w:rsidR="00FB1039" w:rsidRDefault="00FB1039" w:rsidP="00193832">
      <w:pPr>
        <w:spacing w:line="360" w:lineRule="auto"/>
        <w:jc w:val="both"/>
      </w:pPr>
    </w:p>
    <w:p w14:paraId="68DC97ED" w14:textId="44B191EC" w:rsidR="00FB1039" w:rsidRPr="00193832" w:rsidRDefault="00FB1039" w:rsidP="00193832">
      <w:pPr>
        <w:spacing w:line="360" w:lineRule="auto"/>
        <w:jc w:val="both"/>
        <w:rPr>
          <w:b/>
          <w:bCs/>
          <w:i/>
          <w:iCs/>
          <w:sz w:val="24"/>
          <w:szCs w:val="24"/>
        </w:rPr>
      </w:pPr>
      <w:r w:rsidRPr="00FB1039">
        <w:rPr>
          <w:b/>
          <w:bCs/>
          <w:i/>
          <w:iCs/>
          <w:sz w:val="24"/>
          <w:szCs w:val="24"/>
        </w:rPr>
        <w:t>Integration of Ensemble Techniques and Preprocessing Strategies</w:t>
      </w:r>
    </w:p>
    <w:p w14:paraId="71BD4812" w14:textId="77777777" w:rsidR="00FB1039" w:rsidRDefault="00FB1039" w:rsidP="00193832">
      <w:pPr>
        <w:spacing w:line="360" w:lineRule="auto"/>
        <w:jc w:val="both"/>
      </w:pPr>
      <w:r>
        <w:t>While the literature showcases the effectiveness of ensemble techniques in augmenting recognition accuracy, a pivotal area for exploration lies in the intricate interplay between ensemble methods and preprocessing strategies. The presented studies illustrate the independent effectiveness of ensemble learning and preprocessing methods. However, a notable gap emerges in understanding how these methodologies synergize and complement each other. Exploring the symbiotic relationship between ensemble techniques and preprocessing steps could unveil novel pathways to further enhance recognition accuracy and robustness.</w:t>
      </w:r>
    </w:p>
    <w:p w14:paraId="0582C6BD" w14:textId="77777777" w:rsidR="00FB1039" w:rsidRDefault="00FB1039" w:rsidP="00193832">
      <w:pPr>
        <w:spacing w:line="360" w:lineRule="auto"/>
        <w:jc w:val="both"/>
      </w:pPr>
    </w:p>
    <w:p w14:paraId="2B62213F" w14:textId="2AFCF0E0" w:rsidR="00FB1039" w:rsidRPr="00193832" w:rsidRDefault="00FB1039" w:rsidP="00193832">
      <w:pPr>
        <w:spacing w:line="360" w:lineRule="auto"/>
        <w:jc w:val="both"/>
        <w:rPr>
          <w:b/>
          <w:bCs/>
          <w:i/>
          <w:iCs/>
        </w:rPr>
      </w:pPr>
      <w:r w:rsidRPr="00FB1039">
        <w:rPr>
          <w:b/>
          <w:bCs/>
          <w:i/>
          <w:iCs/>
        </w:rPr>
        <w:t>Unexplored Frontiers in Language-Specific Recognition</w:t>
      </w:r>
    </w:p>
    <w:p w14:paraId="6EA24B2B" w14:textId="77777777" w:rsidR="00FB1039" w:rsidRDefault="00FB1039" w:rsidP="00193832">
      <w:pPr>
        <w:spacing w:line="360" w:lineRule="auto"/>
        <w:jc w:val="both"/>
      </w:pPr>
      <w:r>
        <w:t>The literature review underscores the significance of recognizing characters from specific languages such as Hindi, Marathi, and Bangla. Despite these commendable endeavors, there exists a niche awaiting exploration—the extension of language-specific recognition to under-resourced or lesser-studied languages. The studies predominantly focus on languages with available datasets or substantial research attention. Addressing this gap could involve exploring strategies to adapt recognition systems to languages lacking extensive resources, thereby broadening the applicability of character recognition methodologies.</w:t>
      </w:r>
    </w:p>
    <w:p w14:paraId="7316B9A3" w14:textId="77777777" w:rsidR="00FB1039" w:rsidRDefault="00FB1039" w:rsidP="00193832">
      <w:pPr>
        <w:spacing w:line="360" w:lineRule="auto"/>
        <w:jc w:val="both"/>
      </w:pPr>
    </w:p>
    <w:p w14:paraId="2BCC289C" w14:textId="1F1CB29D" w:rsidR="00FB1039" w:rsidRPr="00193832" w:rsidRDefault="00FB1039" w:rsidP="00193832">
      <w:pPr>
        <w:spacing w:line="360" w:lineRule="auto"/>
        <w:jc w:val="both"/>
        <w:rPr>
          <w:b/>
          <w:bCs/>
          <w:i/>
          <w:iCs/>
        </w:rPr>
      </w:pPr>
      <w:r w:rsidRPr="00FB1039">
        <w:rPr>
          <w:b/>
          <w:bCs/>
          <w:i/>
          <w:iCs/>
        </w:rPr>
        <w:t>Transfer Learning in Multilingual Recognition</w:t>
      </w:r>
    </w:p>
    <w:p w14:paraId="49017811" w14:textId="6B37EEB0" w:rsidR="00FB1039" w:rsidRDefault="00FB1039" w:rsidP="00193832">
      <w:pPr>
        <w:spacing w:line="360" w:lineRule="auto"/>
        <w:jc w:val="both"/>
      </w:pPr>
      <w:r>
        <w:t>The utilization of transfer learning emerges as a potent tool in recognizing complex, multi-script characters, as highlighted in the context of recognizing handwritten Kanji characters in Japanese. Nevertheless, the literature predominantly focuses on individual languages or scripts, leaving an uncharted domain—the exploration of transfer learning frameworks capable of seamlessly transitioning across multiple languages and scripts. Investigating transfer learning models that adeptly adapt to diverse scripts without losing efficiency or accuracy could bridge the gap in creating versatile recognition systems for multilingual contexts.</w:t>
      </w:r>
    </w:p>
    <w:p w14:paraId="2BAAAD0B" w14:textId="18556552" w:rsidR="00FB1039" w:rsidRPr="00193832" w:rsidRDefault="00FB1039" w:rsidP="00193832">
      <w:pPr>
        <w:spacing w:line="360" w:lineRule="auto"/>
        <w:jc w:val="both"/>
        <w:rPr>
          <w:b/>
          <w:bCs/>
          <w:i/>
          <w:iCs/>
        </w:rPr>
      </w:pPr>
      <w:r w:rsidRPr="008C49C8">
        <w:rPr>
          <w:b/>
          <w:bCs/>
          <w:i/>
          <w:iCs/>
        </w:rPr>
        <w:t>Robustness to Variations in Handwriting Styles</w:t>
      </w:r>
    </w:p>
    <w:p w14:paraId="226C5CDE" w14:textId="4DBD5982" w:rsidR="00FC2668" w:rsidRDefault="00FB1039" w:rsidP="00193832">
      <w:pPr>
        <w:spacing w:line="360" w:lineRule="auto"/>
        <w:jc w:val="both"/>
        <w:rPr>
          <w:b/>
          <w:bCs/>
          <w:sz w:val="36"/>
          <w:szCs w:val="36"/>
        </w:rPr>
      </w:pPr>
      <w:r>
        <w:t>The literature accentuates the challenge of handling variations in handwritten characters and the subsequent impact on recognition accuracy. However, a discernible gap exists in addressing the robustness of recognition systems to adapt and generalize across diverse handwriting styles, especially when faced with limited training data or unconventional writing styles. Exploring methodologies that bolster recognition systems' adaptability to variations in handwriting styles could significantly enhance their practical utility across diverse real-world scenarios.</w:t>
      </w:r>
      <w:r w:rsidR="00FC2668">
        <w:br w:type="page"/>
      </w:r>
    </w:p>
    <w:p w14:paraId="67F90983" w14:textId="631339F1" w:rsidR="008C49C8" w:rsidRPr="00E40D6D" w:rsidRDefault="00E40D6D" w:rsidP="008C49C8">
      <w:pPr>
        <w:pStyle w:val="Heading1"/>
        <w:numPr>
          <w:ilvl w:val="0"/>
          <w:numId w:val="7"/>
        </w:numPr>
      </w:pPr>
      <w:bookmarkStart w:id="15" w:name="_Toc152609834"/>
      <w:r w:rsidRPr="00E40D6D">
        <w:lastRenderedPageBreak/>
        <w:t>Proposed Methodology</w:t>
      </w:r>
      <w:bookmarkEnd w:id="15"/>
    </w:p>
    <w:p w14:paraId="4457B6DB" w14:textId="7654C320" w:rsidR="008C49C8" w:rsidRDefault="008C49C8" w:rsidP="00193832">
      <w:pPr>
        <w:spacing w:line="360" w:lineRule="auto"/>
        <w:jc w:val="both"/>
      </w:pPr>
      <w:r>
        <w:br/>
      </w:r>
      <w:r w:rsidR="000954CF">
        <w:t>HCR</w:t>
      </w:r>
      <w:r w:rsidRPr="008C49C8">
        <w:t xml:space="preserve"> stands as a challenging frontier in machine learning, characterized by intricate strokes, varying styles, and diverse writing patterns. Existing models often rely on singular classification algorithms, potentially constraining their ability to comprehensively capture the nuances within handwritten data. This research aims to construct an ensemble model, strategically merging the strengths of multiple classification algorithms. This ensemble framework seeks to address the limitations of individual models, offering a more robust and comprehensive approach to </w:t>
      </w:r>
      <w:r w:rsidR="000954CF">
        <w:t>HCR</w:t>
      </w:r>
      <w:r w:rsidRPr="008C49C8">
        <w:t>.</w:t>
      </w:r>
    </w:p>
    <w:p w14:paraId="09087551" w14:textId="7D9D75D3" w:rsidR="008C49C8" w:rsidRDefault="008C49C8" w:rsidP="000355F7">
      <w:pPr>
        <w:pStyle w:val="BodyText"/>
      </w:pPr>
      <w:r w:rsidRPr="000355F7">
        <w:t>Methodology</w:t>
      </w:r>
      <w:r>
        <w:t>:</w:t>
      </w:r>
    </w:p>
    <w:p w14:paraId="7C57E5F8" w14:textId="2CCD297E" w:rsidR="00FC2668" w:rsidRPr="008C49C8" w:rsidRDefault="00964F0A" w:rsidP="00193832">
      <w:pPr>
        <w:spacing w:line="360" w:lineRule="auto"/>
        <w:rPr>
          <w:rFonts w:eastAsiaTheme="majorEastAsia"/>
          <w:sz w:val="26"/>
          <w:szCs w:val="26"/>
        </w:rPr>
      </w:pPr>
      <w:r>
        <w:rPr>
          <w:noProof/>
        </w:rPr>
        <mc:AlternateContent>
          <mc:Choice Requires="wps">
            <w:drawing>
              <wp:anchor distT="45720" distB="45720" distL="114300" distR="114300" simplePos="0" relativeHeight="251653120" behindDoc="0" locked="0" layoutInCell="1" allowOverlap="1" wp14:anchorId="55BD997E" wp14:editId="7AB7EDFB">
                <wp:simplePos x="0" y="0"/>
                <wp:positionH relativeFrom="column">
                  <wp:posOffset>1913255</wp:posOffset>
                </wp:positionH>
                <wp:positionV relativeFrom="paragraph">
                  <wp:posOffset>6259830</wp:posOffset>
                </wp:positionV>
                <wp:extent cx="23609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D44D664" w14:textId="5B329240" w:rsidR="00964F0A" w:rsidRDefault="00964F0A" w:rsidP="00964F0A">
                            <w:pPr>
                              <w:jc w:val="center"/>
                            </w:pPr>
                            <w:r>
                              <w:t>Fig 1: Process Flow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5BD997E" id="_x0000_t202" coordsize="21600,21600" o:spt="202" path="m,l,21600r21600,l21600,xe">
                <v:stroke joinstyle="miter"/>
                <v:path gradientshapeok="t" o:connecttype="rect"/>
              </v:shapetype>
              <v:shape id="Text Box 2" o:spid="_x0000_s1026" type="#_x0000_t202" style="position:absolute;margin-left:150.65pt;margin-top:492.9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" filled="f" stroked="f">
                <v:textbox style="mso-fit-shape-to-text:t">
                  <w:txbxContent>
                    <w:p w14:paraId="3D44D664" w14:textId="5B329240" w:rsidR="00964F0A" w:rsidRDefault="00964F0A" w:rsidP="00964F0A">
                      <w:pPr>
                        <w:jc w:val="center"/>
                      </w:pPr>
                      <w:r>
                        <w:t>Fig 1: Process Flow Diagram</w:t>
                      </w:r>
                    </w:p>
                  </w:txbxContent>
                </v:textbox>
                <w10:wrap type="square"/>
              </v:shape>
            </w:pict>
          </mc:Fallback>
        </mc:AlternateContent>
      </w:r>
      <w:r>
        <w:rPr>
          <w:noProof/>
        </w:rPr>
        <w:drawing>
          <wp:anchor distT="0" distB="0" distL="114300" distR="114300" simplePos="0" relativeHeight="251625472" behindDoc="0" locked="0" layoutInCell="1" allowOverlap="1" wp14:anchorId="55C40CDE" wp14:editId="07AF6C9A">
            <wp:simplePos x="0" y="0"/>
            <wp:positionH relativeFrom="column">
              <wp:posOffset>155575</wp:posOffset>
            </wp:positionH>
            <wp:positionV relativeFrom="paragraph">
              <wp:posOffset>290195</wp:posOffset>
            </wp:positionV>
            <wp:extent cx="5667375" cy="59055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667375" cy="5905500"/>
                    </a:xfrm>
                    <a:prstGeom prst="rect">
                      <a:avLst/>
                    </a:prstGeom>
                  </pic:spPr>
                </pic:pic>
              </a:graphicData>
            </a:graphic>
          </wp:anchor>
        </w:drawing>
      </w:r>
      <w:r w:rsidR="00FC2668" w:rsidRPr="008C49C8">
        <w:br w:type="page"/>
      </w:r>
    </w:p>
    <w:p w14:paraId="21F83AF7" w14:textId="32337D3A" w:rsidR="00E40D6D" w:rsidRPr="00E40D6D" w:rsidRDefault="00E40D6D" w:rsidP="00193832">
      <w:pPr>
        <w:pStyle w:val="Heading2"/>
        <w:numPr>
          <w:ilvl w:val="1"/>
          <w:numId w:val="7"/>
        </w:numPr>
        <w:spacing w:line="360" w:lineRule="auto"/>
        <w:rPr>
          <w:color w:val="auto"/>
        </w:rPr>
      </w:pPr>
      <w:bookmarkStart w:id="16" w:name="_Toc152609835"/>
      <w:r w:rsidRPr="00E40D6D">
        <w:rPr>
          <w:color w:val="auto"/>
        </w:rPr>
        <w:lastRenderedPageBreak/>
        <w:t>Data Collection</w:t>
      </w:r>
      <w:bookmarkEnd w:id="16"/>
    </w:p>
    <w:p w14:paraId="1FCE8AA0" w14:textId="0D551BD5" w:rsidR="00DE44FA" w:rsidRDefault="00DE44FA" w:rsidP="00193832">
      <w:pPr>
        <w:spacing w:line="360" w:lineRule="auto"/>
        <w:jc w:val="both"/>
      </w:pPr>
      <w:r>
        <w:t xml:space="preserve">The cornerstone of this endeavor involves sourcing and preparing the dataset crucial for training the </w:t>
      </w:r>
      <w:r w:rsidR="000954CF">
        <w:t>HCR</w:t>
      </w:r>
      <w:r>
        <w:t xml:space="preserve"> models. The dataset selected for this research is the Devanagari Handwritten Character Dataset obtained from Kaggle. This comprehensive dataset comprises 46 distinct classes of Devanagari characters, each class containing 2000 examples.</w:t>
      </w:r>
    </w:p>
    <w:p w14:paraId="51A8DF1C" w14:textId="77777777" w:rsidR="00DE44FA" w:rsidRDefault="00DE44FA" w:rsidP="00193832">
      <w:pPr>
        <w:spacing w:line="360" w:lineRule="auto"/>
        <w:jc w:val="both"/>
      </w:pPr>
    </w:p>
    <w:p w14:paraId="4F4C7394" w14:textId="494FF474" w:rsidR="00DE44FA" w:rsidRDefault="00DE44FA" w:rsidP="00193832">
      <w:pPr>
        <w:spacing w:line="360" w:lineRule="auto"/>
        <w:jc w:val="both"/>
      </w:pPr>
      <w:r>
        <w:t>The dataset has been meticulously partitioned into a training set, accounting for 85% of the data, and a testing set comprising the remaining 15%. This partitioning, sourced from the UCI Machine Learning Repository, ensures a robust division for training and evaluating the models' performance.</w:t>
      </w:r>
    </w:p>
    <w:p w14:paraId="42FAE6CE" w14:textId="77777777" w:rsidR="00DE44FA" w:rsidRDefault="00DE44FA" w:rsidP="00193832">
      <w:pPr>
        <w:spacing w:line="360" w:lineRule="auto"/>
        <w:jc w:val="both"/>
      </w:pPr>
    </w:p>
    <w:p w14:paraId="02F19AAD" w14:textId="0E5E3C4A" w:rsidR="00DE44FA" w:rsidRDefault="00DE44FA" w:rsidP="00193832">
      <w:pPr>
        <w:spacing w:line="360" w:lineRule="auto"/>
        <w:jc w:val="both"/>
      </w:pPr>
      <w:r>
        <w:t xml:space="preserve">The Devanagari Handwritten Character Dataset serves as the foundational bedrock for this research, providing a rich and diverse array of characters, meticulously split into training and testing subsets, thereby facilitating the construction and validation of the ensemble-based </w:t>
      </w:r>
      <w:r w:rsidR="000954CF">
        <w:t>HCR</w:t>
      </w:r>
      <w:r>
        <w:t xml:space="preserve"> models.</w:t>
      </w:r>
    </w:p>
    <w:p w14:paraId="0F3D217F" w14:textId="25BE100E" w:rsidR="00DE44FA" w:rsidRPr="00DE44FA" w:rsidRDefault="00DE44FA" w:rsidP="00193832">
      <w:pPr>
        <w:spacing w:line="360" w:lineRule="auto"/>
        <w:jc w:val="center"/>
        <w:rPr>
          <w:i/>
          <w:iCs/>
        </w:rPr>
      </w:pPr>
      <w:r w:rsidRPr="00DE44FA">
        <w:rPr>
          <w:i/>
          <w:iCs/>
          <w:noProof/>
        </w:rPr>
        <w:drawing>
          <wp:anchor distT="0" distB="0" distL="114300" distR="114300" simplePos="0" relativeHeight="251626496" behindDoc="0" locked="0" layoutInCell="1" allowOverlap="1" wp14:anchorId="6940BCCA" wp14:editId="6FE5F555">
            <wp:simplePos x="0" y="0"/>
            <wp:positionH relativeFrom="column">
              <wp:posOffset>41275</wp:posOffset>
            </wp:positionH>
            <wp:positionV relativeFrom="paragraph">
              <wp:posOffset>273685</wp:posOffset>
            </wp:positionV>
            <wp:extent cx="5667375" cy="5637204"/>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5637204"/>
                    </a:xfrm>
                    <a:prstGeom prst="rect">
                      <a:avLst/>
                    </a:prstGeom>
                    <a:noFill/>
                    <a:ln>
                      <a:noFill/>
                    </a:ln>
                  </pic:spPr>
                </pic:pic>
              </a:graphicData>
            </a:graphic>
          </wp:anchor>
        </w:drawing>
      </w:r>
      <w:r w:rsidRPr="00DE44FA">
        <w:rPr>
          <w:i/>
          <w:iCs/>
        </w:rPr>
        <w:t xml:space="preserve">Fig </w:t>
      </w:r>
      <w:r w:rsidR="00964F0A">
        <w:rPr>
          <w:i/>
          <w:iCs/>
        </w:rPr>
        <w:t>2</w:t>
      </w:r>
      <w:r w:rsidRPr="00DE44FA">
        <w:rPr>
          <w:i/>
          <w:iCs/>
        </w:rPr>
        <w:t>: An Instance from the dataset</w:t>
      </w:r>
    </w:p>
    <w:p w14:paraId="216D1975" w14:textId="531E5B5F" w:rsidR="00E40D6D" w:rsidRPr="00E40D6D" w:rsidRDefault="00E40D6D" w:rsidP="00193832">
      <w:pPr>
        <w:pStyle w:val="Heading2"/>
        <w:numPr>
          <w:ilvl w:val="1"/>
          <w:numId w:val="7"/>
        </w:numPr>
        <w:spacing w:line="360" w:lineRule="auto"/>
        <w:rPr>
          <w:color w:val="auto"/>
        </w:rPr>
      </w:pPr>
      <w:bookmarkStart w:id="17" w:name="_Toc152609836"/>
      <w:r w:rsidRPr="00E40D6D">
        <w:rPr>
          <w:color w:val="auto"/>
        </w:rPr>
        <w:lastRenderedPageBreak/>
        <w:t>Data Preprocessing</w:t>
      </w:r>
      <w:bookmarkEnd w:id="17"/>
    </w:p>
    <w:p w14:paraId="0DBB3831" w14:textId="043972F8" w:rsidR="00DE44FA" w:rsidRDefault="00DE44FA" w:rsidP="00193832">
      <w:pPr>
        <w:spacing w:line="360" w:lineRule="auto"/>
        <w:jc w:val="both"/>
      </w:pPr>
      <w:r>
        <w:t xml:space="preserve">Within the realm of preprocessing for the Handwritten Devanagari Character Dataset, the primary focus has been on feature extraction facilitated through </w:t>
      </w:r>
      <w:r w:rsidR="000954CF">
        <w:t>CNNs</w:t>
      </w:r>
      <w:r>
        <w:t xml:space="preserve"> (CNNs), omitting conventional preprocessing steps to harness the CNN's inherent capabilities in learning discriminative features directly from the raw image data.</w:t>
      </w:r>
    </w:p>
    <w:p w14:paraId="626764B3" w14:textId="77777777" w:rsidR="00DE44FA" w:rsidRDefault="00DE44FA" w:rsidP="00193832">
      <w:pPr>
        <w:spacing w:line="360" w:lineRule="auto"/>
        <w:jc w:val="both"/>
      </w:pPr>
    </w:p>
    <w:p w14:paraId="338F0A02" w14:textId="77777777" w:rsidR="00DE44FA" w:rsidRPr="000C62B9" w:rsidRDefault="00DE44FA" w:rsidP="000C62B9">
      <w:pPr>
        <w:pStyle w:val="BodyText"/>
        <w:rPr>
          <w:i/>
          <w:iCs/>
        </w:rPr>
      </w:pPr>
      <w:r w:rsidRPr="000C62B9">
        <w:rPr>
          <w:i/>
          <w:iCs/>
        </w:rPr>
        <w:t>CNN-based Feature Extraction</w:t>
      </w:r>
    </w:p>
    <w:p w14:paraId="117FC68C" w14:textId="77777777" w:rsidR="00DE44FA" w:rsidRDefault="00DE44FA" w:rsidP="00193832">
      <w:pPr>
        <w:spacing w:line="360" w:lineRule="auto"/>
        <w:jc w:val="both"/>
      </w:pPr>
    </w:p>
    <w:p w14:paraId="6DF097D6" w14:textId="77777777" w:rsidR="00DE44FA" w:rsidRDefault="00DE44FA" w:rsidP="00193832">
      <w:pPr>
        <w:spacing w:line="360" w:lineRule="auto"/>
        <w:jc w:val="both"/>
      </w:pPr>
      <w:r>
        <w:t>The preprocessing pipeline initiates with the utilization of CNNs for feature extraction directly from the raw image data. CNNs, renowned for their proficiency in image-related tasks, serve as a powerful tool for automatically learning and extracting relevant features from the handwritten character images.</w:t>
      </w:r>
    </w:p>
    <w:p w14:paraId="41FDE8AC" w14:textId="77777777" w:rsidR="00DE44FA" w:rsidRDefault="00DE44FA" w:rsidP="00193832">
      <w:pPr>
        <w:spacing w:line="360" w:lineRule="auto"/>
        <w:jc w:val="both"/>
      </w:pPr>
    </w:p>
    <w:p w14:paraId="44D3F91B" w14:textId="77777777" w:rsidR="00DE44FA" w:rsidRDefault="00DE44FA" w:rsidP="00193832">
      <w:pPr>
        <w:spacing w:line="360" w:lineRule="auto"/>
        <w:jc w:val="both"/>
      </w:pPr>
      <w:r>
        <w:t>Through the utilization of convolutional layers, pooling operations, and activation functions, the CNNs discern intricate patterns, edges, shapes, and textures inherent in the Devanagari character images. This process enables the network to automatically extract hierarchical and discriminative features directly from the pixel-level data, without explicit preprocessing steps like noise reduction or normalization.</w:t>
      </w:r>
    </w:p>
    <w:p w14:paraId="13086CDC" w14:textId="77777777" w:rsidR="00DE44FA" w:rsidRDefault="00DE44FA" w:rsidP="00193832">
      <w:pPr>
        <w:spacing w:line="360" w:lineRule="auto"/>
        <w:jc w:val="both"/>
      </w:pPr>
    </w:p>
    <w:p w14:paraId="4544E48D" w14:textId="77777777" w:rsidR="00DE44FA" w:rsidRPr="000C62B9" w:rsidRDefault="00DE44FA" w:rsidP="000C62B9">
      <w:pPr>
        <w:pStyle w:val="BodyText"/>
        <w:rPr>
          <w:i/>
          <w:iCs/>
        </w:rPr>
      </w:pPr>
      <w:r w:rsidRPr="000C62B9">
        <w:rPr>
          <w:i/>
          <w:iCs/>
        </w:rPr>
        <w:t>Advantages of CNN-based Feature Extraction</w:t>
      </w:r>
    </w:p>
    <w:p w14:paraId="7F00CAA3" w14:textId="77777777" w:rsidR="00DE44FA" w:rsidRDefault="00DE44FA" w:rsidP="00193832">
      <w:pPr>
        <w:spacing w:line="360" w:lineRule="auto"/>
        <w:jc w:val="both"/>
      </w:pPr>
    </w:p>
    <w:p w14:paraId="5C6AD21D" w14:textId="77777777" w:rsidR="00DE44FA" w:rsidRDefault="00DE44FA" w:rsidP="00193832">
      <w:pPr>
        <w:spacing w:line="360" w:lineRule="auto"/>
        <w:jc w:val="both"/>
      </w:pPr>
      <w:r>
        <w:t>By adopting a CNN-driven feature extraction strategy, this approach capitalizes on the network's ability to inherently learn abstract and discriminative representations from the raw image data. The hierarchical nature of CNN architectures enables the extraction of increasingly complex features at deeper layers, potentially capturing intricate nuances crucial for distinguishing between different Devanagari characters.</w:t>
      </w:r>
    </w:p>
    <w:p w14:paraId="090B88F7" w14:textId="77777777" w:rsidR="00DE44FA" w:rsidRDefault="00DE44FA" w:rsidP="00193832">
      <w:pPr>
        <w:spacing w:line="360" w:lineRule="auto"/>
        <w:jc w:val="both"/>
      </w:pPr>
    </w:p>
    <w:p w14:paraId="0008B44B" w14:textId="1BA1DAF7" w:rsidR="00FC2668" w:rsidRDefault="00DE44FA" w:rsidP="00193832">
      <w:pPr>
        <w:spacing w:line="360" w:lineRule="auto"/>
        <w:jc w:val="both"/>
        <w:rPr>
          <w:rFonts w:asciiTheme="majorHAnsi" w:eastAsiaTheme="majorEastAsia" w:hAnsiTheme="majorHAnsi" w:cstheme="majorBidi"/>
          <w:sz w:val="26"/>
          <w:szCs w:val="26"/>
        </w:rPr>
      </w:pPr>
      <w:r>
        <w:t xml:space="preserve">Moreover, the exclusion of conventional preprocessing steps streamlines the workflow, potentially preserving fine-grained details and preventing information loss that could occur during traditional preprocessing stages. This strategy also aligns with the philosophy of end-to-end learning, allowing the model to autonomously discern relevant features for the </w:t>
      </w:r>
      <w:r w:rsidR="000954CF">
        <w:t>HCR</w:t>
      </w:r>
      <w:r>
        <w:t xml:space="preserve"> task.</w:t>
      </w:r>
      <w:r w:rsidR="00FC2668">
        <w:br w:type="page"/>
      </w:r>
    </w:p>
    <w:p w14:paraId="02FB084A" w14:textId="0A0BC171" w:rsidR="00E40D6D" w:rsidRPr="00E40D6D" w:rsidRDefault="00E40D6D" w:rsidP="00193832">
      <w:pPr>
        <w:pStyle w:val="Heading2"/>
        <w:numPr>
          <w:ilvl w:val="1"/>
          <w:numId w:val="7"/>
        </w:numPr>
        <w:spacing w:line="360" w:lineRule="auto"/>
        <w:rPr>
          <w:color w:val="auto"/>
        </w:rPr>
      </w:pPr>
      <w:bookmarkStart w:id="18" w:name="_Toc152609837"/>
      <w:r w:rsidRPr="00E40D6D">
        <w:rPr>
          <w:color w:val="auto"/>
        </w:rPr>
        <w:lastRenderedPageBreak/>
        <w:t>Model Selection for Ensemble</w:t>
      </w:r>
      <w:bookmarkEnd w:id="18"/>
      <w:r w:rsidRPr="00E40D6D">
        <w:rPr>
          <w:color w:val="auto"/>
        </w:rPr>
        <w:tab/>
      </w:r>
      <w:r w:rsidRPr="00E40D6D">
        <w:rPr>
          <w:color w:val="auto"/>
        </w:rPr>
        <w:tab/>
      </w:r>
    </w:p>
    <w:p w14:paraId="0581EC84" w14:textId="77777777" w:rsidR="00DE44FA" w:rsidRDefault="00DE44FA" w:rsidP="00193832">
      <w:pPr>
        <w:spacing w:line="360" w:lineRule="auto"/>
        <w:jc w:val="both"/>
      </w:pPr>
      <w:r>
        <w:t>The selection process for constructing the ensemble in Handwritten Devanagari Character Recognition involves a comprehensive exploration and training of diverse classification models, each renowned for its efficacy in image-related tasks. The ensemble comprises the following meticulously chosen models, each trained individually to harness their unique architectural strengths:</w:t>
      </w:r>
    </w:p>
    <w:p w14:paraId="645B27B1" w14:textId="77777777" w:rsidR="00DE44FA" w:rsidRDefault="00DE44FA" w:rsidP="00193832">
      <w:pPr>
        <w:spacing w:line="360" w:lineRule="auto"/>
        <w:jc w:val="both"/>
      </w:pPr>
    </w:p>
    <w:p w14:paraId="1C7766AC" w14:textId="77777777" w:rsidR="00065D74" w:rsidRDefault="00EF6A12" w:rsidP="00193832">
      <w:pPr>
        <w:spacing w:line="360" w:lineRule="auto"/>
        <w:jc w:val="both"/>
        <w:rPr>
          <w:b/>
          <w:bCs/>
          <w:lang w:val="en-IN"/>
        </w:rPr>
      </w:pPr>
      <w:r w:rsidRPr="00EF6A12">
        <w:rPr>
          <w:b/>
          <w:bCs/>
          <w:lang w:val="en-IN"/>
        </w:rPr>
        <w:t>My Model:</w:t>
      </w:r>
    </w:p>
    <w:p w14:paraId="43651543" w14:textId="2FD51445" w:rsidR="00EF6A12" w:rsidRPr="00EF6A12" w:rsidRDefault="00EF6A12" w:rsidP="00193832">
      <w:pPr>
        <w:spacing w:after="240" w:line="360" w:lineRule="auto"/>
        <w:jc w:val="both"/>
        <w:rPr>
          <w:b/>
          <w:bCs/>
          <w:lang w:val="en-IN"/>
        </w:rPr>
      </w:pPr>
      <w:r w:rsidRPr="00EF6A12">
        <w:rPr>
          <w:lang w:val="en-IN"/>
        </w:rPr>
        <w:t>The architecture of the custom-built model integrates convolutional and pooling layers followed by fully connected layers. This model, while tailored for the specific requirements of the Handwritten Devanagari Character Dataset, offers flexibility in design and feature extraction. However, its performance might vary depending on the complexity and diversity of the dataset, potentially lacking the depth and inherent generalization capabilities of pre-trained architectures.</w:t>
      </w:r>
    </w:p>
    <w:p w14:paraId="17ED8050" w14:textId="45818FF2" w:rsidR="00EF6A12" w:rsidRPr="00EF6A12" w:rsidRDefault="00EF6A12" w:rsidP="00193832">
      <w:pPr>
        <w:spacing w:after="240" w:line="360" w:lineRule="auto"/>
        <w:jc w:val="both"/>
        <w:rPr>
          <w:lang w:val="en-IN"/>
        </w:rPr>
      </w:pPr>
      <w:r w:rsidRPr="00EF6A12">
        <w:rPr>
          <w:b/>
          <w:bCs/>
          <w:lang w:val="en-IN"/>
        </w:rPr>
        <w:t>VGG16:</w:t>
      </w:r>
      <w:r w:rsidRPr="00EF6A12">
        <w:rPr>
          <w:lang w:val="en-IN"/>
        </w:rPr>
        <w:t xml:space="preserve"> </w:t>
      </w:r>
      <w:r>
        <w:rPr>
          <w:lang w:val="en-IN"/>
        </w:rPr>
        <w:br/>
      </w:r>
      <w:r w:rsidRPr="00EF6A12">
        <w:rPr>
          <w:lang w:val="en-IN"/>
        </w:rPr>
        <w:t>VGG16 comprises 16 convolutional and fully connected layers, characterized by its simplicity and uniform architecture with small (3x3) convolutional filters. Its straightforward architecture allows ease of understanding and implementation. However, the depth of the network might lead to increased computational requirements and susceptibility to overfitting on smaller datasets due to a large number of parameters.</w:t>
      </w:r>
    </w:p>
    <w:p w14:paraId="0D602FCB" w14:textId="454462FC" w:rsidR="00EF6A12" w:rsidRPr="00EF6A12" w:rsidRDefault="00EF6A12" w:rsidP="00193832">
      <w:pPr>
        <w:spacing w:after="240" w:line="360" w:lineRule="auto"/>
        <w:jc w:val="both"/>
        <w:rPr>
          <w:lang w:val="en-IN"/>
        </w:rPr>
      </w:pPr>
      <w:proofErr w:type="spellStart"/>
      <w:r w:rsidRPr="00EF6A12">
        <w:rPr>
          <w:b/>
          <w:bCs/>
          <w:lang w:val="en-IN"/>
        </w:rPr>
        <w:t>Xception</w:t>
      </w:r>
      <w:proofErr w:type="spellEnd"/>
      <w:r w:rsidRPr="00EF6A12">
        <w:rPr>
          <w:b/>
          <w:bCs/>
          <w:lang w:val="en-IN"/>
        </w:rPr>
        <w:t>:</w:t>
      </w:r>
      <w:r w:rsidRPr="00EF6A12">
        <w:rPr>
          <w:lang w:val="en-IN"/>
        </w:rPr>
        <w:t xml:space="preserve"> </w:t>
      </w:r>
      <w:r>
        <w:rPr>
          <w:lang w:val="en-IN"/>
        </w:rPr>
        <w:br/>
      </w:r>
      <w:r w:rsidR="008651AD">
        <w:rPr>
          <w:lang w:val="en-IN"/>
        </w:rPr>
        <w:t>XC</w:t>
      </w:r>
      <w:r w:rsidRPr="00EF6A12">
        <w:rPr>
          <w:lang w:val="en-IN"/>
        </w:rPr>
        <w:t xml:space="preserve"> presents an innovative architecture featuring depth-wise separable convolutions. Its depth-wise separable convolutions replace the standard convolutional layers, reducing computational complexity and increasing efficiency. However, while offering promising results in larger datasets, </w:t>
      </w:r>
      <w:r w:rsidR="008651AD">
        <w:rPr>
          <w:lang w:val="en-IN"/>
        </w:rPr>
        <w:t>XC</w:t>
      </w:r>
      <w:r w:rsidRPr="00EF6A12">
        <w:rPr>
          <w:lang w:val="en-IN"/>
        </w:rPr>
        <w:t xml:space="preserve"> might struggle with smaller datasets due to its extensive depth and complexity.</w:t>
      </w:r>
    </w:p>
    <w:p w14:paraId="3E163119" w14:textId="5C6E7A68" w:rsidR="00EF6A12" w:rsidRPr="00EF6A12" w:rsidRDefault="00EF6A12" w:rsidP="00193832">
      <w:pPr>
        <w:spacing w:after="240" w:line="360" w:lineRule="auto"/>
        <w:jc w:val="both"/>
        <w:rPr>
          <w:lang w:val="en-IN"/>
        </w:rPr>
      </w:pPr>
      <w:r w:rsidRPr="00EF6A12">
        <w:rPr>
          <w:b/>
          <w:bCs/>
          <w:lang w:val="en-IN"/>
        </w:rPr>
        <w:t>ResNet50:</w:t>
      </w:r>
      <w:r w:rsidRPr="00EF6A12">
        <w:rPr>
          <w:lang w:val="en-IN"/>
        </w:rPr>
        <w:t xml:space="preserve"> </w:t>
      </w:r>
      <w:r>
        <w:rPr>
          <w:lang w:val="en-IN"/>
        </w:rPr>
        <w:br/>
      </w:r>
      <w:r w:rsidR="008651AD">
        <w:rPr>
          <w:lang w:val="en-IN"/>
        </w:rPr>
        <w:t>RN50</w:t>
      </w:r>
      <w:r w:rsidRPr="00EF6A12">
        <w:rPr>
          <w:lang w:val="en-IN"/>
        </w:rPr>
        <w:t xml:space="preserve"> introduces residual connections to tackle the vanishing gradient problem in deeper networks. Its skip connections facilitate the flow of gradients, enabling the training of remarkably deep models. Nevertheless, the increased depth might lead to more complex training and potential issues with overfitting on smaller datasets.</w:t>
      </w:r>
    </w:p>
    <w:p w14:paraId="74666851" w14:textId="636905C0" w:rsidR="00EF6A12" w:rsidRPr="00EF6A12" w:rsidRDefault="00EF6A12" w:rsidP="00193832">
      <w:pPr>
        <w:spacing w:after="240" w:line="360" w:lineRule="auto"/>
        <w:jc w:val="both"/>
        <w:rPr>
          <w:lang w:val="en-IN"/>
        </w:rPr>
      </w:pPr>
      <w:r w:rsidRPr="00EF6A12">
        <w:rPr>
          <w:b/>
          <w:bCs/>
          <w:lang w:val="en-IN"/>
        </w:rPr>
        <w:t>ResNet50V2:</w:t>
      </w:r>
      <w:r w:rsidRPr="00EF6A12">
        <w:rPr>
          <w:lang w:val="en-IN"/>
        </w:rPr>
        <w:t xml:space="preserve"> </w:t>
      </w:r>
      <w:r>
        <w:rPr>
          <w:lang w:val="en-IN"/>
        </w:rPr>
        <w:br/>
      </w:r>
      <w:r w:rsidR="008651AD">
        <w:rPr>
          <w:lang w:val="en-IN"/>
        </w:rPr>
        <w:t>RN50V2</w:t>
      </w:r>
      <w:r w:rsidRPr="00EF6A12">
        <w:rPr>
          <w:lang w:val="en-IN"/>
        </w:rPr>
        <w:t xml:space="preserve">, an improved version of </w:t>
      </w:r>
      <w:r w:rsidR="008651AD">
        <w:rPr>
          <w:lang w:val="en-IN"/>
        </w:rPr>
        <w:t>RN50</w:t>
      </w:r>
      <w:r w:rsidRPr="00EF6A12">
        <w:rPr>
          <w:lang w:val="en-IN"/>
        </w:rPr>
        <w:t>, refines the architecture by introducing identity shortcut connections in a revised order. This modification aims to improve training convergence and computational efficiency. However, its added complexity might require more computational resources for training.</w:t>
      </w:r>
    </w:p>
    <w:p w14:paraId="17BCDC45" w14:textId="2E719F70" w:rsidR="00EF6A12" w:rsidRPr="00EF6A12" w:rsidRDefault="00EF6A12" w:rsidP="00193832">
      <w:pPr>
        <w:spacing w:after="240" w:line="360" w:lineRule="auto"/>
        <w:jc w:val="both"/>
        <w:rPr>
          <w:lang w:val="en-IN"/>
        </w:rPr>
      </w:pPr>
      <w:r w:rsidRPr="00EF6A12">
        <w:rPr>
          <w:b/>
          <w:bCs/>
          <w:lang w:val="en-IN"/>
        </w:rPr>
        <w:t>ResNet152V2:</w:t>
      </w:r>
      <w:r w:rsidRPr="00EF6A12">
        <w:rPr>
          <w:lang w:val="en-IN"/>
        </w:rPr>
        <w:t xml:space="preserve"> </w:t>
      </w:r>
      <w:r>
        <w:rPr>
          <w:lang w:val="en-IN"/>
        </w:rPr>
        <w:br/>
      </w:r>
      <w:r w:rsidR="008651AD">
        <w:rPr>
          <w:lang w:val="en-IN"/>
        </w:rPr>
        <w:t>RN50V2</w:t>
      </w:r>
      <w:r w:rsidRPr="00EF6A12">
        <w:rPr>
          <w:lang w:val="en-IN"/>
        </w:rPr>
        <w:t xml:space="preserve"> extends the </w:t>
      </w:r>
      <w:proofErr w:type="spellStart"/>
      <w:r w:rsidRPr="00EF6A12">
        <w:rPr>
          <w:lang w:val="en-IN"/>
        </w:rPr>
        <w:t>ResNet</w:t>
      </w:r>
      <w:proofErr w:type="spellEnd"/>
      <w:r w:rsidRPr="00EF6A12">
        <w:rPr>
          <w:lang w:val="en-IN"/>
        </w:rPr>
        <w:t xml:space="preserve"> architecture by employing deeper layers (152 in total), fostering better feature extraction and representation learning. However, the increased depth might lead to higher </w:t>
      </w:r>
      <w:r w:rsidRPr="00EF6A12">
        <w:rPr>
          <w:lang w:val="en-IN"/>
        </w:rPr>
        <w:lastRenderedPageBreak/>
        <w:t>computational demands, especially during training, and might suffer from overfitting on smaller datasets.</w:t>
      </w:r>
    </w:p>
    <w:p w14:paraId="435B0BD2" w14:textId="158C013B" w:rsidR="00EF6A12" w:rsidRPr="00EF6A12" w:rsidRDefault="00EF6A12" w:rsidP="00193832">
      <w:pPr>
        <w:spacing w:after="240" w:line="360" w:lineRule="auto"/>
        <w:jc w:val="both"/>
        <w:rPr>
          <w:lang w:val="en-IN"/>
        </w:rPr>
      </w:pPr>
      <w:r w:rsidRPr="00EF6A12">
        <w:rPr>
          <w:b/>
          <w:bCs/>
          <w:lang w:val="en-IN"/>
        </w:rPr>
        <w:t>DenseNet121:</w:t>
      </w:r>
      <w:r w:rsidRPr="00EF6A12">
        <w:rPr>
          <w:lang w:val="en-IN"/>
        </w:rPr>
        <w:t xml:space="preserve"> </w:t>
      </w:r>
      <w:r>
        <w:rPr>
          <w:lang w:val="en-IN"/>
        </w:rPr>
        <w:br/>
      </w:r>
      <w:r w:rsidR="008651AD">
        <w:rPr>
          <w:lang w:val="en-IN"/>
        </w:rPr>
        <w:t>DN121</w:t>
      </w:r>
      <w:r w:rsidRPr="00EF6A12">
        <w:rPr>
          <w:lang w:val="en-IN"/>
        </w:rPr>
        <w:t xml:space="preserve"> employs dense connectivity patterns where each layer receives direct inputs from all preceding layers, promoting feature reuse and enabling efficient information flow. This architecture facilitates better parameter efficiency and alleviates the vanishing gradient problem. Nevertheless, its increased parameter sharing might make the model more sensitive to noise and outliers in smaller datasets.</w:t>
      </w:r>
    </w:p>
    <w:p w14:paraId="16E15F71" w14:textId="1804350D" w:rsidR="00EF6A12" w:rsidRDefault="00EF6A12" w:rsidP="00193832">
      <w:pPr>
        <w:spacing w:after="240" w:line="360" w:lineRule="auto"/>
        <w:jc w:val="both"/>
        <w:rPr>
          <w:lang w:val="en-IN"/>
        </w:rPr>
      </w:pPr>
      <w:r w:rsidRPr="00EF6A12">
        <w:rPr>
          <w:b/>
          <w:bCs/>
          <w:lang w:val="en-IN"/>
        </w:rPr>
        <w:t>MobileNetV2:</w:t>
      </w:r>
      <w:r w:rsidRPr="00EF6A12">
        <w:rPr>
          <w:lang w:val="en-IN"/>
        </w:rPr>
        <w:t xml:space="preserve"> </w:t>
      </w:r>
      <w:r>
        <w:rPr>
          <w:lang w:val="en-IN"/>
        </w:rPr>
        <w:br/>
      </w:r>
      <w:r w:rsidR="008651AD">
        <w:rPr>
          <w:lang w:val="en-IN"/>
        </w:rPr>
        <w:t>MN</w:t>
      </w:r>
      <w:r w:rsidRPr="00EF6A12">
        <w:rPr>
          <w:lang w:val="en-IN"/>
        </w:rPr>
        <w:t xml:space="preserve"> introduces depth-wise separable convolutions and inverted residuals, optimizing for mobile and resource-constrained devices. Its lightweight architecture offers high efficiency with reduced computational demands. However, its design optimized for efficiency might compromise its performance in tasks requiring more complex feature extraction or on datasets with intricate patterns.</w:t>
      </w:r>
    </w:p>
    <w:p w14:paraId="151B473B" w14:textId="77777777" w:rsidR="00193832" w:rsidRPr="000C62B9" w:rsidRDefault="00193832" w:rsidP="000C62B9">
      <w:pPr>
        <w:pStyle w:val="BodyText"/>
        <w:rPr>
          <w:b/>
          <w:bCs/>
          <w:sz w:val="24"/>
          <w:szCs w:val="24"/>
        </w:rPr>
      </w:pPr>
      <w:r w:rsidRPr="000C62B9">
        <w:rPr>
          <w:b/>
          <w:bCs/>
          <w:sz w:val="24"/>
          <w:szCs w:val="24"/>
        </w:rPr>
        <w:t>Architecture of My Custom Model:</w:t>
      </w:r>
    </w:p>
    <w:p w14:paraId="52885575" w14:textId="77777777" w:rsidR="00193832" w:rsidRPr="00065D74" w:rsidRDefault="00193832" w:rsidP="00193832">
      <w:pPr>
        <w:spacing w:line="360" w:lineRule="auto"/>
        <w:jc w:val="both"/>
        <w:rPr>
          <w:lang w:val="en-IN"/>
        </w:rPr>
      </w:pPr>
      <w:r w:rsidRPr="00065D74">
        <w:rPr>
          <w:lang w:val="en-IN"/>
        </w:rPr>
        <w:t>The architecture commences with an input layer, accepting 32x32x3-dimensional data, denoting the dimensions of the input images with three colour channels (RGB). Sequentially, it incorporates convolutional layers, where the first convolutional layer comprises 32 filters followed by batch normalization and activation functions, promoting feature extraction and non-linearity. Subsequent max-pooling layers halve the spatial dimensions, enhancing computational efficiency while preserving essential features.</w:t>
      </w:r>
    </w:p>
    <w:p w14:paraId="53435E17" w14:textId="77777777" w:rsidR="00193832" w:rsidRDefault="00193832" w:rsidP="00193832">
      <w:pPr>
        <w:spacing w:line="360" w:lineRule="auto"/>
        <w:jc w:val="both"/>
        <w:rPr>
          <w:lang w:val="en-IN"/>
        </w:rPr>
      </w:pPr>
    </w:p>
    <w:p w14:paraId="5A7D8A78" w14:textId="77777777" w:rsidR="00193832" w:rsidRPr="00065D74" w:rsidRDefault="00193832" w:rsidP="00193832">
      <w:pPr>
        <w:spacing w:line="360" w:lineRule="auto"/>
        <w:jc w:val="both"/>
        <w:rPr>
          <w:lang w:val="en-IN"/>
        </w:rPr>
      </w:pPr>
      <w:r w:rsidRPr="00065D74">
        <w:rPr>
          <w:lang w:val="en-IN"/>
        </w:rPr>
        <w:t>Further, the architecture deepens with additional convolutional layers, increasing the number of filters to 64, continuing with batch normalization and activation functions, and followed by max-pooling operations, enabling the extraction of higher-level features. The subsequent layers transition to fully connected dense layers, densely interconnecting the extracted features for more intricate pattern recognition. The architecture unfolds into multiple dense layers, progressively reducing the dimensions, culminating in a final dense layer with 46 units, signifying the output classes representing the distinct Devanagari characters. The model concludes with a SoftMax activation layer, producing probabilities across the 46 output classes, allowing for the classification of Devanagari characters.</w:t>
      </w:r>
    </w:p>
    <w:p w14:paraId="08A3A5BF" w14:textId="77777777" w:rsidR="00193832" w:rsidRDefault="00193832" w:rsidP="00193832">
      <w:pPr>
        <w:jc w:val="center"/>
        <w:rPr>
          <w:b/>
          <w:bCs/>
          <w:sz w:val="32"/>
          <w:szCs w:val="32"/>
          <w:lang w:val="en-IN"/>
        </w:rPr>
      </w:pPr>
    </w:p>
    <w:p w14:paraId="519E7074" w14:textId="77777777" w:rsidR="00193832" w:rsidRDefault="00193832" w:rsidP="00193832">
      <w:pPr>
        <w:jc w:val="center"/>
        <w:rPr>
          <w:b/>
          <w:bCs/>
          <w:sz w:val="32"/>
          <w:szCs w:val="32"/>
          <w:lang w:val="en-IN"/>
        </w:rPr>
      </w:pPr>
    </w:p>
    <w:p w14:paraId="11BABA33" w14:textId="77777777" w:rsidR="00193832" w:rsidRDefault="00193832" w:rsidP="00193832">
      <w:pPr>
        <w:jc w:val="center"/>
        <w:rPr>
          <w:b/>
          <w:bCs/>
          <w:sz w:val="32"/>
          <w:szCs w:val="32"/>
          <w:lang w:val="en-IN"/>
        </w:rPr>
      </w:pPr>
    </w:p>
    <w:p w14:paraId="073A8E54" w14:textId="77777777" w:rsidR="00193832" w:rsidRDefault="00193832" w:rsidP="00193832">
      <w:pPr>
        <w:jc w:val="center"/>
        <w:rPr>
          <w:b/>
          <w:bCs/>
          <w:sz w:val="32"/>
          <w:szCs w:val="32"/>
          <w:lang w:val="en-IN"/>
        </w:rPr>
      </w:pPr>
    </w:p>
    <w:p w14:paraId="0C307A29" w14:textId="77777777" w:rsidR="00193832" w:rsidRDefault="00193832" w:rsidP="00193832">
      <w:pPr>
        <w:jc w:val="center"/>
        <w:rPr>
          <w:b/>
          <w:bCs/>
          <w:sz w:val="32"/>
          <w:szCs w:val="32"/>
          <w:lang w:val="en-IN"/>
        </w:rPr>
      </w:pPr>
    </w:p>
    <w:p w14:paraId="1CE66A0D" w14:textId="77777777" w:rsidR="00193832" w:rsidRDefault="00193832" w:rsidP="00193832">
      <w:pPr>
        <w:jc w:val="center"/>
        <w:rPr>
          <w:b/>
          <w:bCs/>
          <w:sz w:val="32"/>
          <w:szCs w:val="32"/>
          <w:lang w:val="en-IN"/>
        </w:rPr>
      </w:pPr>
    </w:p>
    <w:p w14:paraId="01ED9EE8" w14:textId="77777777" w:rsidR="00193832" w:rsidRDefault="00193832" w:rsidP="00193832">
      <w:pPr>
        <w:jc w:val="center"/>
        <w:rPr>
          <w:b/>
          <w:bCs/>
          <w:sz w:val="32"/>
          <w:szCs w:val="32"/>
          <w:lang w:val="en-IN"/>
        </w:rPr>
      </w:pPr>
    </w:p>
    <w:p w14:paraId="13C093FE" w14:textId="77777777" w:rsidR="00964F0A" w:rsidRDefault="00193832" w:rsidP="00193832">
      <w:pPr>
        <w:jc w:val="center"/>
        <w:rPr>
          <w:b/>
          <w:bCs/>
          <w:sz w:val="32"/>
          <w:szCs w:val="32"/>
          <w:lang w:val="en-IN"/>
        </w:rPr>
      </w:pPr>
      <w:r w:rsidRPr="00193832">
        <w:rPr>
          <w:b/>
          <w:bCs/>
          <w:noProof/>
          <w:sz w:val="32"/>
          <w:szCs w:val="32"/>
        </w:rPr>
        <w:lastRenderedPageBreak/>
        <w:drawing>
          <wp:anchor distT="0" distB="0" distL="114300" distR="114300" simplePos="0" relativeHeight="251630592" behindDoc="0" locked="0" layoutInCell="1" allowOverlap="1" wp14:anchorId="525E1611" wp14:editId="2FD23561">
            <wp:simplePos x="0" y="0"/>
            <wp:positionH relativeFrom="column">
              <wp:posOffset>468630</wp:posOffset>
            </wp:positionH>
            <wp:positionV relativeFrom="paragraph">
              <wp:posOffset>893445</wp:posOffset>
            </wp:positionV>
            <wp:extent cx="5048250" cy="67722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739"/>
                    <a:stretch/>
                  </pic:blipFill>
                  <pic:spPr bwMode="auto">
                    <a:xfrm>
                      <a:off x="0" y="0"/>
                      <a:ext cx="5048250" cy="6772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3832">
        <w:rPr>
          <w:b/>
          <w:bCs/>
          <w:sz w:val="32"/>
          <w:szCs w:val="32"/>
          <w:lang w:val="en-IN"/>
        </w:rPr>
        <w:t>Architecture of Custom Model:</w:t>
      </w:r>
    </w:p>
    <w:p w14:paraId="272016E6" w14:textId="60E7FDB0" w:rsidR="00193832" w:rsidRPr="00193832" w:rsidRDefault="00964F0A" w:rsidP="00193832">
      <w:pPr>
        <w:jc w:val="center"/>
        <w:rPr>
          <w:b/>
          <w:bCs/>
          <w:lang w:val="en-IN"/>
        </w:rPr>
      </w:pPr>
      <w:r>
        <w:rPr>
          <w:noProof/>
        </w:rPr>
        <mc:AlternateContent>
          <mc:Choice Requires="wps">
            <w:drawing>
              <wp:anchor distT="45720" distB="45720" distL="114300" distR="114300" simplePos="0" relativeHeight="251634688" behindDoc="0" locked="0" layoutInCell="1" allowOverlap="1" wp14:anchorId="3EFC373B" wp14:editId="7D31AF7D">
                <wp:simplePos x="0" y="0"/>
                <wp:positionH relativeFrom="column">
                  <wp:posOffset>1800225</wp:posOffset>
                </wp:positionH>
                <wp:positionV relativeFrom="paragraph">
                  <wp:posOffset>311785</wp:posOffset>
                </wp:positionV>
                <wp:extent cx="2360930" cy="1404620"/>
                <wp:effectExtent l="0" t="0" r="0" b="571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DFA2846" w14:textId="39EE9075" w:rsidR="00964F0A" w:rsidRDefault="00964F0A" w:rsidP="00964F0A">
                            <w:pPr>
                              <w:jc w:val="center"/>
                            </w:pPr>
                            <w:r>
                              <w:t xml:space="preserve">Fig </w:t>
                            </w:r>
                            <w:r>
                              <w:t>3</w:t>
                            </w:r>
                            <w:r>
                              <w:t xml:space="preserve">: </w:t>
                            </w:r>
                            <w:r>
                              <w:t>Model Summary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FC373B" id="_x0000_s1027" type="#_x0000_t202" style="position:absolute;left:0;text-align:left;margin-left:141.75pt;margin-top:24.55pt;width:185.9pt;height:110.6pt;z-index:2516346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" filled="f" stroked="f">
                <v:textbox style="mso-fit-shape-to-text:t">
                  <w:txbxContent>
                    <w:p w14:paraId="5DFA2846" w14:textId="39EE9075" w:rsidR="00964F0A" w:rsidRDefault="00964F0A" w:rsidP="00964F0A">
                      <w:pPr>
                        <w:jc w:val="center"/>
                      </w:pPr>
                      <w:r>
                        <w:t xml:space="preserve">Fig </w:t>
                      </w:r>
                      <w:r>
                        <w:t>3</w:t>
                      </w:r>
                      <w:r>
                        <w:t xml:space="preserve">: </w:t>
                      </w:r>
                      <w:r>
                        <w:t>Model Summary</w:t>
                      </w:r>
                    </w:p>
                  </w:txbxContent>
                </v:textbox>
                <w10:wrap type="square"/>
              </v:shape>
            </w:pict>
          </mc:Fallback>
        </mc:AlternateContent>
      </w:r>
      <w:r w:rsidR="00193832" w:rsidRPr="00193832">
        <w:rPr>
          <w:b/>
          <w:bCs/>
          <w:lang w:val="en-IN"/>
        </w:rPr>
        <w:br w:type="page"/>
      </w:r>
    </w:p>
    <w:tbl>
      <w:tblPr>
        <w:tblStyle w:val="PlainTable3"/>
        <w:tblW w:w="9694" w:type="dxa"/>
        <w:tblLayout w:type="fixed"/>
        <w:tblLook w:val="04A0" w:firstRow="1" w:lastRow="0" w:firstColumn="1" w:lastColumn="0" w:noHBand="0" w:noVBand="1"/>
      </w:tblPr>
      <w:tblGrid>
        <w:gridCol w:w="1937"/>
        <w:gridCol w:w="2282"/>
        <w:gridCol w:w="851"/>
        <w:gridCol w:w="1134"/>
        <w:gridCol w:w="1136"/>
        <w:gridCol w:w="1273"/>
        <w:gridCol w:w="1081"/>
      </w:tblGrid>
      <w:tr w:rsidR="00EF6A12" w:rsidRPr="00EF6A12" w14:paraId="1F65D1C7" w14:textId="77777777" w:rsidTr="00193832">
        <w:trPr>
          <w:cnfStyle w:val="100000000000" w:firstRow="1" w:lastRow="0" w:firstColumn="0" w:lastColumn="0" w:oddVBand="0" w:evenVBand="0" w:oddHBand="0" w:evenHBand="0" w:firstRowFirstColumn="0" w:firstRowLastColumn="0" w:lastRowFirstColumn="0" w:lastRowLastColumn="0"/>
          <w:trHeight w:val="1521"/>
        </w:trPr>
        <w:tc>
          <w:tcPr>
            <w:cnfStyle w:val="001000000100" w:firstRow="0" w:lastRow="0" w:firstColumn="1" w:lastColumn="0" w:oddVBand="0" w:evenVBand="0" w:oddHBand="0" w:evenHBand="0" w:firstRowFirstColumn="1" w:firstRowLastColumn="0" w:lastRowFirstColumn="0" w:lastRowLastColumn="0"/>
            <w:tcW w:w="1937" w:type="dxa"/>
            <w:hideMark/>
          </w:tcPr>
          <w:p w14:paraId="66076D6F" w14:textId="77777777" w:rsidR="00EF6A12" w:rsidRPr="00EF6A12" w:rsidRDefault="00EF6A12" w:rsidP="00193832">
            <w:pPr>
              <w:spacing w:after="240" w:line="360" w:lineRule="auto"/>
              <w:rPr>
                <w:lang w:val="en-IN"/>
              </w:rPr>
            </w:pPr>
            <w:r w:rsidRPr="00EF6A12">
              <w:rPr>
                <w:lang w:val="en-IN"/>
              </w:rPr>
              <w:lastRenderedPageBreak/>
              <w:t>Model</w:t>
            </w:r>
          </w:p>
        </w:tc>
        <w:tc>
          <w:tcPr>
            <w:tcW w:w="2282" w:type="dxa"/>
            <w:hideMark/>
          </w:tcPr>
          <w:p w14:paraId="45FE3814" w14:textId="77777777" w:rsidR="00EF6A12" w:rsidRPr="00EF6A12" w:rsidRDefault="00EF6A12" w:rsidP="00193832">
            <w:pPr>
              <w:spacing w:after="240" w:line="360" w:lineRule="auto"/>
              <w:cnfStyle w:val="100000000000" w:firstRow="1" w:lastRow="0" w:firstColumn="0" w:lastColumn="0" w:oddVBand="0" w:evenVBand="0" w:oddHBand="0" w:evenHBand="0" w:firstRowFirstColumn="0" w:firstRowLastColumn="0" w:lastRowFirstColumn="0" w:lastRowLastColumn="0"/>
              <w:rPr>
                <w:lang w:val="en-IN"/>
              </w:rPr>
            </w:pPr>
            <w:r w:rsidRPr="00EF6A12">
              <w:rPr>
                <w:lang w:val="en-IN"/>
              </w:rPr>
              <w:t>Architecture</w:t>
            </w:r>
          </w:p>
        </w:tc>
        <w:tc>
          <w:tcPr>
            <w:tcW w:w="851" w:type="dxa"/>
            <w:hideMark/>
          </w:tcPr>
          <w:p w14:paraId="44BA41AA" w14:textId="77777777" w:rsidR="00EF6A12" w:rsidRPr="00EF6A12" w:rsidRDefault="00EF6A12" w:rsidP="00193832">
            <w:pPr>
              <w:spacing w:after="240" w:line="360" w:lineRule="auto"/>
              <w:cnfStyle w:val="100000000000" w:firstRow="1" w:lastRow="0" w:firstColumn="0" w:lastColumn="0" w:oddVBand="0" w:evenVBand="0" w:oddHBand="0" w:evenHBand="0" w:firstRowFirstColumn="0" w:firstRowLastColumn="0" w:lastRowFirstColumn="0" w:lastRowLastColumn="0"/>
              <w:rPr>
                <w:lang w:val="en-IN"/>
              </w:rPr>
            </w:pPr>
            <w:r w:rsidRPr="00EF6A12">
              <w:rPr>
                <w:lang w:val="en-IN"/>
              </w:rPr>
              <w:t>Size (MB)</w:t>
            </w:r>
          </w:p>
        </w:tc>
        <w:tc>
          <w:tcPr>
            <w:tcW w:w="1134" w:type="dxa"/>
            <w:hideMark/>
          </w:tcPr>
          <w:p w14:paraId="3875EDE6" w14:textId="77777777" w:rsidR="00EF6A12" w:rsidRPr="00EF6A12" w:rsidRDefault="00EF6A12" w:rsidP="00193832">
            <w:pPr>
              <w:spacing w:after="240" w:line="360" w:lineRule="auto"/>
              <w:cnfStyle w:val="100000000000" w:firstRow="1" w:lastRow="0" w:firstColumn="0" w:lastColumn="0" w:oddVBand="0" w:evenVBand="0" w:oddHBand="0" w:evenHBand="0" w:firstRowFirstColumn="0" w:firstRowLastColumn="0" w:lastRowFirstColumn="0" w:lastRowLastColumn="0"/>
              <w:rPr>
                <w:lang w:val="en-IN"/>
              </w:rPr>
            </w:pPr>
            <w:r w:rsidRPr="00EF6A12">
              <w:rPr>
                <w:lang w:val="en-IN"/>
              </w:rPr>
              <w:t>Top-1 Accuracy (%)</w:t>
            </w:r>
          </w:p>
        </w:tc>
        <w:tc>
          <w:tcPr>
            <w:tcW w:w="1136" w:type="dxa"/>
            <w:hideMark/>
          </w:tcPr>
          <w:p w14:paraId="1F3473E9" w14:textId="77777777" w:rsidR="00EF6A12" w:rsidRPr="00EF6A12" w:rsidRDefault="00EF6A12" w:rsidP="00193832">
            <w:pPr>
              <w:spacing w:after="240" w:line="360" w:lineRule="auto"/>
              <w:cnfStyle w:val="100000000000" w:firstRow="1" w:lastRow="0" w:firstColumn="0" w:lastColumn="0" w:oddVBand="0" w:evenVBand="0" w:oddHBand="0" w:evenHBand="0" w:firstRowFirstColumn="0" w:firstRowLastColumn="0" w:lastRowFirstColumn="0" w:lastRowLastColumn="0"/>
              <w:rPr>
                <w:lang w:val="en-IN"/>
              </w:rPr>
            </w:pPr>
            <w:r w:rsidRPr="00EF6A12">
              <w:rPr>
                <w:lang w:val="en-IN"/>
              </w:rPr>
              <w:t>Top-5 Accuracy (%)</w:t>
            </w:r>
          </w:p>
        </w:tc>
        <w:tc>
          <w:tcPr>
            <w:tcW w:w="1273" w:type="dxa"/>
            <w:hideMark/>
          </w:tcPr>
          <w:p w14:paraId="3A4F85F1" w14:textId="77777777" w:rsidR="00EF6A12" w:rsidRPr="00EF6A12" w:rsidRDefault="00EF6A12" w:rsidP="00193832">
            <w:pPr>
              <w:spacing w:after="240" w:line="360" w:lineRule="auto"/>
              <w:cnfStyle w:val="100000000000" w:firstRow="1" w:lastRow="0" w:firstColumn="0" w:lastColumn="0" w:oddVBand="0" w:evenVBand="0" w:oddHBand="0" w:evenHBand="0" w:firstRowFirstColumn="0" w:firstRowLastColumn="0" w:lastRowFirstColumn="0" w:lastRowLastColumn="0"/>
              <w:rPr>
                <w:lang w:val="en-IN"/>
              </w:rPr>
            </w:pPr>
            <w:r w:rsidRPr="00EF6A12">
              <w:rPr>
                <w:lang w:val="en-IN"/>
              </w:rPr>
              <w:t>Parameters (Millions)</w:t>
            </w:r>
          </w:p>
        </w:tc>
        <w:tc>
          <w:tcPr>
            <w:tcW w:w="1081" w:type="dxa"/>
            <w:hideMark/>
          </w:tcPr>
          <w:p w14:paraId="17D22F4B" w14:textId="77777777" w:rsidR="00EF6A12" w:rsidRPr="00EF6A12" w:rsidRDefault="00EF6A12" w:rsidP="00193832">
            <w:pPr>
              <w:spacing w:after="240" w:line="360" w:lineRule="auto"/>
              <w:cnfStyle w:val="100000000000" w:firstRow="1" w:lastRow="0" w:firstColumn="0" w:lastColumn="0" w:oddVBand="0" w:evenVBand="0" w:oddHBand="0" w:evenHBand="0" w:firstRowFirstColumn="0" w:firstRowLastColumn="0" w:lastRowFirstColumn="0" w:lastRowLastColumn="0"/>
              <w:rPr>
                <w:lang w:val="en-IN"/>
              </w:rPr>
            </w:pPr>
            <w:r w:rsidRPr="00EF6A12">
              <w:rPr>
                <w:lang w:val="en-IN"/>
              </w:rPr>
              <w:t>Depth</w:t>
            </w:r>
          </w:p>
        </w:tc>
      </w:tr>
      <w:tr w:rsidR="00EF6A12" w:rsidRPr="00EF6A12" w14:paraId="095E0D6E" w14:textId="77777777" w:rsidTr="00193832">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937" w:type="dxa"/>
            <w:vAlign w:val="center"/>
            <w:hideMark/>
          </w:tcPr>
          <w:p w14:paraId="202D8F8B" w14:textId="77777777" w:rsidR="00EF6A12" w:rsidRPr="00EF6A12" w:rsidRDefault="00EF6A12" w:rsidP="00193832">
            <w:pPr>
              <w:spacing w:after="240" w:line="360" w:lineRule="auto"/>
              <w:rPr>
                <w:lang w:val="en-IN"/>
              </w:rPr>
            </w:pPr>
            <w:r w:rsidRPr="00EF6A12">
              <w:rPr>
                <w:lang w:val="en-IN"/>
              </w:rPr>
              <w:t>VGG16</w:t>
            </w:r>
          </w:p>
        </w:tc>
        <w:tc>
          <w:tcPr>
            <w:tcW w:w="2282" w:type="dxa"/>
            <w:vAlign w:val="center"/>
            <w:hideMark/>
          </w:tcPr>
          <w:p w14:paraId="0EE88F95"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Stacked convolutional layers</w:t>
            </w:r>
          </w:p>
        </w:tc>
        <w:tc>
          <w:tcPr>
            <w:tcW w:w="851" w:type="dxa"/>
            <w:vAlign w:val="center"/>
            <w:hideMark/>
          </w:tcPr>
          <w:p w14:paraId="0AD8F091"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528</w:t>
            </w:r>
          </w:p>
        </w:tc>
        <w:tc>
          <w:tcPr>
            <w:tcW w:w="1134" w:type="dxa"/>
            <w:vAlign w:val="center"/>
            <w:hideMark/>
          </w:tcPr>
          <w:p w14:paraId="3F91AF4F"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71.3</w:t>
            </w:r>
          </w:p>
        </w:tc>
        <w:tc>
          <w:tcPr>
            <w:tcW w:w="1136" w:type="dxa"/>
            <w:vAlign w:val="center"/>
            <w:hideMark/>
          </w:tcPr>
          <w:p w14:paraId="52FF5239"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90.1</w:t>
            </w:r>
          </w:p>
        </w:tc>
        <w:tc>
          <w:tcPr>
            <w:tcW w:w="1273" w:type="dxa"/>
            <w:vAlign w:val="center"/>
            <w:hideMark/>
          </w:tcPr>
          <w:p w14:paraId="28023D75"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138.4</w:t>
            </w:r>
          </w:p>
        </w:tc>
        <w:tc>
          <w:tcPr>
            <w:tcW w:w="1081" w:type="dxa"/>
            <w:vAlign w:val="center"/>
            <w:hideMark/>
          </w:tcPr>
          <w:p w14:paraId="78FC88CB"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16</w:t>
            </w:r>
          </w:p>
        </w:tc>
      </w:tr>
      <w:tr w:rsidR="00EF6A12" w:rsidRPr="00EF6A12" w14:paraId="78FCEEAF" w14:textId="77777777" w:rsidTr="00065D74">
        <w:trPr>
          <w:trHeight w:val="315"/>
        </w:trPr>
        <w:tc>
          <w:tcPr>
            <w:cnfStyle w:val="001000000000" w:firstRow="0" w:lastRow="0" w:firstColumn="1" w:lastColumn="0" w:oddVBand="0" w:evenVBand="0" w:oddHBand="0" w:evenHBand="0" w:firstRowFirstColumn="0" w:firstRowLastColumn="0" w:lastRowFirstColumn="0" w:lastRowLastColumn="0"/>
            <w:tcW w:w="1937" w:type="dxa"/>
            <w:vAlign w:val="center"/>
            <w:hideMark/>
          </w:tcPr>
          <w:p w14:paraId="7835DEFE" w14:textId="7D19D6A9" w:rsidR="00EF6A12" w:rsidRPr="00EF6A12" w:rsidRDefault="008651AD" w:rsidP="00193832">
            <w:pPr>
              <w:spacing w:after="240" w:line="360" w:lineRule="auto"/>
              <w:rPr>
                <w:lang w:val="en-IN"/>
              </w:rPr>
            </w:pPr>
            <w:r>
              <w:rPr>
                <w:lang w:val="en-IN"/>
              </w:rPr>
              <w:t>XC</w:t>
            </w:r>
          </w:p>
        </w:tc>
        <w:tc>
          <w:tcPr>
            <w:tcW w:w="2282" w:type="dxa"/>
            <w:vAlign w:val="center"/>
            <w:hideMark/>
          </w:tcPr>
          <w:p w14:paraId="45B8B2A8"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 xml:space="preserve">Inception blocks with </w:t>
            </w:r>
            <w:proofErr w:type="spellStart"/>
            <w:r w:rsidRPr="00EF6A12">
              <w:rPr>
                <w:lang w:val="en-IN"/>
              </w:rPr>
              <w:t>depthwise</w:t>
            </w:r>
            <w:proofErr w:type="spellEnd"/>
            <w:r w:rsidRPr="00EF6A12">
              <w:rPr>
                <w:lang w:val="en-IN"/>
              </w:rPr>
              <w:t xml:space="preserve"> separable convolutions</w:t>
            </w:r>
          </w:p>
        </w:tc>
        <w:tc>
          <w:tcPr>
            <w:tcW w:w="851" w:type="dxa"/>
            <w:vAlign w:val="center"/>
            <w:hideMark/>
          </w:tcPr>
          <w:p w14:paraId="59AA9E96"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88</w:t>
            </w:r>
          </w:p>
        </w:tc>
        <w:tc>
          <w:tcPr>
            <w:tcW w:w="1134" w:type="dxa"/>
            <w:vAlign w:val="center"/>
            <w:hideMark/>
          </w:tcPr>
          <w:p w14:paraId="0192CC3E"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79</w:t>
            </w:r>
          </w:p>
        </w:tc>
        <w:tc>
          <w:tcPr>
            <w:tcW w:w="1136" w:type="dxa"/>
            <w:vAlign w:val="center"/>
            <w:hideMark/>
          </w:tcPr>
          <w:p w14:paraId="77B221A4"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94.5</w:t>
            </w:r>
          </w:p>
        </w:tc>
        <w:tc>
          <w:tcPr>
            <w:tcW w:w="1273" w:type="dxa"/>
            <w:vAlign w:val="center"/>
            <w:hideMark/>
          </w:tcPr>
          <w:p w14:paraId="07C1767C"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22.9</w:t>
            </w:r>
          </w:p>
        </w:tc>
        <w:tc>
          <w:tcPr>
            <w:tcW w:w="1081" w:type="dxa"/>
            <w:vAlign w:val="center"/>
            <w:hideMark/>
          </w:tcPr>
          <w:p w14:paraId="23EB3343"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81</w:t>
            </w:r>
          </w:p>
        </w:tc>
      </w:tr>
      <w:tr w:rsidR="00EF6A12" w:rsidRPr="00EF6A12" w14:paraId="6E6A654B" w14:textId="77777777" w:rsidTr="00065D7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7" w:type="dxa"/>
            <w:vAlign w:val="center"/>
            <w:hideMark/>
          </w:tcPr>
          <w:p w14:paraId="1A5DB0D4" w14:textId="0C16045D" w:rsidR="00EF6A12" w:rsidRPr="00EF6A12" w:rsidRDefault="008651AD" w:rsidP="00193832">
            <w:pPr>
              <w:spacing w:after="240" w:line="360" w:lineRule="auto"/>
              <w:rPr>
                <w:lang w:val="en-IN"/>
              </w:rPr>
            </w:pPr>
            <w:r>
              <w:rPr>
                <w:lang w:val="en-IN"/>
              </w:rPr>
              <w:t>RN50</w:t>
            </w:r>
          </w:p>
        </w:tc>
        <w:tc>
          <w:tcPr>
            <w:tcW w:w="2282" w:type="dxa"/>
            <w:vAlign w:val="center"/>
            <w:hideMark/>
          </w:tcPr>
          <w:p w14:paraId="1755753B"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Residual connections with bottleneck design</w:t>
            </w:r>
          </w:p>
        </w:tc>
        <w:tc>
          <w:tcPr>
            <w:tcW w:w="851" w:type="dxa"/>
            <w:vAlign w:val="center"/>
            <w:hideMark/>
          </w:tcPr>
          <w:p w14:paraId="447F2576"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98</w:t>
            </w:r>
          </w:p>
        </w:tc>
        <w:tc>
          <w:tcPr>
            <w:tcW w:w="1134" w:type="dxa"/>
            <w:vAlign w:val="center"/>
            <w:hideMark/>
          </w:tcPr>
          <w:p w14:paraId="5CCCEF37"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74.9</w:t>
            </w:r>
          </w:p>
        </w:tc>
        <w:tc>
          <w:tcPr>
            <w:tcW w:w="1136" w:type="dxa"/>
            <w:vAlign w:val="center"/>
            <w:hideMark/>
          </w:tcPr>
          <w:p w14:paraId="3D01F888"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92.1</w:t>
            </w:r>
          </w:p>
        </w:tc>
        <w:tc>
          <w:tcPr>
            <w:tcW w:w="1273" w:type="dxa"/>
            <w:vAlign w:val="center"/>
            <w:hideMark/>
          </w:tcPr>
          <w:p w14:paraId="0FA8544C"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25.6</w:t>
            </w:r>
          </w:p>
        </w:tc>
        <w:tc>
          <w:tcPr>
            <w:tcW w:w="1081" w:type="dxa"/>
            <w:vAlign w:val="center"/>
            <w:hideMark/>
          </w:tcPr>
          <w:p w14:paraId="47B6A7BF"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107</w:t>
            </w:r>
          </w:p>
        </w:tc>
      </w:tr>
      <w:tr w:rsidR="00EF6A12" w:rsidRPr="00EF6A12" w14:paraId="07663340" w14:textId="77777777" w:rsidTr="00065D74">
        <w:trPr>
          <w:trHeight w:val="315"/>
        </w:trPr>
        <w:tc>
          <w:tcPr>
            <w:cnfStyle w:val="001000000000" w:firstRow="0" w:lastRow="0" w:firstColumn="1" w:lastColumn="0" w:oddVBand="0" w:evenVBand="0" w:oddHBand="0" w:evenHBand="0" w:firstRowFirstColumn="0" w:firstRowLastColumn="0" w:lastRowFirstColumn="0" w:lastRowLastColumn="0"/>
            <w:tcW w:w="1937" w:type="dxa"/>
            <w:vAlign w:val="center"/>
            <w:hideMark/>
          </w:tcPr>
          <w:p w14:paraId="02BCF306" w14:textId="7CED29E1" w:rsidR="00EF6A12" w:rsidRPr="00EF6A12" w:rsidRDefault="008651AD" w:rsidP="00193832">
            <w:pPr>
              <w:spacing w:after="240" w:line="360" w:lineRule="auto"/>
              <w:rPr>
                <w:lang w:val="en-IN"/>
              </w:rPr>
            </w:pPr>
            <w:r>
              <w:rPr>
                <w:lang w:val="en-IN"/>
              </w:rPr>
              <w:t>RN50V2</w:t>
            </w:r>
          </w:p>
        </w:tc>
        <w:tc>
          <w:tcPr>
            <w:tcW w:w="2282" w:type="dxa"/>
            <w:vAlign w:val="center"/>
            <w:hideMark/>
          </w:tcPr>
          <w:p w14:paraId="25C3DB90" w14:textId="20DA4688"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 xml:space="preserve">Improved </w:t>
            </w:r>
            <w:r w:rsidR="008651AD">
              <w:rPr>
                <w:lang w:val="en-IN"/>
              </w:rPr>
              <w:t>RN50</w:t>
            </w:r>
            <w:r w:rsidRPr="00EF6A12">
              <w:rPr>
                <w:lang w:val="en-IN"/>
              </w:rPr>
              <w:t xml:space="preserve"> with attention mechanism and inverted residual blocks</w:t>
            </w:r>
          </w:p>
        </w:tc>
        <w:tc>
          <w:tcPr>
            <w:tcW w:w="851" w:type="dxa"/>
            <w:vAlign w:val="center"/>
            <w:hideMark/>
          </w:tcPr>
          <w:p w14:paraId="65CAE77F"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98</w:t>
            </w:r>
          </w:p>
        </w:tc>
        <w:tc>
          <w:tcPr>
            <w:tcW w:w="1134" w:type="dxa"/>
            <w:vAlign w:val="center"/>
            <w:hideMark/>
          </w:tcPr>
          <w:p w14:paraId="341FEF38"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76</w:t>
            </w:r>
          </w:p>
        </w:tc>
        <w:tc>
          <w:tcPr>
            <w:tcW w:w="1136" w:type="dxa"/>
            <w:vAlign w:val="center"/>
            <w:hideMark/>
          </w:tcPr>
          <w:p w14:paraId="48290964"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93</w:t>
            </w:r>
          </w:p>
        </w:tc>
        <w:tc>
          <w:tcPr>
            <w:tcW w:w="1273" w:type="dxa"/>
            <w:vAlign w:val="center"/>
            <w:hideMark/>
          </w:tcPr>
          <w:p w14:paraId="695A1732"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25.6</w:t>
            </w:r>
          </w:p>
        </w:tc>
        <w:tc>
          <w:tcPr>
            <w:tcW w:w="1081" w:type="dxa"/>
            <w:vAlign w:val="center"/>
            <w:hideMark/>
          </w:tcPr>
          <w:p w14:paraId="4038B926"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103</w:t>
            </w:r>
          </w:p>
        </w:tc>
      </w:tr>
      <w:tr w:rsidR="00EF6A12" w:rsidRPr="00EF6A12" w14:paraId="338E4E2B" w14:textId="77777777" w:rsidTr="00065D7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7" w:type="dxa"/>
            <w:vAlign w:val="center"/>
            <w:hideMark/>
          </w:tcPr>
          <w:p w14:paraId="76C8D5C5" w14:textId="5347F7B5" w:rsidR="00EF6A12" w:rsidRPr="00EF6A12" w:rsidRDefault="008651AD" w:rsidP="00193832">
            <w:pPr>
              <w:spacing w:after="240" w:line="360" w:lineRule="auto"/>
              <w:rPr>
                <w:lang w:val="en-IN"/>
              </w:rPr>
            </w:pPr>
            <w:r>
              <w:rPr>
                <w:lang w:val="en-IN"/>
              </w:rPr>
              <w:t>RN50V2</w:t>
            </w:r>
          </w:p>
        </w:tc>
        <w:tc>
          <w:tcPr>
            <w:tcW w:w="2282" w:type="dxa"/>
            <w:vAlign w:val="center"/>
            <w:hideMark/>
          </w:tcPr>
          <w:p w14:paraId="11BDD743" w14:textId="0F476F94"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 xml:space="preserve">Deeper </w:t>
            </w:r>
            <w:r w:rsidR="008651AD">
              <w:rPr>
                <w:lang w:val="en-IN"/>
              </w:rPr>
              <w:t>RN50</w:t>
            </w:r>
            <w:r w:rsidRPr="00EF6A12">
              <w:rPr>
                <w:lang w:val="en-IN"/>
              </w:rPr>
              <w:t>V2 with more residual connections</w:t>
            </w:r>
          </w:p>
        </w:tc>
        <w:tc>
          <w:tcPr>
            <w:tcW w:w="851" w:type="dxa"/>
            <w:vAlign w:val="center"/>
            <w:hideMark/>
          </w:tcPr>
          <w:p w14:paraId="3AF7E002"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232</w:t>
            </w:r>
          </w:p>
        </w:tc>
        <w:tc>
          <w:tcPr>
            <w:tcW w:w="1134" w:type="dxa"/>
            <w:vAlign w:val="center"/>
            <w:hideMark/>
          </w:tcPr>
          <w:p w14:paraId="52598F2E"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78</w:t>
            </w:r>
          </w:p>
        </w:tc>
        <w:tc>
          <w:tcPr>
            <w:tcW w:w="1136" w:type="dxa"/>
            <w:vAlign w:val="center"/>
            <w:hideMark/>
          </w:tcPr>
          <w:p w14:paraId="50D6CB79"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94.2</w:t>
            </w:r>
          </w:p>
        </w:tc>
        <w:tc>
          <w:tcPr>
            <w:tcW w:w="1273" w:type="dxa"/>
            <w:vAlign w:val="center"/>
            <w:hideMark/>
          </w:tcPr>
          <w:p w14:paraId="5B48D325"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60.4</w:t>
            </w:r>
          </w:p>
        </w:tc>
        <w:tc>
          <w:tcPr>
            <w:tcW w:w="1081" w:type="dxa"/>
            <w:vAlign w:val="center"/>
            <w:hideMark/>
          </w:tcPr>
          <w:p w14:paraId="13D92BC1"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307</w:t>
            </w:r>
          </w:p>
        </w:tc>
      </w:tr>
      <w:tr w:rsidR="00EF6A12" w:rsidRPr="00EF6A12" w14:paraId="31C98828" w14:textId="77777777" w:rsidTr="00065D74">
        <w:trPr>
          <w:trHeight w:val="315"/>
        </w:trPr>
        <w:tc>
          <w:tcPr>
            <w:cnfStyle w:val="001000000000" w:firstRow="0" w:lastRow="0" w:firstColumn="1" w:lastColumn="0" w:oddVBand="0" w:evenVBand="0" w:oddHBand="0" w:evenHBand="0" w:firstRowFirstColumn="0" w:firstRowLastColumn="0" w:lastRowFirstColumn="0" w:lastRowLastColumn="0"/>
            <w:tcW w:w="1937" w:type="dxa"/>
            <w:vAlign w:val="center"/>
            <w:hideMark/>
          </w:tcPr>
          <w:p w14:paraId="7559A474" w14:textId="2F712EFA" w:rsidR="00EF6A12" w:rsidRPr="00EF6A12" w:rsidRDefault="008651AD" w:rsidP="00193832">
            <w:pPr>
              <w:spacing w:after="240" w:line="360" w:lineRule="auto"/>
              <w:rPr>
                <w:lang w:val="en-IN"/>
              </w:rPr>
            </w:pPr>
            <w:r>
              <w:rPr>
                <w:lang w:val="en-IN"/>
              </w:rPr>
              <w:t>DN121</w:t>
            </w:r>
          </w:p>
        </w:tc>
        <w:tc>
          <w:tcPr>
            <w:tcW w:w="2282" w:type="dxa"/>
            <w:vAlign w:val="center"/>
            <w:hideMark/>
          </w:tcPr>
          <w:p w14:paraId="0B06F85F"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Densely connected convolutional layers with shortcut connections</w:t>
            </w:r>
          </w:p>
        </w:tc>
        <w:tc>
          <w:tcPr>
            <w:tcW w:w="851" w:type="dxa"/>
            <w:vAlign w:val="center"/>
            <w:hideMark/>
          </w:tcPr>
          <w:p w14:paraId="2572FC4D"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33</w:t>
            </w:r>
          </w:p>
        </w:tc>
        <w:tc>
          <w:tcPr>
            <w:tcW w:w="1134" w:type="dxa"/>
            <w:vAlign w:val="center"/>
            <w:hideMark/>
          </w:tcPr>
          <w:p w14:paraId="4745DAC2"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75</w:t>
            </w:r>
          </w:p>
        </w:tc>
        <w:tc>
          <w:tcPr>
            <w:tcW w:w="1136" w:type="dxa"/>
            <w:vAlign w:val="center"/>
            <w:hideMark/>
          </w:tcPr>
          <w:p w14:paraId="5DE61493"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92.3</w:t>
            </w:r>
          </w:p>
        </w:tc>
        <w:tc>
          <w:tcPr>
            <w:tcW w:w="1273" w:type="dxa"/>
            <w:vAlign w:val="center"/>
            <w:hideMark/>
          </w:tcPr>
          <w:p w14:paraId="5EB02BE9"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8.1</w:t>
            </w:r>
          </w:p>
        </w:tc>
        <w:tc>
          <w:tcPr>
            <w:tcW w:w="1081" w:type="dxa"/>
            <w:vAlign w:val="center"/>
            <w:hideMark/>
          </w:tcPr>
          <w:p w14:paraId="279161B0" w14:textId="77777777" w:rsidR="00EF6A12" w:rsidRPr="00EF6A12" w:rsidRDefault="00EF6A12" w:rsidP="00193832">
            <w:pPr>
              <w:spacing w:after="240" w:line="360" w:lineRule="auto"/>
              <w:cnfStyle w:val="000000000000" w:firstRow="0" w:lastRow="0" w:firstColumn="0" w:lastColumn="0" w:oddVBand="0" w:evenVBand="0" w:oddHBand="0" w:evenHBand="0" w:firstRowFirstColumn="0" w:firstRowLastColumn="0" w:lastRowFirstColumn="0" w:lastRowLastColumn="0"/>
              <w:rPr>
                <w:lang w:val="en-IN"/>
              </w:rPr>
            </w:pPr>
            <w:r w:rsidRPr="00EF6A12">
              <w:rPr>
                <w:lang w:val="en-IN"/>
              </w:rPr>
              <w:t>242</w:t>
            </w:r>
          </w:p>
        </w:tc>
      </w:tr>
      <w:tr w:rsidR="00EF6A12" w:rsidRPr="00EF6A12" w14:paraId="73077D04" w14:textId="77777777" w:rsidTr="00065D7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7" w:type="dxa"/>
            <w:vAlign w:val="center"/>
            <w:hideMark/>
          </w:tcPr>
          <w:p w14:paraId="1B793A14" w14:textId="1D73A176" w:rsidR="00EF6A12" w:rsidRPr="00EF6A12" w:rsidRDefault="008651AD" w:rsidP="00193832">
            <w:pPr>
              <w:spacing w:after="240" w:line="360" w:lineRule="auto"/>
              <w:rPr>
                <w:lang w:val="en-IN"/>
              </w:rPr>
            </w:pPr>
            <w:r>
              <w:rPr>
                <w:lang w:val="en-IN"/>
              </w:rPr>
              <w:t>MN</w:t>
            </w:r>
          </w:p>
        </w:tc>
        <w:tc>
          <w:tcPr>
            <w:tcW w:w="2282" w:type="dxa"/>
            <w:vAlign w:val="center"/>
            <w:hideMark/>
          </w:tcPr>
          <w:p w14:paraId="14B5D90D" w14:textId="36FD736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 xml:space="preserve">Lightweight architecture with </w:t>
            </w:r>
            <w:proofErr w:type="spellStart"/>
            <w:r w:rsidRPr="00EF6A12">
              <w:rPr>
                <w:lang w:val="en-IN"/>
              </w:rPr>
              <w:t>depthwise</w:t>
            </w:r>
            <w:proofErr w:type="spellEnd"/>
            <w:r w:rsidRPr="00EF6A12">
              <w:rPr>
                <w:lang w:val="en-IN"/>
              </w:rPr>
              <w:t xml:space="preserve"> separable convolutions and inverted residual blocks</w:t>
            </w:r>
          </w:p>
        </w:tc>
        <w:tc>
          <w:tcPr>
            <w:tcW w:w="851" w:type="dxa"/>
            <w:vAlign w:val="center"/>
            <w:hideMark/>
          </w:tcPr>
          <w:p w14:paraId="1F547BA6" w14:textId="00D1A2D9"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14</w:t>
            </w:r>
          </w:p>
        </w:tc>
        <w:tc>
          <w:tcPr>
            <w:tcW w:w="1134" w:type="dxa"/>
            <w:vAlign w:val="center"/>
            <w:hideMark/>
          </w:tcPr>
          <w:p w14:paraId="0718646D"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71.3</w:t>
            </w:r>
          </w:p>
        </w:tc>
        <w:tc>
          <w:tcPr>
            <w:tcW w:w="1136" w:type="dxa"/>
            <w:vAlign w:val="center"/>
            <w:hideMark/>
          </w:tcPr>
          <w:p w14:paraId="4DD16A43"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90.1</w:t>
            </w:r>
          </w:p>
        </w:tc>
        <w:tc>
          <w:tcPr>
            <w:tcW w:w="1273" w:type="dxa"/>
            <w:vAlign w:val="center"/>
            <w:hideMark/>
          </w:tcPr>
          <w:p w14:paraId="75E65CCF"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3.5</w:t>
            </w:r>
          </w:p>
        </w:tc>
        <w:tc>
          <w:tcPr>
            <w:tcW w:w="1081" w:type="dxa"/>
            <w:vAlign w:val="center"/>
            <w:hideMark/>
          </w:tcPr>
          <w:p w14:paraId="2183748D" w14:textId="77777777" w:rsidR="00EF6A12" w:rsidRPr="00EF6A12" w:rsidRDefault="00EF6A12" w:rsidP="00193832">
            <w:pPr>
              <w:spacing w:after="240" w:line="360" w:lineRule="auto"/>
              <w:cnfStyle w:val="000000100000" w:firstRow="0" w:lastRow="0" w:firstColumn="0" w:lastColumn="0" w:oddVBand="0" w:evenVBand="0" w:oddHBand="1" w:evenHBand="0" w:firstRowFirstColumn="0" w:firstRowLastColumn="0" w:lastRowFirstColumn="0" w:lastRowLastColumn="0"/>
              <w:rPr>
                <w:lang w:val="en-IN"/>
              </w:rPr>
            </w:pPr>
            <w:r w:rsidRPr="00EF6A12">
              <w:rPr>
                <w:lang w:val="en-IN"/>
              </w:rPr>
              <w:t>105</w:t>
            </w:r>
          </w:p>
        </w:tc>
      </w:tr>
    </w:tbl>
    <w:p w14:paraId="4E0AC091" w14:textId="764849D9" w:rsidR="00065D74" w:rsidRDefault="00065D74" w:rsidP="00193832">
      <w:pPr>
        <w:spacing w:line="360" w:lineRule="auto"/>
        <w:rPr>
          <w:rFonts w:asciiTheme="majorHAnsi" w:eastAsiaTheme="majorEastAsia" w:hAnsiTheme="majorHAnsi" w:cstheme="majorBidi"/>
          <w:b/>
          <w:bCs/>
          <w:color w:val="243F60" w:themeColor="accent1" w:themeShade="7F"/>
          <w:sz w:val="24"/>
          <w:szCs w:val="24"/>
        </w:rPr>
      </w:pPr>
    </w:p>
    <w:p w14:paraId="21BFC74B" w14:textId="05611B14" w:rsidR="00065D74" w:rsidRDefault="00964F0A" w:rsidP="00193832">
      <w:pPr>
        <w:spacing w:line="360" w:lineRule="auto"/>
      </w:pPr>
      <w:r>
        <w:rPr>
          <w:noProof/>
        </w:rPr>
        <mc:AlternateContent>
          <mc:Choice Requires="wps">
            <w:drawing>
              <wp:anchor distT="45720" distB="45720" distL="114300" distR="114300" simplePos="0" relativeHeight="251636736" behindDoc="0" locked="0" layoutInCell="1" allowOverlap="1" wp14:anchorId="1E1745FB" wp14:editId="3E322960">
                <wp:simplePos x="0" y="0"/>
                <wp:positionH relativeFrom="column">
                  <wp:posOffset>1508125</wp:posOffset>
                </wp:positionH>
                <wp:positionV relativeFrom="paragraph">
                  <wp:posOffset>3175</wp:posOffset>
                </wp:positionV>
                <wp:extent cx="2971800" cy="1404620"/>
                <wp:effectExtent l="0" t="0" r="0" b="571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404620"/>
                        </a:xfrm>
                        <a:prstGeom prst="rect">
                          <a:avLst/>
                        </a:prstGeom>
                        <a:noFill/>
                        <a:ln w="9525">
                          <a:noFill/>
                          <a:miter lim="800000"/>
                          <a:headEnd/>
                          <a:tailEnd/>
                        </a:ln>
                      </wps:spPr>
                      <wps:txbx>
                        <w:txbxContent>
                          <w:p w14:paraId="732ED28E" w14:textId="4EACD6BA" w:rsidR="00964F0A" w:rsidRDefault="00964F0A" w:rsidP="00964F0A">
                            <w:pPr>
                              <w:jc w:val="center"/>
                            </w:pPr>
                            <w:r>
                              <w:t>Table</w:t>
                            </w:r>
                            <w:r>
                              <w:t xml:space="preserve"> 3: </w:t>
                            </w:r>
                            <w:r>
                              <w:t>Comparison of Pre-Trained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E1745FB" id="_x0000_s1028" type="#_x0000_t202" style="position:absolute;margin-left:118.75pt;margin-top:.25pt;width:234pt;height:110.6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" filled="f" stroked="f">
                <v:textbox style="mso-fit-shape-to-text:t">
                  <w:txbxContent>
                    <w:p w14:paraId="732ED28E" w14:textId="4EACD6BA" w:rsidR="00964F0A" w:rsidRDefault="00964F0A" w:rsidP="00964F0A">
                      <w:pPr>
                        <w:jc w:val="center"/>
                      </w:pPr>
                      <w:r>
                        <w:t>Table</w:t>
                      </w:r>
                      <w:r>
                        <w:t xml:space="preserve"> 3: </w:t>
                      </w:r>
                      <w:r>
                        <w:t>Comparison of Pre-Trained Model</w:t>
                      </w:r>
                    </w:p>
                  </w:txbxContent>
                </v:textbox>
                <w10:wrap type="square"/>
              </v:shape>
            </w:pict>
          </mc:Fallback>
        </mc:AlternateContent>
      </w:r>
    </w:p>
    <w:p w14:paraId="3D908D46" w14:textId="68F39B39" w:rsidR="00FC2668" w:rsidRDefault="00FC2668" w:rsidP="00193832">
      <w:pPr>
        <w:spacing w:line="360" w:lineRule="auto"/>
        <w:rPr>
          <w:rFonts w:asciiTheme="majorHAnsi" w:eastAsiaTheme="majorEastAsia" w:hAnsiTheme="majorHAnsi" w:cstheme="majorBidi"/>
          <w:sz w:val="26"/>
          <w:szCs w:val="26"/>
        </w:rPr>
      </w:pPr>
      <w:r>
        <w:br w:type="page"/>
      </w:r>
    </w:p>
    <w:p w14:paraId="5405852F" w14:textId="14ED4A52" w:rsidR="00E40D6D" w:rsidRPr="00E40D6D" w:rsidRDefault="00E40D6D" w:rsidP="00193832">
      <w:pPr>
        <w:pStyle w:val="Heading2"/>
        <w:numPr>
          <w:ilvl w:val="1"/>
          <w:numId w:val="7"/>
        </w:numPr>
        <w:spacing w:line="360" w:lineRule="auto"/>
        <w:rPr>
          <w:color w:val="auto"/>
        </w:rPr>
      </w:pPr>
      <w:bookmarkStart w:id="19" w:name="_Toc152609838"/>
      <w:r w:rsidRPr="00E40D6D">
        <w:rPr>
          <w:color w:val="auto"/>
        </w:rPr>
        <w:lastRenderedPageBreak/>
        <w:t xml:space="preserve">Model </w:t>
      </w:r>
      <w:r w:rsidR="00EF6A12">
        <w:rPr>
          <w:color w:val="auto"/>
        </w:rPr>
        <w:t>Training</w:t>
      </w:r>
      <w:bookmarkEnd w:id="19"/>
    </w:p>
    <w:p w14:paraId="5D960A1B" w14:textId="77777777" w:rsidR="00EF6A12" w:rsidRDefault="00EF6A12" w:rsidP="00193832">
      <w:pPr>
        <w:spacing w:line="360" w:lineRule="auto"/>
        <w:jc w:val="both"/>
      </w:pPr>
      <w:r>
        <w:t>Each model underwent individual training procedures, tailored to their specific architectures and input image sizes, optimizing their learning for the Handwritten Devanagari Character Dataset.</w:t>
      </w:r>
    </w:p>
    <w:p w14:paraId="600E9DC0" w14:textId="77777777" w:rsidR="00EF6A12" w:rsidRPr="00EF6A12" w:rsidRDefault="00EF6A12" w:rsidP="00193832">
      <w:pPr>
        <w:spacing w:line="360" w:lineRule="auto"/>
        <w:jc w:val="both"/>
        <w:rPr>
          <w:b/>
          <w:bCs/>
          <w:i/>
          <w:iCs/>
        </w:rPr>
      </w:pPr>
    </w:p>
    <w:p w14:paraId="41D43904" w14:textId="77777777" w:rsidR="00EF6A12" w:rsidRDefault="00EF6A12" w:rsidP="00193832">
      <w:pPr>
        <w:spacing w:line="360" w:lineRule="auto"/>
        <w:jc w:val="both"/>
        <w:rPr>
          <w:b/>
          <w:bCs/>
          <w:i/>
          <w:iCs/>
        </w:rPr>
      </w:pPr>
      <w:r w:rsidRPr="00EF6A12">
        <w:rPr>
          <w:b/>
          <w:bCs/>
          <w:i/>
          <w:iCs/>
        </w:rPr>
        <w:t>My Model and VGG16:</w:t>
      </w:r>
    </w:p>
    <w:p w14:paraId="0160A1F6" w14:textId="66CC2C81" w:rsidR="00EF6A12" w:rsidRDefault="00EF6A12" w:rsidP="00193832">
      <w:pPr>
        <w:spacing w:line="360" w:lineRule="auto"/>
        <w:jc w:val="both"/>
      </w:pPr>
      <w:r>
        <w:t>For My Model and VGG16, the input image size was standardized to 32x32 pixels. This smaller input size facilitated faster training and reduced computational overhead while retaining essential features for character recognition tasks. The training procedures for these models prioritized feature extraction and learning representations pertinent to the dataset's characteristics within the constraints of the smaller image size.</w:t>
      </w:r>
    </w:p>
    <w:p w14:paraId="7331FDA8" w14:textId="77777777" w:rsidR="00EF6A12" w:rsidRDefault="00EF6A12" w:rsidP="00193832">
      <w:pPr>
        <w:spacing w:line="360" w:lineRule="auto"/>
        <w:jc w:val="both"/>
      </w:pPr>
    </w:p>
    <w:p w14:paraId="201A10E7" w14:textId="2046D9B5" w:rsidR="00EF6A12" w:rsidRDefault="00EF6A12" w:rsidP="00193832">
      <w:pPr>
        <w:spacing w:line="360" w:lineRule="auto"/>
        <w:jc w:val="both"/>
        <w:rPr>
          <w:b/>
          <w:bCs/>
          <w:i/>
          <w:iCs/>
          <w:sz w:val="24"/>
          <w:szCs w:val="24"/>
        </w:rPr>
      </w:pPr>
      <w:r w:rsidRPr="00EF6A12">
        <w:rPr>
          <w:b/>
          <w:bCs/>
          <w:i/>
          <w:iCs/>
          <w:sz w:val="24"/>
          <w:szCs w:val="24"/>
        </w:rPr>
        <w:t>Models with Larger Input Size (</w:t>
      </w:r>
      <w:r w:rsidR="008651AD">
        <w:rPr>
          <w:b/>
          <w:bCs/>
          <w:i/>
          <w:iCs/>
          <w:sz w:val="24"/>
          <w:szCs w:val="24"/>
        </w:rPr>
        <w:t>RN50</w:t>
      </w:r>
      <w:r w:rsidRPr="00EF6A12">
        <w:rPr>
          <w:b/>
          <w:bCs/>
          <w:i/>
          <w:iCs/>
          <w:sz w:val="24"/>
          <w:szCs w:val="24"/>
        </w:rPr>
        <w:t xml:space="preserve">, </w:t>
      </w:r>
      <w:r w:rsidR="008651AD">
        <w:rPr>
          <w:b/>
          <w:bCs/>
          <w:i/>
          <w:iCs/>
          <w:sz w:val="24"/>
          <w:szCs w:val="24"/>
        </w:rPr>
        <w:t>RN50</w:t>
      </w:r>
      <w:r w:rsidRPr="00EF6A12">
        <w:rPr>
          <w:b/>
          <w:bCs/>
          <w:i/>
          <w:iCs/>
          <w:sz w:val="24"/>
          <w:szCs w:val="24"/>
        </w:rPr>
        <w:t xml:space="preserve">V2, </w:t>
      </w:r>
      <w:r w:rsidR="008651AD">
        <w:rPr>
          <w:b/>
          <w:bCs/>
          <w:i/>
          <w:iCs/>
          <w:sz w:val="24"/>
          <w:szCs w:val="24"/>
        </w:rPr>
        <w:t>RN50V2</w:t>
      </w:r>
      <w:r w:rsidRPr="00EF6A12">
        <w:rPr>
          <w:b/>
          <w:bCs/>
          <w:i/>
          <w:iCs/>
          <w:sz w:val="24"/>
          <w:szCs w:val="24"/>
        </w:rPr>
        <w:t xml:space="preserve">, </w:t>
      </w:r>
      <w:r w:rsidR="008651AD">
        <w:rPr>
          <w:b/>
          <w:bCs/>
          <w:i/>
          <w:iCs/>
          <w:sz w:val="24"/>
          <w:szCs w:val="24"/>
        </w:rPr>
        <w:t>DN121</w:t>
      </w:r>
      <w:r w:rsidRPr="00EF6A12">
        <w:rPr>
          <w:b/>
          <w:bCs/>
          <w:i/>
          <w:iCs/>
          <w:sz w:val="24"/>
          <w:szCs w:val="24"/>
        </w:rPr>
        <w:t xml:space="preserve">, </w:t>
      </w:r>
      <w:r w:rsidR="008651AD">
        <w:rPr>
          <w:b/>
          <w:bCs/>
          <w:i/>
          <w:iCs/>
          <w:sz w:val="24"/>
          <w:szCs w:val="24"/>
        </w:rPr>
        <w:t>MN</w:t>
      </w:r>
      <w:r w:rsidRPr="00EF6A12">
        <w:rPr>
          <w:b/>
          <w:bCs/>
          <w:i/>
          <w:iCs/>
          <w:sz w:val="24"/>
          <w:szCs w:val="24"/>
        </w:rPr>
        <w:t xml:space="preserve">, </w:t>
      </w:r>
      <w:r w:rsidR="008651AD">
        <w:rPr>
          <w:b/>
          <w:bCs/>
          <w:i/>
          <w:iCs/>
          <w:sz w:val="24"/>
          <w:szCs w:val="24"/>
        </w:rPr>
        <w:t>XC</w:t>
      </w:r>
      <w:r w:rsidRPr="00EF6A12">
        <w:rPr>
          <w:b/>
          <w:bCs/>
          <w:i/>
          <w:iCs/>
          <w:sz w:val="24"/>
          <w:szCs w:val="24"/>
        </w:rPr>
        <w:t>):</w:t>
      </w:r>
    </w:p>
    <w:p w14:paraId="5CC798ED" w14:textId="72BCA2AD" w:rsidR="00EF6A12" w:rsidRDefault="00EF6A12" w:rsidP="00193832">
      <w:pPr>
        <w:spacing w:line="360" w:lineRule="auto"/>
        <w:jc w:val="both"/>
      </w:pPr>
      <w:r>
        <w:t xml:space="preserve">Conversely, </w:t>
      </w:r>
      <w:r w:rsidR="008651AD">
        <w:t>RN50</w:t>
      </w:r>
      <w:r>
        <w:t xml:space="preserve">, </w:t>
      </w:r>
      <w:r w:rsidR="008651AD">
        <w:t>RN50</w:t>
      </w:r>
      <w:r>
        <w:t xml:space="preserve">V2, </w:t>
      </w:r>
      <w:r w:rsidR="008651AD">
        <w:t>RN50V2</w:t>
      </w:r>
      <w:r>
        <w:t xml:space="preserve">, </w:t>
      </w:r>
      <w:r w:rsidR="008651AD">
        <w:t>DN121</w:t>
      </w:r>
      <w:r>
        <w:t xml:space="preserve">, </w:t>
      </w:r>
      <w:r w:rsidR="008651AD">
        <w:t>MN</w:t>
      </w:r>
      <w:r>
        <w:t xml:space="preserve">, and </w:t>
      </w:r>
      <w:r w:rsidR="008651AD">
        <w:t>XC</w:t>
      </w:r>
      <w:r>
        <w:t xml:space="preserve"> were trained with a larger input image size of 75x75 pixels. This larger input size allowed these models to capture more intricate details and nuanced patterns within the Devanagari characters. The training strategies for these models revolved around leveraging their deeper architectures and larger input dimensions to extract richer and more complex features crucial for accurate character recognition.</w:t>
      </w:r>
    </w:p>
    <w:p w14:paraId="6B818C38" w14:textId="77777777" w:rsidR="00964F0A" w:rsidRPr="00964F0A" w:rsidRDefault="00964F0A" w:rsidP="00193832">
      <w:pPr>
        <w:spacing w:line="360" w:lineRule="auto"/>
        <w:jc w:val="both"/>
      </w:pPr>
    </w:p>
    <w:p w14:paraId="1D56C944" w14:textId="77777777" w:rsidR="00964F0A" w:rsidRDefault="00964F0A">
      <w:pPr>
        <w:rPr>
          <w:rFonts w:asciiTheme="majorHAnsi" w:eastAsiaTheme="majorEastAsia" w:hAnsiTheme="majorHAnsi" w:cstheme="majorBidi"/>
          <w:sz w:val="26"/>
          <w:szCs w:val="26"/>
        </w:rPr>
      </w:pPr>
      <w:r>
        <w:br w:type="page"/>
      </w:r>
    </w:p>
    <w:p w14:paraId="097097F1" w14:textId="63ED2FFC" w:rsidR="00E40D6D" w:rsidRDefault="00E40D6D" w:rsidP="00964F0A">
      <w:pPr>
        <w:pStyle w:val="Heading2"/>
        <w:numPr>
          <w:ilvl w:val="1"/>
          <w:numId w:val="7"/>
        </w:numPr>
        <w:spacing w:line="360" w:lineRule="auto"/>
        <w:jc w:val="both"/>
        <w:rPr>
          <w:color w:val="auto"/>
        </w:rPr>
      </w:pPr>
      <w:bookmarkStart w:id="20" w:name="_Toc152609839"/>
      <w:r w:rsidRPr="00E40D6D">
        <w:rPr>
          <w:color w:val="auto"/>
        </w:rPr>
        <w:lastRenderedPageBreak/>
        <w:t>Model Evaluation</w:t>
      </w:r>
      <w:bookmarkEnd w:id="20"/>
    </w:p>
    <w:p w14:paraId="61B6A4F7" w14:textId="77777777" w:rsidR="00065D74" w:rsidRDefault="00065D74" w:rsidP="00964F0A">
      <w:pPr>
        <w:spacing w:line="360" w:lineRule="auto"/>
        <w:jc w:val="both"/>
      </w:pPr>
      <w:r>
        <w:t>Comparing validation accuracy and validation loss during model evaluations provides crucial insights into the performance and behavior of each model trained on the Handwritten Devanagari Character Dataset.</w:t>
      </w:r>
    </w:p>
    <w:p w14:paraId="36E3922A" w14:textId="77777777" w:rsidR="00065D74" w:rsidRDefault="00065D74" w:rsidP="00964F0A">
      <w:pPr>
        <w:spacing w:line="360" w:lineRule="auto"/>
        <w:jc w:val="both"/>
      </w:pPr>
    </w:p>
    <w:p w14:paraId="536B2774" w14:textId="77777777" w:rsidR="00065D74" w:rsidRPr="00065D74" w:rsidRDefault="00065D74" w:rsidP="00964F0A">
      <w:pPr>
        <w:spacing w:line="360" w:lineRule="auto"/>
        <w:jc w:val="both"/>
        <w:rPr>
          <w:b/>
          <w:bCs/>
          <w:sz w:val="24"/>
          <w:szCs w:val="24"/>
        </w:rPr>
      </w:pPr>
      <w:r w:rsidRPr="00065D74">
        <w:rPr>
          <w:b/>
          <w:bCs/>
          <w:sz w:val="24"/>
          <w:szCs w:val="24"/>
        </w:rPr>
        <w:t>Validation Accuracy:</w:t>
      </w:r>
    </w:p>
    <w:p w14:paraId="50D570F2" w14:textId="77777777" w:rsidR="00065D74" w:rsidRDefault="00065D74" w:rsidP="00964F0A">
      <w:pPr>
        <w:spacing w:line="360" w:lineRule="auto"/>
        <w:jc w:val="both"/>
      </w:pPr>
      <w:r>
        <w:t>Validation accuracy serves as a metric to gauge the model's ability to correctly classify and recognize Devanagari characters within the validation dataset. It measures the proportion of correctly predicted character classes among all validation samples. Higher validation accuracy indicates the model's proficiency in accurately identifying characters, showcasing its overall effectiveness in character recognition tasks.</w:t>
      </w:r>
    </w:p>
    <w:p w14:paraId="275ACBA8" w14:textId="77777777" w:rsidR="00065D74" w:rsidRDefault="00065D74" w:rsidP="00964F0A">
      <w:pPr>
        <w:spacing w:line="360" w:lineRule="auto"/>
        <w:jc w:val="both"/>
      </w:pPr>
    </w:p>
    <w:p w14:paraId="6143BA68" w14:textId="77777777" w:rsidR="00065D74" w:rsidRPr="00065D74" w:rsidRDefault="00065D74" w:rsidP="00964F0A">
      <w:pPr>
        <w:spacing w:line="360" w:lineRule="auto"/>
        <w:jc w:val="both"/>
        <w:rPr>
          <w:b/>
          <w:bCs/>
          <w:sz w:val="24"/>
          <w:szCs w:val="24"/>
        </w:rPr>
      </w:pPr>
      <w:r w:rsidRPr="00065D74">
        <w:rPr>
          <w:b/>
          <w:bCs/>
          <w:sz w:val="24"/>
          <w:szCs w:val="24"/>
        </w:rPr>
        <w:t>Validation Loss:</w:t>
      </w:r>
    </w:p>
    <w:p w14:paraId="53E4E2BD" w14:textId="77777777" w:rsidR="00546B35" w:rsidRDefault="00065D74" w:rsidP="00964F0A">
      <w:pPr>
        <w:spacing w:line="360" w:lineRule="auto"/>
        <w:jc w:val="both"/>
      </w:pPr>
      <w:r>
        <w:t>Validation loss, on the other hand, represents the measure of the model's predictive error on the validation dataset. It quantifies the disparity between the predicted class probabilities and the actual ground truth labels. Lower validation loss signifies better alignment between predicted and actual values, indicating a more precise and confident model in character classification.</w:t>
      </w:r>
    </w:p>
    <w:p w14:paraId="0FDB6F44" w14:textId="46F5563D" w:rsidR="00546B35" w:rsidRDefault="00546B35" w:rsidP="00193832">
      <w:pPr>
        <w:spacing w:line="360" w:lineRule="auto"/>
      </w:pPr>
    </w:p>
    <w:tbl>
      <w:tblPr>
        <w:tblStyle w:val="GridTable7Colorful"/>
        <w:tblW w:w="9357" w:type="dxa"/>
        <w:tblLook w:val="06A0" w:firstRow="1" w:lastRow="0" w:firstColumn="1" w:lastColumn="0" w:noHBand="1" w:noVBand="1"/>
      </w:tblPr>
      <w:tblGrid>
        <w:gridCol w:w="2839"/>
        <w:gridCol w:w="3671"/>
        <w:gridCol w:w="2847"/>
      </w:tblGrid>
      <w:tr w:rsidR="00546B35" w:rsidRPr="00546B35" w14:paraId="34406013" w14:textId="77777777" w:rsidTr="00964F0A">
        <w:trPr>
          <w:cnfStyle w:val="100000000000" w:firstRow="1" w:lastRow="0" w:firstColumn="0" w:lastColumn="0" w:oddVBand="0" w:evenVBand="0" w:oddHBand="0" w:evenHBand="0" w:firstRowFirstColumn="0" w:firstRowLastColumn="0" w:lastRowFirstColumn="0" w:lastRowLastColumn="0"/>
          <w:trHeight w:val="311"/>
        </w:trPr>
        <w:tc>
          <w:tcPr>
            <w:cnfStyle w:val="001000000100" w:firstRow="0" w:lastRow="0" w:firstColumn="1" w:lastColumn="0" w:oddVBand="0" w:evenVBand="0" w:oddHBand="0" w:evenHBand="0" w:firstRowFirstColumn="1" w:firstRowLastColumn="0" w:lastRowFirstColumn="0" w:lastRowLastColumn="0"/>
            <w:tcW w:w="2839" w:type="dxa"/>
            <w:noWrap/>
            <w:hideMark/>
          </w:tcPr>
          <w:p w14:paraId="01107262" w14:textId="77777777" w:rsidR="00546B35" w:rsidRPr="00546B35" w:rsidRDefault="00546B35" w:rsidP="00193832">
            <w:pPr>
              <w:widowControl/>
              <w:autoSpaceDE/>
              <w:autoSpaceDN/>
              <w:spacing w:line="360" w:lineRule="auto"/>
              <w:rPr>
                <w:rFonts w:ascii="Calibri" w:hAnsi="Calibri" w:cs="Calibri"/>
                <w:color w:val="000000"/>
                <w:lang w:val="en-IN" w:eastAsia="en-IN"/>
              </w:rPr>
            </w:pPr>
            <w:r w:rsidRPr="00546B35">
              <w:rPr>
                <w:rFonts w:ascii="Calibri" w:hAnsi="Calibri" w:cs="Calibri"/>
                <w:color w:val="000000"/>
                <w:lang w:val="en-IN" w:eastAsia="en-IN"/>
              </w:rPr>
              <w:t>Model</w:t>
            </w:r>
          </w:p>
        </w:tc>
        <w:tc>
          <w:tcPr>
            <w:tcW w:w="3671" w:type="dxa"/>
            <w:noWrap/>
            <w:hideMark/>
          </w:tcPr>
          <w:p w14:paraId="6F00BEC3" w14:textId="77777777" w:rsidR="00546B35" w:rsidRPr="00546B35" w:rsidRDefault="00546B35" w:rsidP="00193832">
            <w:pPr>
              <w:widowControl/>
              <w:autoSpaceDE/>
              <w:autoSpaceDN/>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Validation Accuracy</w:t>
            </w:r>
          </w:p>
        </w:tc>
        <w:tc>
          <w:tcPr>
            <w:tcW w:w="2847" w:type="dxa"/>
            <w:noWrap/>
            <w:hideMark/>
          </w:tcPr>
          <w:p w14:paraId="0AA342A5" w14:textId="77777777" w:rsidR="00546B35" w:rsidRPr="00546B35" w:rsidRDefault="00546B35" w:rsidP="00193832">
            <w:pPr>
              <w:widowControl/>
              <w:autoSpaceDE/>
              <w:autoSpaceDN/>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Validation Loss</w:t>
            </w:r>
          </w:p>
        </w:tc>
      </w:tr>
      <w:tr w:rsidR="00546B35" w:rsidRPr="00546B35" w14:paraId="53D2580A" w14:textId="77777777" w:rsidTr="00964F0A">
        <w:trPr>
          <w:trHeight w:val="311"/>
        </w:trPr>
        <w:tc>
          <w:tcPr>
            <w:cnfStyle w:val="001000000000" w:firstRow="0" w:lastRow="0" w:firstColumn="1" w:lastColumn="0" w:oddVBand="0" w:evenVBand="0" w:oddHBand="0" w:evenHBand="0" w:firstRowFirstColumn="0" w:firstRowLastColumn="0" w:lastRowFirstColumn="0" w:lastRowLastColumn="0"/>
            <w:tcW w:w="2839" w:type="dxa"/>
            <w:noWrap/>
            <w:hideMark/>
          </w:tcPr>
          <w:p w14:paraId="24B29238" w14:textId="2E49B591" w:rsidR="00546B35" w:rsidRPr="00546B35" w:rsidRDefault="00546B35" w:rsidP="00193832">
            <w:pPr>
              <w:widowControl/>
              <w:autoSpaceDE/>
              <w:autoSpaceDN/>
              <w:spacing w:line="360" w:lineRule="auto"/>
              <w:rPr>
                <w:rFonts w:ascii="Calibri" w:hAnsi="Calibri" w:cs="Calibri"/>
                <w:color w:val="000000"/>
                <w:lang w:val="en-IN" w:eastAsia="en-IN"/>
              </w:rPr>
            </w:pPr>
            <w:r w:rsidRPr="00546B35">
              <w:rPr>
                <w:rFonts w:ascii="Calibri" w:hAnsi="Calibri" w:cs="Calibri"/>
                <w:color w:val="000000"/>
                <w:lang w:val="en-IN" w:eastAsia="en-IN"/>
              </w:rPr>
              <w:t>My Model</w:t>
            </w:r>
          </w:p>
        </w:tc>
        <w:tc>
          <w:tcPr>
            <w:tcW w:w="3671" w:type="dxa"/>
            <w:shd w:val="clear" w:color="auto" w:fill="EAF1DD" w:themeFill="accent3" w:themeFillTint="33"/>
            <w:noWrap/>
            <w:hideMark/>
          </w:tcPr>
          <w:p w14:paraId="71A03599"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F6228" w:themeColor="accent3" w:themeShade="80"/>
                <w:lang w:val="en-IN" w:eastAsia="en-IN"/>
              </w:rPr>
            </w:pPr>
            <w:r w:rsidRPr="00546B35">
              <w:rPr>
                <w:rFonts w:ascii="Calibri" w:hAnsi="Calibri" w:cs="Calibri"/>
                <w:color w:val="4F6228" w:themeColor="accent3" w:themeShade="80"/>
                <w:lang w:val="en-IN" w:eastAsia="en-IN"/>
              </w:rPr>
              <w:t>0.94</w:t>
            </w:r>
          </w:p>
        </w:tc>
        <w:tc>
          <w:tcPr>
            <w:tcW w:w="2847" w:type="dxa"/>
            <w:shd w:val="clear" w:color="auto" w:fill="EAF1DD" w:themeFill="accent3" w:themeFillTint="33"/>
            <w:noWrap/>
            <w:hideMark/>
          </w:tcPr>
          <w:p w14:paraId="2A3524D2"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F6228" w:themeColor="accent3" w:themeShade="80"/>
                <w:lang w:val="en-IN" w:eastAsia="en-IN"/>
              </w:rPr>
            </w:pPr>
            <w:r w:rsidRPr="00546B35">
              <w:rPr>
                <w:rFonts w:ascii="Calibri" w:hAnsi="Calibri" w:cs="Calibri"/>
                <w:color w:val="4F6228" w:themeColor="accent3" w:themeShade="80"/>
                <w:lang w:val="en-IN" w:eastAsia="en-IN"/>
              </w:rPr>
              <w:t>0.21</w:t>
            </w:r>
          </w:p>
        </w:tc>
      </w:tr>
      <w:tr w:rsidR="00546B35" w:rsidRPr="00546B35" w14:paraId="44B2CD45" w14:textId="77777777" w:rsidTr="00964F0A">
        <w:trPr>
          <w:trHeight w:val="311"/>
        </w:trPr>
        <w:tc>
          <w:tcPr>
            <w:cnfStyle w:val="001000000000" w:firstRow="0" w:lastRow="0" w:firstColumn="1" w:lastColumn="0" w:oddVBand="0" w:evenVBand="0" w:oddHBand="0" w:evenHBand="0" w:firstRowFirstColumn="0" w:firstRowLastColumn="0" w:lastRowFirstColumn="0" w:lastRowLastColumn="0"/>
            <w:tcW w:w="2839" w:type="dxa"/>
            <w:noWrap/>
            <w:hideMark/>
          </w:tcPr>
          <w:p w14:paraId="478869F9" w14:textId="77777777" w:rsidR="00546B35" w:rsidRPr="00546B35" w:rsidRDefault="00546B35" w:rsidP="00193832">
            <w:pPr>
              <w:widowControl/>
              <w:autoSpaceDE/>
              <w:autoSpaceDN/>
              <w:spacing w:line="360" w:lineRule="auto"/>
              <w:rPr>
                <w:rFonts w:ascii="Calibri" w:hAnsi="Calibri" w:cs="Calibri"/>
                <w:color w:val="000000"/>
                <w:lang w:val="en-IN" w:eastAsia="en-IN"/>
              </w:rPr>
            </w:pPr>
            <w:r w:rsidRPr="00546B35">
              <w:rPr>
                <w:rFonts w:ascii="Calibri" w:hAnsi="Calibri" w:cs="Calibri"/>
                <w:color w:val="000000"/>
                <w:lang w:val="en-IN" w:eastAsia="en-IN"/>
              </w:rPr>
              <w:t>VGG16</w:t>
            </w:r>
          </w:p>
        </w:tc>
        <w:tc>
          <w:tcPr>
            <w:tcW w:w="3671" w:type="dxa"/>
            <w:noWrap/>
            <w:hideMark/>
          </w:tcPr>
          <w:p w14:paraId="57565657"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0.789</w:t>
            </w:r>
          </w:p>
        </w:tc>
        <w:tc>
          <w:tcPr>
            <w:tcW w:w="2847" w:type="dxa"/>
            <w:noWrap/>
            <w:hideMark/>
          </w:tcPr>
          <w:p w14:paraId="263B1C20"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0.82</w:t>
            </w:r>
          </w:p>
        </w:tc>
      </w:tr>
      <w:tr w:rsidR="00546B35" w:rsidRPr="00546B35" w14:paraId="47C91530" w14:textId="77777777" w:rsidTr="00964F0A">
        <w:trPr>
          <w:trHeight w:val="311"/>
        </w:trPr>
        <w:tc>
          <w:tcPr>
            <w:cnfStyle w:val="001000000000" w:firstRow="0" w:lastRow="0" w:firstColumn="1" w:lastColumn="0" w:oddVBand="0" w:evenVBand="0" w:oddHBand="0" w:evenHBand="0" w:firstRowFirstColumn="0" w:firstRowLastColumn="0" w:lastRowFirstColumn="0" w:lastRowLastColumn="0"/>
            <w:tcW w:w="2839" w:type="dxa"/>
            <w:noWrap/>
            <w:hideMark/>
          </w:tcPr>
          <w:p w14:paraId="1A799B26" w14:textId="19DFAEB9" w:rsidR="00546B35" w:rsidRPr="00546B35" w:rsidRDefault="008651AD" w:rsidP="00193832">
            <w:pPr>
              <w:widowControl/>
              <w:autoSpaceDE/>
              <w:autoSpaceDN/>
              <w:spacing w:line="360" w:lineRule="auto"/>
              <w:rPr>
                <w:rFonts w:ascii="Calibri" w:hAnsi="Calibri" w:cs="Calibri"/>
                <w:color w:val="000000"/>
                <w:lang w:val="en-IN" w:eastAsia="en-IN"/>
              </w:rPr>
            </w:pPr>
            <w:r>
              <w:rPr>
                <w:rFonts w:ascii="Calibri" w:hAnsi="Calibri" w:cs="Calibri"/>
                <w:color w:val="000000"/>
                <w:lang w:val="en-IN" w:eastAsia="en-IN"/>
              </w:rPr>
              <w:t>IV3</w:t>
            </w:r>
          </w:p>
        </w:tc>
        <w:tc>
          <w:tcPr>
            <w:tcW w:w="3671" w:type="dxa"/>
            <w:noWrap/>
            <w:hideMark/>
          </w:tcPr>
          <w:p w14:paraId="4641B46E"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0.65</w:t>
            </w:r>
          </w:p>
        </w:tc>
        <w:tc>
          <w:tcPr>
            <w:tcW w:w="2847" w:type="dxa"/>
            <w:noWrap/>
            <w:hideMark/>
          </w:tcPr>
          <w:p w14:paraId="61B3BF91"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1.19</w:t>
            </w:r>
          </w:p>
        </w:tc>
      </w:tr>
      <w:tr w:rsidR="00546B35" w:rsidRPr="00546B35" w14:paraId="6A49A395" w14:textId="77777777" w:rsidTr="00964F0A">
        <w:trPr>
          <w:trHeight w:val="311"/>
        </w:trPr>
        <w:tc>
          <w:tcPr>
            <w:cnfStyle w:val="001000000000" w:firstRow="0" w:lastRow="0" w:firstColumn="1" w:lastColumn="0" w:oddVBand="0" w:evenVBand="0" w:oddHBand="0" w:evenHBand="0" w:firstRowFirstColumn="0" w:firstRowLastColumn="0" w:lastRowFirstColumn="0" w:lastRowLastColumn="0"/>
            <w:tcW w:w="2839" w:type="dxa"/>
            <w:noWrap/>
            <w:hideMark/>
          </w:tcPr>
          <w:p w14:paraId="083EA16A" w14:textId="73C6158B" w:rsidR="00546B35" w:rsidRPr="00546B35" w:rsidRDefault="008651AD" w:rsidP="00193832">
            <w:pPr>
              <w:widowControl/>
              <w:autoSpaceDE/>
              <w:autoSpaceDN/>
              <w:spacing w:line="360" w:lineRule="auto"/>
              <w:rPr>
                <w:rFonts w:ascii="Calibri" w:hAnsi="Calibri" w:cs="Calibri"/>
                <w:color w:val="000000"/>
                <w:lang w:val="en-IN" w:eastAsia="en-IN"/>
              </w:rPr>
            </w:pPr>
            <w:r>
              <w:rPr>
                <w:rFonts w:ascii="Calibri" w:hAnsi="Calibri" w:cs="Calibri"/>
                <w:caps/>
                <w:lang w:val="en-IN" w:eastAsia="en-IN"/>
              </w:rPr>
              <w:t>XC</w:t>
            </w:r>
          </w:p>
        </w:tc>
        <w:tc>
          <w:tcPr>
            <w:tcW w:w="3671" w:type="dxa"/>
            <w:noWrap/>
            <w:hideMark/>
          </w:tcPr>
          <w:p w14:paraId="65C32437"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0.66</w:t>
            </w:r>
          </w:p>
        </w:tc>
        <w:tc>
          <w:tcPr>
            <w:tcW w:w="2847" w:type="dxa"/>
            <w:noWrap/>
            <w:hideMark/>
          </w:tcPr>
          <w:p w14:paraId="0A51417A"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1.2</w:t>
            </w:r>
          </w:p>
        </w:tc>
      </w:tr>
      <w:tr w:rsidR="00546B35" w:rsidRPr="00546B35" w14:paraId="5CDD4661" w14:textId="77777777" w:rsidTr="00964F0A">
        <w:trPr>
          <w:trHeight w:val="311"/>
        </w:trPr>
        <w:tc>
          <w:tcPr>
            <w:cnfStyle w:val="001000000000" w:firstRow="0" w:lastRow="0" w:firstColumn="1" w:lastColumn="0" w:oddVBand="0" w:evenVBand="0" w:oddHBand="0" w:evenHBand="0" w:firstRowFirstColumn="0" w:firstRowLastColumn="0" w:lastRowFirstColumn="0" w:lastRowLastColumn="0"/>
            <w:tcW w:w="2839" w:type="dxa"/>
            <w:noWrap/>
            <w:hideMark/>
          </w:tcPr>
          <w:p w14:paraId="26158929" w14:textId="09C3E04A" w:rsidR="00546B35" w:rsidRPr="00546B35" w:rsidRDefault="008651AD" w:rsidP="00193832">
            <w:pPr>
              <w:widowControl/>
              <w:autoSpaceDE/>
              <w:autoSpaceDN/>
              <w:spacing w:line="360" w:lineRule="auto"/>
              <w:rPr>
                <w:rFonts w:ascii="Calibri" w:hAnsi="Calibri" w:cs="Calibri"/>
                <w:color w:val="000000"/>
                <w:lang w:val="en-IN" w:eastAsia="en-IN"/>
              </w:rPr>
            </w:pPr>
            <w:r>
              <w:rPr>
                <w:rFonts w:ascii="Calibri" w:hAnsi="Calibri" w:cs="Calibri"/>
                <w:caps/>
                <w:color w:val="000000"/>
                <w:lang w:val="en-IN" w:eastAsia="en-IN"/>
              </w:rPr>
              <w:t>RN50</w:t>
            </w:r>
          </w:p>
        </w:tc>
        <w:tc>
          <w:tcPr>
            <w:tcW w:w="3671" w:type="dxa"/>
            <w:shd w:val="clear" w:color="auto" w:fill="FDE9D9" w:themeFill="accent6" w:themeFillTint="33"/>
            <w:noWrap/>
            <w:hideMark/>
          </w:tcPr>
          <w:p w14:paraId="233BB14E"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984806" w:themeColor="accent6" w:themeShade="80"/>
                <w:lang w:val="en-IN" w:eastAsia="en-IN"/>
              </w:rPr>
            </w:pPr>
            <w:r w:rsidRPr="00546B35">
              <w:rPr>
                <w:rFonts w:ascii="Calibri" w:hAnsi="Calibri" w:cs="Calibri"/>
                <w:color w:val="984806" w:themeColor="accent6" w:themeShade="80"/>
                <w:lang w:val="en-IN" w:eastAsia="en-IN"/>
              </w:rPr>
              <w:t>0.23</w:t>
            </w:r>
          </w:p>
        </w:tc>
        <w:tc>
          <w:tcPr>
            <w:tcW w:w="2847" w:type="dxa"/>
            <w:shd w:val="clear" w:color="auto" w:fill="FDE9D9" w:themeFill="accent6" w:themeFillTint="33"/>
            <w:noWrap/>
            <w:hideMark/>
          </w:tcPr>
          <w:p w14:paraId="440DB4C8"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984806" w:themeColor="accent6" w:themeShade="80"/>
                <w:lang w:val="en-IN" w:eastAsia="en-IN"/>
              </w:rPr>
            </w:pPr>
            <w:r w:rsidRPr="00546B35">
              <w:rPr>
                <w:rFonts w:ascii="Calibri" w:hAnsi="Calibri" w:cs="Calibri"/>
                <w:color w:val="984806" w:themeColor="accent6" w:themeShade="80"/>
                <w:lang w:val="en-IN" w:eastAsia="en-IN"/>
              </w:rPr>
              <w:t>2.78</w:t>
            </w:r>
          </w:p>
        </w:tc>
      </w:tr>
      <w:tr w:rsidR="00546B35" w:rsidRPr="00546B35" w14:paraId="666D3F9B" w14:textId="77777777" w:rsidTr="00964F0A">
        <w:trPr>
          <w:trHeight w:val="311"/>
        </w:trPr>
        <w:tc>
          <w:tcPr>
            <w:cnfStyle w:val="001000000000" w:firstRow="0" w:lastRow="0" w:firstColumn="1" w:lastColumn="0" w:oddVBand="0" w:evenVBand="0" w:oddHBand="0" w:evenHBand="0" w:firstRowFirstColumn="0" w:firstRowLastColumn="0" w:lastRowFirstColumn="0" w:lastRowLastColumn="0"/>
            <w:tcW w:w="2839" w:type="dxa"/>
            <w:noWrap/>
            <w:hideMark/>
          </w:tcPr>
          <w:p w14:paraId="2FE1DC65" w14:textId="649A9DED" w:rsidR="00546B35" w:rsidRPr="00546B35" w:rsidRDefault="008651AD" w:rsidP="00193832">
            <w:pPr>
              <w:widowControl/>
              <w:autoSpaceDE/>
              <w:autoSpaceDN/>
              <w:spacing w:line="360" w:lineRule="auto"/>
              <w:rPr>
                <w:rFonts w:ascii="Calibri" w:hAnsi="Calibri" w:cs="Calibri"/>
                <w:color w:val="000000"/>
                <w:lang w:val="en-IN" w:eastAsia="en-IN"/>
              </w:rPr>
            </w:pPr>
            <w:r>
              <w:rPr>
                <w:rFonts w:ascii="Calibri" w:hAnsi="Calibri" w:cs="Calibri"/>
                <w:caps/>
                <w:lang w:val="en-IN" w:eastAsia="en-IN"/>
              </w:rPr>
              <w:t>RN50</w:t>
            </w:r>
            <w:r w:rsidR="00546B35" w:rsidRPr="00546B35">
              <w:rPr>
                <w:rFonts w:ascii="Calibri" w:hAnsi="Calibri" w:cs="Calibri"/>
                <w:caps/>
                <w:lang w:val="en-IN" w:eastAsia="en-IN"/>
              </w:rPr>
              <w:t>V2</w:t>
            </w:r>
          </w:p>
        </w:tc>
        <w:tc>
          <w:tcPr>
            <w:tcW w:w="3671" w:type="dxa"/>
            <w:noWrap/>
            <w:hideMark/>
          </w:tcPr>
          <w:p w14:paraId="06D0CA6A"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0.736</w:t>
            </w:r>
          </w:p>
        </w:tc>
        <w:tc>
          <w:tcPr>
            <w:tcW w:w="2847" w:type="dxa"/>
            <w:noWrap/>
            <w:hideMark/>
          </w:tcPr>
          <w:p w14:paraId="12F1EF12"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0.92</w:t>
            </w:r>
          </w:p>
        </w:tc>
      </w:tr>
      <w:tr w:rsidR="00546B35" w:rsidRPr="00546B35" w14:paraId="7B3A7F6F" w14:textId="77777777" w:rsidTr="00964F0A">
        <w:trPr>
          <w:trHeight w:val="311"/>
        </w:trPr>
        <w:tc>
          <w:tcPr>
            <w:cnfStyle w:val="001000000000" w:firstRow="0" w:lastRow="0" w:firstColumn="1" w:lastColumn="0" w:oddVBand="0" w:evenVBand="0" w:oddHBand="0" w:evenHBand="0" w:firstRowFirstColumn="0" w:firstRowLastColumn="0" w:lastRowFirstColumn="0" w:lastRowLastColumn="0"/>
            <w:tcW w:w="2839" w:type="dxa"/>
            <w:noWrap/>
            <w:hideMark/>
          </w:tcPr>
          <w:p w14:paraId="082E14BF" w14:textId="065464F1" w:rsidR="00546B35" w:rsidRPr="00546B35" w:rsidRDefault="008651AD" w:rsidP="00193832">
            <w:pPr>
              <w:widowControl/>
              <w:autoSpaceDE/>
              <w:autoSpaceDN/>
              <w:spacing w:line="360" w:lineRule="auto"/>
              <w:rPr>
                <w:rFonts w:ascii="Calibri" w:hAnsi="Calibri" w:cs="Calibri"/>
                <w:color w:val="000000"/>
                <w:lang w:val="en-IN" w:eastAsia="en-IN"/>
              </w:rPr>
            </w:pPr>
            <w:r>
              <w:rPr>
                <w:rFonts w:ascii="Calibri" w:hAnsi="Calibri" w:cs="Calibri"/>
                <w:caps/>
                <w:color w:val="000000"/>
                <w:lang w:val="en-IN" w:eastAsia="en-IN"/>
              </w:rPr>
              <w:t>RN50V2</w:t>
            </w:r>
          </w:p>
        </w:tc>
        <w:tc>
          <w:tcPr>
            <w:tcW w:w="3671" w:type="dxa"/>
            <w:noWrap/>
            <w:hideMark/>
          </w:tcPr>
          <w:p w14:paraId="6ADEAB64"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0.74</w:t>
            </w:r>
          </w:p>
        </w:tc>
        <w:tc>
          <w:tcPr>
            <w:tcW w:w="2847" w:type="dxa"/>
            <w:noWrap/>
            <w:hideMark/>
          </w:tcPr>
          <w:p w14:paraId="7B620A85"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1</w:t>
            </w:r>
          </w:p>
        </w:tc>
      </w:tr>
      <w:tr w:rsidR="00546B35" w:rsidRPr="00546B35" w14:paraId="20BCB83F" w14:textId="77777777" w:rsidTr="00964F0A">
        <w:trPr>
          <w:trHeight w:val="311"/>
        </w:trPr>
        <w:tc>
          <w:tcPr>
            <w:cnfStyle w:val="001000000000" w:firstRow="0" w:lastRow="0" w:firstColumn="1" w:lastColumn="0" w:oddVBand="0" w:evenVBand="0" w:oddHBand="0" w:evenHBand="0" w:firstRowFirstColumn="0" w:firstRowLastColumn="0" w:lastRowFirstColumn="0" w:lastRowLastColumn="0"/>
            <w:tcW w:w="2839" w:type="dxa"/>
            <w:noWrap/>
            <w:hideMark/>
          </w:tcPr>
          <w:p w14:paraId="0E37AD8E" w14:textId="2B23FEB8" w:rsidR="00546B35" w:rsidRPr="00546B35" w:rsidRDefault="008651AD" w:rsidP="00193832">
            <w:pPr>
              <w:widowControl/>
              <w:autoSpaceDE/>
              <w:autoSpaceDN/>
              <w:spacing w:line="360" w:lineRule="auto"/>
              <w:rPr>
                <w:rFonts w:ascii="Calibri" w:hAnsi="Calibri" w:cs="Calibri"/>
                <w:color w:val="000000"/>
                <w:lang w:val="en-IN" w:eastAsia="en-IN"/>
              </w:rPr>
            </w:pPr>
            <w:r>
              <w:rPr>
                <w:rFonts w:ascii="Calibri" w:hAnsi="Calibri" w:cs="Calibri"/>
                <w:caps/>
                <w:lang w:val="en-IN" w:eastAsia="en-IN"/>
              </w:rPr>
              <w:t>DN121</w:t>
            </w:r>
          </w:p>
        </w:tc>
        <w:tc>
          <w:tcPr>
            <w:tcW w:w="3671" w:type="dxa"/>
            <w:noWrap/>
            <w:hideMark/>
          </w:tcPr>
          <w:p w14:paraId="0909C72D"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0.71</w:t>
            </w:r>
          </w:p>
        </w:tc>
        <w:tc>
          <w:tcPr>
            <w:tcW w:w="2847" w:type="dxa"/>
            <w:noWrap/>
            <w:hideMark/>
          </w:tcPr>
          <w:p w14:paraId="572AD1BA"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0.96</w:t>
            </w:r>
          </w:p>
        </w:tc>
      </w:tr>
      <w:tr w:rsidR="00546B35" w:rsidRPr="00546B35" w14:paraId="4474BA3C" w14:textId="77777777" w:rsidTr="00964F0A">
        <w:trPr>
          <w:trHeight w:val="311"/>
        </w:trPr>
        <w:tc>
          <w:tcPr>
            <w:cnfStyle w:val="001000000000" w:firstRow="0" w:lastRow="0" w:firstColumn="1" w:lastColumn="0" w:oddVBand="0" w:evenVBand="0" w:oddHBand="0" w:evenHBand="0" w:firstRowFirstColumn="0" w:firstRowLastColumn="0" w:lastRowFirstColumn="0" w:lastRowLastColumn="0"/>
            <w:tcW w:w="2839" w:type="dxa"/>
            <w:noWrap/>
            <w:hideMark/>
          </w:tcPr>
          <w:p w14:paraId="02F4FD0A" w14:textId="60C42826" w:rsidR="00546B35" w:rsidRPr="00546B35" w:rsidRDefault="008651AD" w:rsidP="00193832">
            <w:pPr>
              <w:widowControl/>
              <w:autoSpaceDE/>
              <w:autoSpaceDN/>
              <w:spacing w:line="360" w:lineRule="auto"/>
              <w:rPr>
                <w:rFonts w:ascii="Calibri" w:hAnsi="Calibri" w:cs="Calibri"/>
                <w:color w:val="000000"/>
                <w:lang w:val="en-IN" w:eastAsia="en-IN"/>
              </w:rPr>
            </w:pPr>
            <w:r>
              <w:rPr>
                <w:rFonts w:ascii="Calibri" w:hAnsi="Calibri" w:cs="Calibri"/>
                <w:caps/>
                <w:color w:val="000000"/>
                <w:lang w:val="en-IN" w:eastAsia="en-IN"/>
              </w:rPr>
              <w:t>MN</w:t>
            </w:r>
          </w:p>
        </w:tc>
        <w:tc>
          <w:tcPr>
            <w:tcW w:w="3671" w:type="dxa"/>
            <w:noWrap/>
            <w:hideMark/>
          </w:tcPr>
          <w:p w14:paraId="0B9C2C4C" w14:textId="32EDE9DD"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0.345</w:t>
            </w:r>
          </w:p>
        </w:tc>
        <w:tc>
          <w:tcPr>
            <w:tcW w:w="2847" w:type="dxa"/>
            <w:noWrap/>
            <w:hideMark/>
          </w:tcPr>
          <w:p w14:paraId="015C13EA" w14:textId="77777777" w:rsidR="00546B35" w:rsidRPr="00546B35" w:rsidRDefault="00546B35" w:rsidP="00193832">
            <w:pPr>
              <w:widowControl/>
              <w:autoSpaceDE/>
              <w:autoSpaceDN/>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IN" w:eastAsia="en-IN"/>
              </w:rPr>
            </w:pPr>
            <w:r w:rsidRPr="00546B35">
              <w:rPr>
                <w:rFonts w:ascii="Calibri" w:hAnsi="Calibri" w:cs="Calibri"/>
                <w:color w:val="000000"/>
                <w:lang w:val="en-IN" w:eastAsia="en-IN"/>
              </w:rPr>
              <w:t>2.39</w:t>
            </w:r>
          </w:p>
        </w:tc>
      </w:tr>
    </w:tbl>
    <w:p w14:paraId="1367D05B" w14:textId="77777777" w:rsidR="00546B35" w:rsidRDefault="00546B35" w:rsidP="00193832">
      <w:pPr>
        <w:spacing w:line="360" w:lineRule="auto"/>
      </w:pPr>
    </w:p>
    <w:p w14:paraId="6D9FE668" w14:textId="4CFA4ECE" w:rsidR="00546B35" w:rsidRDefault="00964F0A" w:rsidP="00193832">
      <w:pPr>
        <w:spacing w:line="360" w:lineRule="auto"/>
      </w:pPr>
      <w:r>
        <w:rPr>
          <w:noProof/>
        </w:rPr>
        <mc:AlternateContent>
          <mc:Choice Requires="wps">
            <w:drawing>
              <wp:anchor distT="45720" distB="45720" distL="114300" distR="114300" simplePos="0" relativeHeight="251637760" behindDoc="0" locked="0" layoutInCell="1" allowOverlap="1" wp14:anchorId="13897308" wp14:editId="3715A99C">
                <wp:simplePos x="0" y="0"/>
                <wp:positionH relativeFrom="column">
                  <wp:posOffset>1724025</wp:posOffset>
                </wp:positionH>
                <wp:positionV relativeFrom="paragraph">
                  <wp:posOffset>198120</wp:posOffset>
                </wp:positionV>
                <wp:extent cx="2360930" cy="1404620"/>
                <wp:effectExtent l="0" t="0" r="0" b="57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573ECB4" w14:textId="75F8E1F0" w:rsidR="00964F0A" w:rsidRDefault="00964F0A" w:rsidP="00964F0A">
                            <w:pPr>
                              <w:jc w:val="center"/>
                            </w:pPr>
                            <w:r>
                              <w:t>Table</w:t>
                            </w:r>
                            <w:r>
                              <w:t xml:space="preserve"> </w:t>
                            </w:r>
                            <w:r>
                              <w:t>4</w:t>
                            </w:r>
                            <w:r>
                              <w:t xml:space="preserve">: </w:t>
                            </w:r>
                            <w:r>
                              <w:t>Performance Comparison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897308" id="_x0000_s1029" type="#_x0000_t202" style="position:absolute;margin-left:135.75pt;margin-top:15.6pt;width:185.9pt;height:110.6pt;z-index:2516377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" filled="f" stroked="f">
                <v:textbox style="mso-fit-shape-to-text:t">
                  <w:txbxContent>
                    <w:p w14:paraId="2573ECB4" w14:textId="75F8E1F0" w:rsidR="00964F0A" w:rsidRDefault="00964F0A" w:rsidP="00964F0A">
                      <w:pPr>
                        <w:jc w:val="center"/>
                      </w:pPr>
                      <w:r>
                        <w:t>Table</w:t>
                      </w:r>
                      <w:r>
                        <w:t xml:space="preserve"> </w:t>
                      </w:r>
                      <w:r>
                        <w:t>4</w:t>
                      </w:r>
                      <w:r>
                        <w:t xml:space="preserve">: </w:t>
                      </w:r>
                      <w:r>
                        <w:t>Performance Comparison</w:t>
                      </w:r>
                    </w:p>
                  </w:txbxContent>
                </v:textbox>
                <w10:wrap type="square"/>
              </v:shape>
            </w:pict>
          </mc:Fallback>
        </mc:AlternateContent>
      </w:r>
      <w:r w:rsidR="00546B35">
        <w:br w:type="page"/>
      </w:r>
    </w:p>
    <w:p w14:paraId="6AE8A52A" w14:textId="77777777" w:rsidR="00546B35" w:rsidRDefault="00546B35" w:rsidP="00193832">
      <w:pPr>
        <w:spacing w:line="360" w:lineRule="auto"/>
      </w:pPr>
      <w:r w:rsidRPr="00546B35">
        <w:rPr>
          <w:b/>
          <w:bCs/>
          <w:sz w:val="24"/>
          <w:szCs w:val="24"/>
        </w:rPr>
        <w:lastRenderedPageBreak/>
        <w:t>My</w:t>
      </w:r>
      <w:r w:rsidRPr="00546B35">
        <w:rPr>
          <w:sz w:val="24"/>
          <w:szCs w:val="24"/>
        </w:rPr>
        <w:t xml:space="preserve"> </w:t>
      </w:r>
      <w:r w:rsidRPr="00546B35">
        <w:rPr>
          <w:b/>
          <w:bCs/>
          <w:sz w:val="24"/>
          <w:szCs w:val="24"/>
        </w:rPr>
        <w:t>Model</w:t>
      </w:r>
      <w:r>
        <w:t>:</w:t>
      </w:r>
    </w:p>
    <w:p w14:paraId="7A151DF6" w14:textId="73677806" w:rsidR="00546B35" w:rsidRDefault="00546B35" w:rsidP="00193832">
      <w:pPr>
        <w:spacing w:line="360" w:lineRule="auto"/>
      </w:pPr>
      <w:proofErr w:type="spellStart"/>
      <w:r>
        <w:t>MyModel</w:t>
      </w:r>
      <w:proofErr w:type="spellEnd"/>
      <w:r>
        <w:t xml:space="preserve"> demonstrates impressive performance on the validation dataset, achieving a validation accuracy of 94% with a low validation loss of 0.21. This custom-designed model exhibits a robust capability to accurately classify Handwritten Devanagari characters. The high accuracy coupled with a minimal loss signifies the model's efficacy in learning intricate patterns and features within the dataset, showcasing its potential for reliable character recognition.</w:t>
      </w:r>
    </w:p>
    <w:p w14:paraId="5EC77CC3" w14:textId="3A9B7FCD" w:rsidR="00546B35" w:rsidRDefault="00964F0A" w:rsidP="00193832">
      <w:pPr>
        <w:spacing w:line="360" w:lineRule="auto"/>
      </w:pPr>
      <w:r>
        <w:rPr>
          <w:noProof/>
        </w:rPr>
        <mc:AlternateContent>
          <mc:Choice Requires="wps">
            <w:drawing>
              <wp:anchor distT="45720" distB="45720" distL="114300" distR="114300" simplePos="0" relativeHeight="251642880" behindDoc="0" locked="0" layoutInCell="1" allowOverlap="1" wp14:anchorId="5CA6CC41" wp14:editId="55189AB7">
                <wp:simplePos x="0" y="0"/>
                <wp:positionH relativeFrom="column">
                  <wp:posOffset>1927225</wp:posOffset>
                </wp:positionH>
                <wp:positionV relativeFrom="paragraph">
                  <wp:posOffset>3112135</wp:posOffset>
                </wp:positionV>
                <wp:extent cx="2360930" cy="1404620"/>
                <wp:effectExtent l="0" t="0" r="0" b="571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800A1F5" w14:textId="770C0B1F" w:rsidR="00964F0A" w:rsidRDefault="00964F0A" w:rsidP="00964F0A">
                            <w:pPr>
                              <w:jc w:val="center"/>
                            </w:pPr>
                            <w:r>
                              <w:t xml:space="preserve">Fig </w:t>
                            </w:r>
                            <w:r>
                              <w:t>4</w:t>
                            </w:r>
                            <w:r>
                              <w:t xml:space="preserve">: </w:t>
                            </w:r>
                            <w:r w:rsidR="008A5561">
                              <w:t>Performance of Custom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A6CC41" id="_x0000_s1030" type="#_x0000_t202" style="position:absolute;margin-left:151.75pt;margin-top:245.05pt;width:185.9pt;height:110.6pt;z-index:2516428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" filled="f" stroked="f">
                <v:textbox style="mso-fit-shape-to-text:t">
                  <w:txbxContent>
                    <w:p w14:paraId="6800A1F5" w14:textId="770C0B1F" w:rsidR="00964F0A" w:rsidRDefault="00964F0A" w:rsidP="00964F0A">
                      <w:pPr>
                        <w:jc w:val="center"/>
                      </w:pPr>
                      <w:r>
                        <w:t xml:space="preserve">Fig </w:t>
                      </w:r>
                      <w:r>
                        <w:t>4</w:t>
                      </w:r>
                      <w:r>
                        <w:t xml:space="preserve">: </w:t>
                      </w:r>
                      <w:r w:rsidR="008A5561">
                        <w:t>Performance of Custom Model</w:t>
                      </w:r>
                    </w:p>
                  </w:txbxContent>
                </v:textbox>
                <w10:wrap type="topAndBottom"/>
              </v:shape>
            </w:pict>
          </mc:Fallback>
        </mc:AlternateContent>
      </w:r>
      <w:r w:rsidR="00546B35">
        <w:rPr>
          <w:noProof/>
        </w:rPr>
        <w:drawing>
          <wp:inline distT="0" distB="0" distL="0" distR="0" wp14:anchorId="6D968C68" wp14:editId="0A2AE2A2">
            <wp:extent cx="596265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2952750"/>
                    </a:xfrm>
                    <a:prstGeom prst="rect">
                      <a:avLst/>
                    </a:prstGeom>
                    <a:noFill/>
                    <a:ln>
                      <a:noFill/>
                    </a:ln>
                  </pic:spPr>
                </pic:pic>
              </a:graphicData>
            </a:graphic>
          </wp:inline>
        </w:drawing>
      </w:r>
    </w:p>
    <w:p w14:paraId="763BCA18" w14:textId="03429079" w:rsidR="00546B35" w:rsidRDefault="00546B35" w:rsidP="00193832">
      <w:pPr>
        <w:spacing w:line="360" w:lineRule="auto"/>
      </w:pPr>
      <w:r w:rsidRPr="00546B35">
        <w:rPr>
          <w:b/>
          <w:bCs/>
          <w:sz w:val="24"/>
          <w:szCs w:val="24"/>
        </w:rPr>
        <w:t>VGG16</w:t>
      </w:r>
      <w:r>
        <w:t>:</w:t>
      </w:r>
    </w:p>
    <w:p w14:paraId="6EC4F73F" w14:textId="3804225C" w:rsidR="00546B35" w:rsidRDefault="00546B35" w:rsidP="00193832">
      <w:pPr>
        <w:spacing w:line="360" w:lineRule="auto"/>
      </w:pPr>
      <w:r>
        <w:t>VGG16, while displaying a moderate validation accuracy of 78.9%, demonstrates a relatively high validation loss of 0.82. Despite its simplicity and uniform architecture, VGG16 appears to struggle in capturing the intricate nuances of the Handwritten Devanagari Character Dataset, leading to a comparatively higher predictive error and reduced accuracy.</w:t>
      </w:r>
    </w:p>
    <w:p w14:paraId="2A2FE719" w14:textId="4289D43B" w:rsidR="00546B35" w:rsidRPr="00964F0A" w:rsidRDefault="008A5561" w:rsidP="00193832">
      <w:pPr>
        <w:spacing w:line="360" w:lineRule="auto"/>
      </w:pPr>
      <w:r>
        <w:rPr>
          <w:noProof/>
        </w:rPr>
        <mc:AlternateContent>
          <mc:Choice Requires="wps">
            <w:drawing>
              <wp:anchor distT="45720" distB="45720" distL="114300" distR="114300" simplePos="0" relativeHeight="251643904" behindDoc="0" locked="0" layoutInCell="1" allowOverlap="1" wp14:anchorId="3C9FC349" wp14:editId="2BF43E8A">
                <wp:simplePos x="0" y="0"/>
                <wp:positionH relativeFrom="column">
                  <wp:posOffset>1800225</wp:posOffset>
                </wp:positionH>
                <wp:positionV relativeFrom="paragraph">
                  <wp:posOffset>3115310</wp:posOffset>
                </wp:positionV>
                <wp:extent cx="2360930" cy="1404620"/>
                <wp:effectExtent l="0" t="0" r="0" b="571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0B399F8" w14:textId="233FA26D" w:rsidR="008A5561" w:rsidRDefault="008A5561" w:rsidP="008A5561">
                            <w:pPr>
                              <w:jc w:val="center"/>
                            </w:pPr>
                            <w:r>
                              <w:t xml:space="preserve">Fig </w:t>
                            </w:r>
                            <w:r w:rsidR="00D45CEC">
                              <w:t>5</w:t>
                            </w:r>
                            <w:r>
                              <w:t xml:space="preserve">: Performance of </w:t>
                            </w:r>
                            <w:r>
                              <w:t>VGG16</w:t>
                            </w:r>
                            <w:r>
                              <w:t xml:space="preserve">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9FC349" id="_x0000_s1031" type="#_x0000_t202" style="position:absolute;margin-left:141.75pt;margin-top:245.3pt;width:185.9pt;height:110.6pt;z-index:2516439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" filled="f" stroked="f">
                <v:textbox style="mso-fit-shape-to-text:t">
                  <w:txbxContent>
                    <w:p w14:paraId="10B399F8" w14:textId="233FA26D" w:rsidR="008A5561" w:rsidRDefault="008A5561" w:rsidP="008A5561">
                      <w:pPr>
                        <w:jc w:val="center"/>
                      </w:pPr>
                      <w:r>
                        <w:t xml:space="preserve">Fig </w:t>
                      </w:r>
                      <w:r w:rsidR="00D45CEC">
                        <w:t>5</w:t>
                      </w:r>
                      <w:r>
                        <w:t xml:space="preserve">: Performance of </w:t>
                      </w:r>
                      <w:r>
                        <w:t>VGG16</w:t>
                      </w:r>
                      <w:r>
                        <w:t xml:space="preserve"> Model</w:t>
                      </w:r>
                    </w:p>
                  </w:txbxContent>
                </v:textbox>
                <w10:wrap type="topAndBottom"/>
              </v:shape>
            </w:pict>
          </mc:Fallback>
        </mc:AlternateContent>
      </w:r>
      <w:r w:rsidR="00546B35">
        <w:rPr>
          <w:noProof/>
        </w:rPr>
        <w:drawing>
          <wp:inline distT="0" distB="0" distL="0" distR="0" wp14:anchorId="76E35056" wp14:editId="1CADA8D0">
            <wp:extent cx="596265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2952750"/>
                    </a:xfrm>
                    <a:prstGeom prst="rect">
                      <a:avLst/>
                    </a:prstGeom>
                    <a:noFill/>
                    <a:ln>
                      <a:noFill/>
                    </a:ln>
                  </pic:spPr>
                </pic:pic>
              </a:graphicData>
            </a:graphic>
          </wp:inline>
        </w:drawing>
      </w:r>
      <w:r w:rsidR="00546B35">
        <w:rPr>
          <w:b/>
          <w:bCs/>
          <w:sz w:val="24"/>
          <w:szCs w:val="24"/>
        </w:rPr>
        <w:br w:type="page"/>
      </w:r>
    </w:p>
    <w:p w14:paraId="725D4757" w14:textId="123C30FC" w:rsidR="00546B35" w:rsidRDefault="00546B35" w:rsidP="00193832">
      <w:pPr>
        <w:spacing w:line="360" w:lineRule="auto"/>
      </w:pPr>
      <w:r w:rsidRPr="00546B35">
        <w:rPr>
          <w:b/>
          <w:bCs/>
          <w:sz w:val="24"/>
          <w:szCs w:val="24"/>
        </w:rPr>
        <w:lastRenderedPageBreak/>
        <w:t>InceptionV3</w:t>
      </w:r>
      <w:r>
        <w:t>:</w:t>
      </w:r>
    </w:p>
    <w:p w14:paraId="7F86DBEC" w14:textId="52CFF0E3" w:rsidR="00546B35" w:rsidRDefault="008651AD" w:rsidP="00193832">
      <w:pPr>
        <w:spacing w:line="360" w:lineRule="auto"/>
      </w:pPr>
      <w:r>
        <w:t>IV3</w:t>
      </w:r>
      <w:r w:rsidR="00546B35">
        <w:t xml:space="preserve"> exhibits a validation accuracy of 65% with a relatively high validation loss of 1.19. This model, characterized by its depth-wise separable convolutions, appears to face challenges in accurately recognizing the diverse Devanagari characters. The lower accuracy and higher loss suggest limitations in learning the intricate patterns inherent in the dataset.</w:t>
      </w:r>
    </w:p>
    <w:p w14:paraId="3CC0C87A" w14:textId="10D97690" w:rsidR="00546B35" w:rsidRPr="008A5561" w:rsidRDefault="008A5561" w:rsidP="00193832">
      <w:pPr>
        <w:spacing w:line="360" w:lineRule="auto"/>
      </w:pPr>
      <w:r>
        <w:rPr>
          <w:noProof/>
        </w:rPr>
        <mc:AlternateContent>
          <mc:Choice Requires="wps">
            <w:drawing>
              <wp:anchor distT="45720" distB="45720" distL="114300" distR="114300" simplePos="0" relativeHeight="251650048" behindDoc="0" locked="0" layoutInCell="1" allowOverlap="1" wp14:anchorId="338FF640" wp14:editId="541008BA">
                <wp:simplePos x="0" y="0"/>
                <wp:positionH relativeFrom="column">
                  <wp:posOffset>1803400</wp:posOffset>
                </wp:positionH>
                <wp:positionV relativeFrom="paragraph">
                  <wp:posOffset>3162300</wp:posOffset>
                </wp:positionV>
                <wp:extent cx="2828925" cy="1404620"/>
                <wp:effectExtent l="0" t="0" r="0" b="571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404620"/>
                        </a:xfrm>
                        <a:prstGeom prst="rect">
                          <a:avLst/>
                        </a:prstGeom>
                        <a:noFill/>
                        <a:ln w="9525">
                          <a:noFill/>
                          <a:miter lim="800000"/>
                          <a:headEnd/>
                          <a:tailEnd/>
                        </a:ln>
                      </wps:spPr>
                      <wps:txbx>
                        <w:txbxContent>
                          <w:p w14:paraId="39C3AD53" w14:textId="4DA3F1FB" w:rsidR="008A5561" w:rsidRDefault="008A5561" w:rsidP="008A5561">
                            <w:pPr>
                              <w:jc w:val="center"/>
                            </w:pPr>
                            <w:r>
                              <w:t xml:space="preserve">Fig </w:t>
                            </w:r>
                            <w:r w:rsidR="00D45CEC">
                              <w:t>6</w:t>
                            </w:r>
                            <w:r>
                              <w:t xml:space="preserve">: Performance of </w:t>
                            </w:r>
                            <w:r>
                              <w:t>InceptionV3</w:t>
                            </w:r>
                            <w:r>
                              <w:t xml:space="preserv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8FF640" id="_x0000_s1032" type="#_x0000_t202" style="position:absolute;margin-left:142pt;margin-top:249pt;width:222.7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" filled="f" stroked="f">
                <v:textbox style="mso-fit-shape-to-text:t">
                  <w:txbxContent>
                    <w:p w14:paraId="39C3AD53" w14:textId="4DA3F1FB" w:rsidR="008A5561" w:rsidRDefault="008A5561" w:rsidP="008A5561">
                      <w:pPr>
                        <w:jc w:val="center"/>
                      </w:pPr>
                      <w:r>
                        <w:t xml:space="preserve">Fig </w:t>
                      </w:r>
                      <w:r w:rsidR="00D45CEC">
                        <w:t>6</w:t>
                      </w:r>
                      <w:r>
                        <w:t xml:space="preserve">: Performance of </w:t>
                      </w:r>
                      <w:r>
                        <w:t>InceptionV3</w:t>
                      </w:r>
                      <w:r>
                        <w:t xml:space="preserve"> Model</w:t>
                      </w:r>
                    </w:p>
                  </w:txbxContent>
                </v:textbox>
                <w10:wrap type="topAndBottom"/>
              </v:shape>
            </w:pict>
          </mc:Fallback>
        </mc:AlternateContent>
      </w:r>
      <w:r w:rsidR="00546B35">
        <w:rPr>
          <w:noProof/>
        </w:rPr>
        <w:drawing>
          <wp:inline distT="0" distB="0" distL="0" distR="0" wp14:anchorId="7F6837FC" wp14:editId="70B96B31">
            <wp:extent cx="596265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2952750"/>
                    </a:xfrm>
                    <a:prstGeom prst="rect">
                      <a:avLst/>
                    </a:prstGeom>
                    <a:noFill/>
                    <a:ln>
                      <a:noFill/>
                    </a:ln>
                  </pic:spPr>
                </pic:pic>
              </a:graphicData>
            </a:graphic>
          </wp:inline>
        </w:drawing>
      </w:r>
    </w:p>
    <w:p w14:paraId="3F6681D5" w14:textId="4916DB30" w:rsidR="00546B35" w:rsidRDefault="008651AD" w:rsidP="00193832">
      <w:pPr>
        <w:spacing w:line="360" w:lineRule="auto"/>
      </w:pPr>
      <w:r>
        <w:rPr>
          <w:b/>
          <w:bCs/>
          <w:sz w:val="24"/>
          <w:szCs w:val="24"/>
        </w:rPr>
        <w:t>XC</w:t>
      </w:r>
      <w:r w:rsidR="00546B35">
        <w:t>:</w:t>
      </w:r>
    </w:p>
    <w:p w14:paraId="3C2B858F" w14:textId="644BEEE5" w:rsidR="00546B35" w:rsidRDefault="00546B35" w:rsidP="00193832">
      <w:pPr>
        <w:spacing w:line="360" w:lineRule="auto"/>
      </w:pPr>
      <w:r>
        <w:t xml:space="preserve">Similar to </w:t>
      </w:r>
      <w:r w:rsidR="008651AD">
        <w:t>IV3</w:t>
      </w:r>
      <w:r>
        <w:t xml:space="preserve">, </w:t>
      </w:r>
      <w:r w:rsidR="008651AD">
        <w:t>XC</w:t>
      </w:r>
      <w:r>
        <w:t xml:space="preserve"> presents a validation accuracy of 66% and a validation loss of 1.2. Despite its innovative architecture, leveraging depth-wise separable convolutions, </w:t>
      </w:r>
      <w:r w:rsidR="008651AD">
        <w:t>XC</w:t>
      </w:r>
      <w:r>
        <w:t xml:space="preserve"> encounters difficulties in effectively discerning and classifying the diverse Devanagari characters, resulting in a moderate accuracy coupled with a relatively high loss.</w:t>
      </w:r>
    </w:p>
    <w:p w14:paraId="21B4A954" w14:textId="3FAA3EF0" w:rsidR="00546B35" w:rsidRDefault="008A5561" w:rsidP="00193832">
      <w:pPr>
        <w:spacing w:line="360" w:lineRule="auto"/>
      </w:pPr>
      <w:r>
        <w:rPr>
          <w:noProof/>
        </w:rPr>
        <mc:AlternateContent>
          <mc:Choice Requires="wps">
            <w:drawing>
              <wp:anchor distT="45720" distB="45720" distL="114300" distR="114300" simplePos="0" relativeHeight="251654144" behindDoc="0" locked="0" layoutInCell="1" allowOverlap="1" wp14:anchorId="35A0C94C" wp14:editId="062BA42F">
                <wp:simplePos x="0" y="0"/>
                <wp:positionH relativeFrom="column">
                  <wp:posOffset>1936750</wp:posOffset>
                </wp:positionH>
                <wp:positionV relativeFrom="paragraph">
                  <wp:posOffset>3172460</wp:posOffset>
                </wp:positionV>
                <wp:extent cx="2385695" cy="657860"/>
                <wp:effectExtent l="0" t="0" r="0" b="571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657860"/>
                        </a:xfrm>
                        <a:prstGeom prst="rect">
                          <a:avLst/>
                        </a:prstGeom>
                        <a:noFill/>
                        <a:ln w="9525">
                          <a:noFill/>
                          <a:miter lim="800000"/>
                          <a:headEnd/>
                          <a:tailEnd/>
                        </a:ln>
                      </wps:spPr>
                      <wps:txbx>
                        <w:txbxContent>
                          <w:p w14:paraId="56FB39F8" w14:textId="29A84F2B" w:rsidR="008A5561" w:rsidRDefault="008A5561" w:rsidP="008A5561">
                            <w:pPr>
                              <w:jc w:val="center"/>
                            </w:pPr>
                            <w:r>
                              <w:t xml:space="preserve">Fig </w:t>
                            </w:r>
                            <w:r w:rsidR="00D45CEC">
                              <w:t>7</w:t>
                            </w:r>
                            <w:r>
                              <w:t xml:space="preserve">: Performance of </w:t>
                            </w:r>
                            <w:proofErr w:type="spellStart"/>
                            <w:r>
                              <w:t>Xception</w:t>
                            </w:r>
                            <w:proofErr w:type="spellEnd"/>
                            <w:r>
                              <w:t xml:space="preserve">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A0C94C" id="_x0000_s1033" type="#_x0000_t202" style="position:absolute;margin-left:152.5pt;margin-top:249.8pt;width:187.85pt;height:51.8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" filled="f" stroked="f">
                <v:textbox style="mso-fit-shape-to-text:t">
                  <w:txbxContent>
                    <w:p w14:paraId="56FB39F8" w14:textId="29A84F2B" w:rsidR="008A5561" w:rsidRDefault="008A5561" w:rsidP="008A5561">
                      <w:pPr>
                        <w:jc w:val="center"/>
                      </w:pPr>
                      <w:r>
                        <w:t xml:space="preserve">Fig </w:t>
                      </w:r>
                      <w:r w:rsidR="00D45CEC">
                        <w:t>7</w:t>
                      </w:r>
                      <w:r>
                        <w:t xml:space="preserve">: Performance of </w:t>
                      </w:r>
                      <w:proofErr w:type="spellStart"/>
                      <w:r>
                        <w:t>Xception</w:t>
                      </w:r>
                      <w:proofErr w:type="spellEnd"/>
                      <w:r>
                        <w:t xml:space="preserve"> Model</w:t>
                      </w:r>
                    </w:p>
                  </w:txbxContent>
                </v:textbox>
                <w10:wrap type="topAndBottom"/>
              </v:shape>
            </w:pict>
          </mc:Fallback>
        </mc:AlternateContent>
      </w:r>
      <w:r w:rsidR="00546B35">
        <w:rPr>
          <w:noProof/>
        </w:rPr>
        <w:drawing>
          <wp:inline distT="0" distB="0" distL="0" distR="0" wp14:anchorId="17DFB7A9" wp14:editId="38AA1278">
            <wp:extent cx="59626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2952750"/>
                    </a:xfrm>
                    <a:prstGeom prst="rect">
                      <a:avLst/>
                    </a:prstGeom>
                    <a:noFill/>
                    <a:ln>
                      <a:noFill/>
                    </a:ln>
                  </pic:spPr>
                </pic:pic>
              </a:graphicData>
            </a:graphic>
          </wp:inline>
        </w:drawing>
      </w:r>
    </w:p>
    <w:p w14:paraId="1925C463" w14:textId="1A5CE011" w:rsidR="00546B35" w:rsidRDefault="00546B35" w:rsidP="00193832">
      <w:pPr>
        <w:spacing w:line="360" w:lineRule="auto"/>
        <w:rPr>
          <w:b/>
          <w:bCs/>
          <w:sz w:val="24"/>
          <w:szCs w:val="24"/>
        </w:rPr>
      </w:pPr>
    </w:p>
    <w:p w14:paraId="3F0ED95F" w14:textId="70717043" w:rsidR="00546B35" w:rsidRDefault="008651AD" w:rsidP="00193832">
      <w:pPr>
        <w:spacing w:line="360" w:lineRule="auto"/>
      </w:pPr>
      <w:r>
        <w:rPr>
          <w:b/>
          <w:bCs/>
          <w:sz w:val="24"/>
          <w:szCs w:val="24"/>
        </w:rPr>
        <w:t>RN50</w:t>
      </w:r>
      <w:r w:rsidR="00546B35">
        <w:t>:</w:t>
      </w:r>
    </w:p>
    <w:p w14:paraId="37B5D792" w14:textId="73EBB8A0" w:rsidR="00546B35" w:rsidRDefault="008651AD" w:rsidP="00193832">
      <w:pPr>
        <w:spacing w:line="360" w:lineRule="auto"/>
      </w:pPr>
      <w:r>
        <w:t>RN50</w:t>
      </w:r>
      <w:r w:rsidR="00546B35">
        <w:t xml:space="preserve"> exhibits a notably lower validation accuracy of 23% and a markedly higher validation loss of 2.78. These metrics suggest notable challenges in effectively learning and discriminating between the diverse Handwritten Devanagari characters. The model struggles to capture and comprehend the intricate patterns and features present in the dataset, resulting in significantly lower accuracy and higher predictive error.</w:t>
      </w:r>
    </w:p>
    <w:p w14:paraId="6B4D35FD" w14:textId="7A500FE5" w:rsidR="00546B35" w:rsidRDefault="008A5561" w:rsidP="00193832">
      <w:pPr>
        <w:spacing w:line="360" w:lineRule="auto"/>
      </w:pPr>
      <w:r>
        <w:rPr>
          <w:noProof/>
        </w:rPr>
        <mc:AlternateContent>
          <mc:Choice Requires="wps">
            <w:drawing>
              <wp:anchor distT="45720" distB="45720" distL="114300" distR="114300" simplePos="0" relativeHeight="251658240" behindDoc="0" locked="0" layoutInCell="1" allowOverlap="1" wp14:anchorId="6DD9B5F8" wp14:editId="53466608">
                <wp:simplePos x="0" y="0"/>
                <wp:positionH relativeFrom="column">
                  <wp:posOffset>1898650</wp:posOffset>
                </wp:positionH>
                <wp:positionV relativeFrom="paragraph">
                  <wp:posOffset>3096895</wp:posOffset>
                </wp:positionV>
                <wp:extent cx="2790825" cy="657860"/>
                <wp:effectExtent l="0" t="0" r="0" b="571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657860"/>
                        </a:xfrm>
                        <a:prstGeom prst="rect">
                          <a:avLst/>
                        </a:prstGeom>
                        <a:noFill/>
                        <a:ln w="9525">
                          <a:noFill/>
                          <a:miter lim="800000"/>
                          <a:headEnd/>
                          <a:tailEnd/>
                        </a:ln>
                      </wps:spPr>
                      <wps:txbx>
                        <w:txbxContent>
                          <w:p w14:paraId="714EEA2F" w14:textId="31DC3EAB" w:rsidR="008A5561" w:rsidRDefault="008A5561" w:rsidP="008A5561">
                            <w:pPr>
                              <w:jc w:val="center"/>
                            </w:pPr>
                            <w:r>
                              <w:t xml:space="preserve">Fig </w:t>
                            </w:r>
                            <w:r w:rsidR="00D45CEC">
                              <w:t>8</w:t>
                            </w:r>
                            <w:r>
                              <w:t xml:space="preserve">: Performance of </w:t>
                            </w:r>
                            <w:r>
                              <w:t>ResNet50</w:t>
                            </w:r>
                            <w:r>
                              <w:t xml:space="preserv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9B5F8" id="_x0000_s1034" type="#_x0000_t202" style="position:absolute;margin-left:149.5pt;margin-top:243.85pt;width:219.75pt;height:51.8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" filled="f" stroked="f">
                <v:textbox style="mso-fit-shape-to-text:t">
                  <w:txbxContent>
                    <w:p w14:paraId="714EEA2F" w14:textId="31DC3EAB" w:rsidR="008A5561" w:rsidRDefault="008A5561" w:rsidP="008A5561">
                      <w:pPr>
                        <w:jc w:val="center"/>
                      </w:pPr>
                      <w:r>
                        <w:t xml:space="preserve">Fig </w:t>
                      </w:r>
                      <w:r w:rsidR="00D45CEC">
                        <w:t>8</w:t>
                      </w:r>
                      <w:r>
                        <w:t xml:space="preserve">: Performance of </w:t>
                      </w:r>
                      <w:r>
                        <w:t>ResNet50</w:t>
                      </w:r>
                      <w:r>
                        <w:t xml:space="preserve"> Model</w:t>
                      </w:r>
                    </w:p>
                  </w:txbxContent>
                </v:textbox>
                <w10:wrap type="topAndBottom"/>
              </v:shape>
            </w:pict>
          </mc:Fallback>
        </mc:AlternateContent>
      </w:r>
      <w:r w:rsidR="00546B35">
        <w:rPr>
          <w:noProof/>
        </w:rPr>
        <w:drawing>
          <wp:inline distT="0" distB="0" distL="0" distR="0" wp14:anchorId="50964716" wp14:editId="564DBF5E">
            <wp:extent cx="5962650" cy="295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2952750"/>
                    </a:xfrm>
                    <a:prstGeom prst="rect">
                      <a:avLst/>
                    </a:prstGeom>
                    <a:noFill/>
                    <a:ln>
                      <a:noFill/>
                    </a:ln>
                  </pic:spPr>
                </pic:pic>
              </a:graphicData>
            </a:graphic>
          </wp:inline>
        </w:drawing>
      </w:r>
    </w:p>
    <w:p w14:paraId="03F49568" w14:textId="4747D592" w:rsidR="00546B35" w:rsidRDefault="008651AD" w:rsidP="00193832">
      <w:pPr>
        <w:spacing w:line="360" w:lineRule="auto"/>
      </w:pPr>
      <w:r>
        <w:rPr>
          <w:b/>
          <w:bCs/>
          <w:sz w:val="24"/>
          <w:szCs w:val="24"/>
        </w:rPr>
        <w:t>RN50</w:t>
      </w:r>
      <w:r w:rsidR="00546B35" w:rsidRPr="00546B35">
        <w:rPr>
          <w:b/>
          <w:bCs/>
          <w:sz w:val="24"/>
          <w:szCs w:val="24"/>
        </w:rPr>
        <w:t>V2</w:t>
      </w:r>
      <w:r w:rsidR="00546B35">
        <w:t>:</w:t>
      </w:r>
    </w:p>
    <w:p w14:paraId="59146ED4" w14:textId="0A4F82DA" w:rsidR="00546B35" w:rsidRDefault="008651AD" w:rsidP="00193832">
      <w:pPr>
        <w:spacing w:line="360" w:lineRule="auto"/>
      </w:pPr>
      <w:r>
        <w:t>RN50</w:t>
      </w:r>
      <w:r w:rsidR="00546B35">
        <w:t xml:space="preserve">V2 showcases a relatively improved performance compared to </w:t>
      </w:r>
      <w:r>
        <w:t>RN50</w:t>
      </w:r>
      <w:r w:rsidR="00546B35">
        <w:t xml:space="preserve">, achieving a validation accuracy of 73.6% with a lower validation loss of 0.92. This version of the </w:t>
      </w:r>
      <w:proofErr w:type="spellStart"/>
      <w:r w:rsidR="00546B35">
        <w:t>ResNet</w:t>
      </w:r>
      <w:proofErr w:type="spellEnd"/>
      <w:r w:rsidR="00546B35">
        <w:t xml:space="preserve"> architecture demonstrates enhanced capabilities in character recognition, showcasing a notable improvement in accuracy and a considerable reduction in predictive error compared to its predecessor.</w:t>
      </w:r>
    </w:p>
    <w:p w14:paraId="7FEC8FC2" w14:textId="1F603598" w:rsidR="00546B35" w:rsidRDefault="008A5561" w:rsidP="00193832">
      <w:pPr>
        <w:spacing w:line="360" w:lineRule="auto"/>
      </w:pPr>
      <w:r>
        <w:rPr>
          <w:noProof/>
        </w:rPr>
        <mc:AlternateContent>
          <mc:Choice Requires="wps">
            <w:drawing>
              <wp:anchor distT="45720" distB="45720" distL="114300" distR="114300" simplePos="0" relativeHeight="251659264" behindDoc="0" locked="0" layoutInCell="1" allowOverlap="1" wp14:anchorId="48F4BB65" wp14:editId="4EC51B45">
                <wp:simplePos x="0" y="0"/>
                <wp:positionH relativeFrom="column">
                  <wp:posOffset>1590675</wp:posOffset>
                </wp:positionH>
                <wp:positionV relativeFrom="paragraph">
                  <wp:posOffset>2877185</wp:posOffset>
                </wp:positionV>
                <wp:extent cx="2790825" cy="657860"/>
                <wp:effectExtent l="0" t="0" r="0" b="571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657860"/>
                        </a:xfrm>
                        <a:prstGeom prst="rect">
                          <a:avLst/>
                        </a:prstGeom>
                        <a:noFill/>
                        <a:ln w="9525">
                          <a:noFill/>
                          <a:miter lim="800000"/>
                          <a:headEnd/>
                          <a:tailEnd/>
                        </a:ln>
                      </wps:spPr>
                      <wps:txbx>
                        <w:txbxContent>
                          <w:p w14:paraId="48D9E33C" w14:textId="2D956BE8" w:rsidR="008A5561" w:rsidRDefault="008A5561" w:rsidP="008A5561">
                            <w:pPr>
                              <w:jc w:val="center"/>
                            </w:pPr>
                            <w:r>
                              <w:t xml:space="preserve">Fig </w:t>
                            </w:r>
                            <w:r w:rsidR="00D45CEC">
                              <w:t>9</w:t>
                            </w:r>
                            <w:r>
                              <w:t>: Performance of ResNet50</w:t>
                            </w:r>
                            <w:r>
                              <w:t>V2</w:t>
                            </w:r>
                            <w:r>
                              <w:t xml:space="preserv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F4BB65" id="_x0000_s1035" type="#_x0000_t202" style="position:absolute;margin-left:125.25pt;margin-top:226.55pt;width:219.75pt;height:51.8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" filled="f" stroked="f">
                <v:textbox style="mso-fit-shape-to-text:t">
                  <w:txbxContent>
                    <w:p w14:paraId="48D9E33C" w14:textId="2D956BE8" w:rsidR="008A5561" w:rsidRDefault="008A5561" w:rsidP="008A5561">
                      <w:pPr>
                        <w:jc w:val="center"/>
                      </w:pPr>
                      <w:r>
                        <w:t xml:space="preserve">Fig </w:t>
                      </w:r>
                      <w:r w:rsidR="00D45CEC">
                        <w:t>9</w:t>
                      </w:r>
                      <w:r>
                        <w:t>: Performance of ResNet50</w:t>
                      </w:r>
                      <w:r>
                        <w:t>V2</w:t>
                      </w:r>
                      <w:r>
                        <w:t xml:space="preserve"> Model</w:t>
                      </w:r>
                    </w:p>
                  </w:txbxContent>
                </v:textbox>
                <w10:wrap type="topAndBottom"/>
              </v:shape>
            </w:pict>
          </mc:Fallback>
        </mc:AlternateContent>
      </w:r>
      <w:r w:rsidR="00BA028A">
        <w:rPr>
          <w:noProof/>
        </w:rPr>
        <w:drawing>
          <wp:anchor distT="0" distB="0" distL="114300" distR="114300" simplePos="0" relativeHeight="251663360" behindDoc="0" locked="0" layoutInCell="1" allowOverlap="1" wp14:anchorId="20FCE746" wp14:editId="7AB40226">
            <wp:simplePos x="0" y="0"/>
            <wp:positionH relativeFrom="column">
              <wp:posOffset>3175</wp:posOffset>
            </wp:positionH>
            <wp:positionV relativeFrom="paragraph">
              <wp:posOffset>3810</wp:posOffset>
            </wp:positionV>
            <wp:extent cx="5962650" cy="29527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2952750"/>
                    </a:xfrm>
                    <a:prstGeom prst="rect">
                      <a:avLst/>
                    </a:prstGeom>
                    <a:noFill/>
                    <a:ln>
                      <a:noFill/>
                    </a:ln>
                  </pic:spPr>
                </pic:pic>
              </a:graphicData>
            </a:graphic>
          </wp:anchor>
        </w:drawing>
      </w:r>
    </w:p>
    <w:p w14:paraId="047900EF" w14:textId="72F8C7F0" w:rsidR="00546B35" w:rsidRDefault="00546B35" w:rsidP="00193832">
      <w:pPr>
        <w:spacing w:line="360" w:lineRule="auto"/>
      </w:pPr>
    </w:p>
    <w:p w14:paraId="3153F007" w14:textId="1B17840A" w:rsidR="00546B35" w:rsidRDefault="008651AD" w:rsidP="00193832">
      <w:pPr>
        <w:spacing w:line="360" w:lineRule="auto"/>
      </w:pPr>
      <w:r>
        <w:rPr>
          <w:b/>
          <w:bCs/>
          <w:sz w:val="24"/>
          <w:szCs w:val="24"/>
        </w:rPr>
        <w:t>RN50V2</w:t>
      </w:r>
      <w:r w:rsidR="00546B35">
        <w:t>:</w:t>
      </w:r>
    </w:p>
    <w:p w14:paraId="7C2BFB68" w14:textId="2A59DBF7" w:rsidR="00546B35" w:rsidRDefault="008A5561" w:rsidP="00193832">
      <w:pPr>
        <w:spacing w:line="360" w:lineRule="auto"/>
      </w:pPr>
      <w:r>
        <w:rPr>
          <w:noProof/>
        </w:rPr>
        <mc:AlternateContent>
          <mc:Choice Requires="wps">
            <w:drawing>
              <wp:anchor distT="45720" distB="45720" distL="114300" distR="114300" simplePos="0" relativeHeight="251662336" behindDoc="0" locked="0" layoutInCell="1" allowOverlap="1" wp14:anchorId="62ACC5AA" wp14:editId="66C37512">
                <wp:simplePos x="0" y="0"/>
                <wp:positionH relativeFrom="column">
                  <wp:posOffset>1685925</wp:posOffset>
                </wp:positionH>
                <wp:positionV relativeFrom="paragraph">
                  <wp:posOffset>4051935</wp:posOffset>
                </wp:positionV>
                <wp:extent cx="2790825" cy="657860"/>
                <wp:effectExtent l="0" t="0" r="0" b="571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657860"/>
                        </a:xfrm>
                        <a:prstGeom prst="rect">
                          <a:avLst/>
                        </a:prstGeom>
                        <a:noFill/>
                        <a:ln w="9525">
                          <a:noFill/>
                          <a:miter lim="800000"/>
                          <a:headEnd/>
                          <a:tailEnd/>
                        </a:ln>
                      </wps:spPr>
                      <wps:txbx>
                        <w:txbxContent>
                          <w:p w14:paraId="1DC0B763" w14:textId="607AA852" w:rsidR="008A5561" w:rsidRDefault="008A5561" w:rsidP="008A5561">
                            <w:pPr>
                              <w:jc w:val="center"/>
                            </w:pPr>
                            <w:r>
                              <w:t xml:space="preserve">Fig </w:t>
                            </w:r>
                            <w:r w:rsidR="00D45CEC">
                              <w:t>10</w:t>
                            </w:r>
                            <w:r>
                              <w:t>: Performance of ResNet</w:t>
                            </w:r>
                            <w:r>
                              <w:t xml:space="preserve">15V2 </w:t>
                            </w:r>
                            <w:r>
                              <w:t>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CC5AA" id="_x0000_s1036" type="#_x0000_t202" style="position:absolute;margin-left:132.75pt;margin-top:319.05pt;width:219.75pt;height:51.8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" filled="f" stroked="f">
                <v:textbox style="mso-fit-shape-to-text:t">
                  <w:txbxContent>
                    <w:p w14:paraId="1DC0B763" w14:textId="607AA852" w:rsidR="008A5561" w:rsidRDefault="008A5561" w:rsidP="008A5561">
                      <w:pPr>
                        <w:jc w:val="center"/>
                      </w:pPr>
                      <w:r>
                        <w:t xml:space="preserve">Fig </w:t>
                      </w:r>
                      <w:r w:rsidR="00D45CEC">
                        <w:t>10</w:t>
                      </w:r>
                      <w:r>
                        <w:t>: Performance of ResNet</w:t>
                      </w:r>
                      <w:r>
                        <w:t xml:space="preserve">15V2 </w:t>
                      </w:r>
                      <w:r>
                        <w:t>Model</w:t>
                      </w:r>
                    </w:p>
                  </w:txbxContent>
                </v:textbox>
                <w10:wrap type="topAndBottom"/>
              </v:shape>
            </w:pict>
          </mc:Fallback>
        </mc:AlternateContent>
      </w:r>
      <w:r w:rsidR="008651AD">
        <w:t>RN50V2</w:t>
      </w:r>
      <w:r w:rsidR="00546B35">
        <w:t xml:space="preserve"> presents commendable performance with a validation accuracy of 74% and a validation loss of 1. These metrics signify robust character recognition capabilities, demonstrating the model's effectiveness in learning and accurately classifying Handwritten Devanagari characters. Its deeper architecture enables better feature extraction and understanding of intricate character patterns.</w:t>
      </w:r>
    </w:p>
    <w:p w14:paraId="44F7C55D" w14:textId="1CE2DC46" w:rsidR="00BA028A" w:rsidRPr="008A5561" w:rsidRDefault="00BA028A" w:rsidP="00193832">
      <w:pPr>
        <w:spacing w:line="360" w:lineRule="auto"/>
      </w:pPr>
      <w:r>
        <w:rPr>
          <w:noProof/>
        </w:rPr>
        <w:drawing>
          <wp:inline distT="0" distB="0" distL="0" distR="0" wp14:anchorId="1EC981D6" wp14:editId="327D5F7F">
            <wp:extent cx="596265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2952750"/>
                    </a:xfrm>
                    <a:prstGeom prst="rect">
                      <a:avLst/>
                    </a:prstGeom>
                    <a:noFill/>
                    <a:ln>
                      <a:noFill/>
                    </a:ln>
                  </pic:spPr>
                </pic:pic>
              </a:graphicData>
            </a:graphic>
          </wp:inline>
        </w:drawing>
      </w:r>
    </w:p>
    <w:p w14:paraId="6B119154" w14:textId="6B6D6357" w:rsidR="00546B35" w:rsidRDefault="008651AD" w:rsidP="00193832">
      <w:pPr>
        <w:spacing w:line="360" w:lineRule="auto"/>
      </w:pPr>
      <w:r>
        <w:rPr>
          <w:b/>
          <w:bCs/>
          <w:sz w:val="24"/>
          <w:szCs w:val="24"/>
        </w:rPr>
        <w:t>DN121</w:t>
      </w:r>
      <w:r w:rsidR="00546B35">
        <w:t>:</w:t>
      </w:r>
    </w:p>
    <w:p w14:paraId="1C013243" w14:textId="16E46838" w:rsidR="00546B35" w:rsidRDefault="008A5561" w:rsidP="00193832">
      <w:pPr>
        <w:spacing w:line="360" w:lineRule="auto"/>
      </w:pPr>
      <w:r>
        <w:rPr>
          <w:noProof/>
        </w:rPr>
        <mc:AlternateContent>
          <mc:Choice Requires="wps">
            <w:drawing>
              <wp:anchor distT="45720" distB="45720" distL="114300" distR="114300" simplePos="0" relativeHeight="251664384" behindDoc="0" locked="0" layoutInCell="1" allowOverlap="1" wp14:anchorId="4D1C059A" wp14:editId="736F2ABF">
                <wp:simplePos x="0" y="0"/>
                <wp:positionH relativeFrom="column">
                  <wp:posOffset>1590675</wp:posOffset>
                </wp:positionH>
                <wp:positionV relativeFrom="paragraph">
                  <wp:posOffset>3941445</wp:posOffset>
                </wp:positionV>
                <wp:extent cx="2790825" cy="657860"/>
                <wp:effectExtent l="0" t="0" r="0" b="571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657860"/>
                        </a:xfrm>
                        <a:prstGeom prst="rect">
                          <a:avLst/>
                        </a:prstGeom>
                        <a:noFill/>
                        <a:ln w="9525">
                          <a:noFill/>
                          <a:miter lim="800000"/>
                          <a:headEnd/>
                          <a:tailEnd/>
                        </a:ln>
                      </wps:spPr>
                      <wps:txbx>
                        <w:txbxContent>
                          <w:p w14:paraId="633D6EE4" w14:textId="1CC8C849" w:rsidR="008A5561" w:rsidRDefault="008A5561" w:rsidP="008A5561">
                            <w:pPr>
                              <w:jc w:val="center"/>
                            </w:pPr>
                            <w:r>
                              <w:t xml:space="preserve">Fig </w:t>
                            </w:r>
                            <w:r w:rsidR="00D45CEC">
                              <w:t>11</w:t>
                            </w:r>
                            <w:r>
                              <w:t xml:space="preserve">: Performance of </w:t>
                            </w:r>
                            <w:r w:rsidR="008651AD">
                              <w:t>DN121</w:t>
                            </w:r>
                            <w:r>
                              <w:t xml:space="preserv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1C059A" id="_x0000_s1037" type="#_x0000_t202" style="position:absolute;margin-left:125.25pt;margin-top:310.35pt;width:219.75pt;height:51.8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" filled="f" stroked="f">
                <v:textbox style="mso-fit-shape-to-text:t">
                  <w:txbxContent>
                    <w:p w14:paraId="633D6EE4" w14:textId="1CC8C849" w:rsidR="008A5561" w:rsidRDefault="008A5561" w:rsidP="008A5561">
                      <w:pPr>
                        <w:jc w:val="center"/>
                      </w:pPr>
                      <w:r>
                        <w:t xml:space="preserve">Fig </w:t>
                      </w:r>
                      <w:r w:rsidR="00D45CEC">
                        <w:t>11</w:t>
                      </w:r>
                      <w:r>
                        <w:t xml:space="preserve">: Performance of </w:t>
                      </w:r>
                      <w:r w:rsidR="008651AD">
                        <w:t>DN121</w:t>
                      </w:r>
                      <w:r>
                        <w:t xml:space="preserve"> Model</w:t>
                      </w:r>
                    </w:p>
                  </w:txbxContent>
                </v:textbox>
                <w10:wrap type="topAndBottom"/>
              </v:shape>
            </w:pict>
          </mc:Fallback>
        </mc:AlternateContent>
      </w:r>
      <w:r>
        <w:rPr>
          <w:noProof/>
        </w:rPr>
        <w:drawing>
          <wp:anchor distT="0" distB="0" distL="114300" distR="114300" simplePos="0" relativeHeight="251667456" behindDoc="0" locked="0" layoutInCell="1" allowOverlap="1" wp14:anchorId="0023C531" wp14:editId="0AC7E138">
            <wp:simplePos x="0" y="0"/>
            <wp:positionH relativeFrom="column">
              <wp:posOffset>3175</wp:posOffset>
            </wp:positionH>
            <wp:positionV relativeFrom="paragraph">
              <wp:posOffset>972820</wp:posOffset>
            </wp:positionV>
            <wp:extent cx="5962650" cy="2952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2952750"/>
                    </a:xfrm>
                    <a:prstGeom prst="rect">
                      <a:avLst/>
                    </a:prstGeom>
                    <a:noFill/>
                    <a:ln>
                      <a:noFill/>
                    </a:ln>
                  </pic:spPr>
                </pic:pic>
              </a:graphicData>
            </a:graphic>
          </wp:anchor>
        </w:drawing>
      </w:r>
      <w:r w:rsidR="008651AD">
        <w:t>DN121</w:t>
      </w:r>
      <w:r w:rsidR="00546B35">
        <w:t xml:space="preserve"> exhibits moderate performance, achieving a validation accuracy of 71% with a validation loss of 0.96. While not the highest among the models, </w:t>
      </w:r>
      <w:r w:rsidR="008651AD">
        <w:t>DN121</w:t>
      </w:r>
      <w:r w:rsidR="00546B35">
        <w:t xml:space="preserve"> demonstrates commendable precision in character recognition, showcasing its ability to effectively learn and distinguish between Devanagari characters with relatively lower predictive error.</w:t>
      </w:r>
    </w:p>
    <w:p w14:paraId="0208EF90" w14:textId="55826D70" w:rsidR="00546B35" w:rsidRDefault="008651AD" w:rsidP="00193832">
      <w:pPr>
        <w:spacing w:line="360" w:lineRule="auto"/>
      </w:pPr>
      <w:r>
        <w:rPr>
          <w:b/>
          <w:bCs/>
          <w:sz w:val="24"/>
          <w:szCs w:val="24"/>
        </w:rPr>
        <w:lastRenderedPageBreak/>
        <w:t>MN</w:t>
      </w:r>
      <w:r w:rsidR="00546B35">
        <w:t>:</w:t>
      </w:r>
    </w:p>
    <w:p w14:paraId="2BDB22E2" w14:textId="46DCC504" w:rsidR="00546B35" w:rsidRDefault="008A5561" w:rsidP="00193832">
      <w:pPr>
        <w:spacing w:line="360" w:lineRule="auto"/>
      </w:pPr>
      <w:r>
        <w:rPr>
          <w:noProof/>
        </w:rPr>
        <mc:AlternateContent>
          <mc:Choice Requires="wps">
            <w:drawing>
              <wp:anchor distT="45720" distB="45720" distL="114300" distR="114300" simplePos="0" relativeHeight="251670528" behindDoc="0" locked="0" layoutInCell="1" allowOverlap="1" wp14:anchorId="1D7EBF78" wp14:editId="799FD5B8">
                <wp:simplePos x="0" y="0"/>
                <wp:positionH relativeFrom="column">
                  <wp:posOffset>1590675</wp:posOffset>
                </wp:positionH>
                <wp:positionV relativeFrom="paragraph">
                  <wp:posOffset>4037965</wp:posOffset>
                </wp:positionV>
                <wp:extent cx="2790825" cy="657860"/>
                <wp:effectExtent l="0" t="0" r="0" b="571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657860"/>
                        </a:xfrm>
                        <a:prstGeom prst="rect">
                          <a:avLst/>
                        </a:prstGeom>
                        <a:noFill/>
                        <a:ln w="9525">
                          <a:noFill/>
                          <a:miter lim="800000"/>
                          <a:headEnd/>
                          <a:tailEnd/>
                        </a:ln>
                      </wps:spPr>
                      <wps:txbx>
                        <w:txbxContent>
                          <w:p w14:paraId="4A045D8D" w14:textId="6C8096F8" w:rsidR="008A5561" w:rsidRDefault="008A5561" w:rsidP="008A5561">
                            <w:pPr>
                              <w:jc w:val="center"/>
                            </w:pPr>
                            <w:r>
                              <w:t xml:space="preserve">Fig </w:t>
                            </w:r>
                            <w:r w:rsidR="00D45CEC">
                              <w:t>12</w:t>
                            </w:r>
                            <w:r>
                              <w:t xml:space="preserve">: Performance of </w:t>
                            </w:r>
                            <w:r w:rsidR="008651AD">
                              <w:t>MN</w:t>
                            </w:r>
                            <w:r>
                              <w:t xml:space="preserv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7EBF78" id="_x0000_s1038" type="#_x0000_t202" style="position:absolute;margin-left:125.25pt;margin-top:317.95pt;width:219.75pt;height:51.8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" filled="f" stroked="f">
                <v:textbox style="mso-fit-shape-to-text:t">
                  <w:txbxContent>
                    <w:p w14:paraId="4A045D8D" w14:textId="6C8096F8" w:rsidR="008A5561" w:rsidRDefault="008A5561" w:rsidP="008A5561">
                      <w:pPr>
                        <w:jc w:val="center"/>
                      </w:pPr>
                      <w:r>
                        <w:t xml:space="preserve">Fig </w:t>
                      </w:r>
                      <w:r w:rsidR="00D45CEC">
                        <w:t>12</w:t>
                      </w:r>
                      <w:r>
                        <w:t xml:space="preserve">: Performance of </w:t>
                      </w:r>
                      <w:r w:rsidR="008651AD">
                        <w:t>MN</w:t>
                      </w:r>
                      <w:r>
                        <w:t xml:space="preserve"> Model</w:t>
                      </w:r>
                    </w:p>
                  </w:txbxContent>
                </v:textbox>
                <w10:wrap type="topAndBottom"/>
              </v:shape>
            </w:pict>
          </mc:Fallback>
        </mc:AlternateContent>
      </w:r>
      <w:r w:rsidR="008651AD">
        <w:t>MN</w:t>
      </w:r>
      <w:r w:rsidR="00546B35">
        <w:t xml:space="preserve"> showcases a validation accuracy of 34.5% with a relatively higher validation loss of 2.39. Despite its architecture optimized for efficiency and reduced computational demands, </w:t>
      </w:r>
      <w:r w:rsidR="008651AD">
        <w:t>MN</w:t>
      </w:r>
      <w:r w:rsidR="00546B35">
        <w:t xml:space="preserve"> struggles to effectively discern and classify the intricate patterns within the Devanagari characters, resulting in lower accuracy and a comparatively higher predictive error.</w:t>
      </w:r>
    </w:p>
    <w:p w14:paraId="493F7228" w14:textId="17F71814" w:rsidR="00622BEA" w:rsidRDefault="00BA028A" w:rsidP="00193832">
      <w:pPr>
        <w:spacing w:line="360" w:lineRule="auto"/>
        <w:rPr>
          <w:rFonts w:asciiTheme="majorHAnsi" w:eastAsiaTheme="majorEastAsia" w:hAnsiTheme="majorHAnsi" w:cstheme="majorBidi"/>
          <w:color w:val="365F91" w:themeColor="accent1" w:themeShade="BF"/>
          <w:sz w:val="26"/>
          <w:szCs w:val="26"/>
        </w:rPr>
      </w:pPr>
      <w:r>
        <w:rPr>
          <w:b/>
          <w:bCs/>
          <w:noProof/>
          <w:sz w:val="24"/>
          <w:szCs w:val="24"/>
        </w:rPr>
        <w:drawing>
          <wp:anchor distT="0" distB="0" distL="114300" distR="114300" simplePos="0" relativeHeight="251667456" behindDoc="0" locked="0" layoutInCell="1" allowOverlap="1" wp14:anchorId="66C77054" wp14:editId="3117D053">
            <wp:simplePos x="0" y="0"/>
            <wp:positionH relativeFrom="column">
              <wp:posOffset>3175</wp:posOffset>
            </wp:positionH>
            <wp:positionV relativeFrom="paragraph">
              <wp:posOffset>0</wp:posOffset>
            </wp:positionV>
            <wp:extent cx="5962650" cy="29527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2650" cy="2952750"/>
                    </a:xfrm>
                    <a:prstGeom prst="rect">
                      <a:avLst/>
                    </a:prstGeom>
                    <a:noFill/>
                    <a:ln>
                      <a:noFill/>
                    </a:ln>
                  </pic:spPr>
                </pic:pic>
              </a:graphicData>
            </a:graphic>
          </wp:anchor>
        </w:drawing>
      </w:r>
      <w:r w:rsidR="00622BEA">
        <w:br w:type="page"/>
      </w:r>
    </w:p>
    <w:p w14:paraId="4BDFD8A5" w14:textId="4C3FDE49" w:rsidR="00622BEA" w:rsidRPr="00622BEA" w:rsidRDefault="00622BEA" w:rsidP="00193832">
      <w:pPr>
        <w:pStyle w:val="Heading2"/>
        <w:numPr>
          <w:ilvl w:val="1"/>
          <w:numId w:val="7"/>
        </w:numPr>
        <w:spacing w:line="360" w:lineRule="auto"/>
      </w:pPr>
      <w:bookmarkStart w:id="21" w:name="_Toc152609840"/>
      <w:r>
        <w:lastRenderedPageBreak/>
        <w:t>Ensemble Evaluation</w:t>
      </w:r>
      <w:bookmarkEnd w:id="21"/>
    </w:p>
    <w:p w14:paraId="403E7670" w14:textId="77777777" w:rsidR="00BA028A" w:rsidRDefault="00BA028A" w:rsidP="00193832">
      <w:pPr>
        <w:spacing w:line="360" w:lineRule="auto"/>
        <w:jc w:val="both"/>
      </w:pPr>
    </w:p>
    <w:p w14:paraId="0CDC174D" w14:textId="5C341E16" w:rsidR="00622BEA" w:rsidRPr="00622BEA" w:rsidRDefault="00BA028A" w:rsidP="00193832">
      <w:pPr>
        <w:spacing w:line="360" w:lineRule="auto"/>
        <w:jc w:val="both"/>
      </w:pPr>
      <w:r w:rsidRPr="00BA028A">
        <w:t>The ensemble method deployed for this project leverages a max-voting mechanism, employing the mode function from the NumPy library to aggregate predictions from multiple individual models. This ensemble framework amalgamates the predictions generated by each model—</w:t>
      </w:r>
      <w:proofErr w:type="spellStart"/>
      <w:r w:rsidRPr="00BA028A">
        <w:t>MyModel</w:t>
      </w:r>
      <w:proofErr w:type="spellEnd"/>
      <w:r w:rsidRPr="00BA028A">
        <w:t xml:space="preserve">, VGG16, </w:t>
      </w:r>
      <w:r w:rsidR="008651AD">
        <w:t>IV3</w:t>
      </w:r>
      <w:r w:rsidRPr="00BA028A">
        <w:t xml:space="preserve">, </w:t>
      </w:r>
      <w:r w:rsidR="008651AD">
        <w:t>XC</w:t>
      </w:r>
      <w:r w:rsidRPr="00BA028A">
        <w:t xml:space="preserve">, </w:t>
      </w:r>
      <w:r w:rsidR="008651AD">
        <w:t>RN50</w:t>
      </w:r>
      <w:r w:rsidRPr="00BA028A">
        <w:t xml:space="preserve">, </w:t>
      </w:r>
      <w:r w:rsidR="008651AD">
        <w:t>RN50</w:t>
      </w:r>
      <w:r w:rsidRPr="00BA028A">
        <w:t xml:space="preserve">V2, </w:t>
      </w:r>
      <w:r w:rsidR="008651AD">
        <w:t>RN50V2</w:t>
      </w:r>
      <w:r w:rsidRPr="00BA028A">
        <w:t xml:space="preserve">, </w:t>
      </w:r>
      <w:r w:rsidR="008651AD">
        <w:t>DN121</w:t>
      </w:r>
      <w:r w:rsidRPr="00BA028A">
        <w:t xml:space="preserve">, and </w:t>
      </w:r>
      <w:r w:rsidR="008651AD">
        <w:t>MN</w:t>
      </w:r>
      <w:r w:rsidRPr="00BA028A">
        <w:t>—leveraging their diverse predictive capabilities. Through the mode function, the ensemble selects the most frequent prediction across the models for each handwritten Devanagari character sample. By aggregating predictions through this majority voting mechanism, the ensemble aims to synthesize a collective decision that enhances overall accuracy, harnessing the strengths and diversity of the individual models to achieve a more robust and reliable recognition system for handwritten characters in the Devanagari script.</w:t>
      </w:r>
    </w:p>
    <w:p w14:paraId="2C2C5E8E" w14:textId="12686091" w:rsidR="00BA028A" w:rsidRDefault="00BA028A" w:rsidP="00193832">
      <w:pPr>
        <w:spacing w:line="360" w:lineRule="auto"/>
        <w:jc w:val="both"/>
      </w:pPr>
    </w:p>
    <w:p w14:paraId="1789BA0A" w14:textId="171B163C" w:rsidR="00FC2668" w:rsidRDefault="00427C7B" w:rsidP="00193832">
      <w:pPr>
        <w:spacing w:line="360" w:lineRule="auto"/>
        <w:jc w:val="both"/>
        <w:rPr>
          <w:b/>
          <w:bCs/>
          <w:sz w:val="36"/>
          <w:szCs w:val="36"/>
        </w:rPr>
      </w:pPr>
      <w:r w:rsidRPr="00427C7B">
        <w:t>The ensemble's performance stands as a testament to its remarkable success in character recognition, showcasing an unprecedented accuracy of 98% and an impressively low overall loss of 0.18. This stellar achievement underscores the ensemble's unparalleled ability to aggregate and synthesize predictions from multiple models, leveraging their diverse strengths to create a unified decision-making mechanism. By harnessing the collective intelligence of individual models—</w:t>
      </w:r>
      <w:proofErr w:type="spellStart"/>
      <w:r w:rsidRPr="00427C7B">
        <w:t>MyModel</w:t>
      </w:r>
      <w:proofErr w:type="spellEnd"/>
      <w:r w:rsidRPr="00427C7B">
        <w:t xml:space="preserve">, VGG16, </w:t>
      </w:r>
      <w:r w:rsidR="008651AD">
        <w:t>IV3</w:t>
      </w:r>
      <w:r w:rsidRPr="00427C7B">
        <w:t xml:space="preserve">, </w:t>
      </w:r>
      <w:r w:rsidR="008651AD">
        <w:t>XC</w:t>
      </w:r>
      <w:r w:rsidRPr="00427C7B">
        <w:t xml:space="preserve">, </w:t>
      </w:r>
      <w:r w:rsidR="008651AD">
        <w:t>RN50</w:t>
      </w:r>
      <w:r w:rsidRPr="00427C7B">
        <w:t xml:space="preserve">, </w:t>
      </w:r>
      <w:r w:rsidR="008651AD">
        <w:t>RN50</w:t>
      </w:r>
      <w:r w:rsidRPr="00427C7B">
        <w:t xml:space="preserve">V2, </w:t>
      </w:r>
      <w:r w:rsidR="008651AD">
        <w:t>RN50V2</w:t>
      </w:r>
      <w:r w:rsidRPr="00427C7B">
        <w:t xml:space="preserve">, </w:t>
      </w:r>
      <w:r w:rsidR="008651AD">
        <w:t>DN121</w:t>
      </w:r>
      <w:r w:rsidRPr="00427C7B">
        <w:t xml:space="preserve">, and </w:t>
      </w:r>
      <w:r w:rsidR="008651AD">
        <w:t>MN</w:t>
      </w:r>
      <w:r w:rsidRPr="00427C7B">
        <w:t>—the ensemble surpasses the individual capabilities of any single model. Its exceptional accuracy far exceeds the performance of individual models, emphasizing the ensemble's synergy and its capacity to harmonize the predictive powers of varied models into a robust, reliable, and highly accurate recognition system for Handwritten Devanagari characters. This outstanding performance unequivocally establishes the ensemble as an exemplar of collective learning, epitomizing its success in elevating recognition accuracy and solidifying its position as an indispensable tool in character recognition tasks.</w:t>
      </w:r>
      <w:r w:rsidR="00FC2668">
        <w:br w:type="page"/>
      </w:r>
    </w:p>
    <w:p w14:paraId="5CE8F004" w14:textId="41027D32" w:rsidR="00E40D6D" w:rsidRPr="00E40D6D" w:rsidRDefault="00E40D6D" w:rsidP="00FC2668">
      <w:pPr>
        <w:pStyle w:val="Heading1"/>
        <w:numPr>
          <w:ilvl w:val="0"/>
          <w:numId w:val="7"/>
        </w:numPr>
      </w:pPr>
      <w:bookmarkStart w:id="22" w:name="_Toc152609841"/>
      <w:r w:rsidRPr="00E40D6D">
        <w:lastRenderedPageBreak/>
        <w:t>Results</w:t>
      </w:r>
      <w:bookmarkEnd w:id="22"/>
    </w:p>
    <w:p w14:paraId="0348FB03" w14:textId="77777777" w:rsidR="00427C7B" w:rsidRPr="00193832" w:rsidRDefault="00427C7B" w:rsidP="00193832">
      <w:pPr>
        <w:spacing w:line="360" w:lineRule="auto"/>
        <w:jc w:val="both"/>
        <w:rPr>
          <w:sz w:val="20"/>
          <w:szCs w:val="20"/>
        </w:rPr>
      </w:pPr>
      <w:r w:rsidRPr="00193832">
        <w:rPr>
          <w:sz w:val="20"/>
          <w:szCs w:val="20"/>
        </w:rPr>
        <w:t>The ensemble, constructed through a max-voting mechanism, emerged as the cornerstone of exceptional performance in recognizing Handwritten Devanagari characters, achieving an astounding accuracy of 98% with an overall loss of 0.18. This result significantly surpasses the individual model performances, underscoring the efficacy and strength of the ensemble approach. While individual models exhibited varying accuracies ranging from 23% to 94%, the ensemble, through collective decision-making and leveraging the diverse predictive capacities of each model, showcased a substantial improvement in accuracy and a remarkable reduction in overall loss. The ensemble's ability to fuse the predictive strengths of multiple models and synthesize a unified decision mechanism led to a drastic enhancement in recognition precision. The ensemble not only outperformed any single model but also demonstrated an impressive synergy, consolidating the diverse predictive capabilities to create a more robust and reliable recognition system. This substantial improvement in accuracy and reduction in loss highlight the unparalleled benefits and efficacy of the ensemble approach in enhancing the recognition of Handwritten Devanagari characters compared to individual models, ultimately emphasizing the power of collective intelligence in machine learning models.</w:t>
      </w:r>
    </w:p>
    <w:p w14:paraId="79A55BD3" w14:textId="196176E5" w:rsidR="00FC2668" w:rsidRDefault="00427C7B" w:rsidP="00427C7B">
      <w:pPr>
        <w:spacing w:line="276" w:lineRule="auto"/>
        <w:jc w:val="both"/>
        <w:rPr>
          <w:b/>
          <w:bCs/>
          <w:sz w:val="36"/>
          <w:szCs w:val="36"/>
        </w:rPr>
      </w:pPr>
      <w:r>
        <w:rPr>
          <w:noProof/>
        </w:rPr>
        <w:drawing>
          <wp:anchor distT="0" distB="0" distL="114300" distR="114300" simplePos="0" relativeHeight="251651072" behindDoc="0" locked="0" layoutInCell="1" allowOverlap="1" wp14:anchorId="4B1ADCF9" wp14:editId="2E568655">
            <wp:simplePos x="0" y="0"/>
            <wp:positionH relativeFrom="column">
              <wp:posOffset>0</wp:posOffset>
            </wp:positionH>
            <wp:positionV relativeFrom="paragraph">
              <wp:posOffset>304165</wp:posOffset>
            </wp:positionV>
            <wp:extent cx="5514975" cy="2695575"/>
            <wp:effectExtent l="0" t="0" r="9525" b="9525"/>
            <wp:wrapTopAndBottom/>
            <wp:docPr id="14" name="Chart 14">
              <a:extLst xmlns:a="http://schemas.openxmlformats.org/drawingml/2006/main">
                <a:ext uri="{FF2B5EF4-FFF2-40B4-BE49-F238E27FC236}">
                  <a16:creationId xmlns:a16="http://schemas.microsoft.com/office/drawing/2014/main" id="{DBB75576-DA4C-E6B5-6D59-1266DEBEF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096" behindDoc="0" locked="0" layoutInCell="1" allowOverlap="1" wp14:anchorId="5EF65472" wp14:editId="486C3848">
            <wp:simplePos x="0" y="0"/>
            <wp:positionH relativeFrom="column">
              <wp:posOffset>0</wp:posOffset>
            </wp:positionH>
            <wp:positionV relativeFrom="paragraph">
              <wp:posOffset>3390900</wp:posOffset>
            </wp:positionV>
            <wp:extent cx="5495925" cy="3000375"/>
            <wp:effectExtent l="0" t="0" r="9525" b="9525"/>
            <wp:wrapTopAndBottom/>
            <wp:docPr id="15" name="Chart 15">
              <a:extLst xmlns:a="http://schemas.openxmlformats.org/drawingml/2006/main">
                <a:ext uri="{FF2B5EF4-FFF2-40B4-BE49-F238E27FC236}">
                  <a16:creationId xmlns:a16="http://schemas.microsoft.com/office/drawing/2014/main" id="{DBB75576-DA4C-E6B5-6D59-1266DEBEF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FC2668">
        <w:br w:type="page"/>
      </w:r>
    </w:p>
    <w:p w14:paraId="3A8CDE2A" w14:textId="19B2C111" w:rsidR="00E40D6D" w:rsidRPr="00E40D6D" w:rsidRDefault="00E40D6D" w:rsidP="00FC2668">
      <w:pPr>
        <w:pStyle w:val="Heading1"/>
        <w:numPr>
          <w:ilvl w:val="0"/>
          <w:numId w:val="7"/>
        </w:numPr>
      </w:pPr>
      <w:bookmarkStart w:id="23" w:name="_Toc152609842"/>
      <w:r w:rsidRPr="00E40D6D">
        <w:lastRenderedPageBreak/>
        <w:t>Conclusion</w:t>
      </w:r>
      <w:bookmarkEnd w:id="23"/>
    </w:p>
    <w:p w14:paraId="7234C77B" w14:textId="2DD0A101" w:rsidR="00427C7B" w:rsidRDefault="00427C7B" w:rsidP="00427C7B">
      <w:pPr>
        <w:spacing w:line="360" w:lineRule="auto"/>
        <w:jc w:val="both"/>
      </w:pPr>
      <w:r>
        <w:t xml:space="preserve">The journey from data collection through model training to ensemble construction has proven to be a testament to the amalgamation of meticulous methodology and innovative approaches in Handwritten Devanagari character recognition. The project commenced with the acquisition of the Devanagari Handwritten Character Dataset, a pivotal repository consisting of 46 classes with 2000 examples each, partitioned into training and testing sets. This dataset served as the foundation for subsequent phases, wherein the focus shifted to feature extraction using </w:t>
      </w:r>
      <w:r w:rsidR="000954CF">
        <w:t>CNNs</w:t>
      </w:r>
      <w:r>
        <w:t xml:space="preserve"> (CNNs). The decision to forego traditional preprocessing methods in favor of CNN-driven feature extraction was strategic, aiming to leverage the network's capacity to autonomously extract discriminative features directly from the raw image data.</w:t>
      </w:r>
    </w:p>
    <w:p w14:paraId="6DD5A534" w14:textId="77777777" w:rsidR="00427C7B" w:rsidRDefault="00427C7B" w:rsidP="00427C7B">
      <w:pPr>
        <w:spacing w:line="360" w:lineRule="auto"/>
        <w:jc w:val="both"/>
      </w:pPr>
    </w:p>
    <w:p w14:paraId="382FAEE8" w14:textId="38A3F7E3" w:rsidR="00427C7B" w:rsidRDefault="00427C7B" w:rsidP="00427C7B">
      <w:pPr>
        <w:spacing w:line="360" w:lineRule="auto"/>
        <w:jc w:val="both"/>
      </w:pPr>
      <w:r>
        <w:t xml:space="preserve">Model selection and training were pivotal stages, encompassing a suite of diverse architectures—ranging from custom models to established ones like VGG16, </w:t>
      </w:r>
      <w:r w:rsidR="008651AD">
        <w:t>IV3</w:t>
      </w:r>
      <w:r>
        <w:t xml:space="preserve">, </w:t>
      </w:r>
      <w:r w:rsidR="008651AD">
        <w:t>XC</w:t>
      </w:r>
      <w:r>
        <w:t xml:space="preserve">, </w:t>
      </w:r>
      <w:r w:rsidR="008651AD">
        <w:t>RN50</w:t>
      </w:r>
      <w:r>
        <w:t xml:space="preserve">, </w:t>
      </w:r>
      <w:r w:rsidR="008651AD">
        <w:t>RN50</w:t>
      </w:r>
      <w:r>
        <w:t xml:space="preserve">V2, </w:t>
      </w:r>
      <w:r w:rsidR="008651AD">
        <w:t>RN50V2</w:t>
      </w:r>
      <w:r>
        <w:t xml:space="preserve">, </w:t>
      </w:r>
      <w:r w:rsidR="008651AD">
        <w:t>DN121</w:t>
      </w:r>
      <w:r>
        <w:t xml:space="preserve">, and </w:t>
      </w:r>
      <w:r w:rsidR="008651AD">
        <w:t>MN</w:t>
      </w:r>
      <w:r>
        <w:t>. Each model underwent individual training, optimizing their learning for Handwritten Devanagari characters, and exhibited varying degrees of performance in validation accuracy and loss metrics. While some models showcased promising accuracy rates, others struggled with higher losses or lower accuracies, indicating diverse capabilities and limitations.</w:t>
      </w:r>
    </w:p>
    <w:p w14:paraId="1855CD3B" w14:textId="77777777" w:rsidR="00427C7B" w:rsidRDefault="00427C7B" w:rsidP="00427C7B">
      <w:pPr>
        <w:spacing w:line="360" w:lineRule="auto"/>
        <w:jc w:val="both"/>
      </w:pPr>
    </w:p>
    <w:p w14:paraId="2EAF06D5" w14:textId="77777777" w:rsidR="00427C7B" w:rsidRDefault="00427C7B" w:rsidP="00427C7B">
      <w:pPr>
        <w:spacing w:line="360" w:lineRule="auto"/>
        <w:jc w:val="both"/>
      </w:pPr>
      <w:r>
        <w:t>The pinnacle of this project lay in the ensemble construction, where a max-voting mechanism was employed to synthesize predictions from individual models. The ensemble, crafted through the collaborative efforts of the diverse models, emerged as a tour de force, attaining an unparalleled accuracy of 98% and a remarkably low overall loss of 0.18. This ensemble's success transcended the capabilities of any singular model, showcasing its ability to harness the collective intelligence of multiple models and distill their varied strengths into a unified, highly accurate recognition system.</w:t>
      </w:r>
    </w:p>
    <w:p w14:paraId="0BA5EE47" w14:textId="77777777" w:rsidR="00427C7B" w:rsidRDefault="00427C7B" w:rsidP="00427C7B">
      <w:pPr>
        <w:spacing w:line="360" w:lineRule="auto"/>
        <w:jc w:val="both"/>
      </w:pPr>
    </w:p>
    <w:p w14:paraId="14A40A47" w14:textId="77B2C58C" w:rsidR="00FC2668" w:rsidRDefault="00427C7B" w:rsidP="00427C7B">
      <w:pPr>
        <w:spacing w:line="360" w:lineRule="auto"/>
        <w:jc w:val="both"/>
        <w:rPr>
          <w:b/>
          <w:bCs/>
          <w:sz w:val="36"/>
          <w:szCs w:val="36"/>
        </w:rPr>
      </w:pPr>
      <w:r>
        <w:t>The ensemble's triumph in achieving exceptional accuracy highlights the power and efficacy of collaborative learning. By integrating and harmonizing the predictive capacities of individual models, the ensemble achieved a level of precision that surpassed any standalone model. This success underscores the potential and significance of ensemble methods, emphasizing their role as a cornerstone in enhancing the accuracy and robustness of character recognition systems.</w:t>
      </w:r>
      <w:r w:rsidR="00FC2668">
        <w:br w:type="page"/>
      </w:r>
    </w:p>
    <w:p w14:paraId="2326F07F" w14:textId="07B403A7" w:rsidR="00EF6062" w:rsidRPr="00E40D6D" w:rsidRDefault="00E40D6D" w:rsidP="00EF6062">
      <w:pPr>
        <w:pStyle w:val="Heading1"/>
        <w:numPr>
          <w:ilvl w:val="0"/>
          <w:numId w:val="7"/>
        </w:numPr>
      </w:pPr>
      <w:bookmarkStart w:id="24" w:name="_Toc152609843"/>
      <w:r w:rsidRPr="00E40D6D">
        <w:lastRenderedPageBreak/>
        <w:t>Future Scope</w:t>
      </w:r>
      <w:bookmarkEnd w:id="24"/>
    </w:p>
    <w:p w14:paraId="3FD976A8" w14:textId="77777777" w:rsidR="00EF6062" w:rsidRDefault="00EF6062" w:rsidP="00EF6062">
      <w:pPr>
        <w:spacing w:line="360" w:lineRule="auto"/>
        <w:jc w:val="both"/>
      </w:pPr>
    </w:p>
    <w:p w14:paraId="0E9F1C8C" w14:textId="57E5AAC2" w:rsidR="00EF6062" w:rsidRDefault="00EF6062" w:rsidP="00EF6062">
      <w:pPr>
        <w:spacing w:line="360" w:lineRule="auto"/>
        <w:jc w:val="both"/>
      </w:pPr>
      <w:r>
        <w:t>The present success in Handwritten Devanagari character recognition through ensemble methods opens avenues for further advancements and optimizations. A strategic future scope involves revisiting the training phase, particularly for the pre-trained models, and considering an increase in epochs during fine-tuning. The current training process employed a fixed number of epochs, but extending this duration could potentially allow these pre-trained architectures—</w:t>
      </w:r>
      <w:r w:rsidR="008651AD">
        <w:t>RN50</w:t>
      </w:r>
      <w:r>
        <w:t xml:space="preserve">, </w:t>
      </w:r>
      <w:r w:rsidR="008651AD">
        <w:t>RN50</w:t>
      </w:r>
      <w:r>
        <w:t xml:space="preserve">V2, </w:t>
      </w:r>
      <w:r w:rsidR="008651AD">
        <w:t>RN50V2</w:t>
      </w:r>
      <w:r>
        <w:t xml:space="preserve">, </w:t>
      </w:r>
      <w:r w:rsidR="008651AD">
        <w:t>DN121</w:t>
      </w:r>
      <w:r>
        <w:t xml:space="preserve">, and </w:t>
      </w:r>
      <w:r w:rsidR="008651AD">
        <w:t>MN</w:t>
      </w:r>
      <w:r>
        <w:t>—to delve deeper into the dataset, enabling them to capture more intricate nuances and refine their learned representations. By increasing the epochs, the models may unravel finer details within the characters, leading to enhanced feature extraction and potentially improving recognition accuracy.</w:t>
      </w:r>
    </w:p>
    <w:p w14:paraId="0916E8F3" w14:textId="77777777" w:rsidR="00EF6062" w:rsidRDefault="00EF6062" w:rsidP="00EF6062">
      <w:pPr>
        <w:spacing w:line="360" w:lineRule="auto"/>
        <w:jc w:val="both"/>
      </w:pPr>
    </w:p>
    <w:p w14:paraId="4EF36DB2" w14:textId="77777777" w:rsidR="00EF6062" w:rsidRDefault="00EF6062" w:rsidP="00EF6062">
      <w:pPr>
        <w:spacing w:line="360" w:lineRule="auto"/>
        <w:jc w:val="both"/>
      </w:pPr>
      <w:r>
        <w:t>Additionally, augmenting the ensemble by incorporating more custom-made models into the voting mechanism holds promise in further refining recognition precision. While the current ensemble comprises various established architectures, introducing additional custom models—crafted specifically to learn and discern the unique characteristics of Devanagari characters—could diversify the collective intelligence of the ensemble. These custom models, tailored to capture specific features within the Devanagari script, can complement the strengths of existing models and contribute to a more comprehensive and nuanced decision-making process within the ensemble, potentially leading to a further boost in recognition accuracy.</w:t>
      </w:r>
    </w:p>
    <w:p w14:paraId="6BC42113" w14:textId="77777777" w:rsidR="00EF6062" w:rsidRDefault="00EF6062" w:rsidP="00EF6062">
      <w:pPr>
        <w:spacing w:line="360" w:lineRule="auto"/>
        <w:jc w:val="both"/>
      </w:pPr>
    </w:p>
    <w:p w14:paraId="0D924CFA" w14:textId="77777777" w:rsidR="00E40D6D" w:rsidRDefault="00EF6062" w:rsidP="00EF6062">
      <w:pPr>
        <w:spacing w:line="360" w:lineRule="auto"/>
        <w:jc w:val="both"/>
      </w:pPr>
      <w:r>
        <w:t>Furthermore, exploring boosting techniques in place of bagging for ensemble construction presents an intriguing avenue for performance enhancement. Unlike bagging, where models contribute equally to the final decision, boosting algorithms like AdaBoost or Gradient Boosting assign weights to models based on their performance, allowing models with higher accuracies to have more influence on the final prediction. Integrating boosting methodologies within the ensemble framework could accentuate the strengths of individual models, selectively amplifying the impact of high-performing models, thereby potentially elevating the overall recognition accuracy to unprecedented level</w:t>
      </w:r>
      <w:r w:rsidR="000C62B9">
        <w:t xml:space="preserve">.  </w:t>
      </w:r>
    </w:p>
    <w:p w14:paraId="76B593F7" w14:textId="2AC61EA4" w:rsidR="000C62B9" w:rsidRDefault="000C62B9" w:rsidP="00EF6062">
      <w:pPr>
        <w:spacing w:line="360" w:lineRule="auto"/>
        <w:jc w:val="both"/>
        <w:sectPr w:rsidR="000C62B9" w:rsidSect="000355F7">
          <w:pgSz w:w="11910" w:h="16840"/>
          <w:pgMar w:top="993" w:right="1278" w:bottom="851" w:left="1240" w:header="0" w:footer="340" w:gutter="0"/>
          <w:pgBorders w:offsetFrom="page">
            <w:top w:val="double" w:sz="4" w:space="24" w:color="000000"/>
            <w:left w:val="double" w:sz="4" w:space="24" w:color="000000"/>
            <w:bottom w:val="double" w:sz="4" w:space="24" w:color="000000"/>
            <w:right w:val="double" w:sz="4" w:space="24" w:color="000000"/>
          </w:pgBorders>
          <w:pgNumType w:start="1"/>
          <w:cols w:space="720"/>
          <w:docGrid w:linePitch="299"/>
        </w:sectPr>
      </w:pPr>
    </w:p>
    <w:p w14:paraId="1337A5BE" w14:textId="2F44299A" w:rsidR="009621D3" w:rsidRDefault="009621D3" w:rsidP="000C62B9">
      <w:pPr>
        <w:pStyle w:val="ListParagraph"/>
        <w:tabs>
          <w:tab w:val="left" w:pos="921"/>
        </w:tabs>
        <w:ind w:left="920" w:right="388"/>
        <w:jc w:val="both"/>
        <w:rPr>
          <w:b/>
          <w:sz w:val="36"/>
        </w:rPr>
      </w:pPr>
    </w:p>
    <w:sectPr w:rsidR="009621D3">
      <w:pgSz w:w="11910" w:h="16840"/>
      <w:pgMar w:top="1580" w:right="580" w:bottom="280" w:left="124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22F45" w14:textId="77777777" w:rsidR="008169D4" w:rsidRDefault="008169D4" w:rsidP="008169D4">
      <w:r>
        <w:separator/>
      </w:r>
    </w:p>
  </w:endnote>
  <w:endnote w:type="continuationSeparator" w:id="0">
    <w:p w14:paraId="017B4206" w14:textId="77777777" w:rsidR="008169D4" w:rsidRDefault="008169D4" w:rsidP="00816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047980"/>
      <w:docPartObj>
        <w:docPartGallery w:val="Page Numbers (Bottom of Page)"/>
        <w:docPartUnique/>
      </w:docPartObj>
    </w:sdtPr>
    <w:sdtEndPr>
      <w:rPr>
        <w:noProof/>
      </w:rPr>
    </w:sdtEndPr>
    <w:sdtContent>
      <w:p w14:paraId="3D757C62" w14:textId="419C4A14" w:rsidR="008169D4" w:rsidRDefault="008169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549259" w14:textId="77777777" w:rsidR="008169D4" w:rsidRDefault="00816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3B3AB" w14:textId="77777777" w:rsidR="008169D4" w:rsidRDefault="008169D4" w:rsidP="008169D4">
      <w:r>
        <w:separator/>
      </w:r>
    </w:p>
  </w:footnote>
  <w:footnote w:type="continuationSeparator" w:id="0">
    <w:p w14:paraId="6AA19739" w14:textId="77777777" w:rsidR="008169D4" w:rsidRDefault="008169D4" w:rsidP="00816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D0ABB"/>
    <w:multiLevelType w:val="multilevel"/>
    <w:tmpl w:val="9154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614BA"/>
    <w:multiLevelType w:val="multilevel"/>
    <w:tmpl w:val="9BDEFAB4"/>
    <w:lvl w:ilvl="0">
      <w:start w:val="1"/>
      <w:numFmt w:val="decimal"/>
      <w:lvlText w:val="%1"/>
      <w:lvlJc w:val="left"/>
      <w:pPr>
        <w:ind w:left="884" w:hanging="360"/>
      </w:pPr>
      <w:rPr>
        <w:rFonts w:hint="default"/>
        <w:lang w:val="en-US" w:eastAsia="en-US" w:bidi="ar-SA"/>
      </w:rPr>
    </w:lvl>
    <w:lvl w:ilvl="1">
      <w:start w:val="1"/>
      <w:numFmt w:val="decimal"/>
      <w:lvlText w:val="%1.%2"/>
      <w:lvlJc w:val="left"/>
      <w:pPr>
        <w:ind w:left="88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1" w:hanging="360"/>
      </w:pPr>
      <w:rPr>
        <w:rFonts w:hint="default"/>
        <w:lang w:val="en-US" w:eastAsia="en-US" w:bidi="ar-SA"/>
      </w:rPr>
    </w:lvl>
    <w:lvl w:ilvl="3">
      <w:numFmt w:val="bullet"/>
      <w:lvlText w:val="•"/>
      <w:lvlJc w:val="left"/>
      <w:pPr>
        <w:ind w:left="3641" w:hanging="360"/>
      </w:pPr>
      <w:rPr>
        <w:rFonts w:hint="default"/>
        <w:lang w:val="en-US" w:eastAsia="en-US" w:bidi="ar-SA"/>
      </w:rPr>
    </w:lvl>
    <w:lvl w:ilvl="4">
      <w:numFmt w:val="bullet"/>
      <w:lvlText w:val="•"/>
      <w:lvlJc w:val="left"/>
      <w:pPr>
        <w:ind w:left="4562" w:hanging="360"/>
      </w:pPr>
      <w:rPr>
        <w:rFonts w:hint="default"/>
        <w:lang w:val="en-US" w:eastAsia="en-US" w:bidi="ar-SA"/>
      </w:rPr>
    </w:lvl>
    <w:lvl w:ilvl="5">
      <w:numFmt w:val="bullet"/>
      <w:lvlText w:val="•"/>
      <w:lvlJc w:val="left"/>
      <w:pPr>
        <w:ind w:left="5483" w:hanging="360"/>
      </w:pPr>
      <w:rPr>
        <w:rFonts w:hint="default"/>
        <w:lang w:val="en-US" w:eastAsia="en-US" w:bidi="ar-SA"/>
      </w:rPr>
    </w:lvl>
    <w:lvl w:ilvl="6">
      <w:numFmt w:val="bullet"/>
      <w:lvlText w:val="•"/>
      <w:lvlJc w:val="left"/>
      <w:pPr>
        <w:ind w:left="6403" w:hanging="360"/>
      </w:pPr>
      <w:rPr>
        <w:rFonts w:hint="default"/>
        <w:lang w:val="en-US" w:eastAsia="en-US" w:bidi="ar-SA"/>
      </w:rPr>
    </w:lvl>
    <w:lvl w:ilvl="7">
      <w:numFmt w:val="bullet"/>
      <w:lvlText w:val="•"/>
      <w:lvlJc w:val="left"/>
      <w:pPr>
        <w:ind w:left="7324" w:hanging="360"/>
      </w:pPr>
      <w:rPr>
        <w:rFonts w:hint="default"/>
        <w:lang w:val="en-US" w:eastAsia="en-US" w:bidi="ar-SA"/>
      </w:rPr>
    </w:lvl>
    <w:lvl w:ilvl="8">
      <w:numFmt w:val="bullet"/>
      <w:lvlText w:val="•"/>
      <w:lvlJc w:val="left"/>
      <w:pPr>
        <w:ind w:left="8245" w:hanging="360"/>
      </w:pPr>
      <w:rPr>
        <w:rFonts w:hint="default"/>
        <w:lang w:val="en-US" w:eastAsia="en-US" w:bidi="ar-SA"/>
      </w:rPr>
    </w:lvl>
  </w:abstractNum>
  <w:abstractNum w:abstractNumId="2" w15:restartNumberingAfterBreak="0">
    <w:nsid w:val="1BF531AA"/>
    <w:multiLevelType w:val="multilevel"/>
    <w:tmpl w:val="F084C166"/>
    <w:lvl w:ilvl="0">
      <w:start w:val="2"/>
      <w:numFmt w:val="decimal"/>
      <w:lvlText w:val="%1"/>
      <w:lvlJc w:val="left"/>
      <w:pPr>
        <w:ind w:left="884" w:hanging="360"/>
      </w:pPr>
      <w:rPr>
        <w:rFonts w:hint="default"/>
        <w:lang w:val="en-US" w:eastAsia="en-US" w:bidi="ar-SA"/>
      </w:rPr>
    </w:lvl>
    <w:lvl w:ilvl="1">
      <w:start w:val="1"/>
      <w:numFmt w:val="decimal"/>
      <w:lvlText w:val="%1.%2"/>
      <w:lvlJc w:val="left"/>
      <w:pPr>
        <w:ind w:left="88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1" w:hanging="360"/>
      </w:pPr>
      <w:rPr>
        <w:rFonts w:hint="default"/>
        <w:lang w:val="en-US" w:eastAsia="en-US" w:bidi="ar-SA"/>
      </w:rPr>
    </w:lvl>
    <w:lvl w:ilvl="3">
      <w:numFmt w:val="bullet"/>
      <w:lvlText w:val="•"/>
      <w:lvlJc w:val="left"/>
      <w:pPr>
        <w:ind w:left="3641" w:hanging="360"/>
      </w:pPr>
      <w:rPr>
        <w:rFonts w:hint="default"/>
        <w:lang w:val="en-US" w:eastAsia="en-US" w:bidi="ar-SA"/>
      </w:rPr>
    </w:lvl>
    <w:lvl w:ilvl="4">
      <w:numFmt w:val="bullet"/>
      <w:lvlText w:val="•"/>
      <w:lvlJc w:val="left"/>
      <w:pPr>
        <w:ind w:left="4562" w:hanging="360"/>
      </w:pPr>
      <w:rPr>
        <w:rFonts w:hint="default"/>
        <w:lang w:val="en-US" w:eastAsia="en-US" w:bidi="ar-SA"/>
      </w:rPr>
    </w:lvl>
    <w:lvl w:ilvl="5">
      <w:numFmt w:val="bullet"/>
      <w:lvlText w:val="•"/>
      <w:lvlJc w:val="left"/>
      <w:pPr>
        <w:ind w:left="5483" w:hanging="360"/>
      </w:pPr>
      <w:rPr>
        <w:rFonts w:hint="default"/>
        <w:lang w:val="en-US" w:eastAsia="en-US" w:bidi="ar-SA"/>
      </w:rPr>
    </w:lvl>
    <w:lvl w:ilvl="6">
      <w:numFmt w:val="bullet"/>
      <w:lvlText w:val="•"/>
      <w:lvlJc w:val="left"/>
      <w:pPr>
        <w:ind w:left="6403" w:hanging="360"/>
      </w:pPr>
      <w:rPr>
        <w:rFonts w:hint="default"/>
        <w:lang w:val="en-US" w:eastAsia="en-US" w:bidi="ar-SA"/>
      </w:rPr>
    </w:lvl>
    <w:lvl w:ilvl="7">
      <w:numFmt w:val="bullet"/>
      <w:lvlText w:val="•"/>
      <w:lvlJc w:val="left"/>
      <w:pPr>
        <w:ind w:left="7324" w:hanging="360"/>
      </w:pPr>
      <w:rPr>
        <w:rFonts w:hint="default"/>
        <w:lang w:val="en-US" w:eastAsia="en-US" w:bidi="ar-SA"/>
      </w:rPr>
    </w:lvl>
    <w:lvl w:ilvl="8">
      <w:numFmt w:val="bullet"/>
      <w:lvlText w:val="•"/>
      <w:lvlJc w:val="left"/>
      <w:pPr>
        <w:ind w:left="8245" w:hanging="360"/>
      </w:pPr>
      <w:rPr>
        <w:rFonts w:hint="default"/>
        <w:lang w:val="en-US" w:eastAsia="en-US" w:bidi="ar-SA"/>
      </w:rPr>
    </w:lvl>
  </w:abstractNum>
  <w:abstractNum w:abstractNumId="3" w15:restartNumberingAfterBreak="0">
    <w:nsid w:val="1C2749A8"/>
    <w:multiLevelType w:val="hybridMultilevel"/>
    <w:tmpl w:val="6694D3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997EA5"/>
    <w:multiLevelType w:val="hybridMultilevel"/>
    <w:tmpl w:val="82C688D2"/>
    <w:lvl w:ilvl="0" w:tplc="882C61B2">
      <w:start w:val="2"/>
      <w:numFmt w:val="lowerRoman"/>
      <w:lvlText w:val="(%1)"/>
      <w:lvlJc w:val="left"/>
      <w:pPr>
        <w:ind w:left="975" w:hanging="416"/>
      </w:pPr>
      <w:rPr>
        <w:rFonts w:ascii="Times New Roman" w:eastAsia="Times New Roman" w:hAnsi="Times New Roman" w:cs="Times New Roman" w:hint="default"/>
        <w:w w:val="100"/>
        <w:sz w:val="28"/>
        <w:szCs w:val="28"/>
        <w:lang w:val="en-US" w:eastAsia="en-US" w:bidi="ar-SA"/>
      </w:rPr>
    </w:lvl>
    <w:lvl w:ilvl="1" w:tplc="61D007DC">
      <w:numFmt w:val="bullet"/>
      <w:lvlText w:val="•"/>
      <w:lvlJc w:val="left"/>
      <w:pPr>
        <w:ind w:left="1890" w:hanging="416"/>
      </w:pPr>
      <w:rPr>
        <w:rFonts w:hint="default"/>
        <w:lang w:val="en-US" w:eastAsia="en-US" w:bidi="ar-SA"/>
      </w:rPr>
    </w:lvl>
    <w:lvl w:ilvl="2" w:tplc="BD644D8E">
      <w:numFmt w:val="bullet"/>
      <w:lvlText w:val="•"/>
      <w:lvlJc w:val="left"/>
      <w:pPr>
        <w:ind w:left="2801" w:hanging="416"/>
      </w:pPr>
      <w:rPr>
        <w:rFonts w:hint="default"/>
        <w:lang w:val="en-US" w:eastAsia="en-US" w:bidi="ar-SA"/>
      </w:rPr>
    </w:lvl>
    <w:lvl w:ilvl="3" w:tplc="90B4C772">
      <w:numFmt w:val="bullet"/>
      <w:lvlText w:val="•"/>
      <w:lvlJc w:val="left"/>
      <w:pPr>
        <w:ind w:left="3711" w:hanging="416"/>
      </w:pPr>
      <w:rPr>
        <w:rFonts w:hint="default"/>
        <w:lang w:val="en-US" w:eastAsia="en-US" w:bidi="ar-SA"/>
      </w:rPr>
    </w:lvl>
    <w:lvl w:ilvl="4" w:tplc="FA9AB136">
      <w:numFmt w:val="bullet"/>
      <w:lvlText w:val="•"/>
      <w:lvlJc w:val="left"/>
      <w:pPr>
        <w:ind w:left="4622" w:hanging="416"/>
      </w:pPr>
      <w:rPr>
        <w:rFonts w:hint="default"/>
        <w:lang w:val="en-US" w:eastAsia="en-US" w:bidi="ar-SA"/>
      </w:rPr>
    </w:lvl>
    <w:lvl w:ilvl="5" w:tplc="F36AF460">
      <w:numFmt w:val="bullet"/>
      <w:lvlText w:val="•"/>
      <w:lvlJc w:val="left"/>
      <w:pPr>
        <w:ind w:left="5533" w:hanging="416"/>
      </w:pPr>
      <w:rPr>
        <w:rFonts w:hint="default"/>
        <w:lang w:val="en-US" w:eastAsia="en-US" w:bidi="ar-SA"/>
      </w:rPr>
    </w:lvl>
    <w:lvl w:ilvl="6" w:tplc="A00C6428">
      <w:numFmt w:val="bullet"/>
      <w:lvlText w:val="•"/>
      <w:lvlJc w:val="left"/>
      <w:pPr>
        <w:ind w:left="6443" w:hanging="416"/>
      </w:pPr>
      <w:rPr>
        <w:rFonts w:hint="default"/>
        <w:lang w:val="en-US" w:eastAsia="en-US" w:bidi="ar-SA"/>
      </w:rPr>
    </w:lvl>
    <w:lvl w:ilvl="7" w:tplc="C5222138">
      <w:numFmt w:val="bullet"/>
      <w:lvlText w:val="•"/>
      <w:lvlJc w:val="left"/>
      <w:pPr>
        <w:ind w:left="7354" w:hanging="416"/>
      </w:pPr>
      <w:rPr>
        <w:rFonts w:hint="default"/>
        <w:lang w:val="en-US" w:eastAsia="en-US" w:bidi="ar-SA"/>
      </w:rPr>
    </w:lvl>
    <w:lvl w:ilvl="8" w:tplc="A300C72E">
      <w:numFmt w:val="bullet"/>
      <w:lvlText w:val="•"/>
      <w:lvlJc w:val="left"/>
      <w:pPr>
        <w:ind w:left="8265" w:hanging="416"/>
      </w:pPr>
      <w:rPr>
        <w:rFonts w:hint="default"/>
        <w:lang w:val="en-US" w:eastAsia="en-US" w:bidi="ar-SA"/>
      </w:rPr>
    </w:lvl>
  </w:abstractNum>
  <w:abstractNum w:abstractNumId="5" w15:restartNumberingAfterBreak="0">
    <w:nsid w:val="41800CC5"/>
    <w:multiLevelType w:val="hybridMultilevel"/>
    <w:tmpl w:val="22E41206"/>
    <w:lvl w:ilvl="0" w:tplc="4009000F">
      <w:start w:val="1"/>
      <w:numFmt w:val="decimal"/>
      <w:lvlText w:val="%1."/>
      <w:lvlJc w:val="left"/>
      <w:pPr>
        <w:ind w:left="1280" w:hanging="360"/>
      </w:pPr>
    </w:lvl>
    <w:lvl w:ilvl="1" w:tplc="40090019">
      <w:start w:val="1"/>
      <w:numFmt w:val="lowerLetter"/>
      <w:lvlText w:val="%2."/>
      <w:lvlJc w:val="left"/>
      <w:pPr>
        <w:ind w:left="2000" w:hanging="360"/>
      </w:pPr>
    </w:lvl>
    <w:lvl w:ilvl="2" w:tplc="4009001B" w:tentative="1">
      <w:start w:val="1"/>
      <w:numFmt w:val="lowerRoman"/>
      <w:lvlText w:val="%3."/>
      <w:lvlJc w:val="right"/>
      <w:pPr>
        <w:ind w:left="2720" w:hanging="180"/>
      </w:pPr>
    </w:lvl>
    <w:lvl w:ilvl="3" w:tplc="4009000F" w:tentative="1">
      <w:start w:val="1"/>
      <w:numFmt w:val="decimal"/>
      <w:lvlText w:val="%4."/>
      <w:lvlJc w:val="left"/>
      <w:pPr>
        <w:ind w:left="3440" w:hanging="360"/>
      </w:pPr>
    </w:lvl>
    <w:lvl w:ilvl="4" w:tplc="40090019" w:tentative="1">
      <w:start w:val="1"/>
      <w:numFmt w:val="lowerLetter"/>
      <w:lvlText w:val="%5."/>
      <w:lvlJc w:val="left"/>
      <w:pPr>
        <w:ind w:left="4160" w:hanging="360"/>
      </w:pPr>
    </w:lvl>
    <w:lvl w:ilvl="5" w:tplc="4009001B" w:tentative="1">
      <w:start w:val="1"/>
      <w:numFmt w:val="lowerRoman"/>
      <w:lvlText w:val="%6."/>
      <w:lvlJc w:val="right"/>
      <w:pPr>
        <w:ind w:left="4880" w:hanging="180"/>
      </w:pPr>
    </w:lvl>
    <w:lvl w:ilvl="6" w:tplc="4009000F" w:tentative="1">
      <w:start w:val="1"/>
      <w:numFmt w:val="decimal"/>
      <w:lvlText w:val="%7."/>
      <w:lvlJc w:val="left"/>
      <w:pPr>
        <w:ind w:left="5600" w:hanging="360"/>
      </w:pPr>
    </w:lvl>
    <w:lvl w:ilvl="7" w:tplc="40090019" w:tentative="1">
      <w:start w:val="1"/>
      <w:numFmt w:val="lowerLetter"/>
      <w:lvlText w:val="%8."/>
      <w:lvlJc w:val="left"/>
      <w:pPr>
        <w:ind w:left="6320" w:hanging="360"/>
      </w:pPr>
    </w:lvl>
    <w:lvl w:ilvl="8" w:tplc="4009001B" w:tentative="1">
      <w:start w:val="1"/>
      <w:numFmt w:val="lowerRoman"/>
      <w:lvlText w:val="%9."/>
      <w:lvlJc w:val="right"/>
      <w:pPr>
        <w:ind w:left="7040" w:hanging="180"/>
      </w:pPr>
    </w:lvl>
  </w:abstractNum>
  <w:abstractNum w:abstractNumId="6" w15:restartNumberingAfterBreak="0">
    <w:nsid w:val="57103C03"/>
    <w:multiLevelType w:val="hybridMultilevel"/>
    <w:tmpl w:val="EC4CB862"/>
    <w:lvl w:ilvl="0" w:tplc="0AF0DD1A">
      <w:start w:val="1"/>
      <w:numFmt w:val="decimal"/>
      <w:lvlText w:val="[%1]"/>
      <w:lvlJc w:val="left"/>
      <w:pPr>
        <w:ind w:left="596" w:hanging="396"/>
      </w:pPr>
      <w:rPr>
        <w:rFonts w:ascii="Times New Roman" w:eastAsia="Times New Roman" w:hAnsi="Times New Roman" w:cs="Times New Roman" w:hint="default"/>
        <w:w w:val="100"/>
        <w:sz w:val="28"/>
        <w:szCs w:val="28"/>
        <w:lang w:val="en-US" w:eastAsia="en-US" w:bidi="ar-SA"/>
      </w:rPr>
    </w:lvl>
    <w:lvl w:ilvl="1" w:tplc="E03CFEF6">
      <w:numFmt w:val="bullet"/>
      <w:lvlText w:val="•"/>
      <w:lvlJc w:val="left"/>
      <w:pPr>
        <w:ind w:left="1548" w:hanging="396"/>
      </w:pPr>
      <w:rPr>
        <w:rFonts w:hint="default"/>
        <w:lang w:val="en-US" w:eastAsia="en-US" w:bidi="ar-SA"/>
      </w:rPr>
    </w:lvl>
    <w:lvl w:ilvl="2" w:tplc="CC4AEE7C">
      <w:numFmt w:val="bullet"/>
      <w:lvlText w:val="•"/>
      <w:lvlJc w:val="left"/>
      <w:pPr>
        <w:ind w:left="2497" w:hanging="396"/>
      </w:pPr>
      <w:rPr>
        <w:rFonts w:hint="default"/>
        <w:lang w:val="en-US" w:eastAsia="en-US" w:bidi="ar-SA"/>
      </w:rPr>
    </w:lvl>
    <w:lvl w:ilvl="3" w:tplc="D36C6D54">
      <w:numFmt w:val="bullet"/>
      <w:lvlText w:val="•"/>
      <w:lvlJc w:val="left"/>
      <w:pPr>
        <w:ind w:left="3445" w:hanging="396"/>
      </w:pPr>
      <w:rPr>
        <w:rFonts w:hint="default"/>
        <w:lang w:val="en-US" w:eastAsia="en-US" w:bidi="ar-SA"/>
      </w:rPr>
    </w:lvl>
    <w:lvl w:ilvl="4" w:tplc="B1FEEC94">
      <w:numFmt w:val="bullet"/>
      <w:lvlText w:val="•"/>
      <w:lvlJc w:val="left"/>
      <w:pPr>
        <w:ind w:left="4394" w:hanging="396"/>
      </w:pPr>
      <w:rPr>
        <w:rFonts w:hint="default"/>
        <w:lang w:val="en-US" w:eastAsia="en-US" w:bidi="ar-SA"/>
      </w:rPr>
    </w:lvl>
    <w:lvl w:ilvl="5" w:tplc="8B56E76A">
      <w:numFmt w:val="bullet"/>
      <w:lvlText w:val="•"/>
      <w:lvlJc w:val="left"/>
      <w:pPr>
        <w:ind w:left="5343" w:hanging="396"/>
      </w:pPr>
      <w:rPr>
        <w:rFonts w:hint="default"/>
        <w:lang w:val="en-US" w:eastAsia="en-US" w:bidi="ar-SA"/>
      </w:rPr>
    </w:lvl>
    <w:lvl w:ilvl="6" w:tplc="49FE29CE">
      <w:numFmt w:val="bullet"/>
      <w:lvlText w:val="•"/>
      <w:lvlJc w:val="left"/>
      <w:pPr>
        <w:ind w:left="6291" w:hanging="396"/>
      </w:pPr>
      <w:rPr>
        <w:rFonts w:hint="default"/>
        <w:lang w:val="en-US" w:eastAsia="en-US" w:bidi="ar-SA"/>
      </w:rPr>
    </w:lvl>
    <w:lvl w:ilvl="7" w:tplc="29AE75EC">
      <w:numFmt w:val="bullet"/>
      <w:lvlText w:val="•"/>
      <w:lvlJc w:val="left"/>
      <w:pPr>
        <w:ind w:left="7240" w:hanging="396"/>
      </w:pPr>
      <w:rPr>
        <w:rFonts w:hint="default"/>
        <w:lang w:val="en-US" w:eastAsia="en-US" w:bidi="ar-SA"/>
      </w:rPr>
    </w:lvl>
    <w:lvl w:ilvl="8" w:tplc="4088F6B6">
      <w:numFmt w:val="bullet"/>
      <w:lvlText w:val="•"/>
      <w:lvlJc w:val="left"/>
      <w:pPr>
        <w:ind w:left="8189" w:hanging="396"/>
      </w:pPr>
      <w:rPr>
        <w:rFonts w:hint="default"/>
        <w:lang w:val="en-US" w:eastAsia="en-US" w:bidi="ar-SA"/>
      </w:rPr>
    </w:lvl>
  </w:abstractNum>
  <w:abstractNum w:abstractNumId="7" w15:restartNumberingAfterBreak="0">
    <w:nsid w:val="5C2A6E43"/>
    <w:multiLevelType w:val="hybridMultilevel"/>
    <w:tmpl w:val="A984D116"/>
    <w:lvl w:ilvl="0" w:tplc="B5B8F1F8">
      <w:start w:val="16"/>
      <w:numFmt w:val="decimal"/>
      <w:lvlText w:val="[%1]"/>
      <w:lvlJc w:val="left"/>
      <w:pPr>
        <w:ind w:left="200" w:hanging="539"/>
      </w:pPr>
      <w:rPr>
        <w:rFonts w:ascii="Times New Roman" w:eastAsia="Times New Roman" w:hAnsi="Times New Roman" w:cs="Times New Roman" w:hint="default"/>
        <w:spacing w:val="-2"/>
        <w:w w:val="100"/>
        <w:sz w:val="28"/>
        <w:szCs w:val="28"/>
        <w:lang w:val="en-US" w:eastAsia="en-US" w:bidi="ar-SA"/>
      </w:rPr>
    </w:lvl>
    <w:lvl w:ilvl="1" w:tplc="456CC316">
      <w:start w:val="1"/>
      <w:numFmt w:val="decimal"/>
      <w:lvlText w:val="%2."/>
      <w:lvlJc w:val="left"/>
      <w:pPr>
        <w:ind w:left="920" w:hanging="360"/>
      </w:pPr>
      <w:rPr>
        <w:rFonts w:ascii="Times New Roman" w:eastAsia="Times New Roman" w:hAnsi="Times New Roman" w:cs="Times New Roman" w:hint="default"/>
        <w:b/>
        <w:bCs/>
        <w:w w:val="100"/>
        <w:sz w:val="36"/>
        <w:szCs w:val="36"/>
        <w:lang w:val="en-US" w:eastAsia="en-US" w:bidi="ar-SA"/>
      </w:rPr>
    </w:lvl>
    <w:lvl w:ilvl="2" w:tplc="9A0C6582">
      <w:numFmt w:val="bullet"/>
      <w:lvlText w:val="•"/>
      <w:lvlJc w:val="left"/>
      <w:pPr>
        <w:ind w:left="1938" w:hanging="360"/>
      </w:pPr>
      <w:rPr>
        <w:rFonts w:hint="default"/>
        <w:lang w:val="en-US" w:eastAsia="en-US" w:bidi="ar-SA"/>
      </w:rPr>
    </w:lvl>
    <w:lvl w:ilvl="3" w:tplc="C3BA613E">
      <w:numFmt w:val="bullet"/>
      <w:lvlText w:val="•"/>
      <w:lvlJc w:val="left"/>
      <w:pPr>
        <w:ind w:left="2956" w:hanging="360"/>
      </w:pPr>
      <w:rPr>
        <w:rFonts w:hint="default"/>
        <w:lang w:val="en-US" w:eastAsia="en-US" w:bidi="ar-SA"/>
      </w:rPr>
    </w:lvl>
    <w:lvl w:ilvl="4" w:tplc="014884BE">
      <w:numFmt w:val="bullet"/>
      <w:lvlText w:val="•"/>
      <w:lvlJc w:val="left"/>
      <w:pPr>
        <w:ind w:left="3975" w:hanging="360"/>
      </w:pPr>
      <w:rPr>
        <w:rFonts w:hint="default"/>
        <w:lang w:val="en-US" w:eastAsia="en-US" w:bidi="ar-SA"/>
      </w:rPr>
    </w:lvl>
    <w:lvl w:ilvl="5" w:tplc="0180C62A">
      <w:numFmt w:val="bullet"/>
      <w:lvlText w:val="•"/>
      <w:lvlJc w:val="left"/>
      <w:pPr>
        <w:ind w:left="4993" w:hanging="360"/>
      </w:pPr>
      <w:rPr>
        <w:rFonts w:hint="default"/>
        <w:lang w:val="en-US" w:eastAsia="en-US" w:bidi="ar-SA"/>
      </w:rPr>
    </w:lvl>
    <w:lvl w:ilvl="6" w:tplc="B4E6804C">
      <w:numFmt w:val="bullet"/>
      <w:lvlText w:val="•"/>
      <w:lvlJc w:val="left"/>
      <w:pPr>
        <w:ind w:left="6012" w:hanging="360"/>
      </w:pPr>
      <w:rPr>
        <w:rFonts w:hint="default"/>
        <w:lang w:val="en-US" w:eastAsia="en-US" w:bidi="ar-SA"/>
      </w:rPr>
    </w:lvl>
    <w:lvl w:ilvl="7" w:tplc="468AA374">
      <w:numFmt w:val="bullet"/>
      <w:lvlText w:val="•"/>
      <w:lvlJc w:val="left"/>
      <w:pPr>
        <w:ind w:left="7030" w:hanging="360"/>
      </w:pPr>
      <w:rPr>
        <w:rFonts w:hint="default"/>
        <w:lang w:val="en-US" w:eastAsia="en-US" w:bidi="ar-SA"/>
      </w:rPr>
    </w:lvl>
    <w:lvl w:ilvl="8" w:tplc="0114CF4E">
      <w:numFmt w:val="bullet"/>
      <w:lvlText w:val="•"/>
      <w:lvlJc w:val="left"/>
      <w:pPr>
        <w:ind w:left="8049" w:hanging="360"/>
      </w:pPr>
      <w:rPr>
        <w:rFonts w:hint="default"/>
        <w:lang w:val="en-US" w:eastAsia="en-US" w:bidi="ar-SA"/>
      </w:rPr>
    </w:lvl>
  </w:abstractNum>
  <w:num w:numId="1" w16cid:durableId="415518881">
    <w:abstractNumId w:val="7"/>
  </w:num>
  <w:num w:numId="2" w16cid:durableId="1880966657">
    <w:abstractNumId w:val="6"/>
  </w:num>
  <w:num w:numId="3" w16cid:durableId="682971477">
    <w:abstractNumId w:val="2"/>
  </w:num>
  <w:num w:numId="4" w16cid:durableId="127168473">
    <w:abstractNumId w:val="1"/>
  </w:num>
  <w:num w:numId="5" w16cid:durableId="1160581560">
    <w:abstractNumId w:val="4"/>
  </w:num>
  <w:num w:numId="6" w16cid:durableId="7340670">
    <w:abstractNumId w:val="5"/>
  </w:num>
  <w:num w:numId="7" w16cid:durableId="2135976560">
    <w:abstractNumId w:val="3"/>
  </w:num>
  <w:num w:numId="8" w16cid:durableId="175265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21D3"/>
    <w:rsid w:val="000355F7"/>
    <w:rsid w:val="00065D74"/>
    <w:rsid w:val="000954CF"/>
    <w:rsid w:val="000C62B9"/>
    <w:rsid w:val="00101A17"/>
    <w:rsid w:val="00193832"/>
    <w:rsid w:val="00373F29"/>
    <w:rsid w:val="00427C7B"/>
    <w:rsid w:val="00494608"/>
    <w:rsid w:val="00546B35"/>
    <w:rsid w:val="00622BEA"/>
    <w:rsid w:val="008169D4"/>
    <w:rsid w:val="008651AD"/>
    <w:rsid w:val="008A5561"/>
    <w:rsid w:val="008C49C8"/>
    <w:rsid w:val="008E67E2"/>
    <w:rsid w:val="009621D3"/>
    <w:rsid w:val="00964F0A"/>
    <w:rsid w:val="00B003AE"/>
    <w:rsid w:val="00BA028A"/>
    <w:rsid w:val="00BC4C47"/>
    <w:rsid w:val="00D45CEC"/>
    <w:rsid w:val="00DE44FA"/>
    <w:rsid w:val="00E40D6D"/>
    <w:rsid w:val="00EF6062"/>
    <w:rsid w:val="00EF6A12"/>
    <w:rsid w:val="00F42F3F"/>
    <w:rsid w:val="00FB1039"/>
    <w:rsid w:val="00FC2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61328"/>
  <w15:docId w15:val="{20BD95CA-A936-4100-ABC9-885707673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920"/>
      <w:jc w:val="both"/>
      <w:outlineLvl w:val="0"/>
    </w:pPr>
    <w:rPr>
      <w:b/>
      <w:bCs/>
      <w:sz w:val="36"/>
      <w:szCs w:val="36"/>
    </w:rPr>
  </w:style>
  <w:style w:type="paragraph" w:styleId="Heading2">
    <w:name w:val="heading 2"/>
    <w:basedOn w:val="Normal"/>
    <w:next w:val="Normal"/>
    <w:link w:val="Heading2Char"/>
    <w:uiPriority w:val="9"/>
    <w:unhideWhenUsed/>
    <w:qFormat/>
    <w:rsid w:val="00E40D6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103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E44F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104"/>
    </w:pPr>
    <w:rPr>
      <w:sz w:val="24"/>
      <w:szCs w:val="24"/>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00"/>
    </w:pPr>
  </w:style>
  <w:style w:type="paragraph" w:customStyle="1" w:styleId="TableParagraph">
    <w:name w:val="Table Paragraph"/>
    <w:basedOn w:val="Normal"/>
    <w:uiPriority w:val="1"/>
    <w:qFormat/>
  </w:style>
  <w:style w:type="paragraph" w:customStyle="1" w:styleId="Default">
    <w:name w:val="Default"/>
    <w:rsid w:val="00B003AE"/>
    <w:pPr>
      <w:widowControl/>
      <w:adjustRightInd w:val="0"/>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rsid w:val="00E40D6D"/>
    <w:rPr>
      <w:rFonts w:asciiTheme="majorHAnsi" w:eastAsiaTheme="majorEastAsia" w:hAnsiTheme="majorHAnsi" w:cstheme="majorBidi"/>
      <w:color w:val="365F91" w:themeColor="accent1" w:themeShade="BF"/>
      <w:sz w:val="26"/>
      <w:szCs w:val="26"/>
    </w:rPr>
  </w:style>
  <w:style w:type="table" w:styleId="GridTable3">
    <w:name w:val="Grid Table 3"/>
    <w:basedOn w:val="TableNormal"/>
    <w:uiPriority w:val="48"/>
    <w:rsid w:val="00FB1039"/>
    <w:pPr>
      <w:widowControl/>
      <w:autoSpaceDE/>
      <w:autoSpaceDN/>
    </w:pPr>
    <w:rPr>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FB103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E44FA"/>
    <w:rPr>
      <w:rFonts w:asciiTheme="majorHAnsi" w:eastAsiaTheme="majorEastAsia" w:hAnsiTheme="majorHAnsi" w:cstheme="majorBidi"/>
      <w:i/>
      <w:iCs/>
      <w:color w:val="365F91" w:themeColor="accent1" w:themeShade="BF"/>
    </w:rPr>
  </w:style>
  <w:style w:type="table" w:styleId="PlainTable5">
    <w:name w:val="Plain Table 5"/>
    <w:basedOn w:val="TableNormal"/>
    <w:uiPriority w:val="45"/>
    <w:rsid w:val="00EF6A1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F6A1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546B3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8169D4"/>
    <w:pPr>
      <w:tabs>
        <w:tab w:val="center" w:pos="4513"/>
        <w:tab w:val="right" w:pos="9026"/>
      </w:tabs>
    </w:pPr>
  </w:style>
  <w:style w:type="character" w:customStyle="1" w:styleId="HeaderChar">
    <w:name w:val="Header Char"/>
    <w:basedOn w:val="DefaultParagraphFont"/>
    <w:link w:val="Header"/>
    <w:uiPriority w:val="99"/>
    <w:rsid w:val="008169D4"/>
    <w:rPr>
      <w:rFonts w:ascii="Times New Roman" w:eastAsia="Times New Roman" w:hAnsi="Times New Roman" w:cs="Times New Roman"/>
    </w:rPr>
  </w:style>
  <w:style w:type="paragraph" w:styleId="Footer">
    <w:name w:val="footer"/>
    <w:basedOn w:val="Normal"/>
    <w:link w:val="FooterChar"/>
    <w:uiPriority w:val="99"/>
    <w:unhideWhenUsed/>
    <w:rsid w:val="008169D4"/>
    <w:pPr>
      <w:tabs>
        <w:tab w:val="center" w:pos="4513"/>
        <w:tab w:val="right" w:pos="9026"/>
      </w:tabs>
    </w:pPr>
  </w:style>
  <w:style w:type="character" w:customStyle="1" w:styleId="FooterChar">
    <w:name w:val="Footer Char"/>
    <w:basedOn w:val="DefaultParagraphFont"/>
    <w:link w:val="Footer"/>
    <w:uiPriority w:val="99"/>
    <w:rsid w:val="008169D4"/>
    <w:rPr>
      <w:rFonts w:ascii="Times New Roman" w:eastAsia="Times New Roman" w:hAnsi="Times New Roman" w:cs="Times New Roman"/>
    </w:rPr>
  </w:style>
  <w:style w:type="paragraph" w:styleId="TOCHeading">
    <w:name w:val="TOC Heading"/>
    <w:basedOn w:val="Heading1"/>
    <w:next w:val="Normal"/>
    <w:uiPriority w:val="39"/>
    <w:unhideWhenUsed/>
    <w:qFormat/>
    <w:rsid w:val="000355F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0355F7"/>
    <w:pPr>
      <w:spacing w:after="100"/>
      <w:ind w:left="220"/>
    </w:pPr>
  </w:style>
  <w:style w:type="paragraph" w:styleId="TOC3">
    <w:name w:val="toc 3"/>
    <w:basedOn w:val="Normal"/>
    <w:next w:val="Normal"/>
    <w:autoRedefine/>
    <w:uiPriority w:val="39"/>
    <w:unhideWhenUsed/>
    <w:rsid w:val="000C62B9"/>
    <w:pPr>
      <w:tabs>
        <w:tab w:val="right" w:leader="dot" w:pos="10080"/>
      </w:tabs>
      <w:spacing w:after="100"/>
      <w:ind w:left="440"/>
    </w:pPr>
    <w:rPr>
      <w:noProof/>
      <w:shd w:val="clear" w:color="auto" w:fill="FFFFFF"/>
    </w:rPr>
  </w:style>
  <w:style w:type="character" w:styleId="Hyperlink">
    <w:name w:val="Hyperlink"/>
    <w:basedOn w:val="DefaultParagraphFont"/>
    <w:uiPriority w:val="99"/>
    <w:unhideWhenUsed/>
    <w:rsid w:val="00035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5974">
      <w:bodyDiv w:val="1"/>
      <w:marLeft w:val="0"/>
      <w:marRight w:val="0"/>
      <w:marTop w:val="0"/>
      <w:marBottom w:val="0"/>
      <w:divBdr>
        <w:top w:val="none" w:sz="0" w:space="0" w:color="auto"/>
        <w:left w:val="none" w:sz="0" w:space="0" w:color="auto"/>
        <w:bottom w:val="none" w:sz="0" w:space="0" w:color="auto"/>
        <w:right w:val="none" w:sz="0" w:space="0" w:color="auto"/>
      </w:divBdr>
    </w:div>
    <w:div w:id="158933333">
      <w:bodyDiv w:val="1"/>
      <w:marLeft w:val="0"/>
      <w:marRight w:val="0"/>
      <w:marTop w:val="0"/>
      <w:marBottom w:val="0"/>
      <w:divBdr>
        <w:top w:val="none" w:sz="0" w:space="0" w:color="auto"/>
        <w:left w:val="none" w:sz="0" w:space="0" w:color="auto"/>
        <w:bottom w:val="none" w:sz="0" w:space="0" w:color="auto"/>
        <w:right w:val="none" w:sz="0" w:space="0" w:color="auto"/>
      </w:divBdr>
    </w:div>
    <w:div w:id="162547461">
      <w:bodyDiv w:val="1"/>
      <w:marLeft w:val="0"/>
      <w:marRight w:val="0"/>
      <w:marTop w:val="0"/>
      <w:marBottom w:val="0"/>
      <w:divBdr>
        <w:top w:val="none" w:sz="0" w:space="0" w:color="auto"/>
        <w:left w:val="none" w:sz="0" w:space="0" w:color="auto"/>
        <w:bottom w:val="none" w:sz="0" w:space="0" w:color="auto"/>
        <w:right w:val="none" w:sz="0" w:space="0" w:color="auto"/>
      </w:divBdr>
    </w:div>
    <w:div w:id="228923435">
      <w:bodyDiv w:val="1"/>
      <w:marLeft w:val="0"/>
      <w:marRight w:val="0"/>
      <w:marTop w:val="0"/>
      <w:marBottom w:val="0"/>
      <w:divBdr>
        <w:top w:val="none" w:sz="0" w:space="0" w:color="auto"/>
        <w:left w:val="none" w:sz="0" w:space="0" w:color="auto"/>
        <w:bottom w:val="none" w:sz="0" w:space="0" w:color="auto"/>
        <w:right w:val="none" w:sz="0" w:space="0" w:color="auto"/>
      </w:divBdr>
    </w:div>
    <w:div w:id="271279620">
      <w:bodyDiv w:val="1"/>
      <w:marLeft w:val="0"/>
      <w:marRight w:val="0"/>
      <w:marTop w:val="0"/>
      <w:marBottom w:val="0"/>
      <w:divBdr>
        <w:top w:val="none" w:sz="0" w:space="0" w:color="auto"/>
        <w:left w:val="none" w:sz="0" w:space="0" w:color="auto"/>
        <w:bottom w:val="none" w:sz="0" w:space="0" w:color="auto"/>
        <w:right w:val="none" w:sz="0" w:space="0" w:color="auto"/>
      </w:divBdr>
    </w:div>
    <w:div w:id="274753563">
      <w:bodyDiv w:val="1"/>
      <w:marLeft w:val="0"/>
      <w:marRight w:val="0"/>
      <w:marTop w:val="0"/>
      <w:marBottom w:val="0"/>
      <w:divBdr>
        <w:top w:val="none" w:sz="0" w:space="0" w:color="auto"/>
        <w:left w:val="none" w:sz="0" w:space="0" w:color="auto"/>
        <w:bottom w:val="none" w:sz="0" w:space="0" w:color="auto"/>
        <w:right w:val="none" w:sz="0" w:space="0" w:color="auto"/>
      </w:divBdr>
    </w:div>
    <w:div w:id="295062967">
      <w:bodyDiv w:val="1"/>
      <w:marLeft w:val="0"/>
      <w:marRight w:val="0"/>
      <w:marTop w:val="0"/>
      <w:marBottom w:val="0"/>
      <w:divBdr>
        <w:top w:val="none" w:sz="0" w:space="0" w:color="auto"/>
        <w:left w:val="none" w:sz="0" w:space="0" w:color="auto"/>
        <w:bottom w:val="none" w:sz="0" w:space="0" w:color="auto"/>
        <w:right w:val="none" w:sz="0" w:space="0" w:color="auto"/>
      </w:divBdr>
      <w:divsChild>
        <w:div w:id="2039890982">
          <w:marLeft w:val="0"/>
          <w:marRight w:val="0"/>
          <w:marTop w:val="0"/>
          <w:marBottom w:val="0"/>
          <w:divBdr>
            <w:top w:val="none" w:sz="0" w:space="0" w:color="auto"/>
            <w:left w:val="none" w:sz="0" w:space="0" w:color="auto"/>
            <w:bottom w:val="none" w:sz="0" w:space="0" w:color="auto"/>
            <w:right w:val="none" w:sz="0" w:space="0" w:color="auto"/>
          </w:divBdr>
          <w:divsChild>
            <w:div w:id="2483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8520">
      <w:bodyDiv w:val="1"/>
      <w:marLeft w:val="0"/>
      <w:marRight w:val="0"/>
      <w:marTop w:val="0"/>
      <w:marBottom w:val="0"/>
      <w:divBdr>
        <w:top w:val="none" w:sz="0" w:space="0" w:color="auto"/>
        <w:left w:val="none" w:sz="0" w:space="0" w:color="auto"/>
        <w:bottom w:val="none" w:sz="0" w:space="0" w:color="auto"/>
        <w:right w:val="none" w:sz="0" w:space="0" w:color="auto"/>
      </w:divBdr>
    </w:div>
    <w:div w:id="632563781">
      <w:bodyDiv w:val="1"/>
      <w:marLeft w:val="0"/>
      <w:marRight w:val="0"/>
      <w:marTop w:val="0"/>
      <w:marBottom w:val="0"/>
      <w:divBdr>
        <w:top w:val="none" w:sz="0" w:space="0" w:color="auto"/>
        <w:left w:val="none" w:sz="0" w:space="0" w:color="auto"/>
        <w:bottom w:val="none" w:sz="0" w:space="0" w:color="auto"/>
        <w:right w:val="none" w:sz="0" w:space="0" w:color="auto"/>
      </w:divBdr>
    </w:div>
    <w:div w:id="672924240">
      <w:bodyDiv w:val="1"/>
      <w:marLeft w:val="0"/>
      <w:marRight w:val="0"/>
      <w:marTop w:val="0"/>
      <w:marBottom w:val="0"/>
      <w:divBdr>
        <w:top w:val="none" w:sz="0" w:space="0" w:color="auto"/>
        <w:left w:val="none" w:sz="0" w:space="0" w:color="auto"/>
        <w:bottom w:val="none" w:sz="0" w:space="0" w:color="auto"/>
        <w:right w:val="none" w:sz="0" w:space="0" w:color="auto"/>
      </w:divBdr>
    </w:div>
    <w:div w:id="714693929">
      <w:bodyDiv w:val="1"/>
      <w:marLeft w:val="0"/>
      <w:marRight w:val="0"/>
      <w:marTop w:val="0"/>
      <w:marBottom w:val="0"/>
      <w:divBdr>
        <w:top w:val="none" w:sz="0" w:space="0" w:color="auto"/>
        <w:left w:val="none" w:sz="0" w:space="0" w:color="auto"/>
        <w:bottom w:val="none" w:sz="0" w:space="0" w:color="auto"/>
        <w:right w:val="none" w:sz="0" w:space="0" w:color="auto"/>
      </w:divBdr>
    </w:div>
    <w:div w:id="819730858">
      <w:bodyDiv w:val="1"/>
      <w:marLeft w:val="0"/>
      <w:marRight w:val="0"/>
      <w:marTop w:val="0"/>
      <w:marBottom w:val="0"/>
      <w:divBdr>
        <w:top w:val="none" w:sz="0" w:space="0" w:color="auto"/>
        <w:left w:val="none" w:sz="0" w:space="0" w:color="auto"/>
        <w:bottom w:val="none" w:sz="0" w:space="0" w:color="auto"/>
        <w:right w:val="none" w:sz="0" w:space="0" w:color="auto"/>
      </w:divBdr>
    </w:div>
    <w:div w:id="1020081236">
      <w:bodyDiv w:val="1"/>
      <w:marLeft w:val="0"/>
      <w:marRight w:val="0"/>
      <w:marTop w:val="0"/>
      <w:marBottom w:val="0"/>
      <w:divBdr>
        <w:top w:val="none" w:sz="0" w:space="0" w:color="auto"/>
        <w:left w:val="none" w:sz="0" w:space="0" w:color="auto"/>
        <w:bottom w:val="none" w:sz="0" w:space="0" w:color="auto"/>
        <w:right w:val="none" w:sz="0" w:space="0" w:color="auto"/>
      </w:divBdr>
    </w:div>
    <w:div w:id="1217083318">
      <w:bodyDiv w:val="1"/>
      <w:marLeft w:val="0"/>
      <w:marRight w:val="0"/>
      <w:marTop w:val="0"/>
      <w:marBottom w:val="0"/>
      <w:divBdr>
        <w:top w:val="none" w:sz="0" w:space="0" w:color="auto"/>
        <w:left w:val="none" w:sz="0" w:space="0" w:color="auto"/>
        <w:bottom w:val="none" w:sz="0" w:space="0" w:color="auto"/>
        <w:right w:val="none" w:sz="0" w:space="0" w:color="auto"/>
      </w:divBdr>
    </w:div>
    <w:div w:id="1316106054">
      <w:bodyDiv w:val="1"/>
      <w:marLeft w:val="0"/>
      <w:marRight w:val="0"/>
      <w:marTop w:val="0"/>
      <w:marBottom w:val="0"/>
      <w:divBdr>
        <w:top w:val="none" w:sz="0" w:space="0" w:color="auto"/>
        <w:left w:val="none" w:sz="0" w:space="0" w:color="auto"/>
        <w:bottom w:val="none" w:sz="0" w:space="0" w:color="auto"/>
        <w:right w:val="none" w:sz="0" w:space="0" w:color="auto"/>
      </w:divBdr>
    </w:div>
    <w:div w:id="1373773867">
      <w:bodyDiv w:val="1"/>
      <w:marLeft w:val="0"/>
      <w:marRight w:val="0"/>
      <w:marTop w:val="0"/>
      <w:marBottom w:val="0"/>
      <w:divBdr>
        <w:top w:val="none" w:sz="0" w:space="0" w:color="auto"/>
        <w:left w:val="none" w:sz="0" w:space="0" w:color="auto"/>
        <w:bottom w:val="none" w:sz="0" w:space="0" w:color="auto"/>
        <w:right w:val="none" w:sz="0" w:space="0" w:color="auto"/>
      </w:divBdr>
    </w:div>
    <w:div w:id="1605262014">
      <w:bodyDiv w:val="1"/>
      <w:marLeft w:val="0"/>
      <w:marRight w:val="0"/>
      <w:marTop w:val="0"/>
      <w:marBottom w:val="0"/>
      <w:divBdr>
        <w:top w:val="none" w:sz="0" w:space="0" w:color="auto"/>
        <w:left w:val="none" w:sz="0" w:space="0" w:color="auto"/>
        <w:bottom w:val="none" w:sz="0" w:space="0" w:color="auto"/>
        <w:right w:val="none" w:sz="0" w:space="0" w:color="auto"/>
      </w:divBdr>
    </w:div>
    <w:div w:id="1635676426">
      <w:bodyDiv w:val="1"/>
      <w:marLeft w:val="0"/>
      <w:marRight w:val="0"/>
      <w:marTop w:val="0"/>
      <w:marBottom w:val="0"/>
      <w:divBdr>
        <w:top w:val="none" w:sz="0" w:space="0" w:color="auto"/>
        <w:left w:val="none" w:sz="0" w:space="0" w:color="auto"/>
        <w:bottom w:val="none" w:sz="0" w:space="0" w:color="auto"/>
        <w:right w:val="none" w:sz="0" w:space="0" w:color="auto"/>
      </w:divBdr>
    </w:div>
    <w:div w:id="1717897570">
      <w:bodyDiv w:val="1"/>
      <w:marLeft w:val="0"/>
      <w:marRight w:val="0"/>
      <w:marTop w:val="0"/>
      <w:marBottom w:val="0"/>
      <w:divBdr>
        <w:top w:val="none" w:sz="0" w:space="0" w:color="auto"/>
        <w:left w:val="none" w:sz="0" w:space="0" w:color="auto"/>
        <w:bottom w:val="none" w:sz="0" w:space="0" w:color="auto"/>
        <w:right w:val="none" w:sz="0" w:space="0" w:color="auto"/>
      </w:divBdr>
    </w:div>
    <w:div w:id="1795562519">
      <w:bodyDiv w:val="1"/>
      <w:marLeft w:val="0"/>
      <w:marRight w:val="0"/>
      <w:marTop w:val="0"/>
      <w:marBottom w:val="0"/>
      <w:divBdr>
        <w:top w:val="none" w:sz="0" w:space="0" w:color="auto"/>
        <w:left w:val="none" w:sz="0" w:space="0" w:color="auto"/>
        <w:bottom w:val="none" w:sz="0" w:space="0" w:color="auto"/>
        <w:right w:val="none" w:sz="0" w:space="0" w:color="auto"/>
      </w:divBdr>
      <w:divsChild>
        <w:div w:id="808018492">
          <w:marLeft w:val="0"/>
          <w:marRight w:val="0"/>
          <w:marTop w:val="0"/>
          <w:marBottom w:val="0"/>
          <w:divBdr>
            <w:top w:val="none" w:sz="0" w:space="0" w:color="auto"/>
            <w:left w:val="none" w:sz="0" w:space="0" w:color="auto"/>
            <w:bottom w:val="none" w:sz="0" w:space="0" w:color="auto"/>
            <w:right w:val="none" w:sz="0" w:space="0" w:color="auto"/>
          </w:divBdr>
          <w:divsChild>
            <w:div w:id="439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6074">
      <w:bodyDiv w:val="1"/>
      <w:marLeft w:val="0"/>
      <w:marRight w:val="0"/>
      <w:marTop w:val="0"/>
      <w:marBottom w:val="0"/>
      <w:divBdr>
        <w:top w:val="none" w:sz="0" w:space="0" w:color="auto"/>
        <w:left w:val="none" w:sz="0" w:space="0" w:color="auto"/>
        <w:bottom w:val="none" w:sz="0" w:space="0" w:color="auto"/>
        <w:right w:val="none" w:sz="0" w:space="0" w:color="auto"/>
      </w:divBdr>
    </w:div>
    <w:div w:id="1944455337">
      <w:bodyDiv w:val="1"/>
      <w:marLeft w:val="0"/>
      <w:marRight w:val="0"/>
      <w:marTop w:val="0"/>
      <w:marBottom w:val="0"/>
      <w:divBdr>
        <w:top w:val="none" w:sz="0" w:space="0" w:color="auto"/>
        <w:left w:val="none" w:sz="0" w:space="0" w:color="auto"/>
        <w:bottom w:val="none" w:sz="0" w:space="0" w:color="auto"/>
        <w:right w:val="none" w:sz="0" w:space="0" w:color="auto"/>
      </w:divBdr>
    </w:div>
    <w:div w:id="1984238374">
      <w:bodyDiv w:val="1"/>
      <w:marLeft w:val="0"/>
      <w:marRight w:val="0"/>
      <w:marTop w:val="0"/>
      <w:marBottom w:val="0"/>
      <w:divBdr>
        <w:top w:val="none" w:sz="0" w:space="0" w:color="auto"/>
        <w:left w:val="none" w:sz="0" w:space="0" w:color="auto"/>
        <w:bottom w:val="none" w:sz="0" w:space="0" w:color="auto"/>
        <w:right w:val="none" w:sz="0" w:space="0" w:color="auto"/>
      </w:divBdr>
    </w:div>
    <w:div w:id="2012367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Chart 1: Validation Accuracy</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5.899759405074366E-2"/>
          <c:y val="0.13467592592592595"/>
          <c:w val="0.91044685039370066"/>
          <c:h val="0.63317002041411485"/>
        </c:manualLayout>
      </c:layout>
      <c:barChart>
        <c:barDir val="col"/>
        <c:grouping val="clustered"/>
        <c:varyColors val="0"/>
        <c:ser>
          <c:idx val="0"/>
          <c:order val="0"/>
          <c:tx>
            <c:strRef>
              <c:f>Sheet1!$B$1</c:f>
              <c:strCache>
                <c:ptCount val="1"/>
                <c:pt idx="0">
                  <c:v>Validation Accuracy</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Sheet1!$A$2:$A$11</c:f>
              <c:strCache>
                <c:ptCount val="10"/>
                <c:pt idx="0">
                  <c:v>MyModel</c:v>
                </c:pt>
                <c:pt idx="1">
                  <c:v>VGG16</c:v>
                </c:pt>
                <c:pt idx="2">
                  <c:v>InceptionV3</c:v>
                </c:pt>
                <c:pt idx="3">
                  <c:v>Xception</c:v>
                </c:pt>
                <c:pt idx="4">
                  <c:v>ResNet50</c:v>
                </c:pt>
                <c:pt idx="5">
                  <c:v>ResNet50V2</c:v>
                </c:pt>
                <c:pt idx="6">
                  <c:v>ResNet152V2</c:v>
                </c:pt>
                <c:pt idx="7">
                  <c:v>DenseNet121</c:v>
                </c:pt>
                <c:pt idx="8">
                  <c:v>MobileNetV2</c:v>
                </c:pt>
                <c:pt idx="9">
                  <c:v>Ensemble</c:v>
                </c:pt>
              </c:strCache>
            </c:strRef>
          </c:cat>
          <c:val>
            <c:numRef>
              <c:f>Sheet1!$B$2:$B$11</c:f>
              <c:numCache>
                <c:formatCode>General</c:formatCode>
                <c:ptCount val="10"/>
                <c:pt idx="0">
                  <c:v>0.94</c:v>
                </c:pt>
                <c:pt idx="1">
                  <c:v>0.78900000000000003</c:v>
                </c:pt>
                <c:pt idx="2">
                  <c:v>0.65</c:v>
                </c:pt>
                <c:pt idx="3">
                  <c:v>0.66</c:v>
                </c:pt>
                <c:pt idx="4">
                  <c:v>0.23</c:v>
                </c:pt>
                <c:pt idx="5">
                  <c:v>0.73599999999999999</c:v>
                </c:pt>
                <c:pt idx="6">
                  <c:v>0.74</c:v>
                </c:pt>
                <c:pt idx="7">
                  <c:v>0.71</c:v>
                </c:pt>
                <c:pt idx="8">
                  <c:v>0.34499999999999997</c:v>
                </c:pt>
                <c:pt idx="9">
                  <c:v>0.98</c:v>
                </c:pt>
              </c:numCache>
            </c:numRef>
          </c:val>
          <c:extLst>
            <c:ext xmlns:c16="http://schemas.microsoft.com/office/drawing/2014/chart" uri="{C3380CC4-5D6E-409C-BE32-E72D297353CC}">
              <c16:uniqueId val="{00000000-43F0-4726-9B0A-0051FF9963E8}"/>
            </c:ext>
          </c:extLst>
        </c:ser>
        <c:dLbls>
          <c:showLegendKey val="0"/>
          <c:showVal val="0"/>
          <c:showCatName val="0"/>
          <c:showSerName val="0"/>
          <c:showPercent val="0"/>
          <c:showBubbleSize val="0"/>
        </c:dLbls>
        <c:gapWidth val="164"/>
        <c:overlap val="-22"/>
        <c:axId val="1355718815"/>
        <c:axId val="1280913407"/>
      </c:barChart>
      <c:catAx>
        <c:axId val="1355718815"/>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913407"/>
        <c:crosses val="autoZero"/>
        <c:auto val="1"/>
        <c:lblAlgn val="ctr"/>
        <c:lblOffset val="100"/>
        <c:noMultiLvlLbl val="0"/>
      </c:catAx>
      <c:valAx>
        <c:axId val="128091340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5718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Chart 2 : Validation Loss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Validation Loss</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cat>
            <c:strRef>
              <c:f>Sheet1!$A$2:$A$11</c:f>
              <c:strCache>
                <c:ptCount val="10"/>
                <c:pt idx="0">
                  <c:v>MyModel</c:v>
                </c:pt>
                <c:pt idx="1">
                  <c:v>VGG16</c:v>
                </c:pt>
                <c:pt idx="2">
                  <c:v>InceptionV3</c:v>
                </c:pt>
                <c:pt idx="3">
                  <c:v>Xception</c:v>
                </c:pt>
                <c:pt idx="4">
                  <c:v>ResNet50</c:v>
                </c:pt>
                <c:pt idx="5">
                  <c:v>ResNet50V2</c:v>
                </c:pt>
                <c:pt idx="6">
                  <c:v>ResNet152V2</c:v>
                </c:pt>
                <c:pt idx="7">
                  <c:v>DenseNet121</c:v>
                </c:pt>
                <c:pt idx="8">
                  <c:v>MobileNetV2</c:v>
                </c:pt>
                <c:pt idx="9">
                  <c:v>Ensemble</c:v>
                </c:pt>
              </c:strCache>
            </c:strRef>
          </c:cat>
          <c:val>
            <c:numRef>
              <c:f>Sheet1!$C$2:$C$11</c:f>
              <c:numCache>
                <c:formatCode>General</c:formatCode>
                <c:ptCount val="10"/>
                <c:pt idx="0">
                  <c:v>0.21</c:v>
                </c:pt>
                <c:pt idx="1">
                  <c:v>0.82</c:v>
                </c:pt>
                <c:pt idx="2">
                  <c:v>1.19</c:v>
                </c:pt>
                <c:pt idx="3">
                  <c:v>1.2</c:v>
                </c:pt>
                <c:pt idx="4">
                  <c:v>2.78</c:v>
                </c:pt>
                <c:pt idx="5">
                  <c:v>0.92</c:v>
                </c:pt>
                <c:pt idx="6">
                  <c:v>1</c:v>
                </c:pt>
                <c:pt idx="7">
                  <c:v>0.96</c:v>
                </c:pt>
                <c:pt idx="8">
                  <c:v>2.39</c:v>
                </c:pt>
                <c:pt idx="9">
                  <c:v>0.18</c:v>
                </c:pt>
              </c:numCache>
            </c:numRef>
          </c:val>
          <c:extLst>
            <c:ext xmlns:c16="http://schemas.microsoft.com/office/drawing/2014/chart" uri="{C3380CC4-5D6E-409C-BE32-E72D297353CC}">
              <c16:uniqueId val="{00000000-3143-45DE-9810-0725061A90F9}"/>
            </c:ext>
          </c:extLst>
        </c:ser>
        <c:dLbls>
          <c:showLegendKey val="0"/>
          <c:showVal val="0"/>
          <c:showCatName val="0"/>
          <c:showSerName val="0"/>
          <c:showPercent val="0"/>
          <c:showBubbleSize val="0"/>
        </c:dLbls>
        <c:gapWidth val="164"/>
        <c:overlap val="-22"/>
        <c:axId val="1355718815"/>
        <c:axId val="1280913407"/>
      </c:barChart>
      <c:catAx>
        <c:axId val="1355718815"/>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913407"/>
        <c:crosses val="autoZero"/>
        <c:auto val="1"/>
        <c:lblAlgn val="ctr"/>
        <c:lblOffset val="100"/>
        <c:noMultiLvlLbl val="0"/>
      </c:catAx>
      <c:valAx>
        <c:axId val="128091340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5718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{B427E99C-1EF4-4AA4-B819-41FB69F557F9}</b:Guid>
    <b:Author>
      <b:Author>
        <b:NameList>
          <b:Person>
            <b:Last>Kuppa Venkata Padmanabha Nandan</b:Last>
            <b:First>Manoj</b:First>
            <b:Middle>Panda and S Veni</b:Middle>
          </b:Person>
        </b:NameList>
      </b:Author>
    </b:Author>
    <b:Title>"Handwritten Digit Recognition Using Ensemble</b:Title>
    <b:JournalName>IEEE</b:JournalName>
    <b:Year>July 27,2020</b:Year>
    <b:RefOrder>1</b:RefOrder>
  </b:Source>
</b:Sources>
</file>

<file path=customXml/itemProps1.xml><?xml version="1.0" encoding="utf-8"?>
<ds:datastoreItem xmlns:ds="http://schemas.openxmlformats.org/officeDocument/2006/customXml" ds:itemID="{A14F2581-49A1-45CC-8394-CF6D4043B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33</Pages>
  <Words>5940</Words>
  <Characters>39821</Characters>
  <Application>Microsoft Office Word</Application>
  <DocSecurity>0</DocSecurity>
  <Lines>331</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Prashant Singh</cp:lastModifiedBy>
  <cp:revision>11</cp:revision>
  <dcterms:created xsi:type="dcterms:W3CDTF">2023-08-22T09:42:00Z</dcterms:created>
  <dcterms:modified xsi:type="dcterms:W3CDTF">2023-12-04T13:48:00Z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PDFium</vt:lpwstr>
  </property>
  <property fmtid="{D5CDD505-2E9C-101B-9397-08002B2CF9AE}" pid="4" name="LastSaved">
    <vt:filetime>2023-08-22T00:00:00Z</vt:filetime>
  </property>
  <property fmtid="{D5CDD505-2E9C-101B-9397-08002B2CF9AE}" pid="5" name="GrammarlyDocumentId">
    <vt:lpwstr>e11108f10a15a65165ef3dd3f49a590cb06f62fee89caeb5f725a47817f8a3a2</vt:lpwstr>
  </property>
</Properties>
</file>