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704" w:rsidRPr="00694704" w:rsidRDefault="008E26C2" w:rsidP="006947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Questions 1–20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was the Constitution of India adopted?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November 1949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नवंबर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1949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did the Constitution of India come into effect?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हुआ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January 1950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जनवरी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1950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known as the Father of the Indian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B. R. Ambedkar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आंबेडकर।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Chairman of the Drafting Committee?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समिति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B. R. Ambedkar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आंबेडकर।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President of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Rajendra Prasad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प्रसाद।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Constitutional Adviser to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B. N. Rau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राव।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was the Constituent Assembly established?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हुई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1946 — 1946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introduced the Objectives Resolution in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प्रस्तुत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Jawaharlal Nehru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जवाहरलाल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नेहरू।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long did it take to prepare the Indian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लगा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 years, 11 months, and 18 days — 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11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महीने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दिन।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Articles were there in the original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395 Articles — 395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Schedules were there in the original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8 Schedules — 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अनुसूचियाँ।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Parts were there in the original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22 Parts — 22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is Constitution Day celebrated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दिवस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November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नवंबर।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is Republic Day celebrated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गणतंत्र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दिवस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January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जनवरी।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temporary Chairman of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अस्थायी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Sachchidananda Sinha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सच्चिदानंद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सिन्हा।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first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प्रथम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Rajendra Prasad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प्रसाद।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first Prime Minister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प्रथम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Jawaharlal Nehru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जवाहरलाल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नेहरू।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supreme law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Constitution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introductory statement of the Constitution called?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प्रारंभिक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कथन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Preamble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gives authority to the Constitution according to its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प्राप्त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People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जनता।</w:t>
      </w:r>
    </w:p>
    <w:p w:rsidR="00694704" w:rsidRPr="00694704" w:rsidRDefault="00583588" w:rsidP="00694704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694704" w:rsidRPr="00694704" w:rsidRDefault="00694704" w:rsidP="006947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Section 2: The Preamble</w:t>
      </w:r>
    </w:p>
    <w:p w:rsidR="00694704" w:rsidRPr="00694704" w:rsidRDefault="00694704" w:rsidP="006947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2: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Questions 21–40)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are the opening words of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प्रारंभिक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“We, the People of India” — 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लोग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India a sovereign country?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संप्रभु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word “Sovereign” mean?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संप्रभु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Independent and free to make its own decisions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निर्णय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स्वयं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सक्षम।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India a democratic country?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लोकतांत्रिक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“Republic” mean?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गणराज्य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head of state is elected, directly or indirectly, rather than inheriting the position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राष्ट्राध्यक्ष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वंशानुगत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बल्कि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अप्रत्यक्ष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four main ideals are mentioned in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आदर्शों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उल्लेख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Justice, Liberty, Equality, and Fraternity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बंधुता।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amendment added the words “Socialist” and “Secular” to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समाजवादी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पंथनिरपेक्ष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42nd Constitutional Amendment Act, 1976 — 42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“Secular” mean?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पंथनिरपेक्ष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state has no official religion and follows constitutional principles in treating religions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आधिकारिक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धर्म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धर्मों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पालन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are the three types of justice mentioned in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बताए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Social, economic, and political justice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सामाजिक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आर्थिक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राजनीतिक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equality mean in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Equality of status and opportunity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प्रतिष्ठा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अवसर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समानता।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31.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fraternity promote?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बंधुता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Brotherhood and unity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भाईचारा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एकता।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Can the Preamble be amended?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Yes, subject to the basic structure doctrine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संरचना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Supreme Court case held that the Preamble is part of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Kesavananda Bharati v. State of Kerala (1973)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केशवानंद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केरल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1973)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“Liberty” mean?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Freedom of thought, expression, belief, faith, and worship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विचार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अभिव्यक्ति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विश्वास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धर्म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उपासना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“Socialist” mean in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समाजवादी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Commitment to social and economic justice and reducing inequalities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सामाजिक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आर्थिक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असमानताओं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प्रतिबद्धता।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purpose of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explain the objectives and ideals of the Constitution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आदर्शों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स्पष्ट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words in the Preamble express national unity?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Unity and integrity of the Nation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अखंडता।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amendment added the words “Unity and Integrity of the Nation” to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अखंडता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42nd Constitutional Amendment Act, 1976 — 42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meaning of democracy?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लोकतंत्र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 system in which people choose their representatives through elections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ऐसी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जिसमें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माध्यम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प्रतिनिधियों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694704" w:rsidRPr="00694704" w:rsidRDefault="00694704" w:rsidP="006947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objective of the Indian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establish a just, democratic, and orderly system of government while protecting people's rights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न्यायपूर्ण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लोकतांत्रिक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लोगों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8E26C2" w:rsidRDefault="00583588" w:rsidP="008E26C2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pict>
          <v:rect id="_x0000_i1026" style="width:0;height:1.5pt" o:hralign="center" o:hrstd="t" o:hr="t" fillcolor="#a0a0a0" stroked="f"/>
        </w:pict>
      </w:r>
      <w:r w:rsidR="008E26C2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Questions 41–60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Part of the Indian Constitution deals with Fundamental Rights?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वर्णन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Part III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III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Articles of the Constitution deal with Fundamental Rights?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वर्णन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Articles 12 to 35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categories of Fundamental Rights are currently recognised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वर्तमान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श्रेणियाँ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Six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छह।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guarantees equality before the law?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गारंटी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prohibits discrimination on certain grounds?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भेदभाव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निषेध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equality of opportunity in public employment?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नौकरियों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अवसर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abolishes untouchability?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अस्पृश्यता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17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17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abolishes titles, except certain distinctions permitted by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अनुमत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विशिष्ट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सम्मानों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छोड़कर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उपाधियों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guarantees six freedoms to Indian citizens, subject to constitutional restrictions?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प्रतिबंधों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स्वतंत्रताएँ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protects life and personal liberty?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जीवन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व्यक्तिगत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the Right to Education for children aged 6 to 14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14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बच्चों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शिक्षा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21A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21A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52.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prohibits human trafficking and forced labour?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तस्करी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बेगार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निषेध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prohibits the employment of children below 14 years in factories, mines, and hazardous employment?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14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बच्चों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कारखानों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खानों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खतरनाक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लगाने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निषेध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Articles deal with the Right to Freedom of Religion?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धर्म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वर्णन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Articles 25 to 28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Articles protect cultural and educational rights?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सांस्कृतिक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शैक्षिक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Articles 29 and 30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29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the Right to Constitutional Remedies?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उपचारों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called Article 32 the “heart and soul” of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हृदय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आत्मा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B. R. Ambedkar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आंबेडकर।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Fundamental Right was removed from the list of Fundamental Rights by the 44th Amendment?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44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हटा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Right to Property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संपत्ति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59.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now protects the Right to Property?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वर्तमान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संपत्ति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300A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300A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Are Fundamental Rights absolute?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पूर्णतः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असीमित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No. Many Fundamental Rights are subject to constitutional restrictions.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अनेक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प्रतिबंधों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AF102C" w:rsidRPr="00694704" w:rsidRDefault="00AF102C" w:rsidP="00AF10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Questions 61–80)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Part of the Constitution deals with Fundamental Duties?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वर्णन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Part IVA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IVA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62.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contains the Fundamental Duties?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उल्लेख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51A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51A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Fundamental Duties?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42nd Constitutional Amendment Act, 1976 — 42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Fundamental Duties were originally introduced?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प्रारंभ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Ten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दस।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Fundamental Duties are there currently?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वर्तमान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Eleven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ग्यारह।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amendment added the eleventh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ग्यारहवाँ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86th Constitutional Amendment Act, 2002 — 86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2002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respecting the National Flag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ध्वज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68.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respecting the Constitution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69.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protecting India's sovereignty and integrity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संप्रभुता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अखंडता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defending the country when called upon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बुलाए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promoting harmony among citizens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सद्भाव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protecting the natural environment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प्राकृतिक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पर्यावरण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developing scientific temper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वैज्ञानिक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दृष्टिकोण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विकसित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safeguarding public property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सार्वजनिक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संपत्ति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striving for excellence a Fundamental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उत्कृष्टता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प्रयास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has the duty to provide educational opportunities to children aged 6 to 14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14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बच्चों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शिक्षा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अवसर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Parents or guardians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पिता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अभिभावक।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Are Fundamental Duties directly enforceable by courts in the same way as Fundamental Rights?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तरह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सीधे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78.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committee recommended the inclusion of Fundamental Duties?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शामिल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सिफारिश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समिति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Swaran Singh Committee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स्वर्ण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सिंह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समिति।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79.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Do Fundamental Duties apply to citizens or foreigners?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विदेशियों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Indian citizens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purpose of Fundamental Duties?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encourage responsible citizenship and respect for constitutional values.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जिम्मेदार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देना।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Questions 81–100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Part of the Constitution deals with Directive Principles of State Policy?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नीति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निदेशक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तत्वों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वर्णन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Part IV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IV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Articles contain the Directive Principles of State Policy?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नीति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निदेशक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Articles 36 to 51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51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Are Directive Principles directly enforceable by courts?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नीति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निदेशक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तत्वों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सीधे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84.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purpose of Directive Principles?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नीति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निदेशक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तत्वों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guide the government in making policies for public welfare.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जनकल्याण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नीतियाँ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मार्गदर्शन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directs the state to promote the welfare of the people?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लोगों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कल्याण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equal pay for equal work for men and women?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पुरुषों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महिलाओं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वेतन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39(d)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39(d)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directs the state to organise village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ग्राम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88.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right to work, education, and public assistance within the state's capacity?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क्षमता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शिक्षा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सार्वजनिक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सहायता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89.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just and humane conditions of work and maternity relief?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न्यायसंगत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मानवीय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दशाओं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मातृत्व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सहायता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promotes a living wage for workers?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श्रमिकों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जीवन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योग्य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वेतन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promotes workers' participation in the management of industries?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उद्योगों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प्रबंधन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श्रमिकों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भागीदारी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43A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43A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concerns the promotion of cooperative societies?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समितियों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43B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43B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directs the state to endeavour to secure a Uniform Civil Code?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संहिता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प्रयास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promotes early childhood care and education for children below six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बच्चों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प्रारंभिक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देखभाल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शिक्षा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promotes the educational and economic interests of weaker sections, particularly Scheduled Castes and Scheduled Tribes?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कमजोर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वर्गों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विशेषकर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जनजातियों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शैक्षिक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आर्थिक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हितों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directs the state to improve nutrition, living standards, and public health?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पोषण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जीवन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स्तर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सार्वजनिक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स्वास्थ्य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सुधार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47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47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concerns the organisation of agriculture and animal husbandry?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कृषि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पशुपालन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98.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concerns the protection of the environment, forests, and wildlife?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पर्यावरण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वन्यजीवों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48A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48A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99.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promotes the separation of the judiciary from the executive?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न्यायपालिका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कार्यपालिका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50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50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583588" w:rsidRDefault="00AF102C" w:rsidP="005835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promotes international peace and security?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शांति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51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51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101–120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the constitutional head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office of the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52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52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executive power of the Union?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कार्यपालिका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वर्णन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53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53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age required to become the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चाहिए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35 years — 35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term of office of the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Five years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पाँच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elects the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An electoral college consisting of elected members of both Houses of Parliament and elected members of the State Legislative Assemblies, including Delhi and Puducherry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दिल्ली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पुडुचेरी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मिलकर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first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प्रथम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Rajendra Prasad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प्रसाद।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first woman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महिला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Pratibha Patil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पाटिल।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109.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administers the oath of office to the 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शपथ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दिलाता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Chief Justice of India or, in their absence, the senior-most available judge of the Supreme Court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न्यायाधीश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अनुपस्थिति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उपलब्ध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वरिष्ठतम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न्यायाधीश।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the Supreme Commander of the Indian Armed Forces?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सशस्त्र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सेनापति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impeachment of the President?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महाभियोग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चलाने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61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61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the ex officio Chairman of the Rajya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पदेन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Vice-President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office of the Vice-President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63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63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age required to become the Vice-President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35 years — 35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115.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term of office of the Vice-President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Five years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पाँच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elects the Vice-President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Members of both Houses of Parliament, including elected and nominated members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मनोनीत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first Vice-President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प्रथम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Sarvepalli Radhakrishnan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सर्वपल्ली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राधाकृष्णन।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Vice-President acting as President?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65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65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119.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Can the President return a non-Money Bill to Parliament for reconsideration?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गैर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विधेयक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पुनर्विचार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वापस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भेज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Yes. If Parliament passes it again, the President must give assent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यदि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दोबारा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पारित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स्वीकृति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120.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Prime Minister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AF102C" w:rsidRPr="00694704" w:rsidRDefault="00583588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121–140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the head of the Union Council of Ministers?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Prime Minister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appointment of the Prime Minister and other Union ministers?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other Union ministers?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on the advice of the Prime Minister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which House of Parliament is the Union Council of Ministers collectively responsible?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सामूहिक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उत्तरदायी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Lok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collective responsibility of the Council of Ministers?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सामूहिक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उत्तरदायित्व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75(3)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75(3)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first Prime Minister of independent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प्रथम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Jawaharlal Nehru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जवाहरलाल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नेहरू।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chairs meetings of the Union Cabinet?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मंत्रिमंडल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बैठकों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Prime Minister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advises the President on most matters of government?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अधिकांश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Council of Ministers headed by the Prime Minister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नेतृत्व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129.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aid and advice of the Council of Ministers to the President?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सहायता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Can a person who is not a Member of Parliament become a Union minister?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ऐसा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Yes, but the person must become a member of either House of Parliament within six months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व्यक्ति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महीने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भीतर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होगा।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allocates portfolios among Union ministers?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विभागों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बँटवारा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on the advice of the Prime Minister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generally happens when the Prime Minister resigns?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इस्तीफा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Council of Ministers headed by the Prime Minister also resigns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नेतृत्व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इस्तीफा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Attorney General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महान्यायवादी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the highest law officer of the Union Government?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Attorney General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महान्यायवादी।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Attorney General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महान्यायवादी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136.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Can the Attorney General participate in parliamentary proceedings?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महान्यायवादी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कार्यवाही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Yes, but they cannot vote merely by virtue of that office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the Prime Minister directly elected by all Indian voters?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सीधे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No. The President appoints the Prime Minister, usually the leader who can command a majority in the Lok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बहुमत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समर्थन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duties of the Prime Minister towards the President?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वर्णन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139.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role of the Prime Minister?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भूमिका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lead the Union Government and coordinate the work of the Council of Ministers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नेतृत्व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समन्वय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140.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oath of office of Union ministers?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गोपनीयता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शपथ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75(4)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75(4)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AF102C" w:rsidRPr="00694704" w:rsidRDefault="00AF102C" w:rsidP="00AF102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  <w:t>Section 8: Parliament of India</w:t>
      </w:r>
    </w:p>
    <w:p w:rsidR="00AF102C" w:rsidRPr="00694704" w:rsidRDefault="00AF102C" w:rsidP="00AF102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</w:pPr>
      <w:r w:rsidRPr="00694704">
        <w:rPr>
          <w:rFonts w:ascii="Mangal" w:eastAsia="Times New Roman" w:hAnsi="Mangal" w:cs="Mangal" w:hint="cs"/>
          <w:b/>
          <w:bCs/>
          <w:kern w:val="36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b/>
          <w:bCs/>
          <w:kern w:val="36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  <w:t xml:space="preserve">8: </w:t>
      </w:r>
      <w:r w:rsidRPr="00694704">
        <w:rPr>
          <w:rFonts w:ascii="Mangal" w:eastAsia="Times New Roman" w:hAnsi="Mangal" w:cs="Mangal" w:hint="cs"/>
          <w:b/>
          <w:bCs/>
          <w:kern w:val="36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b/>
          <w:bCs/>
          <w:kern w:val="36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b/>
          <w:bCs/>
          <w:kern w:val="36"/>
          <w:sz w:val="32"/>
          <w:szCs w:val="32"/>
          <w:cs/>
          <w:lang w:eastAsia="en-IN" w:bidi="hi-IN"/>
        </w:rPr>
        <w:t>संसद</w:t>
      </w:r>
    </w:p>
    <w:p w:rsidR="00AF102C" w:rsidRPr="00694704" w:rsidRDefault="00AF102C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141–160 |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141–160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Parliament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are the three components of the Parliament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President, Lok Sabha, and Rajya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House of Parliament is known as the Lower House?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निम्न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Lok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House of Parliament is known as the Upper House?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Rajya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normal term of the Lok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Five years, unless dissolved earlier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पाँच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भंग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जाए।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Is the Rajya Sabha a permanent House?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proportion of Rajya Sabha members normally retire every two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प्रत्येक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सेवानिवृत्त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Approximately one-third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लगभग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तिहाई।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age required to become a member of the Lok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25 years — 25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149.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age required to become a member of the Rajya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30 years — 30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150.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presides over the Lok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Speaker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presides over the Rajya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Vice-President of India, as the ex officio Chairman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पदेन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elects the Speaker of the Lok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Members of the Lok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decides whether a bill is a Money Bill?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विधेयक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विधेयक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निर्णय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Speaker of the Lok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defines a Money Bill?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विधेयक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110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110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In which House of Parliament can a Money Bill be introduced?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विधेयक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प्रस्तुत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Only in the Lok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156.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Can the Rajya Sabha reject a Money Bill?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विधेयक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अस्वीकार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No. It can only make recommendations and must return the bill within 14 days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केवल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सुझाव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विधेयक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14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भीतर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वापस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summons sessions of Parliament?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बुलाता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maximum gap permitted between two sessions of Parliament?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सत्रों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Six months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महीने।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159.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joint sittings of Parliament?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संयुक्त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बैठक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108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108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presides over a joint sitting of Parliament?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संयुक्त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बैठक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Speaker of the Lok Sabha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875EFA" w:rsidRDefault="00875EFA" w:rsidP="00AF102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 w:bidi="hi-IN"/>
        </w:rPr>
      </w:pP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Questions 161–180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establishment of the Supreme Court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124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124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did the Supreme Court of India begin functioning?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शुरू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28 January 1950 — 28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जनवरी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1950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Where is the Supreme Court of India located?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New Delhi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दिल्ली।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Chief Justice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न्यायाधीश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retirement age of a Supreme Court judge?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न्यायाधीश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सेवानिवृत्ति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65 years — 65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retirement age of a High Court judge?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न्यायाधीश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सेवानिवृत्ति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62 years — 62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gives the Supreme Court original jurisdiction in certain disputes between the Union and States?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विवादों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क्षेत्राधिकार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131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131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empowers the Supreme Court to issue writs for the enforcement of Fundamental Rights?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प्रवर्तन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मिलती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169.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empowers High Courts to issue writs?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मिलती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226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226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judicial review?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समीक्षा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power of courts to examine whether laws and government actions comply with the Constitution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जाँच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is the highest court of appeal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अपील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Supreme Court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declares the law laid down by the Supreme Court binding on all courts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बाध्यकारी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141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141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power of the Supreme Court to review its judgments?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निर्णयों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समीक्षा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137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137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empowers the President to seek the Supreme Court's advisory opinion?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143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143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a Public Interest Litigation (PIL)?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जनहित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याचिका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PIL)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 legal proceeding initiated to protect public interest or the rights of disadvantaged groups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जनहित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वर्गों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दायर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याचिका।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writ commands a public authority to perform a legal duty?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सार्वजनिक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प्राधिकरण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कानूनी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Mandamus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परमादेश।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writ is used to challenge unlawful detention?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गैरकानूनी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हिरासत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चुनौती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Habeas Corpus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बंदी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प्रत्यक्षीकरण।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writ prevents a lower court from exceeding its jurisdiction?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निचली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अदालत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बाहर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रोकने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Prohibition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प्रतिषेध।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179.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writ can be issued to quash an order of a lower court or tribunal in appropriate circumstances?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उपयुक्त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परिस्थितियों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निचली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अदालत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रद्द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Certiorari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उत्प्रेषण।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writ challenges a person's unlawful occupation of a public office?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सार्वजनिक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गैरकानूनी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रहने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चुनौती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Quo Warranto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पृच्छा।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181–200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the constitutional head of a state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Governor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a Governor in each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प्रत्येक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153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153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Governor of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normal term of office of a Governor?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Five years, subject to the President's pleasure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पाँच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प्रसादपर्यंत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रहते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age required to become a Governor?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35 years — 35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Chief Minister of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Governor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is the real executive head of a state government under the parliamentary system?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प्रणाली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वास्तविक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कार्यकारी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Chief Minister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मुख्यमंत्री।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Council of Ministers in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163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163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189.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appointment of a state's Chief Minister and other ministers?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164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164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which House is the state Council of Ministers collectively responsible?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सामूहिक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उत्तरदायी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Legislative Assembly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a Legislative Assembly in each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प्रत्येक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170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170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age required to become a member of a State Legislative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25 years — 25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193.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age required to become a member of a State Legislative Council?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सदस्य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चाहिए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30 years — 30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lower House of a state legislature called?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विधानमंडल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निचले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Legislative Assembly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upper House of a bicameral state legislature called?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द्विसदनीय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विधानमंडल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Legislative Council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creation or abolition of a State Legislative Council?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समाप्ति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169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169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Advocate General of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महाधिवक्ता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Governor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198.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Advocate General of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महाधिवक्ता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165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165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199.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High Courts for states?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214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214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Chief Minister's Council of Ministers in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Governor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201–220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Election Commission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Chief Election Commissioner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India, in accordance with the applicable constitutional and statutory framework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function of the Election Commission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supervise, direct, and control elections to Parliament, State Legislatures, and the offices of President and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Vice-President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विधानमंडलों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अधीक्षण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Union Public Service Commission (UPSC)?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UPSC)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315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315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Chairman of the UPSC?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function of the UPSC?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conduct examinations for recruitment to various Union civil services and advise on specified service matters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विभिन्न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सिविल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भर्ती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परीक्षाएँ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आयोजित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निर्धारित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Finance Commission?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280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280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constitutes the Finance Commission?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209.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often is the Finance Commission normally constituted?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Every five years, or earlier if necessary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प्रत्येक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पाँच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आवश्यकता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पड़ने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उससे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purpose of the Finance Commission?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recommend the distribution of certain tax revenues between the Union and the States and among the States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राजस्व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सिफारिश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Comptroller and Auditor General of India (CAG)?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महालेखा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परीक्षक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CAG)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148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148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appoints the CAG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महालेखा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परीक्षक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नियुक्ति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function of the CAG?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महालेखा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परीक्षक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audit the accounts of the Union and the States as provided by the Constitution and law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खातों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लेखा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परीक्षण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214.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National Commission for Scheduled Castes?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338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338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National Commission for Scheduled Tribes?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जनजाति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338A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338A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National Commission for Backward Classes?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पिछड़ा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338B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338B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Special Officer for Linguistic Minorities?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अल्पसंख्यकों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विशेष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350B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350B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GST Council?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GST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279A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279A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219.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chairs the GST Council?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GST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Union Finance Minister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220.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Inter-State Council?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अंतरराज्यीय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263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263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221–240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the procedure for amending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प्रक्रिया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368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368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is known as the “Mini Constitution”?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लघु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कहा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42nd Constitutional Amendment Act, 1976 — 42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reduced the voting age from 21 to 18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घटाकर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61st Constitutional Amendment Act, 1988 — 61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1988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the Anti-Defection Law?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बदल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विरोधी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52nd Constitutional Amendment Act, 1985 — 52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1985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Schedule contains the Anti-Defection Law?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बदल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विरोधी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Tenth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दसवीं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gave constitutional status to Panchayati Raj institutions?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संस्थाओं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दर्जा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73rd Constitutional Amendment Act, 1992 — 73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1992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gave constitutional status to urban local bodies?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शहरी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स्थानीय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निकायों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दर्जा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74th Constitutional Amendment Act, 1992 — 74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1992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the Right to Education as a Fundamental Right?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शिक्षा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86th Constitutional Amendment Act, 2002 — 86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2002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229.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the Goods and Services Tax (GST) framework?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वस्तु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GST)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शुरू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101st Constitutional Amendment Act, 2016 — 101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2016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the National Commission for Backward Classes as a constitutional body?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पिछड़ा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निकाय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दर्जा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102nd Constitutional Amendment Act, 2018 — 102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2018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the provision for 10% reservation for Economically Weaker Sections (EWS)?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आर्थिक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कमजोर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वर्गों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EWS)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10%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103rd Constitutional Amendment Act, 2019 — 103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2019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extended the reservation of seats for Scheduled Castes and Scheduled Tribes in the Lok Sabha and State Legislative Assemblies while ending the provision for Anglo-Indian nominations?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जनजातियों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आंग्ल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मनोनयन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104th Constitutional Amendment Act, 2019 — 104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2019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233.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gave states the power to identify Socially and Educationally Backward Classes for their own purposes?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सामाजिक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शैक्षिक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पिछड़े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वर्गों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पहचान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105th Constitutional Amendment Act, 2021 — 105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2021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provides for one-third reservation for women in the Lok Sabha and State Legislative Assemblies, subject to its implementation provisions?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महिलाओं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तिहाई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कार्यान्वयन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शर्तों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106th Constitutional Amendment Act, 2023 — 106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2023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reorganised Punjab and Haryana and provided for the creation of the Union Territory of Chandigarh?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पंजाब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हरियाणा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पुनर्गठन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चंडीगढ़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केंद्रशासित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18th Constitutional Amendment Act, 1966 — 18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1966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lowered the voting age to 18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61st Constitutional Amendment Act, 1988 — 61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1988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237.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is associated with the insertion of the words “Socialist” and “Secular” into the Preamble?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समाजवादी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पंथनिरपेक्ष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42nd Constitutional Amendment Act, 1976 — 42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restored several democratic safeguards after the Emergency?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लोकतांत्रिक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उपायों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बहाल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प्रमुख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44th Constitutional Amendment Act, 1978 — 44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239.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inserted the Ninth Schedule into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नौवीं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First Constitutional Amendment Act, 1951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प्रथम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1951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special provisions for the National Capital Territory of Delhi?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राजधानी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दिल्ली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विशेष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69th Constitutional Amendment Act, 1991 — 69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1991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241–260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241.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declares India to be a Union of States?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admission or establishment of new states?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प्रवेश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empowers Parliament to form new states and alter state boundaries?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सीमाएँ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बदलने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guarantees equality before the law?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गारंटी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protects freedom of speech and expression, subject to reasonable restrictions?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प्रतिबंधों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वाक्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अभिव्यक्ति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19(1)(a)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19(1)(a)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protects life and personal liberty?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जीवन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व्यक्तिगत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prohibits discrimination on grounds of religion, race, caste, sex, or place of birth?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धर्म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मूलवंश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जाति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लिंग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जन्मस्थान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भेदभाव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निषेध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prohibits untouchability?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अस्पृश्यता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निषेध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17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17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249.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protects the right to conserve language, script, and culture?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लिपि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संस्कृति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सुरक्षित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रखने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protects the right of religious and linguistic minorities to establish and administer educational institutions?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धार्मिक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अल्पसंख्यकों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शैक्षणिक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संस्थान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abolition of titles?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उपाधियों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252.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protection against arrest and detention in certain cases?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गिरफ्तारी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हिरासत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संरक्षण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prohibits trafficking in human beings and forced labour?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तस्करी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बेगार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निषेध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protection against double jeopardy and self-incrimination?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दोहरे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दंड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स्वयं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विरुद्ध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गवाही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बाध्य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संरक्षण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protection of monuments and places of national importance?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स्मारकों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official language of the Union?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343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343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development of Hindi?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विकास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351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351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duties of the Prime Minister towards the President?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प्रधानमंत्री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उल्लेख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259.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President's power to grant pardons in certain cases?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क्षमादान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Governor's power to grant pardons in certain cases?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राज्यपाल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क्षमादान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161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161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261–280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types of emergency are provided for in the Indian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Three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National Emergency?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352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352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President's Rule in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356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356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a Financial Emergency?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360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360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On what grounds can a National Emergency be proclaimed?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परिस्थितियों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War, external aggression, or armed rebellion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युद्ध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बाहरी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आक्रमण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सशस्त्र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विद्रोह।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replaced “internal disturbance” with “armed rebellion” in Article 352?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352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आंतरिक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अशांति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सशस्त्र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विद्रोह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शब्द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रखा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44th Constitutional Amendment Act, 1978 — 44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proclaims a National Emergency?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President of India, on the constitutionally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required written advice of the Union Cabinet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मंत्रिमंडल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आवश्यक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लिखित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सलाह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Must Parliament approve a National Emergency?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मंजूरी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आवश्यक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Yes. Both Houses must approve it within one month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महीने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भीतर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मंजूरी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269.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suspension of certain Fundamental Rights during an emergency?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दौरान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प्रवर्तन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निलंबन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359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359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Can the rights under Articles 20 and 21 be suspended under Article 359?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359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तहत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20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प्रवर्तन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निलंबित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times has a National Emergency been proclaimed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Three times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In which year was the first National Emergency proclaimed?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1962 — 1962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In which year was the second National Emergency proclaimed?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दूसरा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1971 — 1971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In which year was the third National Emergency proclaimed?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तीसरा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1975 — 1975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commonly meant by President's Rule?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अर्थ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 situation in which the Union assumes specified state governmental functions under Article 356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ऐसी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स्थिति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जिसमें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356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तहत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लेती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Must Parliament approve a proclamation of President's Rule?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मंजूरी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आवश्यक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Yes. It must be approved by both Houses within two months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हाँ।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महीने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भीतर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मंजूरी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277.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Has a Financial Emergency ever been proclaimed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कभी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duty of the Union to protect states against external aggression and internal disturbance?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बाहरी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आक्रमण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आंतरिक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अशांति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बचाने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355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355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279.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introduced important safeguards against misuse of emergency powers?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दुरुपयोग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रोकने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महत्वपूर्ण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उपाय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44th Constitutional Amendment Act, 1978 — 44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1978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purpose of emergency provisions?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enable the constitutional government to respond to exceptional national, state, or financial crises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असाधारण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स्तरीय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संकटों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निपटने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सक्षम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बनाना।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281–300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gave constitutional status to Panchayati Raj institutions?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संस्थाओं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दर्जा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73rd Constitutional Amendment Act, 1992 — 73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1992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Part of the Constitution deals with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Part IX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IX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Articles deal with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Articles 243 to 243O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243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243O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Schedule contains the subjects that may be assigned to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सौंपे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Eleventh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ग्यारहवीं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subjects are listed in the Eleventh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ग्यारहवीं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29 subjects — 29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gave constitutional status to municipalities?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नगरपालिकाओं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दर्जा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74th Constitutional Amendment Act, 1992 — 74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1992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Part of the Constitution deals with municipalities?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नगरपालिकाओं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Part IXA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IXA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Schedule lists the subjects that may be assigned to municipalities?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नगरपालिकाओं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सौंपे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Twelfth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289.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subjects are listed in the Twelfth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18 subjects — 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Gram Sabha?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ग्राम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 body consisting of persons registered in the electoral rolls of a village or group of villages within the Panchayat area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गाँव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गाँवों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समूह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पंजीकृत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व्यक्तियों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निकाय।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constitutional reservation for women in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महिलाओं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Not less than one-third of the seats to be filled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lastRenderedPageBreak/>
        <w:t xml:space="preserve">by direct election, including the number of seats reserved for women from Scheduled Castes and Scheduled Tribes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तिहाई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सीटें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जिनमें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जनजाति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महिलाओं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आरक्षित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सीटें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शामिल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normal term of a Panchayat?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Five years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पाँच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constitution of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243B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243B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reservation of seats in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सीटों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आरक्षण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243D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243D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State Election Commission for Panchayat elections?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243K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243K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State Finance Commission for local bodies?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स्थानीय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निकायों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243I for Panchayats and Article 243Y for Municipalities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243I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नगरपालिकाओं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243Y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committee is associated with recommending the three-tier Panchayati Raj system?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त्रिस्तरीय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सिफारिश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समिति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Balwant Rai Mehta Committee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बलवंत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मेहता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समिति।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In which state was the Panchayati Raj system first inaugurated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उद्घाटन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सबसे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हुआ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Rajasthan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राजस्थान।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299.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On which date was Panchayati Raj inaugurated at Nagaur in Rajasthan?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राजस्थान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नागौर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उद्घाटन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तारीख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हुआ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 October 1959 — 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अक्टूबर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1959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purpose of local self-government?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स्थानीय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promote democratic participation and local development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लोकतांत्रिक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भागीदारी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स्थानीय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विकास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बढ़ावा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देना।</w:t>
      </w:r>
    </w:p>
    <w:p w:rsidR="00AF102C" w:rsidRPr="00694704" w:rsidRDefault="00AF102C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</w:p>
    <w:p w:rsidR="00AF102C" w:rsidRPr="00694704" w:rsidRDefault="008E26C2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Questions 301–320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Schedules were there in the original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Eight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आठ।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Schedules are there in the Constitution currently?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वर्तमान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Twelve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बारह।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First Schedule contain?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names of the States and Union Territories and their territorial extent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केंद्रशासित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प्रदेशों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Second Schedule deal with?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दूसरी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Provisions relating to salaries, allowances, and other matters concerning specified constitutional offices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वेतन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भत्तों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Third Schedule contain?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तीसरी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Forms of oaths and affirmations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शपथ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प्रतिज्ञान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प्रारूप।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Fourth Schedule deal with?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चौथी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Allocation of seats in the Rajya Sabha to States and Union Territories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केंद्रशासित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प्रदेशों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सीटों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आवंटन।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Fifth Schedule deal with?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पाँचवीं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Administration and control of Scheduled Areas and Scheduled Tribes in specified states, except the areas covered by the Sixth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छठी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अंतर्गत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छोड़कर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निर्दिष्ट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जनजातियों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Sixth Schedule deal with?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छठी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Administration of tribal areas in Assam, Meghalaya, Tripura, and Mizoram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असम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मेघालय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त्रिपुरा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मिजोरम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जनजातीय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309.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Seventh Schedule contain?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सातवीं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Union List, State List, and Concurrent List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समवर्ती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Eighth Schedule contain?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आठवीं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constitutionally recognised languages listed in the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सूचीबद्ध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मान्यता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भाषाएँ।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311.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languages are listed in the Eighth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आठवीं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भाषाएँ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सूचीबद्ध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22 languages — 22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भाषाएँ।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Ninth Schedule contain?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नौवीं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Laws and regulations placed in the Schedule, subject to constitutional judicial review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रखे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समीक्षा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Tenth Schedule deal with?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दसवीं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Disqualification of legislators on grounds of defection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बदल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विधायकों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सांसदों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अयोग्यता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added the Tenth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दसवीं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52nd Constitutional Amendment Act, 1985 — 52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1985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Eleventh Schedule contain?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ग्यारहवीं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29 subjects related to Panchayats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29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added the Eleventh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ग्यारहवीं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73rd Constitutional Amendment Act, 1992 — 73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1992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the Twelfth Schedule contain?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18 subjects related to municipalities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नगरपालिकाओं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added the Twelfth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बारहवीं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जोड़ी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74th Constitutional Amendment Act, 1992 — 74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1992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319.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Schedule lists the official languages recognised by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मान्यता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भाषाएँ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सूचीबद्ध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Eighth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आठवीं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अनुसूची।</w:t>
      </w:r>
    </w:p>
    <w:p w:rsidR="00AF102C" w:rsidRPr="00F625A0" w:rsidRDefault="00AF102C" w:rsidP="00F625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Schedule is associated with the division of legislative powers between the Union and the States?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विभाजन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Seventh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सातवीं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अनुसूची।</w:t>
      </w:r>
    </w:p>
    <w:p w:rsidR="00AF102C" w:rsidRPr="00694704" w:rsidRDefault="00F625A0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321–340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Part of the Constitution deals with citizenship?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Part II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II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Articles deal with citizenship in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Articles 5 to 11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empowers Parliament to regulate citizenship by law?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विनियमित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11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law primarily governs the acquisition and termination of Indian citizenship?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Citizenship Act, 1955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1955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Does India generally allow full dual citizenship?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पूर्ण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दोहरी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अनुमति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minimum voting age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न्यूनतम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18 years — 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327.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elections to the Lok Sabha and State Legislative Assemblies on the basis of adult suffrage?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वयस्क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मताधिकार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विधानसभाओं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Constitutional Amendment reduced the voting age from 21 to 18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घटाकर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61st Constitutional Amendment Act, 1988 — 61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1988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329.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body conducts elections to Parliament and State Legislatures?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विधानमंडलों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आयोजित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Election Commission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prohibits discrimination in electoral rolls on certain grounds?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भेदभाव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निषेध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universal adult suffrage?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सार्वभौमिक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वयस्क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मताधिकार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right of eligible adult citizens to vote without discrimination on prohibited grounds, subject to law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अधीन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वयस्क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निषिद्ध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आधारों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भेदभाव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बिना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a general election?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An election held to choose representatives for a legislative body, usually when its term ends or it is dissolved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प्रतिनिधियों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आयोजित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कार्यकाल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सदन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भंग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a by-election?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होता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An election held to fill a vacant seat before the next general election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अगले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रिक्त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a secret ballot?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गुप्त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 voting method that keeps an individual voter's choice confidential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ऐसी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पद्धति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जिसमें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पसंद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गोपनीय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रहती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Model Code of Conduct?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आदर्श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आचार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संहिता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Guidelines issued by the Election Commission to regulate the conduct of political parties and candidates during elections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दौरान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राजनीतिक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उम्मीदवारों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आचरण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दिशा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336.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does NOTA stand for in Indian elections?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NOTA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None of the Above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इनमें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purpose of an electoral roll?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list registered voters eligible to vote in a particular constituency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पंजीकृत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मतदाताओं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तैयार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decides disputes regarding the election of the President and Vice-President under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उपराष्ट्रपति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विवादों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निर्णय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Supreme Court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339.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bar to interference by courts in electoral matters, subject to constitutional provisions?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हस्तक्षेप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रोक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F625A0" w:rsidRDefault="00AF102C" w:rsidP="00F625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purpose of elections in a democracy?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लोकतंत्र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चुनावों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allow citizens to choose their representatives and hold governments accountable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प्रतिनिधि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जवाबदेह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अवसर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देना।</w:t>
      </w:r>
    </w:p>
    <w:p w:rsidR="00AF102C" w:rsidRPr="00694704" w:rsidRDefault="00F625A0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Questions 341–360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type of government does India have under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अंतर्गत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 parliamentary system with federal features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विशेषताओं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Schedule divides legislative subjects between the Union and the States?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विभाजन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Seventh Schedule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सातवीं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lists are there in the Seventh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सातवीं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Three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are the three lists in the Seventh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सातवीं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Union List, State List, and Concurrent List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समवर्ती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normally legislates on subjects in the Union List?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Parliament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346.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normally legislates on subjects in the State List?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सामान्यतः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State Legislatures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विधानमंडल।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can legislate on subjects in the Concurrent List?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समवर्ती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Both Parliament and State Legislatures, subject to constitutional rules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नियमों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अधीन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विधानमंडल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दोनों।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Parliament's power to legislate on State List subjects during a National Emergency?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आपातकाल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दौरान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250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250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349.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allows Parliament to legislate on a State List subject if the Rajya Sabha passes a resolution in the national interest?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पारित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विषय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अनुमति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मिलती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residuary legislative powers of Parliament?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अवशिष्ट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distribution of legislative powers between Parliament and State Legislatures?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विधानमंडलों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विधायी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246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246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power of Parliament to legislate for two or more states by consent?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सहमति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252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252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Inter-State Council?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अंतरराज्यीय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263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263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adjudication of disputes relating to inter-state rivers and river valleys?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अंतरराज्यीय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नदियों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घाटियों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विवादों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निर्णय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262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262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directs states to comply with laws made by Parliament and not impede Union executive power?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पालन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कार्यपालिका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बाधा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डालने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256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256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allows the Union to give directions to states in certain cases?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कुछ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परिस्थितियों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257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257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official language of the Union?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343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343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Does the Constitution declare Hindi to be the national language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No. The Constitution does not declare any language as the national language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राष्ट्रभाषा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करता।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359.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formation of new states and alteration of their areas, boundaries, or names?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उनके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क्षेत्र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सीमाएँ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बदलने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main objective of federalism?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संघवाद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distribute powers between different levels of government while maintaining constitutional unity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एकता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रखते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हुए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विभिन्न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स्तरों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शक्तियों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विभाजन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करना।</w:t>
      </w:r>
    </w:p>
    <w:p w:rsidR="00AF102C" w:rsidRPr="00694704" w:rsidRDefault="00583588" w:rsidP="00AF102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sz w:val="32"/>
          <w:szCs w:val="32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AF102C" w:rsidRPr="00694704" w:rsidRDefault="00F625A0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361–380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chaired the Drafting Committee of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समिति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B. R. Ambedkar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आंबेडकर।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was the President of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अध्यक्ष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Dr. Rajendra Prasad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डॉ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.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राजेंद्र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प्रसाद।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Who moved the Objectives Resolution in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प्रस्ताव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प्रस्तुत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Jawaharlal Nehru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जवाहरलाल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नेहरू।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was the Constitution adopted by the Constituent Assembly?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November 1949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नवंबर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1949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When did the Constitution come into force?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हुआ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January 1950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जनवरी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1950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Why was 26 January chosen as the date on which the Constitution came into force?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लागू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जनवरी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तारीख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चुनी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honour the declaration of Purna Swaraj made on 26 January 1930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जनवरी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1930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पूर्ण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स्वराज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घोषणा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सम्मान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long did the Constituent Assembly take to frame the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लगा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 years, 11 months, and 18 days — 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11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महीने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18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Articles were in the original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395 Articles — 395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369.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Parts were in the original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थे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22 Parts — 22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भाग।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How many Schedules were in the original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कितनी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अनुसूचियाँ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Eight Schedules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आठ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अनुसूचियाँ।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country is often associated with the inspiration for the parliamentary system adopted by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अपनाई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प्रणाली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प्रेरणा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United Kingdom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यूनाइटेड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किंगडम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ब्रिटेन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From which country's Constitution were the Directive Principles of State Policy inspired?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नीति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निदेशक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तत्वों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प्रेरणा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Ireland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आयरलैंड।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From which country's Constitution was the concept of Fundamental Rights influenced?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प्रभावित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United States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संयुक्त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अमेरिका।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From which country was the idea of the Concurrent List influenced?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समवर्ती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प्रभावित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Australia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ऑस्ट्रेलिया।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From which country's Constitution was the procedure for constitutional amendment partly influenced?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प्रक्रिया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आंशिक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प्रभावित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South Africa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दक्षिण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अफ्रीका।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country influenced the idea of “Procedure Established by Law” in the Indian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“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विधि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प्रक्रिया</w:t>
      </w:r>
      <w:r w:rsidRPr="00694704">
        <w:rPr>
          <w:rFonts w:ascii="Arial" w:eastAsia="Times New Roman" w:hAnsi="Arial" w:cs="Arial" w:hint="cs"/>
          <w:sz w:val="32"/>
          <w:szCs w:val="32"/>
          <w:cs/>
          <w:lang w:eastAsia="en-IN" w:bidi="hi-IN"/>
        </w:rPr>
        <w:t>”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अवधारणा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प्रभावित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Japan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जापान।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377.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Act introduced separate electorates for Muslims in British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ब्रिटिश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मुसलमानों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पृथक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शुरू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Indian Councils Act, 1909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परिषद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1909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Act introduced provincial autonomy in British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ब्रिटिश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प्रांतीय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स्वायत्तता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द्वारा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शुरू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Government of India Act, 1935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1935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379.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Act provided the main constitutional framework for British India immediately before independence?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ठीक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ब्रिटिश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मुख्य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ढाँचा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प्रदान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Government of India Act, 1935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शासन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अधिनियम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, 1935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body was responsible for framing the Constitution of independent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जिम्मेदारी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थी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Constituent Assembly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सभा।</w:t>
      </w:r>
    </w:p>
    <w:p w:rsidR="00AF102C" w:rsidRPr="00694704" w:rsidRDefault="00F625A0" w:rsidP="00AF10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Questions 381–400 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>381.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supreme law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कानून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Constitution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day is celebrated as Constitution Day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दिवस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November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नवंबर।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day is celebrated as Republic Day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गणतंत्र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दिवस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26 January — 26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जनवरी।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day is celebrated as Independence Day in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दिवस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कब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मनाया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जाता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15 August — 15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अगस्त।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protection of the Constitution's provisions relating to official language?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संघ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Articles 343 to 351 deal with various aspects of official language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343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351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विभिन्न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पहलुओं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institution is the final interpreter of the Constitution in the Indian judicial system?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अंतिम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व्याख्या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lastRenderedPageBreak/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Supreme Court of India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basic structure doctrine?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संरचना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principle that Parliament cannot amend the Constitution in a way that destroys its basic structure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यह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संसद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संरचना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नष्ट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वाला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संशोधन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नहीं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सकती।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landmark Supreme Court case established the basic structure doctrine?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सर्वोच्च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न्यायालय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ऐतिहासिक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मामले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मूल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संरचना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सिद्धांत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किया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Kesavananda Bharati v. State of Kerala (1973)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केशवानंद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बनाम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केरल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1973)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389.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official language of a state?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राजभाषा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345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345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directs the state to organise village Panchayats?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राज्य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ग्राम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पंचायतों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संगठन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निर्देश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दिया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गया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391.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right to constitutional remedies?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उपचारों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lastRenderedPageBreak/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392.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Right to Education for children aged 6 to 14 years?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6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14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वर्ष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बच्चों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शिक्षा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अधिकार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21A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21A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393.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protection and improvement of the environment as a Directive Principle?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नीति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निदेशक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तत्व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रूप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पर्यावरण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सुधार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48A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48A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394.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Fundamental Duty relates to protecting the natural environment?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प्राकृतिक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पर्यावरण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रक्षा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मौलिक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कर्तव्य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कौन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>-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51A(g)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51A(g)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395.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official recognition of languages listed in the Eighth Schedule?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आठवीं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सूचीबद्ध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भाषाओं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संवैधानिक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मान्यता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संबंधित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The Eighth Schedule lists the 22 recognised languages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आठवीं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अनुसूची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22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मान्यता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प्राप्त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भाषाएँ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सूचीबद्ध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हैं।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396.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provides for the establishment of a Finance Commission?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lastRenderedPageBreak/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वित्त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280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280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397.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Election Commission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निर्वाचन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आयोग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324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324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398.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Comptroller and Auditor General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नियंत्रक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एवं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महालेखा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परीक्षक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148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148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399.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Which Article deals with the Attorney General of India?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महान्यायवादी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प्रावधान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किस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में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Article 76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अनुच्छेद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76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।</w:t>
      </w:r>
    </w:p>
    <w:p w:rsidR="00AF102C" w:rsidRPr="00694704" w:rsidRDefault="00AF102C" w:rsidP="00AF102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n-IN" w:bidi="hi-IN"/>
        </w:rPr>
      </w:pP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>400. Q (English):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What is the ultimate aim of the Indian Constitution?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प्रश्न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 xml:space="preserve"> (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हिंदी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):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भारतीय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संविधान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अंतिम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उद्देश्य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क्या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है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>?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br/>
      </w:r>
      <w:r w:rsidRPr="00694704">
        <w:rPr>
          <w:rFonts w:ascii="Arial" w:eastAsia="Times New Roman" w:hAnsi="Arial" w:cs="Arial"/>
          <w:b/>
          <w:bCs/>
          <w:sz w:val="32"/>
          <w:szCs w:val="32"/>
          <w:lang w:eastAsia="en-IN" w:bidi="hi-IN"/>
        </w:rPr>
        <w:t xml:space="preserve">Answer / </w:t>
      </w:r>
      <w:r w:rsidRPr="00694704">
        <w:rPr>
          <w:rFonts w:ascii="Mangal" w:eastAsia="Times New Roman" w:hAnsi="Mangal" w:cs="Mangal" w:hint="cs"/>
          <w:b/>
          <w:bCs/>
          <w:sz w:val="32"/>
          <w:szCs w:val="32"/>
          <w:cs/>
          <w:lang w:eastAsia="en-IN" w:bidi="hi-IN"/>
        </w:rPr>
        <w:t>उत्तर</w:t>
      </w:r>
      <w:r w:rsidRPr="00694704">
        <w:rPr>
          <w:rFonts w:ascii="Arial" w:eastAsia="Times New Roman" w:hAnsi="Arial" w:cs="Arial"/>
          <w:b/>
          <w:bCs/>
          <w:sz w:val="32"/>
          <w:szCs w:val="32"/>
          <w:cs/>
          <w:lang w:eastAsia="en-IN" w:bidi="hi-IN"/>
        </w:rPr>
        <w:t>: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 To establish a democratic system that secures justice, liberty, equality, and fraternity for all citizens —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ऐसी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लोकतांत्रिक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व्यवस्था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स्थापित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करना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जो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सभी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नागरिकों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के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लिए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न्याय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स्वतंत्रता</w:t>
      </w:r>
      <w:r w:rsidRPr="00694704">
        <w:rPr>
          <w:rFonts w:ascii="Arial" w:eastAsia="Times New Roman" w:hAnsi="Arial" w:cs="Arial"/>
          <w:sz w:val="32"/>
          <w:szCs w:val="32"/>
          <w:lang w:eastAsia="en-IN" w:bidi="hi-IN"/>
        </w:rPr>
        <w:t xml:space="preserve">,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समानता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और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बंधुता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सुनिश्चित</w:t>
      </w:r>
      <w:r w:rsidRPr="00694704">
        <w:rPr>
          <w:rFonts w:ascii="Arial" w:eastAsia="Times New Roman" w:hAnsi="Arial" w:cs="Arial"/>
          <w:sz w:val="32"/>
          <w:szCs w:val="32"/>
          <w:cs/>
          <w:lang w:eastAsia="en-IN" w:bidi="hi-IN"/>
        </w:rPr>
        <w:t xml:space="preserve"> </w:t>
      </w:r>
      <w:r w:rsidRPr="00694704">
        <w:rPr>
          <w:rFonts w:ascii="Mangal" w:eastAsia="Times New Roman" w:hAnsi="Mangal" w:cs="Mangal" w:hint="cs"/>
          <w:sz w:val="32"/>
          <w:szCs w:val="32"/>
          <w:cs/>
          <w:lang w:eastAsia="en-IN" w:bidi="hi-IN"/>
        </w:rPr>
        <w:t>करे।</w:t>
      </w:r>
    </w:p>
    <w:p w:rsidR="00005A35" w:rsidRDefault="00005A35">
      <w:pPr>
        <w:rPr>
          <w:rFonts w:ascii="Arial" w:hAnsi="Arial" w:cs="Arial"/>
          <w:sz w:val="32"/>
          <w:szCs w:val="32"/>
        </w:rPr>
      </w:pPr>
    </w:p>
    <w:p w:rsidR="00A4323A" w:rsidRDefault="00A4323A">
      <w:pPr>
        <w:rPr>
          <w:rFonts w:ascii="Arial" w:hAnsi="Arial" w:cs="Arial"/>
          <w:sz w:val="32"/>
          <w:szCs w:val="32"/>
        </w:rPr>
      </w:pPr>
    </w:p>
    <w:p w:rsidR="00A4323A" w:rsidRDefault="00A4323A">
      <w:pPr>
        <w:rPr>
          <w:rFonts w:ascii="Arial" w:hAnsi="Arial" w:cs="Arial"/>
          <w:sz w:val="32"/>
          <w:szCs w:val="32"/>
        </w:rPr>
      </w:pPr>
    </w:p>
    <w:p w:rsidR="00A4323A" w:rsidRDefault="00A4323A">
      <w:pPr>
        <w:rPr>
          <w:rFonts w:ascii="Arial" w:hAnsi="Arial" w:cs="Arial"/>
          <w:sz w:val="32"/>
          <w:szCs w:val="32"/>
        </w:rPr>
      </w:pPr>
    </w:p>
    <w:p w:rsidR="00A4323A" w:rsidRDefault="00A4323A">
      <w:pPr>
        <w:rPr>
          <w:rFonts w:ascii="Arial" w:hAnsi="Arial" w:cs="Arial"/>
          <w:sz w:val="32"/>
          <w:szCs w:val="32"/>
        </w:rPr>
      </w:pPr>
    </w:p>
    <w:p w:rsidR="00A4323A" w:rsidRPr="00694704" w:rsidRDefault="00A4323A">
      <w:pPr>
        <w:rPr>
          <w:rFonts w:ascii="Arial" w:hAnsi="Arial" w:cs="Arial"/>
          <w:sz w:val="32"/>
          <w:szCs w:val="32"/>
        </w:rPr>
      </w:pPr>
    </w:p>
    <w:sectPr w:rsidR="00A4323A" w:rsidRPr="00694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A3899"/>
    <w:multiLevelType w:val="multilevel"/>
    <w:tmpl w:val="E4B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B554F"/>
    <w:multiLevelType w:val="multilevel"/>
    <w:tmpl w:val="E2A8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02C"/>
    <w:rsid w:val="00005A35"/>
    <w:rsid w:val="000C6CEB"/>
    <w:rsid w:val="00466CA5"/>
    <w:rsid w:val="004D3A7C"/>
    <w:rsid w:val="00583588"/>
    <w:rsid w:val="00641E15"/>
    <w:rsid w:val="00694704"/>
    <w:rsid w:val="00875EFA"/>
    <w:rsid w:val="008E26C2"/>
    <w:rsid w:val="00A4323A"/>
    <w:rsid w:val="00AF102C"/>
    <w:rsid w:val="00F6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048C"/>
  <w15:chartTrackingRefBased/>
  <w15:docId w15:val="{9ACD373D-05D9-4670-9C5D-76D3BC63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10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F10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F10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2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F102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F102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customStyle="1" w:styleId="msonormal0">
    <w:name w:val="msonormal"/>
    <w:basedOn w:val="Normal"/>
    <w:rsid w:val="00AF1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F1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F1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7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53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5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0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9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4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7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5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8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4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79</Pages>
  <Words>13866</Words>
  <Characters>79040</Characters>
  <Application>Microsoft Office Word</Application>
  <DocSecurity>0</DocSecurity>
  <Lines>658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5470</dc:creator>
  <cp:keywords/>
  <dc:description/>
  <cp:lastModifiedBy>DELL 5470</cp:lastModifiedBy>
  <cp:revision>9</cp:revision>
  <dcterms:created xsi:type="dcterms:W3CDTF">2026-10-15T08:22:00Z</dcterms:created>
  <dcterms:modified xsi:type="dcterms:W3CDTF">2026-10-16T07:02:00Z</dcterms:modified>
</cp:coreProperties>
</file>