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4258" w14:textId="3F1F65B4" w:rsidR="00431CD8" w:rsidRDefault="00D931BA">
      <w:pPr>
        <w:rPr>
          <w:b/>
          <w:bCs/>
          <w:sz w:val="40"/>
          <w:szCs w:val="40"/>
          <w:lang w:val="en-US"/>
        </w:rPr>
      </w:pPr>
      <w:r w:rsidRPr="00D931BA">
        <w:rPr>
          <w:sz w:val="40"/>
          <w:szCs w:val="40"/>
          <w:lang w:val="en-US"/>
        </w:rPr>
        <w:t xml:space="preserve"> </w:t>
      </w:r>
      <w:r w:rsidRPr="00D931BA">
        <w:rPr>
          <w:b/>
          <w:bCs/>
          <w:sz w:val="40"/>
          <w:szCs w:val="40"/>
          <w:lang w:val="en-US"/>
        </w:rPr>
        <w:t xml:space="preserve">                                 EXPERIMENT 5</w:t>
      </w:r>
    </w:p>
    <w:p w14:paraId="328D789E" w14:textId="78591126" w:rsidR="00D931BA" w:rsidRDefault="00D931BA">
      <w:pPr>
        <w:rPr>
          <w:b/>
          <w:bCs/>
          <w:sz w:val="40"/>
          <w:szCs w:val="40"/>
          <w:lang w:val="en-US"/>
        </w:rPr>
      </w:pPr>
    </w:p>
    <w:p w14:paraId="0BF3D126" w14:textId="1A6BE09A" w:rsidR="00D931BA" w:rsidRDefault="00D931BA">
      <w:pPr>
        <w:rPr>
          <w:sz w:val="28"/>
          <w:szCs w:val="28"/>
        </w:rPr>
      </w:pPr>
      <w:r w:rsidRPr="00D931BA">
        <w:rPr>
          <w:b/>
          <w:bCs/>
          <w:sz w:val="32"/>
          <w:szCs w:val="32"/>
          <w:lang w:val="en-US"/>
        </w:rPr>
        <w:t>AIM:</w:t>
      </w:r>
      <w:r>
        <w:rPr>
          <w:b/>
          <w:bCs/>
          <w:sz w:val="40"/>
          <w:szCs w:val="40"/>
          <w:lang w:val="en-US"/>
        </w:rPr>
        <w:t xml:space="preserve"> </w:t>
      </w:r>
      <w:r w:rsidRPr="00D931BA">
        <w:rPr>
          <w:sz w:val="28"/>
          <w:szCs w:val="28"/>
        </w:rPr>
        <w:t>To verify the Ferranti effect in a transmission line.</w:t>
      </w:r>
    </w:p>
    <w:p w14:paraId="379435E2" w14:textId="7B4844E1" w:rsidR="00D931BA" w:rsidRPr="00D931BA" w:rsidRDefault="00D931BA">
      <w:pPr>
        <w:rPr>
          <w:b/>
          <w:bCs/>
          <w:sz w:val="32"/>
          <w:szCs w:val="32"/>
        </w:rPr>
      </w:pPr>
      <w:r w:rsidRPr="00D931BA">
        <w:rPr>
          <w:b/>
          <w:bCs/>
          <w:sz w:val="32"/>
          <w:szCs w:val="32"/>
        </w:rPr>
        <w:t>SIMULINK BLOCKS REQUIRED</w:t>
      </w:r>
      <w:r w:rsidRPr="00D931BA">
        <w:rPr>
          <w:b/>
          <w:bCs/>
          <w:sz w:val="32"/>
          <w:szCs w:val="32"/>
        </w:rPr>
        <w:t xml:space="preserve"> </w:t>
      </w:r>
    </w:p>
    <w:p w14:paraId="1E8770AA" w14:textId="76B97845" w:rsidR="00D931BA" w:rsidRPr="00D931BA" w:rsidRDefault="00D931BA" w:rsidP="00D931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1BA">
        <w:rPr>
          <w:sz w:val="28"/>
          <w:szCs w:val="28"/>
        </w:rPr>
        <w:t>AC Voltage source, single-phase, 50 Hz, 326.598 kV peak</w:t>
      </w:r>
    </w:p>
    <w:p w14:paraId="4447EE25" w14:textId="7F244C96" w:rsidR="00D931BA" w:rsidRPr="00D931BA" w:rsidRDefault="00D931BA" w:rsidP="00D931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1BA">
        <w:rPr>
          <w:sz w:val="28"/>
          <w:szCs w:val="28"/>
        </w:rPr>
        <w:t>Series RL element (R=1.85 Ohms, L=0.0486735H)-6 Nos.</w:t>
      </w:r>
    </w:p>
    <w:p w14:paraId="3349BFC2" w14:textId="77777777" w:rsidR="00D931BA" w:rsidRPr="00D931BA" w:rsidRDefault="00D931BA" w:rsidP="00D931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1BA">
        <w:rPr>
          <w:sz w:val="28"/>
          <w:szCs w:val="28"/>
        </w:rPr>
        <w:t xml:space="preserve">Capacitors (C=0.2996 </w:t>
      </w:r>
      <w:proofErr w:type="spellStart"/>
      <w:r w:rsidRPr="00D931BA">
        <w:rPr>
          <w:sz w:val="28"/>
          <w:szCs w:val="28"/>
        </w:rPr>
        <w:t>μF</w:t>
      </w:r>
      <w:proofErr w:type="spellEnd"/>
      <w:r w:rsidRPr="00D931BA">
        <w:rPr>
          <w:sz w:val="28"/>
          <w:szCs w:val="28"/>
        </w:rPr>
        <w:t>)-12 Nos.</w:t>
      </w:r>
    </w:p>
    <w:p w14:paraId="7E200672" w14:textId="77777777" w:rsidR="00D931BA" w:rsidRPr="00D931BA" w:rsidRDefault="00D931BA" w:rsidP="00D931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1BA">
        <w:rPr>
          <w:sz w:val="28"/>
          <w:szCs w:val="28"/>
        </w:rPr>
        <w:t xml:space="preserve"> Voltage measurement blocks </w:t>
      </w:r>
    </w:p>
    <w:p w14:paraId="62ACABA1" w14:textId="77777777" w:rsidR="00D931BA" w:rsidRPr="00D931BA" w:rsidRDefault="00D931BA" w:rsidP="00D931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1BA">
        <w:rPr>
          <w:sz w:val="28"/>
          <w:szCs w:val="28"/>
        </w:rPr>
        <w:t xml:space="preserve"> RMS Calculator block </w:t>
      </w:r>
    </w:p>
    <w:p w14:paraId="3E95BDFC" w14:textId="77777777" w:rsidR="00D931BA" w:rsidRPr="00D931BA" w:rsidRDefault="00D931BA" w:rsidP="00D931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1BA">
        <w:rPr>
          <w:sz w:val="28"/>
          <w:szCs w:val="28"/>
        </w:rPr>
        <w:t xml:space="preserve"> Displays </w:t>
      </w:r>
    </w:p>
    <w:p w14:paraId="2E9B0BFB" w14:textId="06E948AD" w:rsidR="00D931BA" w:rsidRPr="00D931BA" w:rsidRDefault="00D931BA" w:rsidP="00D931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1BA">
        <w:rPr>
          <w:sz w:val="28"/>
          <w:szCs w:val="28"/>
        </w:rPr>
        <w:t xml:space="preserve"> </w:t>
      </w:r>
      <w:proofErr w:type="spellStart"/>
      <w:r w:rsidRPr="00D931BA">
        <w:rPr>
          <w:sz w:val="28"/>
          <w:szCs w:val="28"/>
        </w:rPr>
        <w:t>Powergui</w:t>
      </w:r>
      <w:proofErr w:type="spellEnd"/>
    </w:p>
    <w:p w14:paraId="1D7A1B7E" w14:textId="44A41AAE" w:rsidR="00D931BA" w:rsidRDefault="00D931BA">
      <w:pPr>
        <w:rPr>
          <w:sz w:val="28"/>
          <w:szCs w:val="28"/>
        </w:rPr>
      </w:pPr>
      <w:r w:rsidRPr="00D931BA">
        <w:rPr>
          <w:sz w:val="28"/>
          <w:szCs w:val="28"/>
        </w:rPr>
        <w:t>Note: We have considered a 400 kV, 300 km transmission line. Each pi section represents a 50 km length. Six such pi sections are cascaded to represent a physical line length of 300 km.</w:t>
      </w:r>
    </w:p>
    <w:p w14:paraId="66A05F93" w14:textId="76DAAD3C" w:rsidR="00D931BA" w:rsidRPr="004E004B" w:rsidRDefault="00D931BA">
      <w:pPr>
        <w:rPr>
          <w:b/>
          <w:bCs/>
          <w:sz w:val="32"/>
          <w:szCs w:val="32"/>
        </w:rPr>
      </w:pPr>
      <w:r w:rsidRPr="004E004B">
        <w:rPr>
          <w:b/>
          <w:bCs/>
          <w:sz w:val="32"/>
          <w:szCs w:val="32"/>
        </w:rPr>
        <w:t>THEORY:</w:t>
      </w:r>
    </w:p>
    <w:p w14:paraId="3E34C744" w14:textId="44390CFF" w:rsidR="00D931BA" w:rsidRDefault="00D931BA">
      <w:pPr>
        <w:rPr>
          <w:sz w:val="28"/>
          <w:szCs w:val="28"/>
        </w:rPr>
      </w:pPr>
      <w:r w:rsidRPr="00D931BA">
        <w:rPr>
          <w:sz w:val="28"/>
          <w:szCs w:val="28"/>
        </w:rPr>
        <w:t xml:space="preserve">The </w:t>
      </w:r>
      <w:proofErr w:type="spellStart"/>
      <w:r w:rsidRPr="00D931BA">
        <w:rPr>
          <w:sz w:val="28"/>
          <w:szCs w:val="28"/>
        </w:rPr>
        <w:t>ferranti</w:t>
      </w:r>
      <w:proofErr w:type="spellEnd"/>
      <w:r w:rsidRPr="00D931BA">
        <w:rPr>
          <w:sz w:val="28"/>
          <w:szCs w:val="28"/>
        </w:rPr>
        <w:t xml:space="preserve"> effect is an phenomenon where the steady voltage at the open end of an uncompensated transmission line is always higher than the voltage at the sending </w:t>
      </w:r>
      <w:proofErr w:type="spellStart"/>
      <w:proofErr w:type="gramStart"/>
      <w:r w:rsidRPr="00D931BA">
        <w:rPr>
          <w:sz w:val="28"/>
          <w:szCs w:val="28"/>
        </w:rPr>
        <w:t>end.It</w:t>
      </w:r>
      <w:proofErr w:type="spellEnd"/>
      <w:proofErr w:type="gramEnd"/>
      <w:r w:rsidRPr="00D931BA">
        <w:rPr>
          <w:sz w:val="28"/>
          <w:szCs w:val="28"/>
        </w:rPr>
        <w:t xml:space="preserve"> </w:t>
      </w:r>
      <w:proofErr w:type="spellStart"/>
      <w:r w:rsidRPr="00D931BA">
        <w:rPr>
          <w:sz w:val="28"/>
          <w:szCs w:val="28"/>
        </w:rPr>
        <w:t>occours</w:t>
      </w:r>
      <w:proofErr w:type="spellEnd"/>
      <w:r w:rsidRPr="00D931BA">
        <w:rPr>
          <w:sz w:val="28"/>
          <w:szCs w:val="28"/>
        </w:rPr>
        <w:t xml:space="preserve"> as a result of the capacitive charging current flowing through the inductance of the line and resulting over voltage increases according to the increase in line length .</w:t>
      </w:r>
    </w:p>
    <w:p w14:paraId="5BB46116" w14:textId="65C2D53D" w:rsidR="00D931BA" w:rsidRDefault="00D931BA">
      <w:pPr>
        <w:rPr>
          <w:sz w:val="28"/>
          <w:szCs w:val="28"/>
        </w:rPr>
      </w:pPr>
      <w:r w:rsidRPr="00D931BA">
        <w:rPr>
          <w:sz w:val="28"/>
          <w:szCs w:val="28"/>
        </w:rPr>
        <w:t>Ferranti Effect can be explained by considering a nominal π model of the line. Figure 1(b) shows the phasor diagram of Figure 1(a</w:t>
      </w:r>
      <w:proofErr w:type="gramStart"/>
      <w:r w:rsidRPr="00D931BA">
        <w:rPr>
          <w:sz w:val="28"/>
          <w:szCs w:val="28"/>
        </w:rPr>
        <w:t>).Here</w:t>
      </w:r>
      <w:proofErr w:type="gramEnd"/>
      <w:r w:rsidRPr="00D931BA">
        <w:rPr>
          <w:sz w:val="28"/>
          <w:szCs w:val="28"/>
        </w:rPr>
        <w:t xml:space="preserve"> OE represents the receiving end voltage </w:t>
      </w:r>
      <w:proofErr w:type="spellStart"/>
      <w:r w:rsidRPr="00D931BA">
        <w:rPr>
          <w:sz w:val="28"/>
          <w:szCs w:val="28"/>
        </w:rPr>
        <w:t>Vr.OH</w:t>
      </w:r>
      <w:proofErr w:type="spellEnd"/>
      <w:r w:rsidRPr="00D931BA">
        <w:rPr>
          <w:sz w:val="28"/>
          <w:szCs w:val="28"/>
        </w:rPr>
        <w:t xml:space="preserve"> represents the current Ic1 through the capacitor C/2 at the receiving </w:t>
      </w:r>
      <w:proofErr w:type="spellStart"/>
      <w:r w:rsidRPr="00D931BA">
        <w:rPr>
          <w:sz w:val="28"/>
          <w:szCs w:val="28"/>
        </w:rPr>
        <w:t>end.The</w:t>
      </w:r>
      <w:proofErr w:type="spellEnd"/>
      <w:r w:rsidRPr="00D931BA">
        <w:rPr>
          <w:sz w:val="28"/>
          <w:szCs w:val="28"/>
        </w:rPr>
        <w:t xml:space="preserve"> voltage drop Ic1R across the resistance R is shown by EF.it is in phase with Ic1. The voltage drop across X is Ic1X.It is represented by the phasor FG which leads the phasor Ic1R by 90°.The phasor OG represents the sending end voltage Vs under no-load </w:t>
      </w:r>
      <w:proofErr w:type="spellStart"/>
      <w:proofErr w:type="gramStart"/>
      <w:r w:rsidRPr="00D931BA">
        <w:rPr>
          <w:sz w:val="28"/>
          <w:szCs w:val="28"/>
        </w:rPr>
        <w:t>condition.It</w:t>
      </w:r>
      <w:proofErr w:type="spellEnd"/>
      <w:proofErr w:type="gramEnd"/>
      <w:r w:rsidRPr="00D931BA">
        <w:rPr>
          <w:sz w:val="28"/>
          <w:szCs w:val="28"/>
        </w:rPr>
        <w:t xml:space="preserve"> is seen from the phasor diagram that </w:t>
      </w:r>
      <w:r w:rsidR="004E004B" w:rsidRPr="004E004B">
        <w:rPr>
          <w:sz w:val="28"/>
          <w:szCs w:val="28"/>
        </w:rPr>
        <w:t>the voltage at the receiving end is greater than the voltage at the sending end when the line is at no load.</w:t>
      </w:r>
    </w:p>
    <w:p w14:paraId="7E7B7A92" w14:textId="7FB22725" w:rsidR="004E004B" w:rsidRDefault="004E00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03F1F6" wp14:editId="50664D59">
            <wp:extent cx="52006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DD6D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>For a nominal π model of a line</w:t>
      </w:r>
    </w:p>
    <w:p w14:paraId="059241A1" w14:textId="1263AB1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Vs = (1+ ZY/2)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+ </w:t>
      </w:r>
      <w:proofErr w:type="spellStart"/>
      <w:r w:rsidRPr="004E004B">
        <w:rPr>
          <w:sz w:val="28"/>
          <w:szCs w:val="28"/>
        </w:rPr>
        <w:t>ZIr</w:t>
      </w:r>
      <w:proofErr w:type="spellEnd"/>
      <w:r w:rsidRPr="004E004B">
        <w:rPr>
          <w:sz w:val="28"/>
          <w:szCs w:val="28"/>
        </w:rPr>
        <w:t xml:space="preserve"> </w:t>
      </w:r>
    </w:p>
    <w:p w14:paraId="458E9E3C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At no load, </w:t>
      </w:r>
      <w:proofErr w:type="spellStart"/>
      <w:r w:rsidRPr="004E004B">
        <w:rPr>
          <w:sz w:val="28"/>
          <w:szCs w:val="28"/>
        </w:rPr>
        <w:t>Ir</w:t>
      </w:r>
      <w:proofErr w:type="spellEnd"/>
      <w:r w:rsidRPr="004E004B">
        <w:rPr>
          <w:sz w:val="28"/>
          <w:szCs w:val="28"/>
        </w:rPr>
        <w:t xml:space="preserve"> = 0 </w:t>
      </w:r>
    </w:p>
    <w:p w14:paraId="7765417D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Vs = (1+ ZY/2)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</w:t>
      </w:r>
    </w:p>
    <w:p w14:paraId="2B65BFB6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Vs –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= (ZY/2) </w:t>
      </w:r>
      <w:proofErr w:type="spellStart"/>
      <w:r w:rsidRPr="004E004B">
        <w:rPr>
          <w:sz w:val="28"/>
          <w:szCs w:val="28"/>
        </w:rPr>
        <w:t>Vr</w:t>
      </w:r>
      <w:proofErr w:type="spellEnd"/>
    </w:p>
    <w:p w14:paraId="1F367A54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 Z = </w:t>
      </w:r>
      <w:proofErr w:type="gramStart"/>
      <w:r w:rsidRPr="004E004B">
        <w:rPr>
          <w:sz w:val="28"/>
          <w:szCs w:val="28"/>
        </w:rPr>
        <w:t>( r</w:t>
      </w:r>
      <w:proofErr w:type="gramEnd"/>
      <w:r w:rsidRPr="004E004B">
        <w:rPr>
          <w:sz w:val="28"/>
          <w:szCs w:val="28"/>
        </w:rPr>
        <w:t xml:space="preserve"> + </w:t>
      </w:r>
      <w:proofErr w:type="spellStart"/>
      <w:r w:rsidRPr="004E004B">
        <w:rPr>
          <w:sz w:val="28"/>
          <w:szCs w:val="28"/>
        </w:rPr>
        <w:t>jωl</w:t>
      </w:r>
      <w:proofErr w:type="spellEnd"/>
      <w:r w:rsidRPr="004E004B">
        <w:rPr>
          <w:sz w:val="28"/>
          <w:szCs w:val="28"/>
        </w:rPr>
        <w:t>)S, Y = (</w:t>
      </w:r>
      <w:proofErr w:type="spellStart"/>
      <w:r w:rsidRPr="004E004B">
        <w:rPr>
          <w:sz w:val="28"/>
          <w:szCs w:val="28"/>
        </w:rPr>
        <w:t>jωc</w:t>
      </w:r>
      <w:proofErr w:type="spellEnd"/>
      <w:r w:rsidRPr="004E004B">
        <w:rPr>
          <w:sz w:val="28"/>
          <w:szCs w:val="28"/>
        </w:rPr>
        <w:t xml:space="preserve">)S </w:t>
      </w:r>
    </w:p>
    <w:p w14:paraId="75B99DCD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If the resistance of the line is neglected, </w:t>
      </w:r>
    </w:p>
    <w:p w14:paraId="128215A6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Z = </w:t>
      </w:r>
      <w:proofErr w:type="spellStart"/>
      <w:r w:rsidRPr="004E004B">
        <w:rPr>
          <w:sz w:val="28"/>
          <w:szCs w:val="28"/>
        </w:rPr>
        <w:t>jωl</w:t>
      </w:r>
      <w:proofErr w:type="spellEnd"/>
      <w:r w:rsidRPr="004E004B">
        <w:rPr>
          <w:sz w:val="28"/>
          <w:szCs w:val="28"/>
        </w:rPr>
        <w:t xml:space="preserve"> S </w:t>
      </w:r>
    </w:p>
    <w:p w14:paraId="2F0F7501" w14:textId="77777777" w:rsidR="004E004B" w:rsidRPr="004E004B" w:rsidRDefault="004E004B">
      <w:pPr>
        <w:rPr>
          <w:sz w:val="28"/>
          <w:szCs w:val="28"/>
        </w:rPr>
      </w:pPr>
      <w:proofErr w:type="gramStart"/>
      <w:r w:rsidRPr="004E004B">
        <w:rPr>
          <w:sz w:val="28"/>
          <w:szCs w:val="28"/>
        </w:rPr>
        <w:t xml:space="preserve">And </w:t>
      </w:r>
      <w:r w:rsidRPr="004E004B">
        <w:rPr>
          <w:sz w:val="28"/>
          <w:szCs w:val="28"/>
        </w:rPr>
        <w:t xml:space="preserve"> </w:t>
      </w:r>
      <w:r w:rsidRPr="004E004B">
        <w:rPr>
          <w:sz w:val="28"/>
          <w:szCs w:val="28"/>
        </w:rPr>
        <w:t>Vs</w:t>
      </w:r>
      <w:proofErr w:type="gramEnd"/>
      <w:r w:rsidRPr="004E004B">
        <w:rPr>
          <w:sz w:val="28"/>
          <w:szCs w:val="28"/>
        </w:rPr>
        <w:t xml:space="preserve"> –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= ½( </w:t>
      </w:r>
      <w:proofErr w:type="spellStart"/>
      <w:r w:rsidRPr="004E004B">
        <w:rPr>
          <w:sz w:val="28"/>
          <w:szCs w:val="28"/>
        </w:rPr>
        <w:t>jωl</w:t>
      </w:r>
      <w:proofErr w:type="spellEnd"/>
      <w:r w:rsidRPr="004E004B">
        <w:rPr>
          <w:sz w:val="28"/>
          <w:szCs w:val="28"/>
        </w:rPr>
        <w:t xml:space="preserve"> S) (</w:t>
      </w:r>
      <w:proofErr w:type="spellStart"/>
      <w:r w:rsidRPr="004E004B">
        <w:rPr>
          <w:sz w:val="28"/>
          <w:szCs w:val="28"/>
        </w:rPr>
        <w:t>jωcS</w:t>
      </w:r>
      <w:proofErr w:type="spellEnd"/>
      <w:r w:rsidRPr="004E004B">
        <w:rPr>
          <w:sz w:val="28"/>
          <w:szCs w:val="28"/>
        </w:rPr>
        <w:t xml:space="preserve">)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= - ½ (ω 2 s 2 )lc </w:t>
      </w:r>
      <w:proofErr w:type="spellStart"/>
      <w:r w:rsidRPr="004E004B">
        <w:rPr>
          <w:sz w:val="28"/>
          <w:szCs w:val="28"/>
        </w:rPr>
        <w:t>Vr</w:t>
      </w:r>
      <w:proofErr w:type="spellEnd"/>
    </w:p>
    <w:p w14:paraId="03742386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 For overhead lines </w:t>
      </w:r>
    </w:p>
    <w:p w14:paraId="663321DF" w14:textId="77777777" w:rsidR="004E004B" w:rsidRP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1/ √lc = velocity of propagation of electromagnetic waves on the line = 3x 108 m/s </w:t>
      </w:r>
    </w:p>
    <w:p w14:paraId="6C7A5C1B" w14:textId="77777777" w:rsid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Vs –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= - ½ (2 π f) 2 S </w:t>
      </w:r>
      <w:proofErr w:type="gramStart"/>
      <w:r w:rsidRPr="004E004B">
        <w:rPr>
          <w:sz w:val="28"/>
          <w:szCs w:val="28"/>
        </w:rPr>
        <w:t>2 .</w:t>
      </w:r>
      <w:proofErr w:type="gramEnd"/>
      <w:r w:rsidRPr="004E004B">
        <w:rPr>
          <w:sz w:val="28"/>
          <w:szCs w:val="28"/>
        </w:rPr>
        <w:t xml:space="preserve"> 1/ (3x </w:t>
      </w:r>
      <w:proofErr w:type="gramStart"/>
      <w:r w:rsidRPr="004E004B">
        <w:rPr>
          <w:sz w:val="28"/>
          <w:szCs w:val="28"/>
        </w:rPr>
        <w:t>108 )</w:t>
      </w:r>
      <w:proofErr w:type="gramEnd"/>
      <w:r w:rsidRPr="004E004B">
        <w:rPr>
          <w:sz w:val="28"/>
          <w:szCs w:val="28"/>
        </w:rPr>
        <w:t xml:space="preserve"> 2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= - (4 π 2 / 18 x 1016) f2 S 2Vr </w:t>
      </w:r>
    </w:p>
    <w:p w14:paraId="18E8F79C" w14:textId="77777777" w:rsid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This equation shows that (Vs –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) is negative. That is,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&gt; Vs. This equation also shows that Ferranti effect depends on frequency and electrical length of the line. The conductor diameter and spacing have no bearing on Ferranti effect. </w:t>
      </w:r>
    </w:p>
    <w:p w14:paraId="27A45F67" w14:textId="77777777" w:rsid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In general, for any line Vs = </w:t>
      </w:r>
      <w:proofErr w:type="spellStart"/>
      <w:r w:rsidRPr="004E004B">
        <w:rPr>
          <w:sz w:val="28"/>
          <w:szCs w:val="28"/>
        </w:rPr>
        <w:t>AVr</w:t>
      </w:r>
      <w:proofErr w:type="spellEnd"/>
      <w:r w:rsidRPr="004E004B">
        <w:rPr>
          <w:sz w:val="28"/>
          <w:szCs w:val="28"/>
        </w:rPr>
        <w:t xml:space="preserve"> + </w:t>
      </w:r>
      <w:proofErr w:type="spellStart"/>
      <w:r w:rsidRPr="004E004B">
        <w:rPr>
          <w:sz w:val="28"/>
          <w:szCs w:val="28"/>
        </w:rPr>
        <w:t>BIr</w:t>
      </w:r>
      <w:proofErr w:type="spellEnd"/>
      <w:r w:rsidRPr="004E004B">
        <w:rPr>
          <w:sz w:val="28"/>
          <w:szCs w:val="28"/>
        </w:rPr>
        <w:t xml:space="preserve"> </w:t>
      </w:r>
    </w:p>
    <w:p w14:paraId="7EF25959" w14:textId="77777777" w:rsid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At no load, </w:t>
      </w:r>
    </w:p>
    <w:p w14:paraId="5B429ACA" w14:textId="77777777" w:rsidR="004E004B" w:rsidRDefault="004E004B">
      <w:pPr>
        <w:rPr>
          <w:sz w:val="28"/>
          <w:szCs w:val="28"/>
        </w:rPr>
      </w:pPr>
      <w:proofErr w:type="spellStart"/>
      <w:r w:rsidRPr="004E004B">
        <w:rPr>
          <w:sz w:val="28"/>
          <w:szCs w:val="28"/>
        </w:rPr>
        <w:t>Ir</w:t>
      </w:r>
      <w:proofErr w:type="spellEnd"/>
      <w:r w:rsidRPr="004E004B">
        <w:rPr>
          <w:sz w:val="28"/>
          <w:szCs w:val="28"/>
        </w:rPr>
        <w:t xml:space="preserve"> = 0, </w:t>
      </w:r>
      <w:proofErr w:type="spellStart"/>
      <w:r w:rsidRPr="004E004B">
        <w:rPr>
          <w:sz w:val="28"/>
          <w:szCs w:val="28"/>
        </w:rPr>
        <w:t>Vr</w:t>
      </w:r>
      <w:proofErr w:type="spellEnd"/>
      <w:r w:rsidRPr="004E004B">
        <w:rPr>
          <w:sz w:val="28"/>
          <w:szCs w:val="28"/>
        </w:rPr>
        <w:t xml:space="preserve"> = </w:t>
      </w:r>
      <w:proofErr w:type="spellStart"/>
      <w:r w:rsidRPr="004E004B">
        <w:rPr>
          <w:sz w:val="28"/>
          <w:szCs w:val="28"/>
        </w:rPr>
        <w:t>Vrnl</w:t>
      </w:r>
      <w:proofErr w:type="spellEnd"/>
      <w:r w:rsidRPr="004E004B">
        <w:rPr>
          <w:sz w:val="28"/>
          <w:szCs w:val="28"/>
        </w:rPr>
        <w:t xml:space="preserve"> </w:t>
      </w:r>
    </w:p>
    <w:p w14:paraId="1A5C1D9D" w14:textId="77777777" w:rsid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t xml:space="preserve">So, Vs = </w:t>
      </w:r>
      <w:proofErr w:type="spellStart"/>
      <w:r w:rsidRPr="004E004B">
        <w:rPr>
          <w:sz w:val="28"/>
          <w:szCs w:val="28"/>
        </w:rPr>
        <w:t>AVrnl</w:t>
      </w:r>
      <w:proofErr w:type="spellEnd"/>
      <w:r w:rsidRPr="004E004B">
        <w:rPr>
          <w:sz w:val="28"/>
          <w:szCs w:val="28"/>
        </w:rPr>
        <w:t>, |</w:t>
      </w:r>
      <w:proofErr w:type="spellStart"/>
      <w:r w:rsidRPr="004E004B">
        <w:rPr>
          <w:sz w:val="28"/>
          <w:szCs w:val="28"/>
        </w:rPr>
        <w:t>Vrnl</w:t>
      </w:r>
      <w:proofErr w:type="spellEnd"/>
      <w:r w:rsidRPr="004E004B">
        <w:rPr>
          <w:sz w:val="28"/>
          <w:szCs w:val="28"/>
        </w:rPr>
        <w:t xml:space="preserve"> | = |Vs | / |A| </w:t>
      </w:r>
    </w:p>
    <w:p w14:paraId="7094B225" w14:textId="77AF79FA" w:rsidR="004E004B" w:rsidRDefault="004E004B">
      <w:pPr>
        <w:rPr>
          <w:sz w:val="28"/>
          <w:szCs w:val="28"/>
        </w:rPr>
      </w:pPr>
      <w:r w:rsidRPr="004E004B">
        <w:rPr>
          <w:sz w:val="28"/>
          <w:szCs w:val="28"/>
        </w:rPr>
        <w:lastRenderedPageBreak/>
        <w:t xml:space="preserve">For a long line A is less than unity and it decreases with the increase in length of line. Hence </w:t>
      </w:r>
      <w:proofErr w:type="spellStart"/>
      <w:r w:rsidRPr="004E004B">
        <w:rPr>
          <w:sz w:val="28"/>
          <w:szCs w:val="28"/>
        </w:rPr>
        <w:t>Vrnl</w:t>
      </w:r>
      <w:proofErr w:type="spellEnd"/>
      <w:r w:rsidRPr="004E004B">
        <w:rPr>
          <w:sz w:val="28"/>
          <w:szCs w:val="28"/>
        </w:rPr>
        <w:t xml:space="preserve"> &gt; </w:t>
      </w:r>
      <w:proofErr w:type="gramStart"/>
      <w:r w:rsidRPr="004E004B">
        <w:rPr>
          <w:sz w:val="28"/>
          <w:szCs w:val="28"/>
        </w:rPr>
        <w:t>Vs .</w:t>
      </w:r>
      <w:proofErr w:type="gramEnd"/>
      <w:r w:rsidRPr="004E004B">
        <w:rPr>
          <w:sz w:val="28"/>
          <w:szCs w:val="28"/>
        </w:rPr>
        <w:t xml:space="preserve"> As the line length increases the rise in the voltage at the receiving end at no load becomes more predominant</w:t>
      </w:r>
      <w:r>
        <w:rPr>
          <w:sz w:val="28"/>
          <w:szCs w:val="28"/>
        </w:rPr>
        <w:t>.</w:t>
      </w:r>
    </w:p>
    <w:p w14:paraId="21E75A57" w14:textId="66ED45FE" w:rsidR="004E004B" w:rsidRPr="00C010E0" w:rsidRDefault="004E004B">
      <w:pPr>
        <w:rPr>
          <w:b/>
          <w:bCs/>
          <w:sz w:val="32"/>
          <w:szCs w:val="32"/>
        </w:rPr>
      </w:pPr>
      <w:r w:rsidRPr="00C010E0">
        <w:rPr>
          <w:b/>
          <w:bCs/>
          <w:sz w:val="32"/>
          <w:szCs w:val="32"/>
        </w:rPr>
        <w:t>PROCEDURE:</w:t>
      </w:r>
    </w:p>
    <w:p w14:paraId="17AB4E54" w14:textId="77777777" w:rsidR="00C010E0" w:rsidRDefault="00C010E0">
      <w:pPr>
        <w:rPr>
          <w:sz w:val="28"/>
          <w:szCs w:val="28"/>
        </w:rPr>
      </w:pPr>
      <w:r w:rsidRPr="00C010E0">
        <w:rPr>
          <w:sz w:val="28"/>
          <w:szCs w:val="28"/>
        </w:rPr>
        <w:t>1. Build a SIMULINK model as shown in the circuit diagram.</w:t>
      </w:r>
    </w:p>
    <w:p w14:paraId="770365C6" w14:textId="5A520174" w:rsidR="00C010E0" w:rsidRDefault="00C010E0">
      <w:pPr>
        <w:rPr>
          <w:sz w:val="28"/>
          <w:szCs w:val="28"/>
        </w:rPr>
      </w:pPr>
      <w:r w:rsidRPr="00C010E0">
        <w:rPr>
          <w:sz w:val="28"/>
          <w:szCs w:val="28"/>
        </w:rPr>
        <w:t>2. Set a voltage in the AC source.</w:t>
      </w:r>
    </w:p>
    <w:p w14:paraId="1DE84C94" w14:textId="0E6BD834" w:rsidR="00C010E0" w:rsidRDefault="00C010E0">
      <w:pPr>
        <w:rPr>
          <w:sz w:val="28"/>
          <w:szCs w:val="28"/>
        </w:rPr>
      </w:pPr>
      <w:r w:rsidRPr="00C010E0">
        <w:rPr>
          <w:sz w:val="28"/>
          <w:szCs w:val="28"/>
        </w:rPr>
        <w:t xml:space="preserve">3. Run the simulation and note down the input and output voltage. </w:t>
      </w:r>
    </w:p>
    <w:p w14:paraId="58AC6B63" w14:textId="77777777" w:rsidR="00C010E0" w:rsidRDefault="00C010E0">
      <w:pPr>
        <w:rPr>
          <w:sz w:val="28"/>
          <w:szCs w:val="28"/>
        </w:rPr>
      </w:pPr>
      <w:r w:rsidRPr="00C010E0">
        <w:rPr>
          <w:sz w:val="28"/>
          <w:szCs w:val="28"/>
        </w:rPr>
        <w:t xml:space="preserve">4. Measure voltages at the end of different pi sections of the line (to represent voltages at different points in the line). </w:t>
      </w:r>
    </w:p>
    <w:p w14:paraId="29D1FFB7" w14:textId="77777777" w:rsidR="00C010E0" w:rsidRDefault="00C010E0">
      <w:pPr>
        <w:rPr>
          <w:sz w:val="28"/>
          <w:szCs w:val="28"/>
        </w:rPr>
      </w:pPr>
      <w:r w:rsidRPr="00C010E0">
        <w:rPr>
          <w:sz w:val="28"/>
          <w:szCs w:val="28"/>
        </w:rPr>
        <w:t>5. Draw the graph between VR and distance.</w:t>
      </w:r>
    </w:p>
    <w:p w14:paraId="37A316B0" w14:textId="01D8D973" w:rsidR="004E004B" w:rsidRDefault="00C010E0">
      <w:pPr>
        <w:rPr>
          <w:sz w:val="28"/>
          <w:szCs w:val="28"/>
        </w:rPr>
      </w:pPr>
      <w:r w:rsidRPr="00C010E0">
        <w:rPr>
          <w:sz w:val="28"/>
          <w:szCs w:val="28"/>
        </w:rPr>
        <w:t>6. Repeat same for other values of voltages.</w:t>
      </w:r>
    </w:p>
    <w:p w14:paraId="771AC60C" w14:textId="592CC02F" w:rsidR="00C010E0" w:rsidRDefault="00C010E0">
      <w:pPr>
        <w:rPr>
          <w:sz w:val="28"/>
          <w:szCs w:val="28"/>
        </w:rPr>
      </w:pPr>
    </w:p>
    <w:p w14:paraId="24D5A55D" w14:textId="2A08A1C3" w:rsidR="00C010E0" w:rsidRPr="00C010E0" w:rsidRDefault="00C010E0">
      <w:pPr>
        <w:rPr>
          <w:sz w:val="28"/>
          <w:szCs w:val="28"/>
        </w:rPr>
      </w:pPr>
      <w:r w:rsidRPr="00C010E0">
        <w:rPr>
          <w:b/>
          <w:bCs/>
          <w:sz w:val="32"/>
          <w:szCs w:val="32"/>
        </w:rPr>
        <w:t>RESULT: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 xml:space="preserve">Ferranti effect has been plotted and observed the graph between receiving end voltage </w:t>
      </w:r>
      <w:proofErr w:type="spellStart"/>
      <w:r>
        <w:rPr>
          <w:sz w:val="28"/>
          <w:szCs w:val="28"/>
        </w:rPr>
        <w:t>voltage</w:t>
      </w:r>
      <w:proofErr w:type="spellEnd"/>
      <w:r>
        <w:rPr>
          <w:sz w:val="28"/>
          <w:szCs w:val="28"/>
        </w:rPr>
        <w:t xml:space="preserve"> and distance.</w:t>
      </w:r>
    </w:p>
    <w:p w14:paraId="06AEB753" w14:textId="77777777" w:rsidR="004E004B" w:rsidRPr="004E004B" w:rsidRDefault="004E004B">
      <w:pPr>
        <w:rPr>
          <w:sz w:val="28"/>
          <w:szCs w:val="28"/>
        </w:rPr>
      </w:pPr>
    </w:p>
    <w:p w14:paraId="200D5BCA" w14:textId="77777777" w:rsidR="004E004B" w:rsidRPr="004E004B" w:rsidRDefault="004E004B">
      <w:pPr>
        <w:rPr>
          <w:sz w:val="28"/>
          <w:szCs w:val="28"/>
        </w:rPr>
      </w:pPr>
    </w:p>
    <w:p w14:paraId="7F8BAC50" w14:textId="77777777" w:rsidR="00D931BA" w:rsidRPr="004E004B" w:rsidRDefault="00D931BA">
      <w:pPr>
        <w:rPr>
          <w:sz w:val="28"/>
          <w:szCs w:val="28"/>
          <w:lang w:val="en-US"/>
        </w:rPr>
      </w:pPr>
    </w:p>
    <w:sectPr w:rsidR="00D931BA" w:rsidRPr="004E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22DE8"/>
    <w:multiLevelType w:val="hybridMultilevel"/>
    <w:tmpl w:val="C996F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BA"/>
    <w:rsid w:val="000478B7"/>
    <w:rsid w:val="004E004B"/>
    <w:rsid w:val="00934CEE"/>
    <w:rsid w:val="00C010E0"/>
    <w:rsid w:val="00D9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840F"/>
  <w15:chartTrackingRefBased/>
  <w15:docId w15:val="{17C60F84-C461-477B-9DD3-A8D8CD29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prashantbharati92@gmail.com</dc:creator>
  <cp:keywords/>
  <dc:description/>
  <cp:lastModifiedBy>prashantbharati92@gmail.com</cp:lastModifiedBy>
  <cp:revision>1</cp:revision>
  <dcterms:created xsi:type="dcterms:W3CDTF">2021-09-21T13:43:00Z</dcterms:created>
  <dcterms:modified xsi:type="dcterms:W3CDTF">2021-09-21T14:08:00Z</dcterms:modified>
</cp:coreProperties>
</file>