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82B" w:rsidRDefault="00C87DCE">
      <w:pPr>
        <w:pStyle w:val="BodyText"/>
        <w:spacing w:before="74"/>
        <w:ind w:left="324"/>
      </w:pPr>
      <w:r>
        <w:rPr>
          <w:u w:val="single" w:color="030303"/>
        </w:rPr>
        <w:t xml:space="preserve"> </w:t>
      </w:r>
      <w:r>
        <w:rPr>
          <w:w w:val="105"/>
          <w:u w:val="single" w:color="030303"/>
        </w:rPr>
        <w:t>CAPACITY</w:t>
      </w:r>
    </w:p>
    <w:p w:rsidR="00ED482B" w:rsidRDefault="00C87DCE">
      <w:pPr>
        <w:pStyle w:val="BodyText"/>
        <w:spacing w:before="188"/>
        <w:ind w:left="838"/>
      </w:pPr>
      <w:r>
        <w:t>Auto 1oom/ power loom production capacity of 1 lakh meters/month.</w:t>
      </w:r>
    </w:p>
    <w:p w:rsidR="00ED482B" w:rsidRDefault="00C87DCE">
      <w:pPr>
        <w:pStyle w:val="BodyText"/>
        <w:spacing w:before="202"/>
        <w:ind w:left="108"/>
      </w:pPr>
      <w:r>
        <w:rPr>
          <w:u w:val="single" w:color="080808"/>
        </w:rPr>
        <w:t>FABRIC  PRODUCTION  LEAD TIME</w:t>
      </w:r>
    </w:p>
    <w:p w:rsidR="00ED482B" w:rsidRDefault="00C87DCE">
      <w:pPr>
        <w:pStyle w:val="BodyText"/>
        <w:spacing w:before="187"/>
        <w:ind w:left="494"/>
      </w:pPr>
      <w:r>
        <w:t>i•  Desk loom in 5 days</w:t>
      </w:r>
    </w:p>
    <w:p w:rsidR="00ED482B" w:rsidRDefault="00C87DCE">
      <w:pPr>
        <w:pStyle w:val="BodyText"/>
        <w:ind w:left="480"/>
      </w:pPr>
      <w:r>
        <w:t>••• Production sample in 15 days for power loom, 30 days for Auto loom from approval</w:t>
      </w:r>
    </w:p>
    <w:p w:rsidR="00ED482B" w:rsidRDefault="00C87DCE">
      <w:pPr>
        <w:pStyle w:val="BodyText"/>
        <w:ind w:left="480"/>
      </w:pPr>
      <w:r>
        <w:t>•'• Bulk dispatch starts from 30" day onwards</w:t>
      </w:r>
    </w:p>
    <w:p w:rsidR="00ED482B" w:rsidRDefault="00C87DCE">
      <w:pPr>
        <w:pStyle w:val="ListParagraph"/>
        <w:numPr>
          <w:ilvl w:val="0"/>
          <w:numId w:val="2"/>
        </w:numPr>
        <w:tabs>
          <w:tab w:val="left" w:pos="839"/>
        </w:tabs>
        <w:rPr>
          <w:sz w:val="25"/>
        </w:rPr>
      </w:pPr>
      <w:r>
        <w:rPr>
          <w:w w:val="95"/>
          <w:sz w:val="25"/>
        </w:rPr>
        <w:t>Ordcr completion TO-55 days (According to</w:t>
      </w:r>
      <w:r>
        <w:rPr>
          <w:spacing w:val="30"/>
          <w:w w:val="95"/>
          <w:sz w:val="25"/>
        </w:rPr>
        <w:t xml:space="preserve"> </w:t>
      </w:r>
      <w:r>
        <w:rPr>
          <w:w w:val="95"/>
          <w:sz w:val="25"/>
        </w:rPr>
        <w:t>quantity)</w:t>
      </w:r>
    </w:p>
    <w:p w:rsidR="00ED482B" w:rsidRDefault="00ED482B">
      <w:pPr>
        <w:pStyle w:val="BodyText"/>
        <w:spacing w:before="0"/>
        <w:rPr>
          <w:sz w:val="28"/>
        </w:rPr>
      </w:pPr>
    </w:p>
    <w:p w:rsidR="00ED482B" w:rsidRDefault="00ED482B">
      <w:pPr>
        <w:pStyle w:val="BodyText"/>
        <w:spacing w:before="7"/>
        <w:rPr>
          <w:sz w:val="31"/>
        </w:rPr>
      </w:pPr>
    </w:p>
    <w:p w:rsidR="00ED482B" w:rsidRDefault="00C87DCE">
      <w:pPr>
        <w:tabs>
          <w:tab w:val="left" w:pos="1967"/>
        </w:tabs>
        <w:spacing w:line="412" w:lineRule="auto"/>
        <w:ind w:left="476" w:right="5366" w:hanging="3"/>
        <w:rPr>
          <w:sz w:val="24"/>
        </w:rPr>
      </w:pPr>
      <w:r>
        <w:rPr>
          <w:sz w:val="24"/>
        </w:rPr>
        <w:t>I ooin Tie- ups - 60 Rapier GTX and Gamma looms Fabric</w:t>
      </w:r>
      <w:r>
        <w:rPr>
          <w:spacing w:val="13"/>
          <w:sz w:val="24"/>
        </w:rPr>
        <w:t xml:space="preserve"> </w:t>
      </w:r>
      <w:r>
        <w:rPr>
          <w:sz w:val="24"/>
        </w:rPr>
        <w:t>width</w:t>
      </w:r>
      <w:r>
        <w:rPr>
          <w:sz w:val="24"/>
        </w:rPr>
        <w:tab/>
        <w:t>- 55” to</w:t>
      </w:r>
      <w:r>
        <w:rPr>
          <w:spacing w:val="7"/>
          <w:sz w:val="24"/>
        </w:rPr>
        <w:t xml:space="preserve"> </w:t>
      </w:r>
      <w:r>
        <w:rPr>
          <w:sz w:val="24"/>
        </w:rPr>
        <w:t>64”</w:t>
      </w:r>
    </w:p>
    <w:p w:rsidR="00ED482B" w:rsidRDefault="00C87DCE">
      <w:pPr>
        <w:spacing w:before="14"/>
        <w:ind w:left="115"/>
        <w:rPr>
          <w:sz w:val="24"/>
        </w:rPr>
      </w:pPr>
      <w:r>
        <w:rPr>
          <w:w w:val="105"/>
          <w:sz w:val="24"/>
          <w:u w:val="single" w:color="030303"/>
        </w:rPr>
        <w:t>DYEING PROCESS</w:t>
      </w:r>
    </w:p>
    <w:p w:rsidR="00ED482B" w:rsidRDefault="00C87DCE">
      <w:pPr>
        <w:pStyle w:val="ListParagraph"/>
        <w:numPr>
          <w:ilvl w:val="0"/>
          <w:numId w:val="1"/>
        </w:numPr>
        <w:tabs>
          <w:tab w:val="left" w:pos="1585"/>
        </w:tabs>
        <w:spacing w:before="198"/>
        <w:ind w:firstLine="1100"/>
        <w:rPr>
          <w:sz w:val="24"/>
        </w:rPr>
      </w:pPr>
      <w:r>
        <w:rPr>
          <w:sz w:val="24"/>
        </w:rPr>
        <w:t>Dycing only in cone (checse)  &amp; cabinet</w:t>
      </w:r>
      <w:r>
        <w:rPr>
          <w:spacing w:val="1"/>
          <w:sz w:val="24"/>
        </w:rPr>
        <w:t xml:space="preserve"> </w:t>
      </w:r>
      <w:r>
        <w:rPr>
          <w:sz w:val="24"/>
        </w:rPr>
        <w:t>(hanks)</w:t>
      </w:r>
    </w:p>
    <w:p w:rsidR="00ED482B" w:rsidRDefault="00C87DCE">
      <w:pPr>
        <w:pStyle w:val="ListParagraph"/>
        <w:numPr>
          <w:ilvl w:val="0"/>
          <w:numId w:val="1"/>
        </w:numPr>
        <w:tabs>
          <w:tab w:val="left" w:pos="1588"/>
        </w:tabs>
        <w:spacing w:before="141" w:line="420" w:lineRule="auto"/>
        <w:ind w:right="5058" w:firstLine="1101"/>
        <w:rPr>
          <w:sz w:val="24"/>
        </w:rPr>
      </w:pPr>
      <w:bookmarkStart w:id="0" w:name="_GoBack"/>
      <w:r>
        <w:rPr>
          <w:sz w:val="24"/>
        </w:rPr>
        <w:t>Using brandcd dyes that is 100% AZO free.</w:t>
      </w:r>
      <w:r>
        <w:rPr>
          <w:sz w:val="24"/>
          <w:u w:val="single" w:color="080808"/>
        </w:rPr>
        <w:t xml:space="preserve"> </w:t>
      </w:r>
      <w:bookmarkEnd w:id="0"/>
      <w:r>
        <w:rPr>
          <w:sz w:val="24"/>
          <w:u w:val="single" w:color="080808"/>
        </w:rPr>
        <w:t>DYEING</w:t>
      </w:r>
      <w:r>
        <w:rPr>
          <w:spacing w:val="31"/>
          <w:sz w:val="24"/>
          <w:u w:val="single" w:color="080808"/>
        </w:rPr>
        <w:t xml:space="preserve"> </w:t>
      </w:r>
      <w:r>
        <w:rPr>
          <w:sz w:val="24"/>
          <w:u w:val="single" w:color="080808"/>
        </w:rPr>
        <w:t>STAND.ORDS</w:t>
      </w:r>
    </w:p>
    <w:p w:rsidR="00ED482B" w:rsidRDefault="00ED482B">
      <w:pPr>
        <w:spacing w:line="420" w:lineRule="auto"/>
        <w:rPr>
          <w:sz w:val="24"/>
        </w:rPr>
        <w:sectPr w:rsidR="00ED482B">
          <w:type w:val="continuous"/>
          <w:pgSz w:w="12240" w:h="15840"/>
          <w:pgMar w:top="420" w:right="540" w:bottom="280" w:left="780" w:header="720" w:footer="720" w:gutter="0"/>
          <w:cols w:space="720"/>
        </w:sectPr>
      </w:pPr>
    </w:p>
    <w:p w:rsidR="00ED482B" w:rsidRDefault="00C87DCE">
      <w:pPr>
        <w:tabs>
          <w:tab w:val="left" w:pos="1584"/>
        </w:tabs>
        <w:ind w:left="1235"/>
        <w:rPr>
          <w:sz w:val="24"/>
        </w:rPr>
      </w:pPr>
      <w:r>
        <w:rPr>
          <w:sz w:val="24"/>
        </w:rPr>
        <w:t>l.</w:t>
      </w:r>
      <w:r>
        <w:rPr>
          <w:sz w:val="24"/>
        </w:rPr>
        <w:tab/>
        <w:t>Rubbing</w:t>
      </w:r>
    </w:p>
    <w:p w:rsidR="00ED482B" w:rsidRDefault="00C87DCE">
      <w:pPr>
        <w:ind w:left="1235"/>
        <w:rPr>
          <w:sz w:val="24"/>
        </w:rPr>
      </w:pPr>
      <w:r>
        <w:br w:type="column"/>
      </w:r>
      <w:r>
        <w:rPr>
          <w:sz w:val="24"/>
        </w:rPr>
        <w:t>Wet  3-4</w:t>
      </w:r>
    </w:p>
    <w:p w:rsidR="00ED482B" w:rsidRDefault="00C87DCE">
      <w:pPr>
        <w:spacing w:before="199"/>
        <w:ind w:left="1242"/>
        <w:rPr>
          <w:sz w:val="24"/>
        </w:rPr>
      </w:pPr>
      <w:r>
        <w:rPr>
          <w:sz w:val="24"/>
        </w:rPr>
        <w:t>Dry</w:t>
      </w:r>
      <w:r>
        <w:rPr>
          <w:spacing w:val="50"/>
          <w:sz w:val="24"/>
        </w:rPr>
        <w:t xml:space="preserve"> </w:t>
      </w:r>
      <w:r>
        <w:rPr>
          <w:sz w:val="24"/>
        </w:rPr>
        <w:t>4-5</w:t>
      </w:r>
    </w:p>
    <w:p w:rsidR="00ED482B" w:rsidRDefault="00ED482B">
      <w:pPr>
        <w:rPr>
          <w:sz w:val="24"/>
        </w:rPr>
        <w:sectPr w:rsidR="00ED482B">
          <w:type w:val="continuous"/>
          <w:pgSz w:w="12240" w:h="15840"/>
          <w:pgMar w:top="420" w:right="540" w:bottom="280" w:left="780" w:header="720" w:footer="720" w:gutter="0"/>
          <w:cols w:num="2" w:space="720" w:equalWidth="0">
            <w:col w:w="2412" w:space="321"/>
            <w:col w:w="8187"/>
          </w:cols>
        </w:sectPr>
      </w:pPr>
    </w:p>
    <w:p w:rsidR="00ED482B" w:rsidRDefault="00ED482B">
      <w:pPr>
        <w:pStyle w:val="BodyText"/>
        <w:spacing w:before="1"/>
        <w:rPr>
          <w:sz w:val="9"/>
        </w:rPr>
      </w:pPr>
    </w:p>
    <w:p w:rsidR="00ED482B" w:rsidRDefault="00C87DCE">
      <w:pPr>
        <w:tabs>
          <w:tab w:val="left" w:pos="1583"/>
          <w:tab w:val="left" w:pos="3786"/>
        </w:tabs>
        <w:spacing w:before="100"/>
        <w:ind w:left="1212"/>
        <w:rPr>
          <w:rFonts w:ascii="Cambria"/>
          <w:sz w:val="23"/>
        </w:rPr>
      </w:pPr>
      <w:r>
        <w:rPr>
          <w:rFonts w:ascii="Cambria"/>
          <w:sz w:val="23"/>
        </w:rPr>
        <w:t>".</w:t>
      </w:r>
      <w:r>
        <w:rPr>
          <w:rFonts w:ascii="Cambria"/>
          <w:sz w:val="23"/>
        </w:rPr>
        <w:tab/>
        <w:t>Shadc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change</w:t>
      </w:r>
      <w:r>
        <w:rPr>
          <w:rFonts w:ascii="Cambria"/>
          <w:sz w:val="23"/>
        </w:rPr>
        <w:tab/>
        <w:t>-</w:t>
      </w:r>
      <w:r>
        <w:rPr>
          <w:rFonts w:ascii="Cambria"/>
          <w:spacing w:val="6"/>
          <w:sz w:val="23"/>
        </w:rPr>
        <w:t xml:space="preserve"> </w:t>
      </w:r>
      <w:r>
        <w:rPr>
          <w:rFonts w:ascii="Cambria"/>
          <w:sz w:val="23"/>
        </w:rPr>
        <w:t>4</w:t>
      </w:r>
    </w:p>
    <w:p w:rsidR="00ED482B" w:rsidRDefault="00C87DCE">
      <w:pPr>
        <w:tabs>
          <w:tab w:val="left" w:pos="1583"/>
          <w:tab w:val="left" w:pos="3786"/>
        </w:tabs>
        <w:spacing w:before="148"/>
        <w:ind w:left="1219"/>
        <w:rPr>
          <w:rFonts w:ascii="Cambria"/>
          <w:sz w:val="23"/>
        </w:rPr>
      </w:pPr>
      <w:r>
        <w:rPr>
          <w:rFonts w:ascii="Cambria"/>
          <w:sz w:val="23"/>
        </w:rPr>
        <w:t>3</w:t>
      </w:r>
      <w:r>
        <w:rPr>
          <w:rFonts w:ascii="Cambria"/>
          <w:sz w:val="23"/>
        </w:rPr>
        <w:tab/>
        <w:t>Staining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on</w:t>
      </w:r>
      <w:r>
        <w:rPr>
          <w:rFonts w:ascii="Cambria"/>
          <w:spacing w:val="5"/>
          <w:sz w:val="23"/>
        </w:rPr>
        <w:t xml:space="preserve"> </w:t>
      </w:r>
      <w:r>
        <w:rPr>
          <w:rFonts w:ascii="Cambria"/>
          <w:sz w:val="23"/>
        </w:rPr>
        <w:t>cotton</w:t>
      </w:r>
      <w:r>
        <w:rPr>
          <w:rFonts w:ascii="Cambria"/>
          <w:sz w:val="23"/>
        </w:rPr>
        <w:tab/>
        <w:t>-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4</w:t>
      </w:r>
    </w:p>
    <w:p w:rsidR="00ED482B" w:rsidRDefault="00C87DCE">
      <w:pPr>
        <w:spacing w:before="224"/>
        <w:ind w:left="130"/>
        <w:rPr>
          <w:sz w:val="23"/>
        </w:rPr>
      </w:pPr>
      <w:r>
        <w:rPr>
          <w:spacing w:val="2"/>
          <w:w w:val="110"/>
          <w:sz w:val="23"/>
          <w:u w:val="single" w:color="080808"/>
        </w:rPr>
        <w:t>FINISHIV</w:t>
      </w:r>
      <w:r>
        <w:rPr>
          <w:spacing w:val="-53"/>
          <w:w w:val="110"/>
          <w:sz w:val="23"/>
          <w:u w:val="single" w:color="080808"/>
        </w:rPr>
        <w:t xml:space="preserve"> </w:t>
      </w:r>
      <w:r>
        <w:rPr>
          <w:w w:val="110"/>
          <w:sz w:val="23"/>
          <w:u w:val="single" w:color="080808"/>
        </w:rPr>
        <w:t xml:space="preserve">G </w:t>
      </w:r>
      <w:r>
        <w:rPr>
          <w:spacing w:val="2"/>
          <w:w w:val="110"/>
          <w:sz w:val="23"/>
          <w:u w:val="single" w:color="080808"/>
        </w:rPr>
        <w:t>PROCESS</w:t>
      </w:r>
    </w:p>
    <w:p w:rsidR="00ED482B" w:rsidRDefault="00C87DCE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1046988</wp:posOffset>
            </wp:positionH>
            <wp:positionV relativeFrom="paragraph">
              <wp:posOffset>160502</wp:posOffset>
            </wp:positionV>
            <wp:extent cx="1787651" cy="1371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7651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579119</wp:posOffset>
            </wp:positionH>
            <wp:positionV relativeFrom="paragraph">
              <wp:posOffset>466826</wp:posOffset>
            </wp:positionV>
            <wp:extent cx="740908" cy="12858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908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585216</wp:posOffset>
            </wp:positionH>
            <wp:positionV relativeFrom="paragraph">
              <wp:posOffset>759434</wp:posOffset>
            </wp:positionV>
            <wp:extent cx="6780276" cy="67665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0276" cy="676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1408175</wp:posOffset>
            </wp:positionH>
            <wp:positionV relativeFrom="paragraph">
              <wp:posOffset>1591538</wp:posOffset>
            </wp:positionV>
            <wp:extent cx="5939027" cy="14630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027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482B" w:rsidRDefault="00ED482B">
      <w:pPr>
        <w:pStyle w:val="BodyText"/>
        <w:spacing w:before="2"/>
        <w:rPr>
          <w:sz w:val="17"/>
        </w:rPr>
      </w:pPr>
    </w:p>
    <w:p w:rsidR="00ED482B" w:rsidRDefault="00ED482B">
      <w:pPr>
        <w:pStyle w:val="BodyText"/>
        <w:spacing w:before="6"/>
        <w:rPr>
          <w:sz w:val="16"/>
        </w:rPr>
      </w:pPr>
    </w:p>
    <w:p w:rsidR="00ED482B" w:rsidRDefault="00ED482B">
      <w:pPr>
        <w:pStyle w:val="BodyText"/>
        <w:spacing w:before="4"/>
        <w:rPr>
          <w:sz w:val="15"/>
        </w:rPr>
      </w:pPr>
    </w:p>
    <w:sectPr w:rsidR="00ED482B">
      <w:type w:val="continuous"/>
      <w:pgSz w:w="12240" w:h="15840"/>
      <w:pgMar w:top="420" w:right="5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27A98"/>
    <w:multiLevelType w:val="hybridMultilevel"/>
    <w:tmpl w:val="D34CAAE6"/>
    <w:lvl w:ilvl="0" w:tplc="CF6CE386">
      <w:numFmt w:val="bullet"/>
      <w:lvlText w:val="•"/>
      <w:lvlJc w:val="left"/>
      <w:pPr>
        <w:ind w:left="838" w:hanging="250"/>
      </w:pPr>
      <w:rPr>
        <w:rFonts w:ascii="Times New Roman" w:eastAsia="Times New Roman" w:hAnsi="Times New Roman" w:cs="Times New Roman" w:hint="default"/>
        <w:w w:val="103"/>
        <w:sz w:val="25"/>
        <w:szCs w:val="25"/>
      </w:rPr>
    </w:lvl>
    <w:lvl w:ilvl="1" w:tplc="385EEE5E">
      <w:numFmt w:val="bullet"/>
      <w:lvlText w:val="•"/>
      <w:lvlJc w:val="left"/>
      <w:pPr>
        <w:ind w:left="1848" w:hanging="250"/>
      </w:pPr>
      <w:rPr>
        <w:rFonts w:hint="default"/>
      </w:rPr>
    </w:lvl>
    <w:lvl w:ilvl="2" w:tplc="43C2D3E2">
      <w:numFmt w:val="bullet"/>
      <w:lvlText w:val="•"/>
      <w:lvlJc w:val="left"/>
      <w:pPr>
        <w:ind w:left="2856" w:hanging="250"/>
      </w:pPr>
      <w:rPr>
        <w:rFonts w:hint="default"/>
      </w:rPr>
    </w:lvl>
    <w:lvl w:ilvl="3" w:tplc="407C5DB0">
      <w:numFmt w:val="bullet"/>
      <w:lvlText w:val="•"/>
      <w:lvlJc w:val="left"/>
      <w:pPr>
        <w:ind w:left="3864" w:hanging="250"/>
      </w:pPr>
      <w:rPr>
        <w:rFonts w:hint="default"/>
      </w:rPr>
    </w:lvl>
    <w:lvl w:ilvl="4" w:tplc="A428FBD4">
      <w:numFmt w:val="bullet"/>
      <w:lvlText w:val="•"/>
      <w:lvlJc w:val="left"/>
      <w:pPr>
        <w:ind w:left="4872" w:hanging="250"/>
      </w:pPr>
      <w:rPr>
        <w:rFonts w:hint="default"/>
      </w:rPr>
    </w:lvl>
    <w:lvl w:ilvl="5" w:tplc="C022717A">
      <w:numFmt w:val="bullet"/>
      <w:lvlText w:val="•"/>
      <w:lvlJc w:val="left"/>
      <w:pPr>
        <w:ind w:left="5880" w:hanging="250"/>
      </w:pPr>
      <w:rPr>
        <w:rFonts w:hint="default"/>
      </w:rPr>
    </w:lvl>
    <w:lvl w:ilvl="6" w:tplc="D434508C">
      <w:numFmt w:val="bullet"/>
      <w:lvlText w:val="•"/>
      <w:lvlJc w:val="left"/>
      <w:pPr>
        <w:ind w:left="6888" w:hanging="250"/>
      </w:pPr>
      <w:rPr>
        <w:rFonts w:hint="default"/>
      </w:rPr>
    </w:lvl>
    <w:lvl w:ilvl="7" w:tplc="9A648458">
      <w:numFmt w:val="bullet"/>
      <w:lvlText w:val="•"/>
      <w:lvlJc w:val="left"/>
      <w:pPr>
        <w:ind w:left="7896" w:hanging="250"/>
      </w:pPr>
      <w:rPr>
        <w:rFonts w:hint="default"/>
      </w:rPr>
    </w:lvl>
    <w:lvl w:ilvl="8" w:tplc="C2889554">
      <w:numFmt w:val="bullet"/>
      <w:lvlText w:val="•"/>
      <w:lvlJc w:val="left"/>
      <w:pPr>
        <w:ind w:left="8904" w:hanging="250"/>
      </w:pPr>
      <w:rPr>
        <w:rFonts w:hint="default"/>
      </w:rPr>
    </w:lvl>
  </w:abstractNum>
  <w:abstractNum w:abstractNumId="1" w15:restartNumberingAfterBreak="0">
    <w:nsid w:val="68525B0E"/>
    <w:multiLevelType w:val="hybridMultilevel"/>
    <w:tmpl w:val="00422324"/>
    <w:lvl w:ilvl="0" w:tplc="92DA4B74">
      <w:start w:val="1"/>
      <w:numFmt w:val="decimal"/>
      <w:lvlText w:val="%1."/>
      <w:lvlJc w:val="left"/>
      <w:pPr>
        <w:ind w:left="115" w:hanging="370"/>
        <w:jc w:val="left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04A209B6">
      <w:numFmt w:val="bullet"/>
      <w:lvlText w:val="•"/>
      <w:lvlJc w:val="left"/>
      <w:pPr>
        <w:ind w:left="1200" w:hanging="370"/>
      </w:pPr>
      <w:rPr>
        <w:rFonts w:hint="default"/>
      </w:rPr>
    </w:lvl>
    <w:lvl w:ilvl="2" w:tplc="E95863C0">
      <w:numFmt w:val="bullet"/>
      <w:lvlText w:val="•"/>
      <w:lvlJc w:val="left"/>
      <w:pPr>
        <w:ind w:left="2280" w:hanging="370"/>
      </w:pPr>
      <w:rPr>
        <w:rFonts w:hint="default"/>
      </w:rPr>
    </w:lvl>
    <w:lvl w:ilvl="3" w:tplc="526C6F14">
      <w:numFmt w:val="bullet"/>
      <w:lvlText w:val="•"/>
      <w:lvlJc w:val="left"/>
      <w:pPr>
        <w:ind w:left="3360" w:hanging="370"/>
      </w:pPr>
      <w:rPr>
        <w:rFonts w:hint="default"/>
      </w:rPr>
    </w:lvl>
    <w:lvl w:ilvl="4" w:tplc="B4B89412">
      <w:numFmt w:val="bullet"/>
      <w:lvlText w:val="•"/>
      <w:lvlJc w:val="left"/>
      <w:pPr>
        <w:ind w:left="4440" w:hanging="370"/>
      </w:pPr>
      <w:rPr>
        <w:rFonts w:hint="default"/>
      </w:rPr>
    </w:lvl>
    <w:lvl w:ilvl="5" w:tplc="FE885126">
      <w:numFmt w:val="bullet"/>
      <w:lvlText w:val="•"/>
      <w:lvlJc w:val="left"/>
      <w:pPr>
        <w:ind w:left="5520" w:hanging="370"/>
      </w:pPr>
      <w:rPr>
        <w:rFonts w:hint="default"/>
      </w:rPr>
    </w:lvl>
    <w:lvl w:ilvl="6" w:tplc="AB7AF270">
      <w:numFmt w:val="bullet"/>
      <w:lvlText w:val="•"/>
      <w:lvlJc w:val="left"/>
      <w:pPr>
        <w:ind w:left="6600" w:hanging="370"/>
      </w:pPr>
      <w:rPr>
        <w:rFonts w:hint="default"/>
      </w:rPr>
    </w:lvl>
    <w:lvl w:ilvl="7" w:tplc="57BC4720">
      <w:numFmt w:val="bullet"/>
      <w:lvlText w:val="•"/>
      <w:lvlJc w:val="left"/>
      <w:pPr>
        <w:ind w:left="7680" w:hanging="370"/>
      </w:pPr>
      <w:rPr>
        <w:rFonts w:hint="default"/>
      </w:rPr>
    </w:lvl>
    <w:lvl w:ilvl="8" w:tplc="E7321624">
      <w:numFmt w:val="bullet"/>
      <w:lvlText w:val="•"/>
      <w:lvlJc w:val="left"/>
      <w:pPr>
        <w:ind w:left="8760" w:hanging="37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482B"/>
    <w:rsid w:val="009D7CD4"/>
    <w:rsid w:val="00C87DCE"/>
    <w:rsid w:val="00EA05BA"/>
    <w:rsid w:val="00E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0F18"/>
  <w15:docId w15:val="{7B735F87-2E40-4EAD-A0BE-838DAB51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9"/>
    </w:pPr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129"/>
      <w:ind w:left="115" w:hanging="2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prashant chordia</cp:lastModifiedBy>
  <cp:revision>2</cp:revision>
  <dcterms:created xsi:type="dcterms:W3CDTF">2017-11-11T07:19:00Z</dcterms:created>
  <dcterms:modified xsi:type="dcterms:W3CDTF">2017-11-13T09:38:00Z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2017-11-11T00:00:00Z</vt:filetime>
  </property>
  <property fmtid="{D5CDD505-2E9C-101B-9397-08002B2CF9AE}" pid="3" name="LastSaved">
    <vt:filetime>2017-11-11T00:00:00Z</vt:filetime>
  </property>
</Properties>
</file>