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75" w:rsidRPr="00256B75" w:rsidRDefault="00256B75" w:rsidP="00314E51">
      <w:pPr>
        <w:shd w:val="clear" w:color="auto" w:fill="FEFEFE"/>
        <w:spacing w:after="150" w:line="330" w:lineRule="atLeast"/>
        <w:rPr>
          <w:rFonts w:ascii="Arial" w:eastAsia="Times New Roman" w:hAnsi="Arial" w:cs="Arial"/>
          <w:b/>
        </w:rPr>
      </w:pPr>
      <w:r w:rsidRPr="00256B75">
        <w:rPr>
          <w:rFonts w:ascii="Arial" w:eastAsia="Times New Roman" w:hAnsi="Arial" w:cs="Arial"/>
          <w:b/>
        </w:rPr>
        <w:t>Guidelines</w:t>
      </w:r>
    </w:p>
    <w:p w:rsidR="00314E51" w:rsidRPr="00256B75" w:rsidRDefault="00314E51" w:rsidP="00314E51">
      <w:pPr>
        <w:shd w:val="clear" w:color="auto" w:fill="FEFEFE"/>
        <w:spacing w:after="150" w:line="330" w:lineRule="atLeast"/>
        <w:rPr>
          <w:rFonts w:ascii="Arial" w:eastAsia="Times New Roman" w:hAnsi="Arial" w:cs="Arial"/>
          <w:sz w:val="20"/>
        </w:rPr>
      </w:pPr>
      <w:r w:rsidRPr="00256B75">
        <w:rPr>
          <w:rFonts w:ascii="Arial" w:eastAsia="Times New Roman" w:hAnsi="Arial" w:cs="Arial"/>
          <w:sz w:val="20"/>
        </w:rPr>
        <w:t>Design your poster to be as eye-catching and attractive as possible and where possible illustrate with a figure, chart or photograph rather than text. Do not clutter and use only necessary data, make everything bold and large. Prepare the poster in portrait format.</w:t>
      </w:r>
    </w:p>
    <w:p w:rsidR="00314E51" w:rsidRPr="00256B75" w:rsidRDefault="00314E51" w:rsidP="00314E51">
      <w:pPr>
        <w:shd w:val="clear" w:color="auto" w:fill="FEFEFE"/>
        <w:spacing w:after="150" w:line="330" w:lineRule="atLeast"/>
        <w:rPr>
          <w:rFonts w:ascii="Arial" w:eastAsia="Times New Roman" w:hAnsi="Arial" w:cs="Arial"/>
          <w:b/>
          <w:bCs/>
          <w:sz w:val="20"/>
        </w:rPr>
      </w:pPr>
      <w:r w:rsidRPr="00256B75">
        <w:rPr>
          <w:rFonts w:ascii="Arial" w:eastAsia="Times New Roman" w:hAnsi="Arial" w:cs="Arial"/>
          <w:b/>
          <w:bCs/>
          <w:sz w:val="20"/>
        </w:rPr>
        <w:t>Poster size - 3 ft wide and 4 ft high (36in W x 48 in H)</w:t>
      </w:r>
    </w:p>
    <w:p w:rsidR="00314E51" w:rsidRPr="00256B75" w:rsidRDefault="00314E51" w:rsidP="00314E51">
      <w:pPr>
        <w:pStyle w:val="Heading3"/>
        <w:shd w:val="clear" w:color="auto" w:fill="FEFEFE"/>
        <w:spacing w:before="300" w:after="150" w:line="360" w:lineRule="atLeast"/>
        <w:rPr>
          <w:rFonts w:ascii="Arial" w:hAnsi="Arial" w:cs="Arial"/>
          <w:color w:val="auto"/>
          <w:sz w:val="20"/>
        </w:rPr>
      </w:pPr>
      <w:r w:rsidRPr="00256B75">
        <w:rPr>
          <w:rFonts w:ascii="Arial" w:hAnsi="Arial" w:cs="Arial"/>
          <w:color w:val="auto"/>
          <w:sz w:val="20"/>
        </w:rPr>
        <w:t>The posters should have the following format: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Title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Names of Authors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Main text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The presenters name should be formatted as bold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Institutional Affiliation of the authors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Email of presenting author</w:t>
      </w:r>
    </w:p>
    <w:p w:rsidR="00314E51" w:rsidRPr="00256B75" w:rsidRDefault="00314E51" w:rsidP="00314E5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b/>
          <w:bCs/>
          <w:sz w:val="20"/>
        </w:rPr>
      </w:pPr>
      <w:r w:rsidRPr="00256B75">
        <w:rPr>
          <w:rFonts w:ascii="Arial" w:hAnsi="Arial" w:cs="Arial"/>
          <w:b/>
          <w:bCs/>
          <w:sz w:val="20"/>
        </w:rPr>
        <w:t>Main body should comprise of</w:t>
      </w:r>
    </w:p>
    <w:p w:rsidR="00314E51" w:rsidRPr="00256B75" w:rsidRDefault="00314E51" w:rsidP="00314E51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sz w:val="20"/>
        </w:rPr>
      </w:pPr>
      <w:r w:rsidRPr="00256B75">
        <w:rPr>
          <w:rFonts w:ascii="Arial" w:hAnsi="Arial" w:cs="Arial"/>
          <w:sz w:val="20"/>
        </w:rPr>
        <w:t>Abstract (not more than 300 words),</w:t>
      </w:r>
    </w:p>
    <w:p w:rsidR="00314E51" w:rsidRPr="00256B75" w:rsidRDefault="00314E51" w:rsidP="00314E51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sz w:val="20"/>
        </w:rPr>
      </w:pPr>
      <w:r w:rsidRPr="00256B75">
        <w:rPr>
          <w:rFonts w:ascii="Arial" w:hAnsi="Arial" w:cs="Arial"/>
          <w:sz w:val="20"/>
        </w:rPr>
        <w:t>Introduction,</w:t>
      </w:r>
    </w:p>
    <w:p w:rsidR="00314E51" w:rsidRPr="00256B75" w:rsidRDefault="00314E51" w:rsidP="00314E51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sz w:val="20"/>
        </w:rPr>
      </w:pPr>
      <w:r w:rsidRPr="00256B75">
        <w:rPr>
          <w:rFonts w:ascii="Arial" w:hAnsi="Arial" w:cs="Arial"/>
          <w:sz w:val="20"/>
        </w:rPr>
        <w:t>Aims of the study,</w:t>
      </w:r>
    </w:p>
    <w:p w:rsidR="00314E51" w:rsidRPr="00256B75" w:rsidRDefault="00314E51" w:rsidP="00314E51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30" w:lineRule="atLeast"/>
        <w:rPr>
          <w:rFonts w:ascii="Arial" w:hAnsi="Arial" w:cs="Arial"/>
          <w:sz w:val="20"/>
        </w:rPr>
      </w:pPr>
      <w:r w:rsidRPr="00256B75">
        <w:rPr>
          <w:rFonts w:ascii="Arial" w:hAnsi="Arial" w:cs="Arial"/>
          <w:sz w:val="20"/>
        </w:rPr>
        <w:t>Results and discussion/conclusions.</w:t>
      </w:r>
    </w:p>
    <w:p w:rsidR="00314E51" w:rsidRPr="00256B75" w:rsidRDefault="00314E51" w:rsidP="00314E51">
      <w:pPr>
        <w:pStyle w:val="danger"/>
        <w:shd w:val="clear" w:color="auto" w:fill="FEFEFE"/>
        <w:spacing w:before="0" w:beforeAutospacing="0" w:after="150" w:afterAutospacing="0" w:line="330" w:lineRule="atLeast"/>
        <w:rPr>
          <w:rFonts w:ascii="Arial" w:hAnsi="Arial" w:cs="Arial"/>
          <w:b/>
          <w:bCs/>
          <w:sz w:val="20"/>
          <w:szCs w:val="22"/>
        </w:rPr>
      </w:pPr>
      <w:r w:rsidRPr="00256B75">
        <w:rPr>
          <w:rFonts w:ascii="Arial" w:hAnsi="Arial" w:cs="Arial"/>
          <w:b/>
          <w:bCs/>
          <w:sz w:val="20"/>
          <w:szCs w:val="22"/>
        </w:rPr>
        <w:t>The text should be concise, legible and easily comprehended. A poster should be easily readable from a distance of 1 – 2 meters, and 1.5 lines of spaces should be used between each line.</w:t>
      </w:r>
    </w:p>
    <w:p w:rsidR="00256B75" w:rsidRPr="00256B75" w:rsidRDefault="00256B75" w:rsidP="00314E51">
      <w:pPr>
        <w:pStyle w:val="danger"/>
        <w:shd w:val="clear" w:color="auto" w:fill="FEFEFE"/>
        <w:spacing w:before="0" w:beforeAutospacing="0" w:after="150" w:afterAutospacing="0" w:line="330" w:lineRule="atLeast"/>
        <w:rPr>
          <w:rFonts w:ascii="Arial" w:hAnsi="Arial" w:cs="Arial"/>
          <w:b/>
          <w:bCs/>
          <w:sz w:val="20"/>
          <w:szCs w:val="22"/>
        </w:rPr>
      </w:pPr>
    </w:p>
    <w:p w:rsidR="009E6EEA" w:rsidRPr="004B5C59" w:rsidRDefault="00256B75" w:rsidP="009E6EEA">
      <w:pPr>
        <w:spacing w:after="0" w:line="240" w:lineRule="auto"/>
        <w:rPr>
          <w:b/>
          <w:sz w:val="28"/>
          <w:szCs w:val="28"/>
        </w:rPr>
      </w:pPr>
      <w:r w:rsidRPr="004B5C59">
        <w:rPr>
          <w:b/>
          <w:sz w:val="28"/>
          <w:szCs w:val="28"/>
        </w:rPr>
        <w:t>T</w:t>
      </w:r>
      <w:r w:rsidR="009E6EEA" w:rsidRPr="004B5C59">
        <w:rPr>
          <w:b/>
          <w:sz w:val="28"/>
          <w:szCs w:val="28"/>
        </w:rPr>
        <w:t>hemes for Poster Presentation:</w:t>
      </w:r>
    </w:p>
    <w:p w:rsidR="00256B75" w:rsidRPr="00256B75" w:rsidRDefault="00256B75" w:rsidP="009E6EEA">
      <w:pPr>
        <w:spacing w:after="0" w:line="240" w:lineRule="auto"/>
        <w:rPr>
          <w:b/>
        </w:rPr>
      </w:pPr>
    </w:p>
    <w:p w:rsidR="00C80A70" w:rsidRPr="00256B75" w:rsidRDefault="00256B75" w:rsidP="00C80A70">
      <w:pPr>
        <w:rPr>
          <w:b/>
          <w:sz w:val="24"/>
          <w:szCs w:val="24"/>
        </w:rPr>
      </w:pPr>
      <w:r w:rsidRPr="00256B75">
        <w:rPr>
          <w:b/>
          <w:sz w:val="24"/>
          <w:szCs w:val="24"/>
        </w:rPr>
        <w:t>(1)Translation &amp; Culture </w:t>
      </w:r>
      <w:r w:rsidRPr="00256B75">
        <w:rPr>
          <w:b/>
          <w:sz w:val="24"/>
          <w:szCs w:val="24"/>
        </w:rPr>
        <w:br/>
        <w:t>(2) Translation &amp; Arts </w:t>
      </w:r>
      <w:r w:rsidRPr="00256B75">
        <w:rPr>
          <w:b/>
          <w:sz w:val="24"/>
          <w:szCs w:val="24"/>
        </w:rPr>
        <w:br/>
        <w:t>(3) Translation, Language &amp; Technology </w:t>
      </w:r>
      <w:r w:rsidRPr="00256B75">
        <w:rPr>
          <w:b/>
          <w:sz w:val="24"/>
          <w:szCs w:val="24"/>
        </w:rPr>
        <w:br/>
        <w:t>(4) Translation &amp; Historical Narratives </w:t>
      </w:r>
      <w:r w:rsidRPr="00256B75">
        <w:rPr>
          <w:b/>
          <w:sz w:val="24"/>
          <w:szCs w:val="24"/>
        </w:rPr>
        <w:br/>
        <w:t>(5) Translation Studies &amp; Translator </w:t>
      </w:r>
      <w:r w:rsidRPr="00256B75">
        <w:rPr>
          <w:b/>
          <w:sz w:val="24"/>
          <w:szCs w:val="24"/>
        </w:rPr>
        <w:br/>
        <w:t>(6) Computational Linguistics &amp; Machine translation </w:t>
      </w:r>
      <w:r w:rsidRPr="00256B75">
        <w:rPr>
          <w:b/>
          <w:sz w:val="24"/>
          <w:szCs w:val="24"/>
        </w:rPr>
        <w:br/>
        <w:t xml:space="preserve">(7) Translating Texts &amp; </w:t>
      </w:r>
      <w:proofErr w:type="spellStart"/>
      <w:r w:rsidRPr="00256B75">
        <w:rPr>
          <w:b/>
          <w:sz w:val="24"/>
          <w:szCs w:val="24"/>
        </w:rPr>
        <w:t>Glocalization</w:t>
      </w:r>
      <w:proofErr w:type="spellEnd"/>
      <w:r w:rsidRPr="00256B75">
        <w:rPr>
          <w:b/>
          <w:sz w:val="24"/>
          <w:szCs w:val="24"/>
        </w:rPr>
        <w:t> </w:t>
      </w:r>
      <w:r w:rsidRPr="00256B75">
        <w:rPr>
          <w:b/>
          <w:sz w:val="24"/>
          <w:szCs w:val="24"/>
        </w:rPr>
        <w:br/>
        <w:t>(8) Open Themes </w:t>
      </w:r>
    </w:p>
    <w:sectPr w:rsidR="00C80A70" w:rsidRPr="00256B75" w:rsidSect="00C90312">
      <w:pgSz w:w="12240" w:h="15840"/>
      <w:pgMar w:top="1080" w:right="900" w:bottom="45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737E"/>
    <w:multiLevelType w:val="hybridMultilevel"/>
    <w:tmpl w:val="F9D85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F92230"/>
    <w:multiLevelType w:val="hybridMultilevel"/>
    <w:tmpl w:val="6C4E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5676F"/>
    <w:multiLevelType w:val="multilevel"/>
    <w:tmpl w:val="AF5A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4E51"/>
    <w:rsid w:val="0025446F"/>
    <w:rsid w:val="00256B75"/>
    <w:rsid w:val="00314E51"/>
    <w:rsid w:val="003B1817"/>
    <w:rsid w:val="004B5C59"/>
    <w:rsid w:val="004D5057"/>
    <w:rsid w:val="00860221"/>
    <w:rsid w:val="009051A3"/>
    <w:rsid w:val="009E6EEA"/>
    <w:rsid w:val="00C671F4"/>
    <w:rsid w:val="00C80A70"/>
    <w:rsid w:val="00C90312"/>
    <w:rsid w:val="00D86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6F"/>
  </w:style>
  <w:style w:type="paragraph" w:styleId="Heading2">
    <w:name w:val="heading 2"/>
    <w:basedOn w:val="Normal"/>
    <w:link w:val="Heading2Char"/>
    <w:uiPriority w:val="9"/>
    <w:qFormat/>
    <w:rsid w:val="00314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E5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nger">
    <w:name w:val="danger"/>
    <w:basedOn w:val="Normal"/>
    <w:rsid w:val="0031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4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ekta.srivastava</cp:lastModifiedBy>
  <cp:revision>8</cp:revision>
  <dcterms:created xsi:type="dcterms:W3CDTF">2017-01-30T06:45:00Z</dcterms:created>
  <dcterms:modified xsi:type="dcterms:W3CDTF">2018-08-09T09:52:00Z</dcterms:modified>
</cp:coreProperties>
</file>