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Fabric Workspace Runbook</w:t>
      </w:r>
    </w:p>
    <w:p/>
    <w:p>
      <w:r>
        <w:t>## Overview</w:t>
      </w:r>
    </w:p>
    <w:p>
      <w:r>
        <w:t>This runbook describes the Fabric workspace artifacts present in `file-examples-com/` and the execution order for the sales lakehouse pipeline, notebooks, and supporting files.</w:t>
      </w:r>
    </w:p>
    <w:p/>
    <w:p>
      <w:r>
        <w:t>The files represent a Fabric data engineering workspace for ingesting, transforming, and managing sales data through Bronze/Clean/Silver stages and SCD2 pipelines.</w:t>
      </w:r>
    </w:p>
    <w:p/>
    <w:p>
      <w:r>
        <w:t>## Components</w:t>
      </w:r>
    </w:p>
    <w:p/>
    <w:p>
      <w:r>
        <w:t>### Lakehouse artifacts</w:t>
      </w:r>
    </w:p>
    <w:p>
      <w:r>
        <w:t>- `fabric06082026.Lakehouse/`</w:t>
      </w:r>
    </w:p>
    <w:p>
      <w:r>
        <w:t>- `Silver_DA_23072026.Lakehouse/`</w:t>
      </w:r>
    </w:p>
    <w:p>
      <w:r>
        <w:t>- `Silver_Sales_Fabric_Migration_2207.Lakehouse/`</w:t>
      </w:r>
    </w:p>
    <w:p/>
    <w:p>
      <w:r>
        <w:t>### Notebooks</w:t>
      </w:r>
    </w:p>
    <w:p>
      <w:r>
        <w:t>- `Practice_DA_2207.Notebook/`</w:t>
      </w:r>
    </w:p>
    <w:p>
      <w:r>
        <w:t>- `Data_load_03082026.Notebook/`</w:t>
      </w:r>
    </w:p>
    <w:p>
      <w:r>
        <w:t>- `OneLake_CSV_Pipeline.Notebook/`</w:t>
      </w:r>
    </w:p>
    <w:p>
      <w:r>
        <w:t>- `SCD2_Sales_Pipeline.Notebook/`</w:t>
      </w:r>
    </w:p>
    <w:p>
      <w:r>
        <w:t>- `seed_promotions_dataload.Notebook/`</w:t>
      </w:r>
    </w:p>
    <w:p>
      <w:r>
        <w:t>- `DataQuality.Notebook/`</w:t>
      </w:r>
    </w:p>
    <w:p/>
    <w:p>
      <w:r>
        <w:t>### Pipelines</w:t>
      </w:r>
    </w:p>
    <w:p>
      <w:r>
        <w:t>- `SCD2_Sales_dataload.Pipeline/`</w:t>
      </w:r>
    </w:p>
    <w:p>
      <w:r>
        <w:t>- `seed_promotions_dataload.Pipeline/`</w:t>
      </w:r>
    </w:p>
    <w:p/>
    <w:p>
      <w:r>
        <w:t>### Dataflow</w:t>
      </w:r>
    </w:p>
    <w:p>
      <w:r>
        <w:t>- `Dataflow_copilot_001_2707.Dataflow/`</w:t>
      </w:r>
    </w:p>
    <w:p/>
    <w:p>
      <w:r>
        <w:t>### Environment and support files</w:t>
      </w:r>
    </w:p>
    <w:p>
      <w:r>
        <w:t>- `Dinesh_Pyspark_practice_2207.Environment/`</w:t>
      </w:r>
    </w:p>
    <w:p>
      <w:r>
        <w:t>- `ddls/`</w:t>
      </w:r>
    </w:p>
    <w:p>
      <w:r>
        <w:t>- `dq/`</w:t>
      </w:r>
    </w:p>
    <w:p/>
    <w:p>
      <w:r>
        <w:t>## Data flow and relationships</w:t>
      </w:r>
    </w:p>
    <w:p/>
    <w:p>
      <w:r>
        <w:t>The primary data movement is:</w:t>
      </w:r>
    </w:p>
    <w:p>
      <w:r>
        <w:t>- `customer_orders_1000.csv` → `sales_raw.bronze_orders`</w:t>
      </w:r>
    </w:p>
    <w:p>
      <w:r>
        <w:t>- `sales_raw.bronze_orders` → `sales_clean.orders_clean`</w:t>
      </w:r>
    </w:p>
    <w:p>
      <w:r>
        <w:t>- `sales_clean.orders_clean` → `silver_DA_23_07_2026.sales.silver_orders`</w:t>
      </w:r>
    </w:p>
    <w:p>
      <w:r>
        <w:t>- `silver_DA_23_07_2026.sales.silver_orders` → `sales_clean.ETLControl_01`</w:t>
      </w:r>
    </w:p>
    <w:p/>
    <w:p>
      <w:r>
        <w:t>Separate SCD2 historical artifacts:</w:t>
      </w:r>
    </w:p>
    <w:p>
      <w:r>
        <w:t>- `seed_sales.csv` → Delta path `Files/silver/scd2_seed_sales`</w:t>
      </w:r>
    </w:p>
    <w:p>
      <w:r>
        <w:t>- `seed_promotions.csv` → Delta path `Files/silver/scd2_seed_promotions`</w:t>
      </w:r>
    </w:p>
    <w:p/>
    <w:p>
      <w:r>
        <w:t>### Mermaid relationship diagram</w:t>
      </w:r>
    </w:p>
    <w:p/>
    <w:p>
      <w:r>
        <w:t>```mermaid</w:t>
      </w:r>
    </w:p>
    <w:p>
      <w:r>
        <w:t>flowchart LR</w:t>
      </w:r>
    </w:p>
    <w:p>
      <w:r>
        <w:t xml:space="preserve">  A[CSV: customer_orders_1000.csv]</w:t>
      </w:r>
    </w:p>
    <w:p>
      <w:r>
        <w:t xml:space="preserve">  B[sales_raw.bronze_orders]</w:t>
      </w:r>
    </w:p>
    <w:p>
      <w:r>
        <w:t xml:space="preserve">  C[sales_clean.orders_clean]</w:t>
      </w:r>
    </w:p>
    <w:p>
      <w:r>
        <w:t xml:space="preserve">  D[silver_DA_23_07_2026.sales.silver_orders]</w:t>
      </w:r>
    </w:p>
    <w:p>
      <w:r>
        <w:t xml:space="preserve">  E[sales_clean.ETLControl_01]</w:t>
      </w:r>
    </w:p>
    <w:p/>
    <w:p>
      <w:r>
        <w:t xml:space="preserve">  F[CSV: seed_sales.csv]</w:t>
      </w:r>
    </w:p>
    <w:p>
      <w:r>
        <w:t xml:space="preserve">  G[Delta: Files/silver/scd2_seed_sales]</w:t>
      </w:r>
    </w:p>
    <w:p>
      <w:r>
        <w:t xml:space="preserve">  H[CSV: seed_promotions.csv]</w:t>
      </w:r>
    </w:p>
    <w:p>
      <w:r>
        <w:t xml:space="preserve">  I[Delta: Files/silver/scd2_seed_promotions]</w:t>
      </w:r>
    </w:p>
    <w:p/>
    <w:p>
      <w:r>
        <w:t xml:space="preserve">  A --&gt; B</w:t>
      </w:r>
    </w:p>
    <w:p>
      <w:r>
        <w:t xml:space="preserve">  B --&gt; C</w:t>
      </w:r>
    </w:p>
    <w:p>
      <w:r>
        <w:t xml:space="preserve">  C --&gt; D</w:t>
      </w:r>
    </w:p>
    <w:p>
      <w:r>
        <w:t xml:space="preserve">  D --&gt; E</w:t>
      </w:r>
    </w:p>
    <w:p/>
    <w:p>
      <w:r>
        <w:t xml:space="preserve">  F --&gt; G</w:t>
      </w:r>
    </w:p>
    <w:p>
      <w:r>
        <w:t xml:space="preserve">  H --&gt; I</w:t>
      </w:r>
    </w:p>
    <w:p>
      <w:r>
        <w:t>```</w:t>
      </w:r>
    </w:p>
    <w:p/>
    <w:p>
      <w:r>
        <w:t>## Prerequisites</w:t>
      </w:r>
    </w:p>
    <w:p/>
    <w:p>
      <w:r>
        <w:t>1. Access to the Fabric workspace containing the lakehouse item(s).</w:t>
      </w:r>
    </w:p>
    <w:p>
      <w:r>
        <w:t>2. Permissions to run Fabric notebooks and pipelines.</w:t>
      </w:r>
    </w:p>
    <w:p>
      <w:r>
        <w:t>3. Source files uploaded to the Fabric Lakehouse `Files` folder, including:</w:t>
      </w:r>
    </w:p>
    <w:p>
      <w:r>
        <w:t xml:space="preserve">   - `customer_orders_1000.csv`</w:t>
      </w:r>
    </w:p>
    <w:p>
      <w:r>
        <w:t xml:space="preserve">   - `seed_sales.csv`</w:t>
      </w:r>
    </w:p>
    <w:p>
      <w:r>
        <w:t xml:space="preserve">   - `seed_promotions.csv`</w:t>
      </w:r>
    </w:p>
    <w:p>
      <w:r>
        <w:t>4. If using local Git artifacts, ensure the Fabric item structure is mapped to these folder names.</w:t>
      </w:r>
    </w:p>
    <w:p/>
    <w:p>
      <w:r>
        <w:t>## Execution steps</w:t>
      </w:r>
    </w:p>
    <w:p/>
    <w:p>
      <w:r>
        <w:t>### 1. Validate the Fabric lakehouse item</w:t>
      </w:r>
    </w:p>
    <w:p>
      <w:r>
        <w:t>- Confirm the target lakehouse item exists in Fabric.</w:t>
      </w:r>
    </w:p>
    <w:p>
      <w:r>
        <w:t>- If the lakehouse item is `af71501d-67b1-4679-9f9d-581ee440eac3`, map the local folders to that lakehouse.</w:t>
      </w:r>
    </w:p>
    <w:p>
      <w:r>
        <w:t>- Review lakehouse metadata files:</w:t>
      </w:r>
    </w:p>
    <w:p>
      <w:r>
        <w:t xml:space="preserve">  - `Silver_DA_23072026.Lakehouse/lakehouse.metadata.json`</w:t>
      </w:r>
    </w:p>
    <w:p>
      <w:r>
        <w:t xml:space="preserve">  - `Silver_Sales_Fabric_Migration_2207.Lakehouse/lakehouse.metadata.json`</w:t>
      </w:r>
    </w:p>
    <w:p/>
    <w:p>
      <w:r>
        <w:t>### 2. Run the core transformation notebook</w:t>
      </w:r>
    </w:p>
    <w:p>
      <w:r>
        <w:t>- Open `Practice_DA_2207.Notebook/notebook-content.py` in Fabric.</w:t>
      </w:r>
    </w:p>
    <w:p>
      <w:r>
        <w:t>- Execute the notebook cells in order.</w:t>
      </w:r>
    </w:p>
    <w:p>
      <w:r>
        <w:t>- This notebook builds:</w:t>
      </w:r>
    </w:p>
    <w:p>
      <w:r>
        <w:t xml:space="preserve">  - `sales_raw.bronze_orders`</w:t>
      </w:r>
    </w:p>
    <w:p>
      <w:r>
        <w:t xml:space="preserve">  - `sales_clean.orders_clean`</w:t>
      </w:r>
    </w:p>
    <w:p>
      <w:r>
        <w:t xml:space="preserve">  - `silver_DA_23_07_2026.sales.silver_orders`</w:t>
      </w:r>
    </w:p>
    <w:p>
      <w:r>
        <w:t xml:space="preserve">  - `sales_clean.ETLControl_01`</w:t>
      </w:r>
    </w:p>
    <w:p/>
    <w:p>
      <w:r>
        <w:t>### 3. Run the SCD2 sales pipeline</w:t>
      </w:r>
    </w:p>
    <w:p>
      <w:r>
        <w:t>- Open and run `SCD2_Sales_Pipeline.Notebook/notebook-content.py`.</w:t>
      </w:r>
    </w:p>
    <w:p>
      <w:r>
        <w:t>- Or execute the pipeline definition in `SCD2_Sales_dataload.Pipeline/pipeline.json`.</w:t>
      </w:r>
    </w:p>
    <w:p>
      <w:r>
        <w:t>- This pipeline reads `seed_sales.csv` and writes SCD2 history data to `Files/silver/scd2_seed_sales`.</w:t>
      </w:r>
    </w:p>
    <w:p/>
    <w:p>
      <w:r>
        <w:t>### 4. Run the promotions SCD2 pipeline</w:t>
      </w:r>
    </w:p>
    <w:p>
      <w:r>
        <w:t>- Open and run `seed_promotions_dataload.Notebook/notebook-content.py`.</w:t>
      </w:r>
    </w:p>
    <w:p>
      <w:r>
        <w:t>- Or execute the pipeline definition in `seed_promotions_dataload.Pipeline/pipeline.json`.</w:t>
      </w:r>
    </w:p>
    <w:p>
      <w:r>
        <w:t>- This pipeline reads `seed_promotions.csv` and writes history data to `Files/silver/scd2_seed_promotions`.</w:t>
      </w:r>
    </w:p>
    <w:p/>
    <w:p>
      <w:r>
        <w:t>### 5. Optional data quality checks</w:t>
      </w:r>
    </w:p>
    <w:p>
      <w:r>
        <w:t>- Use `DataQuality.Notebook/` and `dq/` definitions to validate data.</w:t>
      </w:r>
    </w:p>
    <w:p>
      <w:r>
        <w:t>- The `dq/dq_checks.json` file contains sample checks for `order_id`, `amount`, and null thresholds.</w:t>
      </w:r>
    </w:p>
    <w:p/>
    <w:p>
      <w:r>
        <w:t>### 6. Optional DDL/schema setup</w:t>
      </w:r>
    </w:p>
    <w:p>
      <w:r>
        <w:t>- Use `Data_load_03082026.Notebook/` to execute DDL files from `ddls/`.</w:t>
      </w:r>
    </w:p>
    <w:p>
      <w:r>
        <w:t>- The DDL folder includes schema creation SQL for `fabric_data_load_03082026`.</w:t>
      </w:r>
    </w:p>
    <w:p/>
    <w:p>
      <w:r>
        <w:t>## Validation checks</w:t>
      </w:r>
    </w:p>
    <w:p/>
    <w:p>
      <w:r>
        <w:t>Run these queries after execution:</w:t>
      </w:r>
    </w:p>
    <w:p/>
    <w:p>
      <w:r>
        <w:t>- `SELECT COUNT(*) FROM sales_raw.bronze_orders;`</w:t>
      </w:r>
    </w:p>
    <w:p>
      <w:r>
        <w:t>- `SELECT COUNT(*) FROM sales_clean.orders_clean;`</w:t>
      </w:r>
    </w:p>
    <w:p>
      <w:r>
        <w:t>- `SELECT COUNT(*) FROM silver_DA_23_07_2026.sales.silver_orders;`</w:t>
      </w:r>
    </w:p>
    <w:p>
      <w:r>
        <w:t>- `SELECT * FROM sales_clean.ETLControl_01 ORDER BY count_timestamp DESC LIMIT 20;`</w:t>
      </w:r>
    </w:p>
    <w:p>
      <w:r>
        <w:t>- `SELECT COUNT(*) FROM delta.`"Files/silver/scd2_seed_sales";`</w:t>
      </w:r>
    </w:p>
    <w:p>
      <w:r>
        <w:t>- `SELECT COUNT(*) FROM delta.`"Files/silver/scd2_seed_promotions";`</w:t>
      </w:r>
    </w:p>
    <w:p/>
    <w:p>
      <w:r>
        <w:t>## Metadata and housekeeping</w:t>
      </w:r>
    </w:p>
    <w:p/>
    <w:p>
      <w:r>
        <w:t>- `Silver_DA_23072026.Lakehouse/lakehouse.metadata.json` currently contains only `{"defaultSchema":"dbo"}`.</w:t>
      </w:r>
    </w:p>
    <w:p>
      <w:r>
        <w:t>- `Silver_Sales_Fabric_Migration_2207.Lakehouse/lakehouse.metadata.json` is empty and should be populated with display name, description, owners, and tags.</w:t>
      </w:r>
    </w:p>
    <w:p>
      <w:r>
        <w:t>- `shortcuts.metadata.json` files are empty; add shortcuts if source data is stored externally.</w:t>
      </w:r>
    </w:p>
    <w:p/>
    <w:p>
      <w:r>
        <w:t>## Troubleshooting</w:t>
      </w:r>
    </w:p>
    <w:p/>
    <w:p>
      <w:r>
        <w:t>- If a notebook fails due to missing files, confirm the source CSVs exist in the lakehouse `Files` folder.</w:t>
      </w:r>
    </w:p>
    <w:p>
      <w:r>
        <w:t>- If table writes fail, verify the Fabric lakehouse has the required default schema and write permissions.</w:t>
      </w:r>
    </w:p>
    <w:p>
      <w:r>
        <w:t>- If pipeline execution fails, inspect the pipeline activity logs for notebook errors and delta path permissions.</w:t>
      </w:r>
    </w:p>
    <w:p/>
    <w:p>
      <w:r>
        <w:t>## Notes</w:t>
      </w:r>
    </w:p>
    <w:p/>
    <w:p>
      <w:r>
        <w:t>- The workspace structure is local to `file-examples-com/`.</w:t>
      </w:r>
    </w:p>
    <w:p>
      <w:r>
        <w:t>- This runbook is inferred from notebook code and local metadata, not from the live Fabric environment.</w:t>
      </w:r>
    </w:p>
    <w:p>
      <w:r>
        <w:t>- Use the Mermaid diagram as the basis for documenting the dataset relationship across lakehouse stages.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