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B1F5C" w:rsidRPr="008775A9" w:rsidP="00EB1F5C" w14:paraId="38FBAC1F" w14:textId="3A6653C0">
      <w:pPr>
        <w:rPr>
          <w:rFonts w:ascii="Calibri" w:hAnsi="Calibri" w:cs="Calibri"/>
          <w:color w:val="0563C1"/>
          <w:sz w:val="22"/>
          <w:szCs w:val="22"/>
          <w:u w:val="single"/>
          <w:lang w:val="en-IN" w:eastAsia="en-IN"/>
        </w:rPr>
      </w:pPr>
      <w:r>
        <w:rPr>
          <w:rFonts w:cstheme="minorHAnsi"/>
          <w:bCs/>
          <w:sz w:val="22"/>
          <w:szCs w:val="22"/>
        </w:rPr>
        <w:t>RAMES</w:t>
      </w:r>
      <w:r w:rsidR="00E85E11">
        <w:rPr>
          <w:rFonts w:cstheme="minorHAnsi"/>
          <w:bCs/>
          <w:sz w:val="22"/>
          <w:szCs w:val="22"/>
        </w:rPr>
        <w:t>H BANOTH</w:t>
      </w:r>
      <w:r w:rsidR="00EA23D7">
        <w:rPr>
          <w:rFonts w:cstheme="minorHAnsi"/>
          <w:bCs/>
          <w:sz w:val="22"/>
          <w:szCs w:val="22"/>
        </w:rPr>
        <w:tab/>
      </w:r>
      <w:r w:rsidR="00D47675">
        <w:rPr>
          <w:rFonts w:cstheme="minorHAnsi"/>
          <w:bCs/>
          <w:sz w:val="22"/>
          <w:szCs w:val="22"/>
        </w:rPr>
        <w:tab/>
      </w:r>
      <w:r w:rsidR="00D47675">
        <w:rPr>
          <w:rFonts w:cstheme="minorHAnsi"/>
          <w:bCs/>
          <w:sz w:val="22"/>
          <w:szCs w:val="22"/>
        </w:rPr>
        <w:tab/>
      </w:r>
      <w:r w:rsidR="00D47675">
        <w:rPr>
          <w:rFonts w:cstheme="minorHAnsi"/>
          <w:bCs/>
          <w:sz w:val="22"/>
          <w:szCs w:val="22"/>
        </w:rPr>
        <w:tab/>
      </w:r>
      <w:r w:rsidR="00D47675">
        <w:rPr>
          <w:rFonts w:cstheme="minorHAnsi"/>
          <w:bCs/>
          <w:sz w:val="22"/>
          <w:szCs w:val="22"/>
        </w:rPr>
        <w:tab/>
      </w:r>
      <w:r w:rsidR="00D47675">
        <w:rPr>
          <w:rFonts w:cstheme="minorHAnsi"/>
          <w:bCs/>
          <w:sz w:val="22"/>
          <w:szCs w:val="22"/>
        </w:rPr>
        <w:tab/>
      </w:r>
      <w:r w:rsidR="00D47675">
        <w:rPr>
          <w:rFonts w:cstheme="minorHAnsi"/>
          <w:bCs/>
          <w:sz w:val="22"/>
          <w:szCs w:val="22"/>
        </w:rPr>
        <w:tab/>
      </w:r>
      <w:r w:rsidRPr="00EB1F5C">
        <w:rPr>
          <w:rFonts w:cstheme="minorHAnsi"/>
          <w:bCs/>
          <w:sz w:val="22"/>
          <w:szCs w:val="22"/>
        </w:rPr>
        <w:t>Email ID:</w:t>
      </w:r>
      <w:r w:rsidR="00F554B3">
        <w:rPr>
          <w:rFonts w:cstheme="minorHAnsi"/>
          <w:bCs/>
          <w:sz w:val="22"/>
          <w:szCs w:val="22"/>
        </w:rPr>
        <w:t xml:space="preserve"> </w:t>
      </w:r>
      <w:hyperlink r:id="rId4" w:history="1">
        <w:r w:rsidRPr="008775A9">
          <w:rPr>
            <w:rFonts w:ascii="Calibri" w:hAnsi="Calibri" w:cs="Calibri"/>
            <w:color w:val="0563C1"/>
            <w:sz w:val="22"/>
            <w:szCs w:val="22"/>
            <w:u w:val="single"/>
            <w:lang w:val="en-IN" w:eastAsia="en-IN"/>
          </w:rPr>
          <w:t>rameshb.mfs@gmail.com</w:t>
        </w:r>
      </w:hyperlink>
      <w:r w:rsidR="00B6624A">
        <w:rPr>
          <w:rFonts w:ascii="Helvetica" w:hAnsi="Helvetica" w:cs="Helvetica"/>
          <w:color w:val="5F6368"/>
          <w:sz w:val="21"/>
          <w:szCs w:val="21"/>
          <w:shd w:val="clear" w:color="auto" w:fill="FFFFFF"/>
        </w:rPr>
        <w:tab/>
      </w:r>
    </w:p>
    <w:p w:rsidR="008775A9" w:rsidRPr="008775A9" w:rsidP="008775A9" w14:paraId="660C77EE" w14:textId="003A918C">
      <w:pPr>
        <w:rPr>
          <w:rFonts w:ascii="Calibri" w:hAnsi="Calibri" w:cs="Calibri"/>
          <w:color w:val="000000"/>
          <w:sz w:val="22"/>
          <w:szCs w:val="22"/>
          <w:lang w:val="en-IN" w:eastAsia="en-IN"/>
        </w:rPr>
      </w:pPr>
      <w:r w:rsidRPr="00EB1F5C">
        <w:rPr>
          <w:rFonts w:cstheme="minorHAnsi"/>
          <w:bCs/>
          <w:sz w:val="22"/>
          <w:szCs w:val="22"/>
        </w:rPr>
        <w:tab/>
      </w:r>
      <w:r w:rsidR="00815843">
        <w:rPr>
          <w:rFonts w:cstheme="minorHAnsi"/>
          <w:bCs/>
          <w:sz w:val="22"/>
          <w:szCs w:val="22"/>
        </w:rPr>
        <w:tab/>
      </w:r>
      <w:r w:rsidR="00D47675">
        <w:rPr>
          <w:rFonts w:cstheme="minorHAnsi"/>
          <w:bCs/>
          <w:sz w:val="22"/>
          <w:szCs w:val="22"/>
        </w:rPr>
        <w:tab/>
      </w:r>
      <w:r w:rsidR="00D47675">
        <w:rPr>
          <w:rFonts w:cstheme="minorHAnsi"/>
          <w:bCs/>
          <w:sz w:val="22"/>
          <w:szCs w:val="22"/>
        </w:rPr>
        <w:tab/>
      </w:r>
      <w:r w:rsidR="00D47675">
        <w:rPr>
          <w:rFonts w:cstheme="minorHAnsi"/>
          <w:bCs/>
          <w:sz w:val="22"/>
          <w:szCs w:val="22"/>
        </w:rPr>
        <w:tab/>
      </w:r>
      <w:r w:rsidR="00D47675">
        <w:rPr>
          <w:rFonts w:cstheme="minorHAnsi"/>
          <w:bCs/>
          <w:sz w:val="22"/>
          <w:szCs w:val="22"/>
        </w:rPr>
        <w:tab/>
      </w:r>
      <w:r w:rsidR="00D47675">
        <w:rPr>
          <w:rFonts w:cstheme="minorHAnsi"/>
          <w:bCs/>
          <w:sz w:val="22"/>
          <w:szCs w:val="22"/>
        </w:rPr>
        <w:tab/>
      </w:r>
      <w:r w:rsidR="00D47675">
        <w:rPr>
          <w:rFonts w:cstheme="minorHAnsi"/>
          <w:bCs/>
          <w:sz w:val="22"/>
          <w:szCs w:val="22"/>
        </w:rPr>
        <w:tab/>
      </w:r>
      <w:r w:rsidR="00D47675">
        <w:rPr>
          <w:rFonts w:cstheme="minorHAnsi"/>
          <w:bCs/>
          <w:sz w:val="22"/>
          <w:szCs w:val="22"/>
        </w:rPr>
        <w:tab/>
      </w:r>
      <w:r w:rsidR="00815843">
        <w:rPr>
          <w:rFonts w:cstheme="minorHAnsi"/>
          <w:bCs/>
          <w:sz w:val="22"/>
          <w:szCs w:val="22"/>
        </w:rPr>
        <w:t xml:space="preserve">Ph No: +91 - </w:t>
      </w:r>
      <w:r w:rsidR="00B536B9">
        <w:rPr>
          <w:rFonts w:ascii="Calibri" w:hAnsi="Calibri" w:cs="Calibri"/>
          <w:color w:val="000000"/>
          <w:sz w:val="22"/>
          <w:szCs w:val="22"/>
          <w:lang w:val="en-IN" w:eastAsia="en-IN"/>
        </w:rPr>
        <w:t>83099</w:t>
      </w:r>
      <w:r w:rsidR="002F643F">
        <w:rPr>
          <w:rFonts w:ascii="Calibri" w:hAnsi="Calibri" w:cs="Calibri"/>
          <w:color w:val="000000"/>
          <w:sz w:val="22"/>
          <w:szCs w:val="22"/>
          <w:lang w:val="en-IN" w:eastAsia="en-IN"/>
        </w:rPr>
        <w:t>71158</w:t>
      </w:r>
    </w:p>
    <w:p w:rsidR="00EB1F5C" w:rsidRPr="00EB1F5C" w:rsidP="00EB1F5C" w14:paraId="2A070106" w14:textId="08663879">
      <w:pPr>
        <w:rPr>
          <w:rFonts w:cstheme="minorHAnsi"/>
          <w:bCs/>
          <w:sz w:val="22"/>
          <w:szCs w:val="22"/>
        </w:rPr>
      </w:pPr>
    </w:p>
    <w:p w:rsidR="00EB1F5C" w:rsidRPr="006D62E1" w:rsidP="00EB1F5C" w14:paraId="69BEFBE6" w14:textId="77777777">
      <w:pPr>
        <w:rPr>
          <w:rFonts w:cstheme="minorHAnsi"/>
          <w:noProof/>
        </w:rPr>
      </w:pPr>
    </w:p>
    <w:p w:rsidR="004962AE" w:rsidRPr="009B2C2B" w:rsidP="00F1270B" w14:paraId="5ED293A6" w14:textId="77777777">
      <w:pPr>
        <w:pStyle w:val="ResumeBodyChar"/>
        <w:pBdr>
          <w:bottom w:val="single" w:sz="8" w:space="0" w:color="auto"/>
        </w:pBdr>
        <w:spacing w:before="0"/>
        <w:rPr>
          <w:rFonts w:ascii="Palatino Linotype" w:hAnsi="Palatino Linotype" w:cs="Arial"/>
          <w:szCs w:val="20"/>
        </w:rPr>
      </w:pPr>
      <w:r w:rsidRPr="009B2C2B">
        <w:rPr>
          <w:rFonts w:ascii="Palatino Linotype" w:hAnsi="Palatino Linotype" w:cs="Arial"/>
          <w:b/>
          <w:sz w:val="24"/>
        </w:rPr>
        <w:t>Professional Summary</w:t>
      </w:r>
    </w:p>
    <w:p w:rsidR="004962AE" w:rsidP="004962AE" w14:paraId="4F773320" w14:textId="77777777">
      <w:pPr>
        <w:pStyle w:val="Default"/>
        <w:spacing w:after="38"/>
        <w:ind w:left="360"/>
        <w:rPr>
          <w:rFonts w:ascii="Arial" w:hAnsi="Arial" w:cs="Arial"/>
          <w:sz w:val="20"/>
          <w:szCs w:val="20"/>
        </w:rPr>
      </w:pPr>
    </w:p>
    <w:p w:rsidR="004962AE" w:rsidRPr="009B2C2B" w:rsidP="004962AE" w14:paraId="2AF13B14" w14:textId="7941C9D9">
      <w:pPr>
        <w:pStyle w:val="Default"/>
        <w:numPr>
          <w:ilvl w:val="0"/>
          <w:numId w:val="2"/>
        </w:numPr>
        <w:spacing w:after="38"/>
        <w:rPr>
          <w:rFonts w:ascii="Palatino Linotype" w:hAnsi="Palatino Linotype" w:cs="Arial"/>
          <w:sz w:val="20"/>
          <w:szCs w:val="20"/>
        </w:rPr>
      </w:pPr>
      <w:r>
        <w:rPr>
          <w:rFonts w:ascii="Palatino Linotype" w:hAnsi="Palatino Linotype" w:cs="Arial"/>
          <w:sz w:val="20"/>
          <w:szCs w:val="20"/>
        </w:rPr>
        <w:t>Mainframe developer with</w:t>
      </w:r>
      <w:r w:rsidRPr="009B2C2B">
        <w:rPr>
          <w:rFonts w:ascii="Palatino Linotype" w:hAnsi="Palatino Linotype" w:cs="Arial"/>
          <w:sz w:val="20"/>
          <w:szCs w:val="20"/>
        </w:rPr>
        <w:t xml:space="preserve"> </w:t>
      </w:r>
      <w:r w:rsidR="008775A9">
        <w:rPr>
          <w:rFonts w:ascii="Palatino Linotype" w:hAnsi="Palatino Linotype" w:cs="Arial"/>
          <w:sz w:val="20"/>
          <w:szCs w:val="20"/>
        </w:rPr>
        <w:t>3</w:t>
      </w:r>
      <w:r>
        <w:rPr>
          <w:rFonts w:ascii="Palatino Linotype" w:hAnsi="Palatino Linotype" w:cs="Arial"/>
          <w:sz w:val="20"/>
          <w:szCs w:val="20"/>
        </w:rPr>
        <w:t>.</w:t>
      </w:r>
      <w:r w:rsidR="004A0D51">
        <w:rPr>
          <w:rFonts w:ascii="Palatino Linotype" w:hAnsi="Palatino Linotype" w:cs="Arial"/>
          <w:sz w:val="20"/>
          <w:szCs w:val="20"/>
        </w:rPr>
        <w:t>8</w:t>
      </w:r>
      <w:r>
        <w:rPr>
          <w:rFonts w:ascii="Palatino Linotype" w:hAnsi="Palatino Linotype" w:cs="Arial"/>
          <w:sz w:val="20"/>
          <w:szCs w:val="20"/>
        </w:rPr>
        <w:t xml:space="preserve"> </w:t>
      </w:r>
      <w:r w:rsidRPr="009B2C2B">
        <w:rPr>
          <w:rFonts w:ascii="Palatino Linotype" w:hAnsi="Palatino Linotype" w:cs="Arial"/>
          <w:sz w:val="20"/>
          <w:szCs w:val="20"/>
        </w:rPr>
        <w:t xml:space="preserve">years experience </w:t>
      </w:r>
      <w:r>
        <w:rPr>
          <w:rFonts w:ascii="Palatino Linotype" w:hAnsi="Palatino Linotype" w:cs="Arial"/>
          <w:sz w:val="20"/>
          <w:szCs w:val="20"/>
        </w:rPr>
        <w:t>in IBM Mainframe Technology</w:t>
      </w:r>
      <w:r w:rsidRPr="009B2C2B">
        <w:rPr>
          <w:rFonts w:ascii="Palatino Linotype" w:hAnsi="Palatino Linotype" w:cs="Arial"/>
          <w:sz w:val="20"/>
          <w:szCs w:val="20"/>
        </w:rPr>
        <w:t>.</w:t>
      </w:r>
    </w:p>
    <w:p w:rsidR="004962AE" w:rsidRPr="009B2C2B" w:rsidP="004962AE" w14:paraId="037429B0" w14:textId="77777777">
      <w:pPr>
        <w:pStyle w:val="Default"/>
        <w:numPr>
          <w:ilvl w:val="0"/>
          <w:numId w:val="2"/>
        </w:numPr>
        <w:spacing w:after="38"/>
        <w:rPr>
          <w:rFonts w:ascii="Palatino Linotype" w:hAnsi="Palatino Linotype" w:cs="Arial"/>
          <w:sz w:val="20"/>
          <w:szCs w:val="20"/>
        </w:rPr>
      </w:pPr>
      <w:r w:rsidRPr="009B2C2B">
        <w:rPr>
          <w:rFonts w:ascii="Palatino Linotype" w:hAnsi="Palatino Linotype" w:cs="Arial"/>
          <w:sz w:val="20"/>
          <w:szCs w:val="20"/>
        </w:rPr>
        <w:t>Strong knowledge</w:t>
      </w:r>
      <w:r w:rsidR="000776A6">
        <w:rPr>
          <w:rFonts w:ascii="Palatino Linotype" w:hAnsi="Palatino Linotype" w:cs="Arial"/>
          <w:sz w:val="20"/>
          <w:szCs w:val="20"/>
        </w:rPr>
        <w:t xml:space="preserve"> in JCL, COBOL, DB2, VSAM, CICS, SQL and in tools like CA7, INTERTEST etc.</w:t>
      </w:r>
    </w:p>
    <w:p w:rsidR="004962AE" w:rsidRPr="009B2C2B" w:rsidP="004962AE" w14:paraId="1A6FF9FD" w14:textId="77777777">
      <w:pPr>
        <w:pStyle w:val="Default"/>
        <w:numPr>
          <w:ilvl w:val="0"/>
          <w:numId w:val="2"/>
        </w:numPr>
        <w:spacing w:after="38"/>
        <w:rPr>
          <w:rFonts w:ascii="Palatino Linotype" w:hAnsi="Palatino Linotype" w:cs="Arial"/>
          <w:sz w:val="20"/>
          <w:szCs w:val="20"/>
        </w:rPr>
      </w:pPr>
      <w:r w:rsidRPr="009B2C2B">
        <w:rPr>
          <w:rFonts w:ascii="Palatino Linotype" w:hAnsi="Palatino Linotype" w:cs="Arial"/>
          <w:sz w:val="20"/>
          <w:szCs w:val="20"/>
        </w:rPr>
        <w:t xml:space="preserve">Accountable for designing, coding, development, testing, documentation and debugging of applications to </w:t>
      </w:r>
      <w:r w:rsidRPr="009B2C2B" w:rsidR="00772A90">
        <w:rPr>
          <w:rFonts w:ascii="Palatino Linotype" w:hAnsi="Palatino Linotype" w:cs="Arial"/>
          <w:sz w:val="20"/>
          <w:szCs w:val="20"/>
        </w:rPr>
        <w:t>fulfil</w:t>
      </w:r>
      <w:r w:rsidRPr="009B2C2B">
        <w:rPr>
          <w:rFonts w:ascii="Palatino Linotype" w:hAnsi="Palatino Linotype" w:cs="Arial"/>
          <w:sz w:val="20"/>
          <w:szCs w:val="20"/>
        </w:rPr>
        <w:t xml:space="preserve"> the business requirements. </w:t>
      </w:r>
    </w:p>
    <w:p w:rsidR="004962AE" w:rsidRPr="009B2C2B" w:rsidP="004962AE" w14:paraId="54D62976" w14:textId="77777777">
      <w:pPr>
        <w:pStyle w:val="Default"/>
        <w:numPr>
          <w:ilvl w:val="0"/>
          <w:numId w:val="2"/>
        </w:numPr>
        <w:spacing w:after="38"/>
        <w:rPr>
          <w:rFonts w:ascii="Palatino Linotype" w:hAnsi="Palatino Linotype" w:cs="Arial"/>
          <w:sz w:val="20"/>
          <w:szCs w:val="20"/>
        </w:rPr>
      </w:pPr>
      <w:r w:rsidRPr="009B2C2B">
        <w:rPr>
          <w:rFonts w:ascii="Palatino Linotype" w:hAnsi="Palatino Linotype" w:cs="Arial"/>
          <w:sz w:val="20"/>
          <w:szCs w:val="20"/>
        </w:rPr>
        <w:t xml:space="preserve">Provided post-implementation, application maintenance and enhancement support to the client </w:t>
      </w:r>
      <w:r w:rsidRPr="009B2C2B">
        <w:rPr>
          <w:rFonts w:ascii="Palatino Linotype" w:hAnsi="Palatino Linotype" w:cs="Arial"/>
          <w:sz w:val="20"/>
          <w:szCs w:val="20"/>
        </w:rPr>
        <w:t>with regard to</w:t>
      </w:r>
      <w:r w:rsidRPr="009B2C2B">
        <w:rPr>
          <w:rFonts w:ascii="Palatino Linotype" w:hAnsi="Palatino Linotype" w:cs="Arial"/>
          <w:sz w:val="20"/>
          <w:szCs w:val="20"/>
        </w:rPr>
        <w:t xml:space="preserve"> the product/ software application.</w:t>
      </w:r>
    </w:p>
    <w:p w:rsidR="004962AE" w:rsidRPr="009B2C2B" w:rsidP="004962AE" w14:paraId="370189CE" w14:textId="77777777">
      <w:pPr>
        <w:pStyle w:val="Default"/>
        <w:numPr>
          <w:ilvl w:val="0"/>
          <w:numId w:val="2"/>
        </w:numPr>
        <w:spacing w:after="38"/>
        <w:rPr>
          <w:rFonts w:ascii="Palatino Linotype" w:hAnsi="Palatino Linotype" w:cs="Arial"/>
          <w:sz w:val="20"/>
          <w:szCs w:val="20"/>
        </w:rPr>
      </w:pPr>
      <w:r w:rsidRPr="009B2C2B">
        <w:rPr>
          <w:rFonts w:ascii="Palatino Linotype" w:hAnsi="Palatino Linotype" w:cs="Arial"/>
          <w:sz w:val="20"/>
          <w:szCs w:val="20"/>
        </w:rPr>
        <w:t xml:space="preserve">Interacted with clients for requirement gathering, system analysis, finalization of technical/ functional specifications and </w:t>
      </w:r>
      <w:r w:rsidRPr="009B2C2B">
        <w:rPr>
          <w:rFonts w:ascii="Palatino Linotype" w:hAnsi="Palatino Linotype" w:cs="Arial"/>
          <w:sz w:val="20"/>
          <w:szCs w:val="20"/>
        </w:rPr>
        <w:t>high level</w:t>
      </w:r>
      <w:r w:rsidRPr="009B2C2B">
        <w:rPr>
          <w:rFonts w:ascii="Palatino Linotype" w:hAnsi="Palatino Linotype" w:cs="Arial"/>
          <w:sz w:val="20"/>
          <w:szCs w:val="20"/>
        </w:rPr>
        <w:t xml:space="preserve"> design documents.</w:t>
      </w:r>
    </w:p>
    <w:p w:rsidR="004962AE" w:rsidRPr="009B2C2B" w:rsidP="004962AE" w14:paraId="511079EE" w14:textId="77777777">
      <w:pPr>
        <w:pStyle w:val="Default"/>
        <w:numPr>
          <w:ilvl w:val="0"/>
          <w:numId w:val="2"/>
        </w:numPr>
        <w:spacing w:after="38"/>
        <w:rPr>
          <w:rFonts w:ascii="Palatino Linotype" w:hAnsi="Palatino Linotype" w:cs="Arial"/>
          <w:sz w:val="20"/>
          <w:szCs w:val="20"/>
        </w:rPr>
      </w:pPr>
      <w:r w:rsidRPr="009B2C2B">
        <w:rPr>
          <w:rFonts w:ascii="Palatino Linotype" w:hAnsi="Palatino Linotype" w:cs="Arial"/>
          <w:sz w:val="20"/>
          <w:szCs w:val="20"/>
        </w:rPr>
        <w:t xml:space="preserve">Provided support for Integration Testing, Peer </w:t>
      </w:r>
      <w:r w:rsidRPr="009B2C2B">
        <w:rPr>
          <w:rFonts w:ascii="Palatino Linotype" w:hAnsi="Palatino Linotype" w:cs="Arial"/>
          <w:sz w:val="20"/>
          <w:szCs w:val="20"/>
        </w:rPr>
        <w:t>Review</w:t>
      </w:r>
      <w:r w:rsidRPr="009B2C2B">
        <w:rPr>
          <w:rFonts w:ascii="Palatino Linotype" w:hAnsi="Palatino Linotype" w:cs="Arial"/>
          <w:sz w:val="20"/>
          <w:szCs w:val="20"/>
        </w:rPr>
        <w:t xml:space="preserve"> and creation of Unit/System Test plan/Results.</w:t>
      </w:r>
    </w:p>
    <w:p w:rsidR="004962AE" w:rsidRPr="009B2C2B" w:rsidP="004962AE" w14:paraId="00226DFD" w14:textId="77777777">
      <w:pPr>
        <w:pStyle w:val="Default"/>
        <w:numPr>
          <w:ilvl w:val="0"/>
          <w:numId w:val="2"/>
        </w:numPr>
        <w:spacing w:after="38"/>
        <w:rPr>
          <w:rFonts w:ascii="Palatino Linotype" w:hAnsi="Palatino Linotype" w:cs="Arial"/>
          <w:sz w:val="20"/>
          <w:szCs w:val="20"/>
        </w:rPr>
      </w:pPr>
      <w:r w:rsidRPr="009B2C2B">
        <w:rPr>
          <w:rFonts w:ascii="Palatino Linotype" w:hAnsi="Palatino Linotype" w:cs="Arial"/>
          <w:sz w:val="20"/>
          <w:szCs w:val="20"/>
        </w:rPr>
        <w:t xml:space="preserve">Have contributed </w:t>
      </w:r>
      <w:r w:rsidRPr="009B2C2B">
        <w:rPr>
          <w:rFonts w:ascii="Palatino Linotype" w:hAnsi="Palatino Linotype" w:cs="Arial"/>
          <w:sz w:val="20"/>
          <w:szCs w:val="20"/>
        </w:rPr>
        <w:t>in</w:t>
      </w:r>
      <w:r w:rsidRPr="009B2C2B">
        <w:rPr>
          <w:rFonts w:ascii="Palatino Linotype" w:hAnsi="Palatino Linotype" w:cs="Arial"/>
          <w:sz w:val="20"/>
          <w:szCs w:val="20"/>
        </w:rPr>
        <w:t xml:space="preserve"> all phases of Software Development Life Cycle (SDLC).</w:t>
      </w:r>
    </w:p>
    <w:p w:rsidR="009C47C3" w:rsidRPr="00FE4768" w:rsidP="009C47C3" w14:paraId="43E2442C" w14:textId="77777777">
      <w:pPr>
        <w:widowControl w:val="0"/>
        <w:numPr>
          <w:ilvl w:val="0"/>
          <w:numId w:val="2"/>
        </w:numPr>
        <w:autoSpaceDE w:val="0"/>
        <w:autoSpaceDN w:val="0"/>
        <w:adjustRightInd w:val="0"/>
        <w:spacing w:line="360" w:lineRule="auto"/>
        <w:rPr>
          <w:rFonts w:cs="Georgia"/>
          <w:sz w:val="20"/>
          <w:szCs w:val="20"/>
        </w:rPr>
      </w:pPr>
      <w:r w:rsidRPr="00FE4768">
        <w:rPr>
          <w:rFonts w:cs="Georgia"/>
          <w:sz w:val="20"/>
          <w:szCs w:val="20"/>
        </w:rPr>
        <w:t xml:space="preserve">Having very good experience in development, enhancement &amp; support projects with </w:t>
      </w:r>
      <w:r w:rsidRPr="00FE4768">
        <w:rPr>
          <w:rFonts w:cs="Georgia"/>
          <w:bCs/>
          <w:sz w:val="20"/>
          <w:szCs w:val="20"/>
        </w:rPr>
        <w:t>24/7 on call and SLAs</w:t>
      </w:r>
      <w:r w:rsidRPr="00FE4768">
        <w:rPr>
          <w:rFonts w:cs="Georgia"/>
          <w:sz w:val="20"/>
          <w:szCs w:val="20"/>
        </w:rPr>
        <w:t>.</w:t>
      </w:r>
    </w:p>
    <w:p w:rsidR="00776108" w:rsidRPr="00776108" w:rsidP="005A5678" w14:paraId="5A5E2DD7" w14:textId="77777777">
      <w:pPr>
        <w:pStyle w:val="Default"/>
        <w:numPr>
          <w:ilvl w:val="0"/>
          <w:numId w:val="2"/>
        </w:numPr>
        <w:spacing w:after="38"/>
        <w:rPr>
          <w:rFonts w:ascii="Palatino Linotype" w:hAnsi="Palatino Linotype" w:cs="Arial"/>
          <w:sz w:val="20"/>
          <w:szCs w:val="20"/>
        </w:rPr>
      </w:pPr>
      <w:r w:rsidRPr="00776108">
        <w:rPr>
          <w:rFonts w:ascii="Palatino Linotype" w:hAnsi="Palatino Linotype" w:cs="Arial"/>
          <w:sz w:val="20"/>
          <w:szCs w:val="20"/>
        </w:rPr>
        <w:t>Having work experience in</w:t>
      </w:r>
      <w:r w:rsidR="00CD530B">
        <w:rPr>
          <w:rFonts w:ascii="Palatino Linotype" w:hAnsi="Palatino Linotype" w:cs="Arial"/>
          <w:sz w:val="20"/>
          <w:szCs w:val="20"/>
        </w:rPr>
        <w:t xml:space="preserve"> both AGILE and Waterfall methodologies</w:t>
      </w:r>
      <w:r w:rsidR="005A5678">
        <w:rPr>
          <w:rFonts w:ascii="Palatino Linotype" w:hAnsi="Palatino Linotype" w:cs="Arial"/>
          <w:sz w:val="20"/>
          <w:szCs w:val="20"/>
        </w:rPr>
        <w:t>.</w:t>
      </w:r>
    </w:p>
    <w:p w:rsidR="00776108" w:rsidRPr="009B2C2B" w:rsidP="00776108" w14:paraId="6A1181DF" w14:textId="77777777">
      <w:pPr>
        <w:ind w:left="360"/>
        <w:jc w:val="both"/>
        <w:rPr>
          <w:rFonts w:cs="Arial"/>
          <w:sz w:val="20"/>
        </w:rPr>
      </w:pPr>
    </w:p>
    <w:p w:rsidR="004962AE" w:rsidRPr="00D50C92" w:rsidP="004962AE" w14:paraId="3CB03003" w14:textId="77777777">
      <w:pPr>
        <w:ind w:left="360"/>
        <w:jc w:val="both"/>
        <w:rPr>
          <w:rFonts w:ascii="Arial" w:hAnsi="Arial" w:cs="Arial"/>
          <w:sz w:val="20"/>
        </w:rPr>
      </w:pPr>
    </w:p>
    <w:p w:rsidR="004962AE" w:rsidRPr="00D76BE4" w:rsidP="007E2E12" w14:paraId="4E2EC16D" w14:textId="77777777">
      <w:pPr>
        <w:autoSpaceDE w:val="0"/>
        <w:autoSpaceDN w:val="0"/>
        <w:adjustRightInd w:val="0"/>
        <w:rPr>
          <w:rFonts w:ascii="Arial" w:hAnsi="Arial" w:cs="Arial"/>
          <w:color w:val="000000"/>
          <w:sz w:val="20"/>
          <w:szCs w:val="20"/>
          <w:lang w:val="en-IN" w:eastAsia="en-IN"/>
        </w:rPr>
      </w:pPr>
    </w:p>
    <w:p w:rsidR="004962AE" w:rsidRPr="009C47C3" w:rsidP="009C47C3" w14:paraId="72BF405F" w14:textId="77777777">
      <w:pPr>
        <w:pStyle w:val="ResumeBodyChar"/>
        <w:pBdr>
          <w:bottom w:val="single" w:sz="8" w:space="0" w:color="auto"/>
        </w:pBdr>
        <w:spacing w:before="0"/>
        <w:rPr>
          <w:rFonts w:ascii="Palatino Linotype" w:hAnsi="Palatino Linotype" w:cs="Arial"/>
          <w:b/>
          <w:sz w:val="24"/>
        </w:rPr>
      </w:pPr>
      <w:r w:rsidRPr="009C47C3">
        <w:rPr>
          <w:rFonts w:ascii="Palatino Linotype" w:hAnsi="Palatino Linotype" w:cs="Arial"/>
          <w:b/>
          <w:sz w:val="24"/>
        </w:rPr>
        <w:t>Professional Experience</w:t>
      </w:r>
      <w:r w:rsidRPr="009C47C3">
        <w:rPr>
          <w:rFonts w:ascii="Palatino Linotype" w:hAnsi="Palatino Linotype" w:cs="Arial"/>
          <w:b/>
          <w:sz w:val="24"/>
        </w:rPr>
        <w:tab/>
      </w:r>
    </w:p>
    <w:p w:rsidR="004962AE" w:rsidRPr="006D6479" w:rsidP="004962AE" w14:paraId="2E156B2F" w14:textId="77777777">
      <w:pPr>
        <w:autoSpaceDE w:val="0"/>
        <w:autoSpaceDN w:val="0"/>
        <w:adjustRightInd w:val="0"/>
        <w:ind w:left="360"/>
      </w:pPr>
    </w:p>
    <w:p w:rsidR="008A1ACB" w:rsidRPr="008A1ACB" w:rsidP="008A1ACB" w14:paraId="06BDA87E" w14:textId="172EA407">
      <w:pPr>
        <w:numPr>
          <w:ilvl w:val="0"/>
          <w:numId w:val="3"/>
        </w:numPr>
        <w:autoSpaceDE w:val="0"/>
        <w:autoSpaceDN w:val="0"/>
        <w:adjustRightInd w:val="0"/>
        <w:rPr>
          <w:rFonts w:ascii="Times New Roman" w:hAnsi="Times New Roman"/>
          <w:color w:val="000000"/>
          <w:sz w:val="20"/>
          <w:szCs w:val="20"/>
          <w:lang w:val="en-IN" w:eastAsia="en-IN"/>
        </w:rPr>
      </w:pPr>
      <w:r w:rsidRPr="00F7232E">
        <w:rPr>
          <w:rFonts w:ascii="Times New Roman" w:hAnsi="Times New Roman"/>
          <w:color w:val="000000"/>
          <w:sz w:val="20"/>
          <w:szCs w:val="20"/>
          <w:lang w:val="en-IN" w:eastAsia="en-IN"/>
        </w:rPr>
        <w:t xml:space="preserve">Working as </w:t>
      </w:r>
      <w:r w:rsidRPr="00F7232E">
        <w:rPr>
          <w:rFonts w:ascii="Times New Roman" w:hAnsi="Times New Roman"/>
          <w:b/>
          <w:bCs/>
          <w:sz w:val="20"/>
        </w:rPr>
        <w:t xml:space="preserve">Software Engineer </w:t>
      </w:r>
      <w:r w:rsidRPr="00F7232E">
        <w:rPr>
          <w:rFonts w:ascii="Times New Roman" w:hAnsi="Times New Roman"/>
          <w:bCs/>
          <w:sz w:val="20"/>
        </w:rPr>
        <w:t xml:space="preserve">for Wipro Technologies, from </w:t>
      </w:r>
      <w:r w:rsidR="004A0D51">
        <w:rPr>
          <w:rFonts w:ascii="Times New Roman" w:hAnsi="Times New Roman"/>
          <w:bCs/>
          <w:sz w:val="20"/>
        </w:rPr>
        <w:t>Mar</w:t>
      </w:r>
      <w:r>
        <w:rPr>
          <w:rFonts w:ascii="Times New Roman" w:hAnsi="Times New Roman"/>
          <w:bCs/>
          <w:sz w:val="20"/>
        </w:rPr>
        <w:t>’2021</w:t>
      </w:r>
      <w:r w:rsidRPr="00F7232E">
        <w:rPr>
          <w:rFonts w:ascii="Times New Roman" w:hAnsi="Times New Roman"/>
          <w:bCs/>
          <w:sz w:val="20"/>
        </w:rPr>
        <w:t xml:space="preserve"> to till date.</w:t>
      </w:r>
    </w:p>
    <w:p w:rsidR="004962AE" w:rsidP="004962AE" w14:paraId="4F61BD9E" w14:textId="3BB30B65">
      <w:pPr>
        <w:numPr>
          <w:ilvl w:val="0"/>
          <w:numId w:val="3"/>
        </w:numPr>
        <w:autoSpaceDE w:val="0"/>
        <w:autoSpaceDN w:val="0"/>
        <w:adjustRightInd w:val="0"/>
        <w:rPr>
          <w:rFonts w:ascii="Arial" w:hAnsi="Arial" w:cs="Arial"/>
          <w:color w:val="000000"/>
          <w:sz w:val="20"/>
          <w:szCs w:val="20"/>
          <w:lang w:val="en-IN" w:eastAsia="en-IN"/>
        </w:rPr>
      </w:pPr>
      <w:r>
        <w:rPr>
          <w:rFonts w:ascii="Arial" w:hAnsi="Arial" w:cs="Arial"/>
          <w:color w:val="000000"/>
          <w:sz w:val="20"/>
          <w:szCs w:val="20"/>
          <w:lang w:val="en-IN" w:eastAsia="en-IN"/>
        </w:rPr>
        <w:t xml:space="preserve">Worked </w:t>
      </w:r>
      <w:r w:rsidR="00FD6027">
        <w:rPr>
          <w:rFonts w:cs="Georgia"/>
          <w:bCs/>
          <w:sz w:val="20"/>
        </w:rPr>
        <w:t xml:space="preserve">as </w:t>
      </w:r>
      <w:r w:rsidRPr="00105D40" w:rsidR="00FD6027">
        <w:rPr>
          <w:rFonts w:cs="Georgia"/>
          <w:b/>
          <w:bCs/>
          <w:sz w:val="20"/>
          <w:szCs w:val="20"/>
        </w:rPr>
        <w:t>Software Engineer</w:t>
      </w:r>
      <w:r w:rsidR="00FD6027">
        <w:rPr>
          <w:rFonts w:cs="Georgia"/>
          <w:bCs/>
          <w:sz w:val="20"/>
          <w:szCs w:val="20"/>
        </w:rPr>
        <w:t xml:space="preserve"> for UST Global, </w:t>
      </w:r>
      <w:r w:rsidR="00FD6027">
        <w:rPr>
          <w:rFonts w:cs="Georgia"/>
          <w:bCs/>
          <w:sz w:val="20"/>
        </w:rPr>
        <w:t xml:space="preserve">from </w:t>
      </w:r>
      <w:r w:rsidR="008775A9">
        <w:rPr>
          <w:rFonts w:cs="Georgia"/>
          <w:bCs/>
          <w:sz w:val="20"/>
        </w:rPr>
        <w:t>Jan</w:t>
      </w:r>
      <w:r w:rsidR="00FD6027">
        <w:rPr>
          <w:rFonts w:cs="Georgia"/>
          <w:bCs/>
          <w:sz w:val="20"/>
        </w:rPr>
        <w:t>’201</w:t>
      </w:r>
      <w:r w:rsidR="008775A9">
        <w:rPr>
          <w:rFonts w:cs="Georgia"/>
          <w:bCs/>
          <w:sz w:val="20"/>
        </w:rPr>
        <w:t>9</w:t>
      </w:r>
      <w:r w:rsidR="00FD6027">
        <w:rPr>
          <w:rFonts w:cs="Georgia"/>
          <w:bCs/>
          <w:sz w:val="20"/>
        </w:rPr>
        <w:t xml:space="preserve"> to</w:t>
      </w:r>
      <w:r w:rsidR="008775A9">
        <w:rPr>
          <w:rFonts w:cs="Georgia"/>
          <w:bCs/>
          <w:sz w:val="20"/>
        </w:rPr>
        <w:t xml:space="preserve"> Feb</w:t>
      </w:r>
      <w:r w:rsidR="00FD6027">
        <w:rPr>
          <w:rFonts w:cs="Georgia"/>
          <w:bCs/>
          <w:sz w:val="20"/>
        </w:rPr>
        <w:t>’20</w:t>
      </w:r>
      <w:r w:rsidR="008775A9">
        <w:rPr>
          <w:rFonts w:cs="Georgia"/>
          <w:bCs/>
          <w:sz w:val="20"/>
        </w:rPr>
        <w:t>21</w:t>
      </w:r>
      <w:r w:rsidRPr="00AF6B00" w:rsidR="00FD6027">
        <w:rPr>
          <w:rFonts w:cs="Georgia"/>
          <w:bCs/>
          <w:sz w:val="20"/>
        </w:rPr>
        <w:t>.</w:t>
      </w:r>
    </w:p>
    <w:p w:rsidR="004962AE" w:rsidP="004962AE" w14:paraId="73B434F5" w14:textId="77777777">
      <w:pPr>
        <w:pStyle w:val="NormalWeb"/>
        <w:spacing w:before="0" w:beforeAutospacing="0" w:after="0" w:afterAutospacing="0"/>
        <w:jc w:val="both"/>
        <w:rPr>
          <w:color w:val="000000"/>
          <w:sz w:val="20"/>
          <w:szCs w:val="20"/>
        </w:rPr>
      </w:pPr>
    </w:p>
    <w:p w:rsidR="00343F71" w:rsidP="004962AE" w14:paraId="63607DAF" w14:textId="77777777">
      <w:pPr>
        <w:pStyle w:val="NormalWeb"/>
        <w:spacing w:before="0" w:beforeAutospacing="0" w:after="0" w:afterAutospacing="0"/>
        <w:jc w:val="both"/>
        <w:rPr>
          <w:color w:val="000000"/>
          <w:sz w:val="20"/>
          <w:szCs w:val="20"/>
        </w:rPr>
      </w:pPr>
    </w:p>
    <w:p w:rsidR="00343F71" w:rsidRPr="009A0389" w:rsidP="009C47C3" w14:paraId="07C284F5" w14:textId="77777777">
      <w:pPr>
        <w:pStyle w:val="ResumeBodyChar"/>
        <w:pBdr>
          <w:bottom w:val="single" w:sz="8" w:space="0" w:color="auto"/>
        </w:pBdr>
        <w:spacing w:before="0"/>
        <w:rPr>
          <w:rFonts w:ascii="Palatino Linotype" w:hAnsi="Palatino Linotype" w:cs="Arial"/>
          <w:b/>
          <w:sz w:val="24"/>
        </w:rPr>
      </w:pPr>
      <w:r w:rsidRPr="009A0389">
        <w:rPr>
          <w:rFonts w:ascii="Palatino Linotype" w:hAnsi="Palatino Linotype" w:cs="Arial"/>
          <w:b/>
          <w:sz w:val="24"/>
        </w:rPr>
        <w:t>Technical Skills</w:t>
      </w:r>
    </w:p>
    <w:p w:rsidR="00343F71" w:rsidP="004962AE" w14:paraId="4C737170" w14:textId="77777777">
      <w:pPr>
        <w:pStyle w:val="NormalWeb"/>
        <w:spacing w:before="0" w:beforeAutospacing="0" w:after="0" w:afterAutospacing="0"/>
        <w:jc w:val="both"/>
        <w:rPr>
          <w:color w:val="000000"/>
          <w:sz w:val="20"/>
          <w:szCs w:val="20"/>
        </w:rPr>
      </w:pPr>
    </w:p>
    <w:tbl>
      <w:tblPr>
        <w:tblpPr w:leftFromText="180" w:rightFromText="180" w:vertAnchor="text" w:horzAnchor="margin" w:tblpXSpec="center" w:tblpY="310"/>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59"/>
      </w:tblGrid>
      <w:tr w14:paraId="5C0A6F4D" w14:textId="77777777" w:rsidTr="00A4709C">
        <w:tblPrEx>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34"/>
        </w:trPr>
        <w:tc>
          <w:tcPr>
            <w:tcW w:w="9659" w:type="dxa"/>
            <w:shd w:val="clear" w:color="auto" w:fill="auto"/>
          </w:tcPr>
          <w:p w:rsidR="00A4709C" w:rsidRPr="00955F85" w:rsidP="00A4709C" w14:paraId="03D3A5A4" w14:textId="0B65E89B">
            <w:pPr>
              <w:rPr>
                <w:rFonts w:cs="Calibri"/>
                <w:b/>
                <w:lang w:val="en-GB"/>
              </w:rPr>
            </w:pPr>
            <w:r w:rsidRPr="00D0539B">
              <w:rPr>
                <w:rFonts w:cs="Calibri"/>
                <w:b/>
                <w:sz w:val="22"/>
                <w:szCs w:val="22"/>
                <w:lang w:val="en-GB"/>
              </w:rPr>
              <w:t xml:space="preserve">Technologies     </w:t>
            </w:r>
            <w:r w:rsidRPr="00955F85">
              <w:rPr>
                <w:rFonts w:cs="Calibri"/>
                <w:sz w:val="22"/>
                <w:szCs w:val="22"/>
                <w:lang w:val="en-GB"/>
              </w:rPr>
              <w:t xml:space="preserve">  :</w:t>
            </w:r>
            <w:r w:rsidRPr="00955F85">
              <w:rPr>
                <w:rFonts w:cs="Calibri"/>
                <w:sz w:val="22"/>
                <w:szCs w:val="22"/>
                <w:lang w:val="en-GB"/>
              </w:rPr>
              <w:t xml:space="preserve"> COBOL,JCL, DB2,</w:t>
            </w:r>
            <w:r w:rsidRPr="00955F85" w:rsidR="008A1ACB">
              <w:rPr>
                <w:rFonts w:cs="Calibri"/>
                <w:sz w:val="22"/>
                <w:szCs w:val="22"/>
                <w:lang w:val="en-GB"/>
              </w:rPr>
              <w:t xml:space="preserve"> SQL,</w:t>
            </w:r>
            <w:r w:rsidRPr="00955F85">
              <w:rPr>
                <w:rFonts w:cs="Calibri"/>
                <w:sz w:val="22"/>
                <w:szCs w:val="22"/>
                <w:lang w:val="en-GB"/>
              </w:rPr>
              <w:t>VSAM</w:t>
            </w:r>
            <w:r w:rsidR="008775A9">
              <w:rPr>
                <w:rFonts w:cs="Calibri"/>
                <w:sz w:val="22"/>
                <w:szCs w:val="22"/>
                <w:lang w:val="en-GB"/>
              </w:rPr>
              <w:t xml:space="preserve"> and</w:t>
            </w:r>
            <w:r w:rsidRPr="00955F85">
              <w:rPr>
                <w:rFonts w:cs="Calibri"/>
                <w:sz w:val="22"/>
                <w:szCs w:val="22"/>
                <w:lang w:val="en-GB"/>
              </w:rPr>
              <w:t xml:space="preserve"> CICS</w:t>
            </w:r>
          </w:p>
          <w:p w:rsidR="00A4709C" w:rsidRPr="00955F85" w:rsidP="00A4709C" w14:paraId="698630C9" w14:textId="77777777">
            <w:pPr>
              <w:rPr>
                <w:rFonts w:cs="Calibri"/>
                <w:lang w:val="en-GB"/>
              </w:rPr>
            </w:pPr>
          </w:p>
        </w:tc>
      </w:tr>
      <w:tr w14:paraId="5D36E034" w14:textId="77777777" w:rsidTr="00A4709C">
        <w:tblPrEx>
          <w:tblW w:w="9659" w:type="dxa"/>
          <w:tblLook w:val="04A0"/>
        </w:tblPrEx>
        <w:trPr>
          <w:trHeight w:val="334"/>
        </w:trPr>
        <w:tc>
          <w:tcPr>
            <w:tcW w:w="9659" w:type="dxa"/>
            <w:shd w:val="clear" w:color="auto" w:fill="auto"/>
          </w:tcPr>
          <w:p w:rsidR="00A4709C" w:rsidRPr="00955F85" w:rsidP="00A4709C" w14:paraId="175CC679" w14:textId="77777777">
            <w:pPr>
              <w:rPr>
                <w:rFonts w:cs="Calibri"/>
                <w:lang w:val="en-GB"/>
              </w:rPr>
            </w:pPr>
            <w:r w:rsidRPr="00D0539B">
              <w:rPr>
                <w:rFonts w:cs="Calibri"/>
                <w:b/>
                <w:sz w:val="22"/>
                <w:szCs w:val="22"/>
                <w:lang w:val="en-GB"/>
              </w:rPr>
              <w:t>Operating System</w:t>
            </w:r>
            <w:r w:rsidRPr="00955F85">
              <w:rPr>
                <w:rFonts w:cs="Calibri"/>
                <w:sz w:val="22"/>
                <w:szCs w:val="22"/>
                <w:lang w:val="en-GB"/>
              </w:rPr>
              <w:tab/>
              <w:t xml:space="preserve">              </w:t>
            </w:r>
            <w:r w:rsidRPr="00955F85">
              <w:rPr>
                <w:rFonts w:cs="Calibri"/>
                <w:sz w:val="22"/>
                <w:szCs w:val="22"/>
                <w:lang w:val="en-GB"/>
              </w:rPr>
              <w:t xml:space="preserve">  :</w:t>
            </w:r>
            <w:r w:rsidRPr="00955F85">
              <w:rPr>
                <w:rFonts w:cs="Calibri"/>
                <w:sz w:val="22"/>
                <w:szCs w:val="22"/>
                <w:lang w:val="en-GB"/>
              </w:rPr>
              <w:t xml:space="preserve"> ZOS, WINDOWS NT/2000/XP, WIN 7 and MVS.</w:t>
            </w:r>
          </w:p>
        </w:tc>
      </w:tr>
      <w:tr w14:paraId="2BE312A2" w14:textId="77777777" w:rsidTr="00A4709C">
        <w:tblPrEx>
          <w:tblW w:w="9659" w:type="dxa"/>
          <w:tblLook w:val="04A0"/>
        </w:tblPrEx>
        <w:trPr>
          <w:trHeight w:val="334"/>
        </w:trPr>
        <w:tc>
          <w:tcPr>
            <w:tcW w:w="9659" w:type="dxa"/>
            <w:shd w:val="clear" w:color="auto" w:fill="auto"/>
          </w:tcPr>
          <w:p w:rsidR="00A4709C" w:rsidRPr="00955F85" w:rsidP="00A4709C" w14:paraId="1D441956" w14:textId="77777777">
            <w:pPr>
              <w:rPr>
                <w:rFonts w:cs="Arial"/>
                <w:bCs/>
                <w:color w:val="000000"/>
              </w:rPr>
            </w:pPr>
            <w:r w:rsidRPr="00D0539B">
              <w:rPr>
                <w:rFonts w:cs="Calibri"/>
                <w:b/>
                <w:sz w:val="22"/>
                <w:szCs w:val="22"/>
                <w:lang w:val="en-GB"/>
              </w:rPr>
              <w:t xml:space="preserve"> Tools</w:t>
            </w:r>
            <w:r w:rsidRPr="00D0539B">
              <w:rPr>
                <w:rFonts w:cs="Calibri"/>
                <w:b/>
                <w:sz w:val="22"/>
                <w:szCs w:val="22"/>
                <w:lang w:val="en-GB"/>
              </w:rPr>
              <w:tab/>
            </w:r>
            <w:r w:rsidRPr="00955F85">
              <w:rPr>
                <w:rFonts w:cs="Calibri"/>
                <w:sz w:val="22"/>
                <w:szCs w:val="22"/>
                <w:lang w:val="en-GB"/>
              </w:rPr>
              <w:tab/>
            </w:r>
            <w:r w:rsidRPr="00955F85">
              <w:rPr>
                <w:rFonts w:cs="Calibri"/>
                <w:sz w:val="22"/>
                <w:szCs w:val="22"/>
                <w:lang w:val="en-GB"/>
              </w:rPr>
              <w:tab/>
              <w:t xml:space="preserve">              </w:t>
            </w:r>
            <w:r w:rsidRPr="00955F85">
              <w:rPr>
                <w:rFonts w:cs="Calibri"/>
                <w:sz w:val="22"/>
                <w:szCs w:val="22"/>
                <w:lang w:val="en-GB"/>
              </w:rPr>
              <w:t xml:space="preserve">  :</w:t>
            </w:r>
            <w:r w:rsidRPr="00955F85">
              <w:rPr>
                <w:rFonts w:cs="Arial"/>
                <w:bCs/>
                <w:color w:val="000000"/>
                <w:sz w:val="22"/>
                <w:szCs w:val="22"/>
              </w:rPr>
              <w:t xml:space="preserve"> File-Aid, Changeman, Panvalet</w:t>
            </w:r>
          </w:p>
          <w:p w:rsidR="00A4709C" w:rsidRPr="00955F85" w:rsidP="00955F85" w14:paraId="588CC80A" w14:textId="77777777">
            <w:pPr>
              <w:rPr>
                <w:rFonts w:cs="Calibri"/>
                <w:lang w:val="en-GB"/>
              </w:rPr>
            </w:pPr>
            <w:r w:rsidRPr="00955F85">
              <w:rPr>
                <w:rFonts w:cs="Arial"/>
                <w:bCs/>
                <w:color w:val="000000"/>
                <w:sz w:val="22"/>
                <w:szCs w:val="22"/>
              </w:rPr>
              <w:t xml:space="preserve"> File Manager, </w:t>
            </w:r>
            <w:r w:rsidRPr="00955F85">
              <w:rPr>
                <w:rFonts w:cs="Arial"/>
                <w:bCs/>
                <w:color w:val="000000"/>
                <w:sz w:val="22"/>
                <w:szCs w:val="22"/>
              </w:rPr>
              <w:t>XPEDITOR,  QMF</w:t>
            </w:r>
            <w:r w:rsidRPr="00955F85">
              <w:rPr>
                <w:rFonts w:cs="Arial"/>
                <w:bCs/>
                <w:color w:val="000000"/>
                <w:sz w:val="22"/>
                <w:szCs w:val="22"/>
              </w:rPr>
              <w:t xml:space="preserve"> and SPUFI</w:t>
            </w:r>
          </w:p>
        </w:tc>
      </w:tr>
      <w:tr w14:paraId="7E6AC2D6" w14:textId="77777777" w:rsidTr="00A4709C">
        <w:tblPrEx>
          <w:tblW w:w="9659" w:type="dxa"/>
          <w:tblLook w:val="04A0"/>
        </w:tblPrEx>
        <w:trPr>
          <w:trHeight w:val="334"/>
        </w:trPr>
        <w:tc>
          <w:tcPr>
            <w:tcW w:w="9659" w:type="dxa"/>
            <w:shd w:val="clear" w:color="auto" w:fill="auto"/>
          </w:tcPr>
          <w:p w:rsidR="004E6946" w:rsidRPr="00955F85" w:rsidP="004E6946" w14:paraId="414E9303" w14:textId="77777777">
            <w:pPr>
              <w:rPr>
                <w:rFonts w:cs="Calibri"/>
                <w:lang w:val="en-GB"/>
              </w:rPr>
            </w:pPr>
            <w:r w:rsidRPr="00D0539B">
              <w:rPr>
                <w:rFonts w:cs="Calibri"/>
                <w:b/>
                <w:sz w:val="22"/>
                <w:szCs w:val="22"/>
                <w:lang w:val="en-GB"/>
              </w:rPr>
              <w:t>Access Methods</w:t>
            </w:r>
            <w:r w:rsidRPr="00955F85">
              <w:rPr>
                <w:rFonts w:cs="Calibri"/>
                <w:sz w:val="22"/>
                <w:szCs w:val="22"/>
                <w:lang w:val="en-GB"/>
              </w:rPr>
              <w:tab/>
              <w:t xml:space="preserve">              </w:t>
            </w:r>
            <w:r w:rsidRPr="00955F85">
              <w:rPr>
                <w:rFonts w:cs="Calibri"/>
                <w:sz w:val="22"/>
                <w:szCs w:val="22"/>
                <w:lang w:val="en-GB"/>
              </w:rPr>
              <w:t xml:space="preserve">  :</w:t>
            </w:r>
            <w:r w:rsidRPr="00955F85">
              <w:rPr>
                <w:rFonts w:cs="Calibri"/>
                <w:sz w:val="22"/>
                <w:szCs w:val="22"/>
                <w:lang w:val="en-GB"/>
              </w:rPr>
              <w:t xml:space="preserve"> VSAM</w:t>
            </w:r>
          </w:p>
        </w:tc>
      </w:tr>
      <w:tr w14:paraId="7BC0D90E" w14:textId="77777777" w:rsidTr="00A4709C">
        <w:tblPrEx>
          <w:tblW w:w="9659" w:type="dxa"/>
          <w:tblLook w:val="04A0"/>
        </w:tblPrEx>
        <w:trPr>
          <w:trHeight w:val="334"/>
        </w:trPr>
        <w:tc>
          <w:tcPr>
            <w:tcW w:w="9659" w:type="dxa"/>
            <w:shd w:val="clear" w:color="auto" w:fill="auto"/>
          </w:tcPr>
          <w:p w:rsidR="004E6946" w:rsidRPr="00955F85" w:rsidP="00461212" w14:paraId="60C18965" w14:textId="77777777">
            <w:pPr>
              <w:rPr>
                <w:rFonts w:cs="Calibri"/>
                <w:lang w:val="en-GB"/>
              </w:rPr>
            </w:pPr>
            <w:r w:rsidRPr="00D0539B">
              <w:rPr>
                <w:rFonts w:cs="Calibri"/>
                <w:b/>
                <w:sz w:val="22"/>
                <w:szCs w:val="22"/>
                <w:lang w:val="en-GB"/>
              </w:rPr>
              <w:t>OLTP</w:t>
            </w:r>
            <w:r w:rsidRPr="00955F85">
              <w:rPr>
                <w:rFonts w:cs="Calibri"/>
                <w:sz w:val="22"/>
                <w:szCs w:val="22"/>
                <w:lang w:val="en-GB"/>
              </w:rPr>
              <w:tab/>
              <w:t xml:space="preserve"> :</w:t>
            </w:r>
            <w:r w:rsidRPr="00955F85">
              <w:rPr>
                <w:rFonts w:cs="Calibri"/>
                <w:sz w:val="22"/>
                <w:szCs w:val="22"/>
                <w:lang w:val="en-GB"/>
              </w:rPr>
              <w:t xml:space="preserve"> CICS</w:t>
            </w:r>
          </w:p>
        </w:tc>
      </w:tr>
      <w:tr w14:paraId="1DE3CA53" w14:textId="77777777" w:rsidTr="00A4709C">
        <w:tblPrEx>
          <w:tblW w:w="9659" w:type="dxa"/>
          <w:tblLook w:val="04A0"/>
        </w:tblPrEx>
        <w:trPr>
          <w:trHeight w:val="334"/>
        </w:trPr>
        <w:tc>
          <w:tcPr>
            <w:tcW w:w="9659" w:type="dxa"/>
            <w:shd w:val="clear" w:color="auto" w:fill="auto"/>
          </w:tcPr>
          <w:p w:rsidR="00A4709C" w:rsidRPr="00955F85" w:rsidP="00461212" w14:paraId="3053E779" w14:textId="77777777">
            <w:pPr>
              <w:rPr>
                <w:rFonts w:cs="Calibri"/>
                <w:lang w:val="en-GB"/>
              </w:rPr>
            </w:pPr>
            <w:r w:rsidRPr="00D0539B">
              <w:rPr>
                <w:rFonts w:cs="Calibri"/>
                <w:b/>
                <w:sz w:val="22"/>
                <w:szCs w:val="22"/>
                <w:lang w:val="en-GB"/>
              </w:rPr>
              <w:t xml:space="preserve">Other </w:t>
            </w:r>
            <w:r w:rsidRPr="00D0539B">
              <w:rPr>
                <w:rFonts w:cs="Calibri"/>
                <w:b/>
                <w:sz w:val="22"/>
                <w:szCs w:val="22"/>
                <w:lang w:val="en-GB"/>
              </w:rPr>
              <w:t>Languages</w:t>
            </w:r>
            <w:r w:rsidRPr="00955F85">
              <w:rPr>
                <w:rFonts w:cs="Calibri"/>
                <w:sz w:val="22"/>
                <w:szCs w:val="22"/>
                <w:lang w:val="en-GB"/>
              </w:rPr>
              <w:t xml:space="preserve">  :</w:t>
            </w:r>
            <w:r w:rsidRPr="00955F85">
              <w:rPr>
                <w:rFonts w:cs="Calibri"/>
                <w:sz w:val="22"/>
                <w:szCs w:val="22"/>
                <w:lang w:val="en-GB"/>
              </w:rPr>
              <w:t xml:space="preserve"> C </w:t>
            </w:r>
          </w:p>
        </w:tc>
      </w:tr>
    </w:tbl>
    <w:p w:rsidR="00343F71" w:rsidP="004962AE" w14:paraId="46D5A2ED" w14:textId="77777777">
      <w:pPr>
        <w:pStyle w:val="NormalWeb"/>
        <w:spacing w:before="0" w:beforeAutospacing="0" w:after="0" w:afterAutospacing="0"/>
        <w:jc w:val="both"/>
        <w:rPr>
          <w:color w:val="000000"/>
          <w:sz w:val="20"/>
          <w:szCs w:val="20"/>
        </w:rPr>
      </w:pPr>
    </w:p>
    <w:p w:rsidR="00343F71" w:rsidP="004962AE" w14:paraId="0CD83099" w14:textId="77777777">
      <w:pPr>
        <w:pStyle w:val="NormalWeb"/>
        <w:spacing w:before="0" w:beforeAutospacing="0" w:after="0" w:afterAutospacing="0"/>
        <w:jc w:val="both"/>
        <w:rPr>
          <w:color w:val="000000"/>
          <w:sz w:val="20"/>
          <w:szCs w:val="20"/>
        </w:rPr>
      </w:pPr>
    </w:p>
    <w:p w:rsidR="00343F71" w:rsidP="004962AE" w14:paraId="5CCD1088" w14:textId="77777777">
      <w:pPr>
        <w:pStyle w:val="NormalWeb"/>
        <w:spacing w:before="0" w:beforeAutospacing="0" w:after="0" w:afterAutospacing="0"/>
        <w:jc w:val="both"/>
        <w:rPr>
          <w:rFonts w:ascii="Avenir 45" w:hAnsi="Avenir 45" w:cs="MS Shell Dlg 2"/>
          <w:color w:val="000000"/>
          <w:sz w:val="20"/>
          <w:szCs w:val="20"/>
        </w:rPr>
      </w:pPr>
    </w:p>
    <w:p w:rsidR="00343F71" w:rsidP="004962AE" w14:paraId="42001F07" w14:textId="77777777">
      <w:pPr>
        <w:pStyle w:val="NormalWeb"/>
        <w:spacing w:before="0" w:beforeAutospacing="0" w:after="0" w:afterAutospacing="0"/>
        <w:jc w:val="both"/>
        <w:rPr>
          <w:rFonts w:ascii="Avenir 45" w:hAnsi="Avenir 45" w:cs="MS Shell Dlg 2"/>
          <w:color w:val="000000"/>
          <w:sz w:val="20"/>
          <w:szCs w:val="20"/>
        </w:rPr>
      </w:pPr>
    </w:p>
    <w:p w:rsidR="00343F71" w:rsidP="004962AE" w14:paraId="19B31F6B" w14:textId="77777777">
      <w:pPr>
        <w:pStyle w:val="NormalWeb"/>
        <w:spacing w:before="0" w:beforeAutospacing="0" w:after="0" w:afterAutospacing="0"/>
        <w:jc w:val="both"/>
        <w:rPr>
          <w:rFonts w:ascii="Avenir 45" w:hAnsi="Avenir 45" w:cs="MS Shell Dlg 2"/>
          <w:color w:val="000000"/>
          <w:sz w:val="20"/>
          <w:szCs w:val="20"/>
        </w:rPr>
      </w:pPr>
    </w:p>
    <w:p w:rsidR="00D806D8" w:rsidP="004962AE" w14:paraId="07C9177A" w14:textId="77777777">
      <w:pPr>
        <w:pStyle w:val="NormalWeb"/>
        <w:spacing w:before="0" w:beforeAutospacing="0" w:after="0" w:afterAutospacing="0"/>
        <w:jc w:val="both"/>
        <w:rPr>
          <w:rFonts w:ascii="Avenir 45" w:hAnsi="Avenir 45" w:cs="MS Shell Dlg 2"/>
          <w:color w:val="000000"/>
          <w:sz w:val="20"/>
          <w:szCs w:val="20"/>
        </w:rPr>
      </w:pPr>
    </w:p>
    <w:p w:rsidR="00D806D8" w:rsidP="004962AE" w14:paraId="4896615C" w14:textId="77777777">
      <w:pPr>
        <w:pStyle w:val="NormalWeb"/>
        <w:spacing w:before="0" w:beforeAutospacing="0" w:after="0" w:afterAutospacing="0"/>
        <w:jc w:val="both"/>
        <w:rPr>
          <w:rFonts w:ascii="Avenir 45" w:hAnsi="Avenir 45" w:cs="MS Shell Dlg 2"/>
          <w:color w:val="000000"/>
          <w:sz w:val="20"/>
          <w:szCs w:val="20"/>
        </w:rPr>
      </w:pPr>
    </w:p>
    <w:p w:rsidR="00D806D8" w:rsidP="004962AE" w14:paraId="4C21EF8C" w14:textId="77777777">
      <w:pPr>
        <w:pStyle w:val="NormalWeb"/>
        <w:spacing w:before="0" w:beforeAutospacing="0" w:after="0" w:afterAutospacing="0"/>
        <w:jc w:val="both"/>
        <w:rPr>
          <w:rFonts w:ascii="Avenir 45" w:hAnsi="Avenir 45" w:cs="MS Shell Dlg 2"/>
          <w:color w:val="000000"/>
          <w:sz w:val="20"/>
          <w:szCs w:val="20"/>
        </w:rPr>
      </w:pPr>
    </w:p>
    <w:p w:rsidR="00D806D8" w:rsidP="004962AE" w14:paraId="4CEFA1A1" w14:textId="77777777">
      <w:pPr>
        <w:pStyle w:val="NormalWeb"/>
        <w:spacing w:before="0" w:beforeAutospacing="0" w:after="0" w:afterAutospacing="0"/>
        <w:jc w:val="both"/>
        <w:rPr>
          <w:rFonts w:ascii="Avenir 45" w:hAnsi="Avenir 45" w:cs="MS Shell Dlg 2"/>
          <w:color w:val="000000"/>
          <w:sz w:val="20"/>
          <w:szCs w:val="20"/>
        </w:rPr>
      </w:pPr>
    </w:p>
    <w:p w:rsidR="00343F71" w:rsidP="004962AE" w14:paraId="20187A2D" w14:textId="77777777">
      <w:pPr>
        <w:pStyle w:val="NormalWeb"/>
        <w:spacing w:before="0" w:beforeAutospacing="0" w:after="0" w:afterAutospacing="0"/>
        <w:jc w:val="both"/>
        <w:rPr>
          <w:rFonts w:ascii="Avenir 45" w:hAnsi="Avenir 45" w:cs="MS Shell Dlg 2"/>
          <w:color w:val="000000"/>
          <w:sz w:val="20"/>
          <w:szCs w:val="20"/>
        </w:rPr>
      </w:pPr>
    </w:p>
    <w:p w:rsidR="00343F71" w:rsidRPr="00D50C92" w:rsidP="004962AE" w14:paraId="6613DE45" w14:textId="77777777">
      <w:pPr>
        <w:pStyle w:val="NormalWeb"/>
        <w:spacing w:before="0" w:beforeAutospacing="0" w:after="0" w:afterAutospacing="0"/>
        <w:jc w:val="both"/>
        <w:rPr>
          <w:rFonts w:ascii="Avenir 45" w:hAnsi="Avenir 45" w:cs="MS Shell Dlg 2"/>
          <w:color w:val="000000"/>
          <w:sz w:val="20"/>
          <w:szCs w:val="20"/>
        </w:rPr>
      </w:pPr>
    </w:p>
    <w:p w:rsidR="004962AE" w:rsidRPr="009C47C3" w:rsidP="009C47C3" w14:paraId="2342F9AD" w14:textId="77777777">
      <w:pPr>
        <w:pStyle w:val="ResumeBodyChar"/>
        <w:pBdr>
          <w:bottom w:val="single" w:sz="8" w:space="0" w:color="auto"/>
        </w:pBdr>
        <w:spacing w:before="0"/>
        <w:rPr>
          <w:rFonts w:ascii="Palatino Linotype" w:hAnsi="Palatino Linotype" w:cs="Arial"/>
          <w:b/>
          <w:sz w:val="24"/>
        </w:rPr>
      </w:pPr>
      <w:r w:rsidRPr="009C47C3">
        <w:rPr>
          <w:rFonts w:ascii="Palatino Linotype" w:hAnsi="Palatino Linotype" w:cs="Arial"/>
          <w:b/>
          <w:sz w:val="24"/>
        </w:rPr>
        <w:t>Project Details</w:t>
      </w:r>
    </w:p>
    <w:p w:rsidR="004962AE" w:rsidP="004962AE" w14:paraId="5B7117F2" w14:textId="77777777">
      <w:pPr>
        <w:pStyle w:val="INTEMPBULLET1"/>
        <w:numPr>
          <w:ilvl w:val="0"/>
          <w:numId w:val="0"/>
        </w:numPr>
        <w:ind w:left="360" w:hanging="360"/>
      </w:pPr>
    </w:p>
    <w:tbl>
      <w:tblPr>
        <w:tblW w:w="9359" w:type="dxa"/>
        <w:tblLook w:val="04A0"/>
      </w:tblPr>
      <w:tblGrid>
        <w:gridCol w:w="1604"/>
        <w:gridCol w:w="7755"/>
      </w:tblGrid>
      <w:tr w14:paraId="77702E85" w14:textId="77777777" w:rsidTr="000D3B27">
        <w:tblPrEx>
          <w:tblW w:w="9359" w:type="dxa"/>
          <w:tblLook w:val="04A0"/>
        </w:tblPrEx>
        <w:trPr>
          <w:trHeight w:val="78"/>
        </w:trPr>
        <w:tc>
          <w:tcPr>
            <w:tcW w:w="1604" w:type="dxa"/>
          </w:tcPr>
          <w:p w:rsidR="008A1ACB" w:rsidRPr="008A1ACB" w:rsidP="00EE0D8B" w14:paraId="1CB07E4D" w14:textId="77777777">
            <w:pPr>
              <w:spacing w:line="360" w:lineRule="auto"/>
              <w:rPr>
                <w:rFonts w:ascii="Times New Roman" w:hAnsi="Times New Roman"/>
                <w:b/>
              </w:rPr>
            </w:pPr>
          </w:p>
          <w:p w:rsidR="008A1ACB" w:rsidRPr="008A1ACB" w:rsidP="00EE0D8B" w14:paraId="39EA0C37" w14:textId="59D9278E">
            <w:pPr>
              <w:spacing w:line="360" w:lineRule="auto"/>
              <w:rPr>
                <w:rFonts w:ascii="Times New Roman" w:hAnsi="Times New Roman"/>
                <w:b/>
              </w:rPr>
            </w:pPr>
            <w:r w:rsidRPr="008A1ACB">
              <w:rPr>
                <w:rFonts w:ascii="Times New Roman" w:hAnsi="Times New Roman"/>
                <w:b/>
                <w:sz w:val="22"/>
                <w:szCs w:val="22"/>
              </w:rPr>
              <w:t xml:space="preserve">Project # </w:t>
            </w:r>
            <w:r w:rsidR="008775A9">
              <w:rPr>
                <w:rFonts w:ascii="Times New Roman" w:hAnsi="Times New Roman"/>
                <w:b/>
                <w:sz w:val="22"/>
                <w:szCs w:val="22"/>
              </w:rPr>
              <w:t>2</w:t>
            </w:r>
            <w:r w:rsidRPr="008A1ACB">
              <w:rPr>
                <w:rFonts w:ascii="Times New Roman" w:hAnsi="Times New Roman"/>
                <w:b/>
                <w:sz w:val="22"/>
                <w:szCs w:val="22"/>
              </w:rPr>
              <w:t xml:space="preserve">  </w:t>
            </w:r>
          </w:p>
          <w:p w:rsidR="008A1ACB" w:rsidRPr="008A1ACB" w:rsidP="00EE0D8B" w14:paraId="62E37551" w14:textId="77777777">
            <w:pPr>
              <w:spacing w:line="360" w:lineRule="auto"/>
              <w:rPr>
                <w:rFonts w:ascii="Times New Roman" w:hAnsi="Times New Roman"/>
                <w:b/>
              </w:rPr>
            </w:pPr>
            <w:r w:rsidRPr="008A1ACB">
              <w:rPr>
                <w:rFonts w:ascii="Times New Roman" w:hAnsi="Times New Roman"/>
                <w:b/>
                <w:sz w:val="22"/>
                <w:szCs w:val="22"/>
              </w:rPr>
              <w:t>Client</w:t>
            </w:r>
          </w:p>
        </w:tc>
        <w:tc>
          <w:tcPr>
            <w:tcW w:w="7755" w:type="dxa"/>
          </w:tcPr>
          <w:p w:rsidR="008A1ACB" w:rsidRPr="008A1ACB" w:rsidP="00EE0D8B" w14:paraId="4B188E60" w14:textId="77777777">
            <w:pPr>
              <w:spacing w:line="360" w:lineRule="auto"/>
              <w:rPr>
                <w:rFonts w:ascii="Times New Roman" w:hAnsi="Times New Roman"/>
                <w:b/>
              </w:rPr>
            </w:pPr>
          </w:p>
          <w:p w:rsidR="008A1ACB" w:rsidRPr="008A1ACB" w:rsidP="00EE0D8B" w14:paraId="081ACC93" w14:textId="77777777">
            <w:pPr>
              <w:spacing w:line="360" w:lineRule="auto"/>
              <w:rPr>
                <w:rFonts w:ascii="Times New Roman" w:hAnsi="Times New Roman"/>
                <w:b/>
              </w:rPr>
            </w:pPr>
            <w:r w:rsidRPr="008A1ACB">
              <w:rPr>
                <w:rFonts w:ascii="Times New Roman" w:hAnsi="Times New Roman"/>
                <w:b/>
                <w:sz w:val="22"/>
                <w:szCs w:val="22"/>
              </w:rPr>
              <w:t>Aviva</w:t>
            </w:r>
            <w:r w:rsidR="00824392">
              <w:rPr>
                <w:rFonts w:ascii="Times New Roman" w:hAnsi="Times New Roman"/>
                <w:b/>
                <w:sz w:val="22"/>
                <w:szCs w:val="22"/>
              </w:rPr>
              <w:t xml:space="preserve"> (Heath Insurance)</w:t>
            </w:r>
          </w:p>
          <w:p w:rsidR="008A1ACB" w:rsidRPr="008A1ACB" w:rsidP="00EE0D8B" w14:paraId="0726D2C3" w14:textId="77777777">
            <w:pPr>
              <w:spacing w:line="360" w:lineRule="auto"/>
              <w:rPr>
                <w:rFonts w:ascii="Times New Roman" w:hAnsi="Times New Roman"/>
                <w:b/>
              </w:rPr>
            </w:pPr>
            <w:r w:rsidRPr="008A1ACB">
              <w:rPr>
                <w:rFonts w:ascii="Times New Roman" w:hAnsi="Times New Roman"/>
                <w:b/>
                <w:sz w:val="22"/>
                <w:szCs w:val="22"/>
              </w:rPr>
              <w:t>Aviva, United Kingdom.</w:t>
            </w:r>
          </w:p>
        </w:tc>
      </w:tr>
      <w:tr w14:paraId="47F012F9" w14:textId="77777777" w:rsidTr="000D3B27">
        <w:tblPrEx>
          <w:tblW w:w="9359" w:type="dxa"/>
          <w:tblLook w:val="04A0"/>
        </w:tblPrEx>
        <w:trPr>
          <w:trHeight w:val="78"/>
        </w:trPr>
        <w:tc>
          <w:tcPr>
            <w:tcW w:w="1604" w:type="dxa"/>
          </w:tcPr>
          <w:p w:rsidR="008A1ACB" w:rsidRPr="008A1ACB" w:rsidP="00EE0D8B" w14:paraId="25B5A08D" w14:textId="77777777">
            <w:pPr>
              <w:spacing w:line="360" w:lineRule="auto"/>
              <w:rPr>
                <w:rFonts w:ascii="Times New Roman" w:hAnsi="Times New Roman"/>
                <w:bCs/>
              </w:rPr>
            </w:pPr>
            <w:r w:rsidRPr="008A1ACB">
              <w:rPr>
                <w:rFonts w:ascii="Times New Roman" w:hAnsi="Times New Roman"/>
                <w:bCs/>
                <w:sz w:val="22"/>
                <w:szCs w:val="22"/>
              </w:rPr>
              <w:t xml:space="preserve">Domain                                   </w:t>
            </w:r>
          </w:p>
          <w:p w:rsidR="008A1ACB" w:rsidRPr="008A1ACB" w:rsidP="00EE0D8B" w14:paraId="43DCFAFE" w14:textId="77777777">
            <w:pPr>
              <w:spacing w:line="360" w:lineRule="auto"/>
              <w:rPr>
                <w:rFonts w:ascii="Times New Roman" w:hAnsi="Times New Roman"/>
                <w:bCs/>
              </w:rPr>
            </w:pPr>
            <w:r w:rsidRPr="008A1ACB">
              <w:rPr>
                <w:rFonts w:ascii="Times New Roman" w:hAnsi="Times New Roman"/>
                <w:bCs/>
                <w:sz w:val="22"/>
                <w:szCs w:val="22"/>
              </w:rPr>
              <w:t>Designation</w:t>
            </w:r>
          </w:p>
          <w:p w:rsidR="008A1ACB" w:rsidRPr="008A1ACB" w:rsidP="00EE0D8B" w14:paraId="0F95BDD7" w14:textId="77777777">
            <w:pPr>
              <w:spacing w:line="360" w:lineRule="auto"/>
              <w:rPr>
                <w:rFonts w:ascii="Times New Roman" w:hAnsi="Times New Roman"/>
                <w:bCs/>
              </w:rPr>
            </w:pPr>
            <w:r w:rsidRPr="008A1ACB">
              <w:rPr>
                <w:rFonts w:ascii="Times New Roman" w:hAnsi="Times New Roman"/>
                <w:bCs/>
                <w:sz w:val="22"/>
                <w:szCs w:val="22"/>
              </w:rPr>
              <w:t>Role</w:t>
            </w:r>
          </w:p>
          <w:p w:rsidR="008A1ACB" w:rsidRPr="008A1ACB" w:rsidP="00EE0D8B" w14:paraId="7EA0933B" w14:textId="77777777">
            <w:pPr>
              <w:spacing w:line="360" w:lineRule="auto"/>
              <w:rPr>
                <w:rFonts w:ascii="Times New Roman" w:hAnsi="Times New Roman"/>
                <w:bCs/>
              </w:rPr>
            </w:pPr>
            <w:r w:rsidRPr="008A1ACB">
              <w:rPr>
                <w:rFonts w:ascii="Times New Roman" w:hAnsi="Times New Roman"/>
                <w:bCs/>
                <w:sz w:val="22"/>
                <w:szCs w:val="22"/>
              </w:rPr>
              <w:t>Technologies</w:t>
            </w:r>
          </w:p>
          <w:p w:rsidR="008A1ACB" w:rsidRPr="008A1ACB" w:rsidP="00EE0D8B" w14:paraId="713D2C20" w14:textId="77777777">
            <w:pPr>
              <w:spacing w:line="360" w:lineRule="auto"/>
              <w:rPr>
                <w:rFonts w:ascii="Times New Roman" w:hAnsi="Times New Roman"/>
                <w:bCs/>
              </w:rPr>
            </w:pPr>
          </w:p>
          <w:p w:rsidR="008A1ACB" w:rsidRPr="008A1ACB" w:rsidP="00EE0D8B" w14:paraId="52D2C4D4" w14:textId="77777777">
            <w:pPr>
              <w:spacing w:line="360" w:lineRule="auto"/>
              <w:rPr>
                <w:rFonts w:ascii="Times New Roman" w:hAnsi="Times New Roman"/>
                <w:bCs/>
              </w:rPr>
            </w:pPr>
          </w:p>
        </w:tc>
        <w:tc>
          <w:tcPr>
            <w:tcW w:w="7755" w:type="dxa"/>
          </w:tcPr>
          <w:p w:rsidR="008A1ACB" w:rsidRPr="008A1ACB" w:rsidP="00EE0D8B" w14:paraId="7AD5E6EF" w14:textId="77777777">
            <w:pPr>
              <w:spacing w:line="360" w:lineRule="auto"/>
              <w:rPr>
                <w:rFonts w:ascii="Times New Roman" w:hAnsi="Times New Roman"/>
                <w:bCs/>
              </w:rPr>
            </w:pPr>
            <w:r w:rsidRPr="008A1ACB">
              <w:rPr>
                <w:rFonts w:ascii="Times New Roman" w:hAnsi="Times New Roman"/>
                <w:bCs/>
                <w:sz w:val="22"/>
                <w:szCs w:val="22"/>
              </w:rPr>
              <w:t>Healthcare.</w:t>
            </w:r>
          </w:p>
          <w:p w:rsidR="008A1ACB" w:rsidRPr="008A1ACB" w:rsidP="00EE0D8B" w14:paraId="7B094A91" w14:textId="77777777">
            <w:pPr>
              <w:spacing w:line="360" w:lineRule="auto"/>
              <w:rPr>
                <w:rFonts w:ascii="Times New Roman" w:hAnsi="Times New Roman"/>
                <w:bCs/>
              </w:rPr>
            </w:pPr>
            <w:r w:rsidRPr="008A1ACB">
              <w:rPr>
                <w:rFonts w:ascii="Times New Roman" w:hAnsi="Times New Roman"/>
                <w:bCs/>
                <w:sz w:val="22"/>
                <w:szCs w:val="22"/>
              </w:rPr>
              <w:t>Software Engineer</w:t>
            </w:r>
          </w:p>
          <w:p w:rsidR="008A1ACB" w:rsidRPr="008A1ACB" w:rsidP="00EE0D8B" w14:paraId="2E7EA4AC" w14:textId="77777777">
            <w:pPr>
              <w:spacing w:line="360" w:lineRule="auto"/>
              <w:rPr>
                <w:rFonts w:ascii="Times New Roman" w:hAnsi="Times New Roman"/>
                <w:bCs/>
              </w:rPr>
            </w:pPr>
            <w:r w:rsidRPr="008A1ACB">
              <w:rPr>
                <w:rFonts w:ascii="Times New Roman" w:hAnsi="Times New Roman"/>
                <w:bCs/>
                <w:sz w:val="22"/>
                <w:szCs w:val="22"/>
              </w:rPr>
              <w:t>Developer</w:t>
            </w:r>
          </w:p>
          <w:p w:rsidR="008A1ACB" w:rsidRPr="008A1ACB" w:rsidP="00EE0D8B" w14:paraId="4B802809" w14:textId="77777777">
            <w:pPr>
              <w:spacing w:line="360" w:lineRule="auto"/>
              <w:rPr>
                <w:rFonts w:ascii="Times New Roman" w:hAnsi="Times New Roman"/>
                <w:bCs/>
              </w:rPr>
            </w:pPr>
            <w:r w:rsidRPr="008A1ACB">
              <w:rPr>
                <w:rFonts w:ascii="Times New Roman" w:hAnsi="Times New Roman"/>
                <w:bCs/>
                <w:sz w:val="22"/>
                <w:szCs w:val="22"/>
              </w:rPr>
              <w:t>JCL, COBOL, VSAM, DB2</w:t>
            </w:r>
          </w:p>
          <w:p w:rsidR="008A1ACB" w:rsidRPr="008A1ACB" w:rsidP="00EE0D8B" w14:paraId="0E8CBB09" w14:textId="77777777">
            <w:pPr>
              <w:spacing w:line="360" w:lineRule="auto"/>
              <w:rPr>
                <w:rFonts w:ascii="Times New Roman" w:hAnsi="Times New Roman"/>
                <w:bCs/>
              </w:rPr>
            </w:pPr>
          </w:p>
        </w:tc>
      </w:tr>
    </w:tbl>
    <w:p w:rsidR="008A1ACB" w:rsidRPr="00F7232E" w:rsidP="00AF1F0C" w14:paraId="6014B7F7" w14:textId="77777777">
      <w:pPr>
        <w:pStyle w:val="ResumeList"/>
        <w:tabs>
          <w:tab w:val="left" w:pos="4160"/>
        </w:tabs>
        <w:spacing w:before="0"/>
        <w:rPr>
          <w:b/>
        </w:rPr>
      </w:pPr>
      <w:r w:rsidRPr="00F7232E">
        <w:rPr>
          <w:b/>
        </w:rPr>
        <w:t>Description:</w:t>
      </w:r>
      <w:r w:rsidR="00AF1F0C">
        <w:rPr>
          <w:b/>
        </w:rPr>
        <w:tab/>
      </w:r>
    </w:p>
    <w:p w:rsidR="008A1ACB" w:rsidRPr="00F7232E" w:rsidP="008A1ACB" w14:paraId="15E272F2" w14:textId="77777777">
      <w:pPr>
        <w:pStyle w:val="ResumeList"/>
        <w:spacing w:before="0"/>
      </w:pPr>
    </w:p>
    <w:p w:rsidR="00261AFB" w:rsidRPr="00EE0D8B" w:rsidP="00EE0D8B" w14:paraId="2B607D31" w14:textId="77777777">
      <w:pPr>
        <w:spacing w:line="360" w:lineRule="auto"/>
        <w:jc w:val="both"/>
        <w:rPr>
          <w:rFonts w:ascii="Times New Roman" w:hAnsi="Times New Roman"/>
          <w:sz w:val="22"/>
          <w:szCs w:val="22"/>
        </w:rPr>
      </w:pPr>
      <w:r w:rsidRPr="00EE0D8B">
        <w:rPr>
          <w:rFonts w:ascii="Times New Roman" w:hAnsi="Times New Roman"/>
          <w:sz w:val="22"/>
          <w:szCs w:val="22"/>
        </w:rPr>
        <w:t>Aviva UK Health (UKHE) is a division of Aviva. It has been recognized as 3</w:t>
      </w:r>
      <w:r w:rsidRPr="00EE0D8B">
        <w:rPr>
          <w:rFonts w:ascii="Times New Roman" w:hAnsi="Times New Roman"/>
          <w:sz w:val="22"/>
          <w:szCs w:val="22"/>
          <w:vertAlign w:val="superscript"/>
        </w:rPr>
        <w:t>rd</w:t>
      </w:r>
      <w:r w:rsidRPr="00EE0D8B">
        <w:rPr>
          <w:rFonts w:ascii="Times New Roman" w:hAnsi="Times New Roman"/>
          <w:sz w:val="22"/>
          <w:szCs w:val="22"/>
        </w:rPr>
        <w:t xml:space="preserve"> largest private medical insurance provider in UK who provides health and wellness services to the corporate and individual customers.</w:t>
      </w:r>
    </w:p>
    <w:p w:rsidR="00261AFB" w:rsidRPr="00EE0D8B" w:rsidP="00EE0D8B" w14:paraId="2FAF7B05" w14:textId="77777777">
      <w:pPr>
        <w:spacing w:line="360" w:lineRule="auto"/>
        <w:jc w:val="both"/>
        <w:rPr>
          <w:rFonts w:ascii="Times New Roman" w:hAnsi="Times New Roman"/>
          <w:sz w:val="22"/>
          <w:szCs w:val="22"/>
        </w:rPr>
      </w:pPr>
      <w:r w:rsidRPr="00EE0D8B">
        <w:rPr>
          <w:rFonts w:ascii="Times New Roman" w:hAnsi="Times New Roman"/>
          <w:sz w:val="22"/>
          <w:szCs w:val="22"/>
        </w:rPr>
        <w:t>Document Management is a system used by Aviva Health to send outbound communication to customers and agents for all the products sold by Aviva Health.</w:t>
      </w:r>
    </w:p>
    <w:p w:rsidR="00261AFB" w:rsidRPr="00EE0D8B" w:rsidP="00EE0D8B" w14:paraId="7A0F4DD2" w14:textId="77777777">
      <w:pPr>
        <w:spacing w:line="360" w:lineRule="auto"/>
        <w:jc w:val="both"/>
        <w:rPr>
          <w:rFonts w:ascii="Times New Roman" w:hAnsi="Times New Roman"/>
          <w:sz w:val="22"/>
          <w:szCs w:val="22"/>
        </w:rPr>
      </w:pPr>
      <w:r w:rsidRPr="00EE0D8B">
        <w:rPr>
          <w:rFonts w:ascii="Times New Roman" w:hAnsi="Times New Roman"/>
          <w:sz w:val="22"/>
          <w:szCs w:val="22"/>
        </w:rPr>
        <w:t>Our main business areas that Docs provide service for are divided into the following department sectors.</w:t>
      </w:r>
    </w:p>
    <w:p w:rsidR="008A1ACB" w:rsidRPr="00EE0D8B" w:rsidP="00EE0D8B" w14:paraId="38297DC8" w14:textId="77777777">
      <w:pPr>
        <w:spacing w:line="360" w:lineRule="auto"/>
        <w:jc w:val="both"/>
        <w:rPr>
          <w:rFonts w:ascii="Times New Roman" w:hAnsi="Times New Roman"/>
          <w:sz w:val="22"/>
          <w:szCs w:val="22"/>
        </w:rPr>
      </w:pPr>
      <w:r w:rsidRPr="00EE0D8B">
        <w:rPr>
          <w:rFonts w:ascii="Times New Roman" w:hAnsi="Times New Roman"/>
          <w:sz w:val="22"/>
          <w:szCs w:val="22"/>
        </w:rPr>
        <w:t xml:space="preserve">As per this current we do handle PMI (Private Medical Insurance) PMI Individual, small group, </w:t>
      </w:r>
      <w:r w:rsidRPr="00EE0D8B" w:rsidR="000409B8">
        <w:rPr>
          <w:rFonts w:ascii="Times New Roman" w:hAnsi="Times New Roman"/>
          <w:sz w:val="22"/>
          <w:szCs w:val="22"/>
        </w:rPr>
        <w:t>corporate, large group, membership, claims and Bill payment processing.</w:t>
      </w:r>
    </w:p>
    <w:p w:rsidR="000409B8" w:rsidRPr="00EE0D8B" w:rsidP="00EE0D8B" w14:paraId="2ACB2B50" w14:textId="77777777">
      <w:pPr>
        <w:spacing w:line="360" w:lineRule="auto"/>
        <w:jc w:val="both"/>
        <w:rPr>
          <w:rFonts w:ascii="Times New Roman" w:hAnsi="Times New Roman"/>
          <w:sz w:val="22"/>
          <w:szCs w:val="22"/>
        </w:rPr>
      </w:pPr>
    </w:p>
    <w:p w:rsidR="008A1ACB" w:rsidRPr="00F7232E" w:rsidP="008A1ACB" w14:paraId="4F4964BE" w14:textId="77777777">
      <w:pPr>
        <w:pStyle w:val="ResumeList"/>
        <w:spacing w:before="0"/>
        <w:rPr>
          <w:b/>
        </w:rPr>
      </w:pPr>
      <w:r w:rsidRPr="00F7232E">
        <w:rPr>
          <w:b/>
        </w:rPr>
        <w:t xml:space="preserve">Responsibilities: </w:t>
      </w:r>
    </w:p>
    <w:p w:rsidR="008A1ACB" w:rsidRPr="00F7232E" w:rsidP="008A1ACB" w14:paraId="4DAAAE34" w14:textId="77777777">
      <w:pPr>
        <w:rPr>
          <w:rFonts w:ascii="Times New Roman" w:hAnsi="Times New Roman"/>
          <w:sz w:val="20"/>
          <w:szCs w:val="20"/>
        </w:rPr>
      </w:pPr>
    </w:p>
    <w:p w:rsidR="00824392" w:rsidRPr="00EE0D8B" w:rsidP="00EE0D8B" w14:paraId="27E9F149" w14:textId="77777777">
      <w:pPr>
        <w:widowControl w:val="0"/>
        <w:numPr>
          <w:ilvl w:val="0"/>
          <w:numId w:val="5"/>
        </w:numPr>
        <w:autoSpaceDE w:val="0"/>
        <w:autoSpaceDN w:val="0"/>
        <w:adjustRightInd w:val="0"/>
        <w:spacing w:line="360" w:lineRule="auto"/>
        <w:jc w:val="both"/>
        <w:rPr>
          <w:rFonts w:ascii="Times New Roman" w:hAnsi="Times New Roman"/>
          <w:color w:val="000000"/>
          <w:sz w:val="22"/>
          <w:szCs w:val="22"/>
        </w:rPr>
      </w:pPr>
      <w:r w:rsidRPr="00EE0D8B">
        <w:rPr>
          <w:rFonts w:ascii="Times New Roman" w:hAnsi="Times New Roman"/>
          <w:color w:val="000000"/>
          <w:sz w:val="22"/>
          <w:szCs w:val="22"/>
        </w:rPr>
        <w:t>Analyzing the requirements and preparing analysis documents by doing impact analysis of changes to the existing code and then implementing the code changes at required areas.</w:t>
      </w:r>
    </w:p>
    <w:p w:rsidR="008A1ACB" w:rsidRPr="00EE0D8B" w:rsidP="00EE0D8B" w14:paraId="54DA42AD" w14:textId="77777777">
      <w:pPr>
        <w:widowControl w:val="0"/>
        <w:numPr>
          <w:ilvl w:val="0"/>
          <w:numId w:val="5"/>
        </w:numPr>
        <w:autoSpaceDE w:val="0"/>
        <w:autoSpaceDN w:val="0"/>
        <w:adjustRightInd w:val="0"/>
        <w:spacing w:line="360" w:lineRule="auto"/>
        <w:jc w:val="both"/>
        <w:rPr>
          <w:rFonts w:ascii="Times New Roman" w:hAnsi="Times New Roman"/>
          <w:color w:val="000000"/>
          <w:sz w:val="22"/>
          <w:szCs w:val="22"/>
        </w:rPr>
      </w:pPr>
      <w:r w:rsidRPr="00EE0D8B">
        <w:rPr>
          <w:rFonts w:ascii="Times New Roman" w:hAnsi="Times New Roman"/>
          <w:color w:val="000000"/>
          <w:sz w:val="22"/>
          <w:szCs w:val="22"/>
        </w:rPr>
        <w:t>Interacting with business &amp; onsite team for better understanding of business and system requirements.</w:t>
      </w:r>
    </w:p>
    <w:p w:rsidR="00824392" w:rsidRPr="00EE0D8B" w:rsidP="00EE0D8B" w14:paraId="543CD9C9" w14:textId="77777777">
      <w:pPr>
        <w:widowControl w:val="0"/>
        <w:numPr>
          <w:ilvl w:val="0"/>
          <w:numId w:val="5"/>
        </w:numPr>
        <w:autoSpaceDE w:val="0"/>
        <w:autoSpaceDN w:val="0"/>
        <w:adjustRightInd w:val="0"/>
        <w:spacing w:line="360" w:lineRule="auto"/>
        <w:jc w:val="both"/>
        <w:rPr>
          <w:rFonts w:ascii="Times New Roman" w:hAnsi="Times New Roman"/>
          <w:color w:val="000000"/>
          <w:sz w:val="22"/>
          <w:szCs w:val="22"/>
        </w:rPr>
      </w:pPr>
      <w:r w:rsidRPr="00EE0D8B">
        <w:rPr>
          <w:rFonts w:ascii="Times New Roman" w:hAnsi="Times New Roman"/>
          <w:color w:val="000000"/>
          <w:sz w:val="22"/>
          <w:szCs w:val="22"/>
        </w:rPr>
        <w:t xml:space="preserve">Preparing unit test cases, performing unit testing, </w:t>
      </w:r>
      <w:r w:rsidRPr="00EE0D8B">
        <w:rPr>
          <w:rFonts w:ascii="Times New Roman" w:hAnsi="Times New Roman"/>
          <w:color w:val="000000"/>
          <w:sz w:val="22"/>
          <w:szCs w:val="22"/>
        </w:rPr>
        <w:t>regression</w:t>
      </w:r>
      <w:r w:rsidRPr="00EE0D8B">
        <w:rPr>
          <w:rFonts w:ascii="Times New Roman" w:hAnsi="Times New Roman"/>
          <w:color w:val="000000"/>
          <w:sz w:val="22"/>
          <w:szCs w:val="22"/>
        </w:rPr>
        <w:t xml:space="preserve"> and system testing, preparing test results and delivering the code for user/business acceptance testing.</w:t>
      </w:r>
    </w:p>
    <w:p w:rsidR="008A1ACB" w:rsidRPr="00EE0D8B" w:rsidP="00EE0D8B" w14:paraId="3D7BE649" w14:textId="77777777">
      <w:pPr>
        <w:widowControl w:val="0"/>
        <w:numPr>
          <w:ilvl w:val="0"/>
          <w:numId w:val="5"/>
        </w:numPr>
        <w:autoSpaceDE w:val="0"/>
        <w:autoSpaceDN w:val="0"/>
        <w:adjustRightInd w:val="0"/>
        <w:spacing w:line="360" w:lineRule="auto"/>
        <w:jc w:val="both"/>
        <w:rPr>
          <w:rFonts w:ascii="Times New Roman" w:hAnsi="Times New Roman"/>
          <w:color w:val="000000"/>
          <w:sz w:val="22"/>
          <w:szCs w:val="22"/>
        </w:rPr>
      </w:pPr>
      <w:r w:rsidRPr="00EE0D8B">
        <w:rPr>
          <w:rFonts w:ascii="Times New Roman" w:hAnsi="Times New Roman"/>
          <w:color w:val="000000"/>
          <w:sz w:val="22"/>
          <w:szCs w:val="22"/>
        </w:rPr>
        <w:t>Having walkthroughs on technical specifications like design, coding and on test plans with SMEs.</w:t>
      </w:r>
    </w:p>
    <w:p w:rsidR="008A1ACB" w:rsidRPr="00EE0D8B" w:rsidP="00EE0D8B" w14:paraId="553E586F" w14:textId="77777777">
      <w:pPr>
        <w:pStyle w:val="INTEMPBULLET1"/>
        <w:numPr>
          <w:ilvl w:val="0"/>
          <w:numId w:val="0"/>
        </w:numPr>
        <w:spacing w:line="360" w:lineRule="auto"/>
        <w:ind w:left="360" w:hanging="360"/>
        <w:rPr>
          <w:sz w:val="22"/>
          <w:szCs w:val="28"/>
        </w:rPr>
      </w:pPr>
    </w:p>
    <w:p w:rsidR="00824392" w:rsidP="004962AE" w14:paraId="53D372F7" w14:textId="11768ACB">
      <w:pPr>
        <w:pStyle w:val="INTEMPBULLET1"/>
        <w:numPr>
          <w:ilvl w:val="0"/>
          <w:numId w:val="0"/>
        </w:numPr>
        <w:ind w:left="360" w:hanging="360"/>
      </w:pPr>
    </w:p>
    <w:p w:rsidR="00EE0D8B" w:rsidP="004962AE" w14:paraId="0BB739E2" w14:textId="0F34460E">
      <w:pPr>
        <w:pStyle w:val="INTEMPBULLET1"/>
        <w:numPr>
          <w:ilvl w:val="0"/>
          <w:numId w:val="0"/>
        </w:numPr>
        <w:ind w:left="360" w:hanging="360"/>
      </w:pPr>
    </w:p>
    <w:p w:rsidR="00EE0D8B" w:rsidP="004962AE" w14:paraId="63704E57" w14:textId="667A55D7">
      <w:pPr>
        <w:pStyle w:val="INTEMPBULLET1"/>
        <w:numPr>
          <w:ilvl w:val="0"/>
          <w:numId w:val="0"/>
        </w:numPr>
        <w:ind w:left="360" w:hanging="360"/>
      </w:pPr>
    </w:p>
    <w:p w:rsidR="00EE0D8B" w:rsidP="004962AE" w14:paraId="7E3C0B11" w14:textId="608195F1">
      <w:pPr>
        <w:pStyle w:val="INTEMPBULLET1"/>
        <w:numPr>
          <w:ilvl w:val="0"/>
          <w:numId w:val="0"/>
        </w:numPr>
        <w:ind w:left="360" w:hanging="360"/>
      </w:pPr>
    </w:p>
    <w:p w:rsidR="00EE0D8B" w:rsidP="004962AE" w14:paraId="666227AC" w14:textId="5E98EB9E">
      <w:pPr>
        <w:pStyle w:val="INTEMPBULLET1"/>
        <w:numPr>
          <w:ilvl w:val="0"/>
          <w:numId w:val="0"/>
        </w:numPr>
        <w:ind w:left="360" w:hanging="360"/>
      </w:pPr>
    </w:p>
    <w:p w:rsidR="00EE0D8B" w:rsidP="004962AE" w14:paraId="2B93E916" w14:textId="6461BEEA">
      <w:pPr>
        <w:pStyle w:val="INTEMPBULLET1"/>
        <w:numPr>
          <w:ilvl w:val="0"/>
          <w:numId w:val="0"/>
        </w:numPr>
        <w:ind w:left="360" w:hanging="360"/>
      </w:pPr>
    </w:p>
    <w:p w:rsidR="00EE0D8B" w:rsidP="004962AE" w14:paraId="14E6139E" w14:textId="598B4A7F">
      <w:pPr>
        <w:pStyle w:val="INTEMPBULLET1"/>
        <w:numPr>
          <w:ilvl w:val="0"/>
          <w:numId w:val="0"/>
        </w:numPr>
        <w:ind w:left="360" w:hanging="360"/>
      </w:pPr>
    </w:p>
    <w:p w:rsidR="00EE0D8B" w:rsidP="004962AE" w14:paraId="4FB5C985" w14:textId="0C00D5ED">
      <w:pPr>
        <w:pStyle w:val="INTEMPBULLET1"/>
        <w:numPr>
          <w:ilvl w:val="0"/>
          <w:numId w:val="0"/>
        </w:numPr>
        <w:ind w:left="360" w:hanging="360"/>
      </w:pPr>
    </w:p>
    <w:p w:rsidR="00EE0D8B" w:rsidP="004962AE" w14:paraId="171B9A13" w14:textId="18F28E7E">
      <w:pPr>
        <w:pStyle w:val="INTEMPBULLET1"/>
        <w:numPr>
          <w:ilvl w:val="0"/>
          <w:numId w:val="0"/>
        </w:numPr>
        <w:ind w:left="360" w:hanging="360"/>
      </w:pPr>
    </w:p>
    <w:p w:rsidR="00EE0D8B" w:rsidP="004962AE" w14:paraId="2C51251B" w14:textId="40095287">
      <w:pPr>
        <w:pStyle w:val="INTEMPBULLET1"/>
        <w:numPr>
          <w:ilvl w:val="0"/>
          <w:numId w:val="0"/>
        </w:numPr>
        <w:ind w:left="360" w:hanging="360"/>
      </w:pPr>
    </w:p>
    <w:p w:rsidR="00EE0D8B" w:rsidP="004962AE" w14:paraId="40AFD717" w14:textId="77777777">
      <w:pPr>
        <w:pStyle w:val="INTEMPBULLET1"/>
        <w:numPr>
          <w:ilvl w:val="0"/>
          <w:numId w:val="0"/>
        </w:numPr>
        <w:ind w:left="360" w:hanging="360"/>
      </w:pPr>
    </w:p>
    <w:tbl>
      <w:tblPr>
        <w:tblW w:w="9650" w:type="dxa"/>
        <w:tblLook w:val="04A0"/>
      </w:tblPr>
      <w:tblGrid>
        <w:gridCol w:w="1654"/>
        <w:gridCol w:w="7996"/>
      </w:tblGrid>
      <w:tr w14:paraId="1FC7B374" w14:textId="77777777" w:rsidTr="005848B4">
        <w:tblPrEx>
          <w:tblW w:w="9650" w:type="dxa"/>
          <w:tblLook w:val="04A0"/>
        </w:tblPrEx>
        <w:trPr>
          <w:trHeight w:val="160"/>
        </w:trPr>
        <w:tc>
          <w:tcPr>
            <w:tcW w:w="1654" w:type="dxa"/>
          </w:tcPr>
          <w:p w:rsidR="0002035A" w:rsidRPr="00D41200" w:rsidP="00EE0D8B" w14:paraId="71EE42FF" w14:textId="77777777">
            <w:pPr>
              <w:spacing w:line="276" w:lineRule="auto"/>
              <w:rPr>
                <w:b/>
                <w:sz w:val="20"/>
                <w:szCs w:val="20"/>
              </w:rPr>
            </w:pPr>
          </w:p>
          <w:p w:rsidR="0002035A" w:rsidRPr="00D41200" w:rsidP="00EE0D8B" w14:paraId="5C8D2599" w14:textId="415228A7">
            <w:pPr>
              <w:spacing w:line="276" w:lineRule="auto"/>
              <w:rPr>
                <w:b/>
                <w:sz w:val="20"/>
                <w:szCs w:val="20"/>
              </w:rPr>
            </w:pPr>
            <w:r w:rsidRPr="00D41200">
              <w:rPr>
                <w:b/>
                <w:sz w:val="20"/>
                <w:szCs w:val="20"/>
              </w:rPr>
              <w:t xml:space="preserve">Project # </w:t>
            </w:r>
            <w:r w:rsidR="008775A9">
              <w:rPr>
                <w:b/>
                <w:sz w:val="20"/>
                <w:szCs w:val="20"/>
              </w:rPr>
              <w:t>1</w:t>
            </w:r>
          </w:p>
          <w:p w:rsidR="0002035A" w:rsidRPr="00D41200" w:rsidP="00EE0D8B" w14:paraId="2DE84D41" w14:textId="77777777">
            <w:pPr>
              <w:spacing w:line="276" w:lineRule="auto"/>
              <w:rPr>
                <w:b/>
                <w:sz w:val="20"/>
                <w:szCs w:val="20"/>
              </w:rPr>
            </w:pPr>
            <w:r w:rsidRPr="00D41200">
              <w:rPr>
                <w:b/>
                <w:sz w:val="20"/>
                <w:szCs w:val="20"/>
              </w:rPr>
              <w:t xml:space="preserve">Client </w:t>
            </w:r>
          </w:p>
        </w:tc>
        <w:tc>
          <w:tcPr>
            <w:tcW w:w="7996" w:type="dxa"/>
          </w:tcPr>
          <w:p w:rsidR="0002035A" w:rsidRPr="00D41200" w:rsidP="00EE0D8B" w14:paraId="43E874F4" w14:textId="77777777">
            <w:pPr>
              <w:spacing w:line="276" w:lineRule="auto"/>
              <w:rPr>
                <w:b/>
                <w:sz w:val="20"/>
                <w:szCs w:val="20"/>
              </w:rPr>
            </w:pPr>
          </w:p>
          <w:p w:rsidR="0002035A" w:rsidRPr="00D41200" w:rsidP="00EE0D8B" w14:paraId="47DB9346" w14:textId="77777777">
            <w:pPr>
              <w:spacing w:line="276" w:lineRule="auto"/>
              <w:rPr>
                <w:b/>
                <w:sz w:val="20"/>
                <w:szCs w:val="20"/>
              </w:rPr>
            </w:pPr>
            <w:r w:rsidRPr="00D41200">
              <w:rPr>
                <w:b/>
                <w:sz w:val="20"/>
                <w:szCs w:val="20"/>
              </w:rPr>
              <w:t xml:space="preserve">Hub and spoke </w:t>
            </w:r>
          </w:p>
          <w:p w:rsidR="0002035A" w:rsidRPr="00D41200" w:rsidP="00EE0D8B" w14:paraId="4DADCE14" w14:textId="77777777">
            <w:pPr>
              <w:spacing w:line="276" w:lineRule="auto"/>
              <w:rPr>
                <w:b/>
                <w:sz w:val="20"/>
                <w:szCs w:val="20"/>
              </w:rPr>
            </w:pPr>
            <w:r w:rsidRPr="00D41200">
              <w:rPr>
                <w:b/>
                <w:sz w:val="20"/>
                <w:szCs w:val="20"/>
              </w:rPr>
              <w:t>True Value</w:t>
            </w:r>
          </w:p>
        </w:tc>
      </w:tr>
      <w:tr w14:paraId="3FCC3082" w14:textId="77777777" w:rsidTr="005848B4">
        <w:tblPrEx>
          <w:tblW w:w="9650" w:type="dxa"/>
          <w:tblLook w:val="04A0"/>
        </w:tblPrEx>
        <w:trPr>
          <w:trHeight w:val="483"/>
        </w:trPr>
        <w:tc>
          <w:tcPr>
            <w:tcW w:w="1654" w:type="dxa"/>
          </w:tcPr>
          <w:p w:rsidR="0002035A" w:rsidRPr="00776108" w:rsidP="00EE0D8B" w14:paraId="4B3C28FB" w14:textId="77777777">
            <w:pPr>
              <w:spacing w:line="276" w:lineRule="auto"/>
            </w:pPr>
            <w:r w:rsidRPr="00776108">
              <w:rPr>
                <w:sz w:val="22"/>
                <w:szCs w:val="22"/>
              </w:rPr>
              <w:t>Domain                        Designation</w:t>
            </w:r>
          </w:p>
          <w:p w:rsidR="0002035A" w:rsidRPr="00776108" w:rsidP="00EE0D8B" w14:paraId="5DFCF5BB" w14:textId="77777777">
            <w:pPr>
              <w:spacing w:line="276" w:lineRule="auto"/>
            </w:pPr>
            <w:r w:rsidRPr="00776108">
              <w:rPr>
                <w:sz w:val="22"/>
                <w:szCs w:val="22"/>
              </w:rPr>
              <w:t>Role</w:t>
            </w:r>
          </w:p>
          <w:p w:rsidR="0002035A" w:rsidRPr="00776108" w:rsidP="00EE0D8B" w14:paraId="4C6BEAE3" w14:textId="77777777">
            <w:pPr>
              <w:spacing w:line="276" w:lineRule="auto"/>
            </w:pPr>
            <w:r w:rsidRPr="00776108">
              <w:rPr>
                <w:sz w:val="22"/>
                <w:szCs w:val="22"/>
              </w:rPr>
              <w:t>Technologies</w:t>
            </w:r>
          </w:p>
        </w:tc>
        <w:tc>
          <w:tcPr>
            <w:tcW w:w="7996" w:type="dxa"/>
          </w:tcPr>
          <w:p w:rsidR="0002035A" w:rsidRPr="00776108" w:rsidP="00EE0D8B" w14:paraId="631EEC24" w14:textId="77777777">
            <w:pPr>
              <w:spacing w:line="276" w:lineRule="auto"/>
            </w:pPr>
            <w:r w:rsidRPr="00776108">
              <w:rPr>
                <w:sz w:val="22"/>
                <w:szCs w:val="22"/>
              </w:rPr>
              <w:t>Retail</w:t>
            </w:r>
          </w:p>
          <w:p w:rsidR="0002035A" w:rsidRPr="00776108" w:rsidP="00EE0D8B" w14:paraId="34560D93" w14:textId="77777777">
            <w:pPr>
              <w:spacing w:line="276" w:lineRule="auto"/>
            </w:pPr>
            <w:r w:rsidRPr="00776108">
              <w:rPr>
                <w:sz w:val="22"/>
                <w:szCs w:val="22"/>
              </w:rPr>
              <w:t>Software Engineer</w:t>
            </w:r>
          </w:p>
          <w:p w:rsidR="0002035A" w:rsidRPr="00776108" w:rsidP="00EE0D8B" w14:paraId="64539AD7" w14:textId="77777777">
            <w:pPr>
              <w:spacing w:line="276" w:lineRule="auto"/>
            </w:pPr>
            <w:r w:rsidRPr="00776108">
              <w:rPr>
                <w:sz w:val="22"/>
                <w:szCs w:val="22"/>
              </w:rPr>
              <w:t>Developer</w:t>
            </w:r>
          </w:p>
          <w:p w:rsidR="0002035A" w:rsidRPr="00776108" w:rsidP="00EE0D8B" w14:paraId="76680D28" w14:textId="55F0870A">
            <w:pPr>
              <w:spacing w:line="276" w:lineRule="auto"/>
            </w:pPr>
            <w:r w:rsidRPr="00776108">
              <w:rPr>
                <w:sz w:val="22"/>
                <w:szCs w:val="22"/>
              </w:rPr>
              <w:t>COBOL,JCL</w:t>
            </w:r>
            <w:r w:rsidRPr="00776108">
              <w:rPr>
                <w:sz w:val="22"/>
                <w:szCs w:val="22"/>
              </w:rPr>
              <w:t>,DB2, VSAM, CICS.</w:t>
            </w:r>
          </w:p>
          <w:p w:rsidR="0002035A" w:rsidRPr="00776108" w:rsidP="00EE0D8B" w14:paraId="10CDBCAF" w14:textId="77777777">
            <w:pPr>
              <w:spacing w:line="276" w:lineRule="auto"/>
            </w:pPr>
          </w:p>
        </w:tc>
      </w:tr>
    </w:tbl>
    <w:p w:rsidR="004962AE" w:rsidRPr="00E43F02" w:rsidP="004962AE" w14:paraId="176DC824" w14:textId="77777777">
      <w:pPr>
        <w:pStyle w:val="ResumeList"/>
        <w:spacing w:before="0"/>
        <w:rPr>
          <w:rFonts w:ascii="Palatino Linotype" w:hAnsi="Palatino Linotype" w:cs="Arial"/>
          <w:b/>
        </w:rPr>
      </w:pPr>
      <w:r w:rsidRPr="00E43F02">
        <w:rPr>
          <w:rFonts w:ascii="Palatino Linotype" w:hAnsi="Palatino Linotype" w:cs="Arial"/>
          <w:b/>
        </w:rPr>
        <w:t>Description:</w:t>
      </w:r>
    </w:p>
    <w:p w:rsidR="004962AE" w:rsidP="004962AE" w14:paraId="69A3C98B" w14:textId="77777777">
      <w:pPr>
        <w:pStyle w:val="ResumeList"/>
        <w:spacing w:before="0"/>
      </w:pPr>
    </w:p>
    <w:p w:rsidR="0002035A" w:rsidRPr="00EE0D8B" w:rsidP="00EE0D8B" w14:paraId="4B77C9BD" w14:textId="77777777">
      <w:pPr>
        <w:spacing w:line="360" w:lineRule="auto"/>
        <w:jc w:val="both"/>
        <w:rPr>
          <w:rFonts w:cs="Georgia"/>
          <w:color w:val="000000"/>
          <w:sz w:val="22"/>
          <w:szCs w:val="22"/>
        </w:rPr>
      </w:pPr>
      <w:r w:rsidRPr="00EE0D8B">
        <w:rPr>
          <w:rFonts w:cs="Georgia"/>
          <w:color w:val="000000"/>
          <w:sz w:val="22"/>
          <w:szCs w:val="22"/>
        </w:rPr>
        <w:t>True Value Company operates as a member-owned wholesaler cooperative of hardware and related merchandise in the United States and internationally.</w:t>
      </w:r>
    </w:p>
    <w:p w:rsidR="0002035A" w:rsidRPr="00EE0D8B" w:rsidP="00EE0D8B" w14:paraId="4D83353F" w14:textId="77777777">
      <w:pPr>
        <w:spacing w:line="360" w:lineRule="auto"/>
        <w:jc w:val="both"/>
        <w:rPr>
          <w:rFonts w:cs="Georgia"/>
          <w:color w:val="000000"/>
          <w:sz w:val="22"/>
          <w:szCs w:val="22"/>
        </w:rPr>
      </w:pPr>
      <w:r w:rsidRPr="00EE0D8B">
        <w:rPr>
          <w:rFonts w:cs="Georgia"/>
          <w:color w:val="000000"/>
          <w:sz w:val="22"/>
          <w:szCs w:val="22"/>
        </w:rPr>
        <w:t xml:space="preserve">Hub/Spoke inventory and operations model in which the country is divided into four regions, each with one hub (remaining locations are spokes).  Members would continue to place RDC orders the same way that they do </w:t>
      </w:r>
      <w:r w:rsidRPr="00EE0D8B">
        <w:rPr>
          <w:rFonts w:cs="Georgia"/>
          <w:color w:val="000000"/>
          <w:sz w:val="22"/>
          <w:szCs w:val="22"/>
        </w:rPr>
        <w:t>today</w:t>
      </w:r>
      <w:r w:rsidRPr="00EE0D8B">
        <w:rPr>
          <w:rFonts w:cs="Georgia"/>
          <w:color w:val="000000"/>
          <w:sz w:val="22"/>
          <w:szCs w:val="22"/>
        </w:rPr>
        <w:t xml:space="preserve"> but the fulfillment of SKUs not stocked at spokes would be transferred from hubs to those locations </w:t>
      </w:r>
    </w:p>
    <w:p w:rsidR="00D806D8" w:rsidP="004962AE" w14:paraId="1B098310" w14:textId="77777777">
      <w:pPr>
        <w:pStyle w:val="ResumeList"/>
        <w:spacing w:before="0"/>
        <w:rPr>
          <w:rFonts w:ascii="Palatino Linotype" w:hAnsi="Palatino Linotype" w:cs="Arial"/>
          <w:b/>
        </w:rPr>
      </w:pPr>
    </w:p>
    <w:p w:rsidR="00D806D8" w:rsidP="004962AE" w14:paraId="56F5C7D1" w14:textId="77777777">
      <w:pPr>
        <w:pStyle w:val="ResumeList"/>
        <w:spacing w:before="0"/>
        <w:rPr>
          <w:rFonts w:ascii="Palatino Linotype" w:hAnsi="Palatino Linotype" w:cs="Arial"/>
          <w:b/>
        </w:rPr>
      </w:pPr>
    </w:p>
    <w:p w:rsidR="00D806D8" w:rsidP="004962AE" w14:paraId="2DFF6FF3" w14:textId="77777777">
      <w:pPr>
        <w:pStyle w:val="ResumeList"/>
        <w:spacing w:before="0"/>
        <w:rPr>
          <w:rFonts w:ascii="Palatino Linotype" w:hAnsi="Palatino Linotype" w:cs="Arial"/>
          <w:b/>
        </w:rPr>
      </w:pPr>
    </w:p>
    <w:p w:rsidR="004962AE" w:rsidRPr="00EE0D8B" w:rsidP="00EE0D8B" w14:paraId="3B767AA5" w14:textId="77777777">
      <w:pPr>
        <w:pStyle w:val="ResumeList"/>
        <w:spacing w:before="0" w:line="360" w:lineRule="auto"/>
        <w:rPr>
          <w:rFonts w:ascii="Palatino Linotype" w:hAnsi="Palatino Linotype" w:cs="Arial"/>
          <w:b/>
          <w:sz w:val="22"/>
          <w:szCs w:val="22"/>
        </w:rPr>
      </w:pPr>
      <w:r w:rsidRPr="00EE0D8B">
        <w:rPr>
          <w:rFonts w:ascii="Palatino Linotype" w:hAnsi="Palatino Linotype" w:cs="Arial"/>
          <w:b/>
          <w:sz w:val="22"/>
          <w:szCs w:val="22"/>
        </w:rPr>
        <w:t>Responsibilities:</w:t>
      </w:r>
    </w:p>
    <w:p w:rsidR="004962AE" w:rsidRPr="00EE0D8B" w:rsidP="00EE0D8B" w14:paraId="4B4BDCB7" w14:textId="77777777">
      <w:pPr>
        <w:pStyle w:val="ResumeList"/>
        <w:spacing w:before="0" w:line="360" w:lineRule="auto"/>
        <w:rPr>
          <w:rFonts w:ascii="Arial" w:hAnsi="Arial" w:cs="Arial"/>
          <w:b/>
          <w:sz w:val="22"/>
          <w:szCs w:val="22"/>
        </w:rPr>
      </w:pPr>
    </w:p>
    <w:p w:rsidR="004962AE" w:rsidRPr="00EE0D8B" w:rsidP="00EE0D8B" w14:paraId="385F2AFA" w14:textId="77777777">
      <w:pPr>
        <w:widowControl w:val="0"/>
        <w:numPr>
          <w:ilvl w:val="0"/>
          <w:numId w:val="5"/>
        </w:numPr>
        <w:autoSpaceDE w:val="0"/>
        <w:autoSpaceDN w:val="0"/>
        <w:adjustRightInd w:val="0"/>
        <w:spacing w:line="360" w:lineRule="auto"/>
        <w:jc w:val="both"/>
        <w:rPr>
          <w:rFonts w:cs="Georgia"/>
          <w:color w:val="000000"/>
          <w:sz w:val="22"/>
          <w:szCs w:val="22"/>
        </w:rPr>
      </w:pPr>
      <w:r w:rsidRPr="00EE0D8B">
        <w:rPr>
          <w:rFonts w:cs="Georgia"/>
          <w:color w:val="000000"/>
          <w:sz w:val="22"/>
          <w:szCs w:val="22"/>
        </w:rPr>
        <w:t>Preparation of functional specifications based on the business analysis done</w:t>
      </w:r>
    </w:p>
    <w:p w:rsidR="004962AE" w:rsidRPr="00EE0D8B" w:rsidP="00EE0D8B" w14:paraId="36009223" w14:textId="77777777">
      <w:pPr>
        <w:widowControl w:val="0"/>
        <w:numPr>
          <w:ilvl w:val="0"/>
          <w:numId w:val="5"/>
        </w:numPr>
        <w:autoSpaceDE w:val="0"/>
        <w:autoSpaceDN w:val="0"/>
        <w:adjustRightInd w:val="0"/>
        <w:spacing w:line="360" w:lineRule="auto"/>
        <w:jc w:val="both"/>
        <w:rPr>
          <w:rFonts w:cs="Georgia"/>
          <w:color w:val="000000"/>
          <w:sz w:val="22"/>
          <w:szCs w:val="22"/>
        </w:rPr>
      </w:pPr>
      <w:r w:rsidRPr="00EE0D8B">
        <w:rPr>
          <w:rFonts w:cs="Georgia"/>
          <w:color w:val="000000"/>
          <w:sz w:val="22"/>
          <w:szCs w:val="22"/>
        </w:rPr>
        <w:t xml:space="preserve">Involved in creation of the </w:t>
      </w:r>
      <w:r w:rsidRPr="00EE0D8B">
        <w:rPr>
          <w:rFonts w:cs="Georgia"/>
          <w:color w:val="000000"/>
          <w:sz w:val="22"/>
          <w:szCs w:val="22"/>
        </w:rPr>
        <w:t>Technical</w:t>
      </w:r>
      <w:r w:rsidRPr="00EE0D8B">
        <w:rPr>
          <w:rFonts w:cs="Georgia"/>
          <w:color w:val="000000"/>
          <w:sz w:val="22"/>
          <w:szCs w:val="22"/>
        </w:rPr>
        <w:t xml:space="preserve"> specifications, UTPs and </w:t>
      </w:r>
      <w:r w:rsidRPr="00EE0D8B" w:rsidR="00C71509">
        <w:rPr>
          <w:rFonts w:cs="Georgia"/>
          <w:color w:val="000000"/>
          <w:sz w:val="22"/>
          <w:szCs w:val="22"/>
        </w:rPr>
        <w:t xml:space="preserve">performing </w:t>
      </w:r>
      <w:r w:rsidRPr="00EE0D8B">
        <w:rPr>
          <w:rFonts w:cs="Georgia"/>
          <w:color w:val="000000"/>
          <w:sz w:val="22"/>
          <w:szCs w:val="22"/>
        </w:rPr>
        <w:t>Unit testing</w:t>
      </w:r>
    </w:p>
    <w:p w:rsidR="004962AE" w:rsidRPr="00EE0D8B" w:rsidP="00EE0D8B" w14:paraId="4EF30FF9" w14:textId="77777777">
      <w:pPr>
        <w:widowControl w:val="0"/>
        <w:numPr>
          <w:ilvl w:val="0"/>
          <w:numId w:val="5"/>
        </w:numPr>
        <w:autoSpaceDE w:val="0"/>
        <w:autoSpaceDN w:val="0"/>
        <w:adjustRightInd w:val="0"/>
        <w:spacing w:line="360" w:lineRule="auto"/>
        <w:jc w:val="both"/>
        <w:rPr>
          <w:rFonts w:cs="Georgia"/>
          <w:color w:val="000000"/>
          <w:sz w:val="22"/>
          <w:szCs w:val="22"/>
        </w:rPr>
      </w:pPr>
      <w:r w:rsidRPr="00EE0D8B">
        <w:rPr>
          <w:rFonts w:cs="Georgia"/>
          <w:color w:val="000000"/>
          <w:sz w:val="22"/>
          <w:szCs w:val="22"/>
        </w:rPr>
        <w:t>Accountable for designing, coding, development, testing, documentation and debugging of applications to fulfill the requirements of one or more user areas.</w:t>
      </w:r>
    </w:p>
    <w:p w:rsidR="004962AE" w:rsidRPr="00EE0D8B" w:rsidP="0006210D" w14:paraId="0CF8EF7C" w14:textId="16FBC6BC">
      <w:pPr>
        <w:widowControl w:val="0"/>
        <w:numPr>
          <w:ilvl w:val="0"/>
          <w:numId w:val="5"/>
        </w:numPr>
        <w:autoSpaceDE w:val="0"/>
        <w:autoSpaceDN w:val="0"/>
        <w:adjustRightInd w:val="0"/>
        <w:spacing w:line="360" w:lineRule="auto"/>
        <w:jc w:val="both"/>
        <w:rPr>
          <w:rFonts w:cs="Georgia"/>
          <w:color w:val="000000"/>
          <w:sz w:val="22"/>
          <w:szCs w:val="22"/>
        </w:rPr>
      </w:pPr>
      <w:r w:rsidRPr="00EE0D8B">
        <w:rPr>
          <w:rFonts w:cs="Georgia"/>
          <w:color w:val="000000"/>
          <w:sz w:val="22"/>
          <w:szCs w:val="22"/>
        </w:rPr>
        <w:t>Work extensively on analyzing and solving problems, made recommendations, &amp; researched to find out</w:t>
      </w:r>
      <w:r w:rsidRPr="00EE0D8B" w:rsidR="00EE0D8B">
        <w:rPr>
          <w:rFonts w:cs="Georgia"/>
          <w:color w:val="000000"/>
          <w:sz w:val="22"/>
          <w:szCs w:val="22"/>
        </w:rPr>
        <w:t xml:space="preserve"> </w:t>
      </w:r>
      <w:r w:rsidRPr="00EE0D8B">
        <w:rPr>
          <w:rFonts w:cs="Georgia"/>
          <w:color w:val="000000"/>
          <w:sz w:val="22"/>
          <w:szCs w:val="22"/>
        </w:rPr>
        <w:t>alternative solutions.</w:t>
      </w:r>
    </w:p>
    <w:p w:rsidR="004962AE" w:rsidRPr="00EE0D8B" w:rsidP="00EE0D8B" w14:paraId="45082616" w14:textId="77777777">
      <w:pPr>
        <w:widowControl w:val="0"/>
        <w:numPr>
          <w:ilvl w:val="0"/>
          <w:numId w:val="5"/>
        </w:numPr>
        <w:autoSpaceDE w:val="0"/>
        <w:autoSpaceDN w:val="0"/>
        <w:adjustRightInd w:val="0"/>
        <w:spacing w:line="360" w:lineRule="auto"/>
        <w:jc w:val="both"/>
        <w:rPr>
          <w:rFonts w:cs="Georgia"/>
          <w:color w:val="000000"/>
          <w:sz w:val="22"/>
          <w:szCs w:val="22"/>
        </w:rPr>
      </w:pPr>
      <w:r w:rsidRPr="00EE0D8B">
        <w:rPr>
          <w:rFonts w:cs="Georgia"/>
          <w:color w:val="000000"/>
          <w:sz w:val="22"/>
          <w:szCs w:val="22"/>
        </w:rPr>
        <w:t xml:space="preserve">Interact </w:t>
      </w:r>
      <w:r w:rsidRPr="00EE0D8B">
        <w:rPr>
          <w:rFonts w:cs="Georgia"/>
          <w:color w:val="000000"/>
          <w:sz w:val="22"/>
          <w:szCs w:val="22"/>
        </w:rPr>
        <w:t>with clients for requirement gathering, system analysis &amp;finalization of technical/ functional</w:t>
      </w:r>
    </w:p>
    <w:p w:rsidR="004962AE" w:rsidRPr="00EE0D8B" w:rsidP="00EE0D8B" w14:paraId="64AA031D" w14:textId="77777777">
      <w:pPr>
        <w:widowControl w:val="0"/>
        <w:autoSpaceDE w:val="0"/>
        <w:autoSpaceDN w:val="0"/>
        <w:adjustRightInd w:val="0"/>
        <w:spacing w:line="360" w:lineRule="auto"/>
        <w:ind w:left="360"/>
        <w:jc w:val="both"/>
        <w:rPr>
          <w:rFonts w:cs="Georgia"/>
          <w:color w:val="000000"/>
          <w:sz w:val="22"/>
          <w:szCs w:val="22"/>
        </w:rPr>
      </w:pPr>
      <w:r w:rsidRPr="00EE0D8B">
        <w:rPr>
          <w:rFonts w:cs="Georgia"/>
          <w:color w:val="000000"/>
          <w:sz w:val="22"/>
          <w:szCs w:val="22"/>
        </w:rPr>
        <w:t>Specifications</w:t>
      </w:r>
      <w:r w:rsidRPr="00EE0D8B">
        <w:rPr>
          <w:rFonts w:cs="Georgia"/>
          <w:color w:val="000000"/>
          <w:sz w:val="22"/>
          <w:szCs w:val="22"/>
        </w:rPr>
        <w:t xml:space="preserve"> and </w:t>
      </w:r>
      <w:r w:rsidRPr="00EE0D8B">
        <w:rPr>
          <w:rFonts w:cs="Georgia"/>
          <w:color w:val="000000"/>
          <w:sz w:val="22"/>
          <w:szCs w:val="22"/>
        </w:rPr>
        <w:t>high level</w:t>
      </w:r>
      <w:r w:rsidRPr="00EE0D8B">
        <w:rPr>
          <w:rFonts w:cs="Georgia"/>
          <w:color w:val="000000"/>
          <w:sz w:val="22"/>
          <w:szCs w:val="22"/>
        </w:rPr>
        <w:t xml:space="preserve"> design documents for the assigned ITSR’s.</w:t>
      </w:r>
    </w:p>
    <w:p w:rsidR="004962AE" w:rsidRPr="00EE0D8B" w:rsidP="00EE0D8B" w14:paraId="694669AB" w14:textId="77777777">
      <w:pPr>
        <w:widowControl w:val="0"/>
        <w:numPr>
          <w:ilvl w:val="0"/>
          <w:numId w:val="5"/>
        </w:numPr>
        <w:autoSpaceDE w:val="0"/>
        <w:autoSpaceDN w:val="0"/>
        <w:adjustRightInd w:val="0"/>
        <w:spacing w:line="360" w:lineRule="auto"/>
        <w:jc w:val="both"/>
        <w:rPr>
          <w:rFonts w:cs="Georgia"/>
          <w:color w:val="000000"/>
          <w:sz w:val="22"/>
          <w:szCs w:val="22"/>
        </w:rPr>
      </w:pPr>
      <w:r w:rsidRPr="00EE0D8B">
        <w:rPr>
          <w:rFonts w:cs="Georgia"/>
          <w:color w:val="000000"/>
          <w:sz w:val="22"/>
          <w:szCs w:val="22"/>
        </w:rPr>
        <w:t>Provided support for Integration Testing, Peer Review and Review of Unit/System Test plan/Results.</w:t>
      </w:r>
    </w:p>
    <w:p w:rsidR="00C71509" w:rsidRPr="00EE0D8B" w:rsidP="00EE0D8B" w14:paraId="4D50A1CF" w14:textId="77777777">
      <w:pPr>
        <w:widowControl w:val="0"/>
        <w:numPr>
          <w:ilvl w:val="0"/>
          <w:numId w:val="5"/>
        </w:numPr>
        <w:autoSpaceDE w:val="0"/>
        <w:autoSpaceDN w:val="0"/>
        <w:adjustRightInd w:val="0"/>
        <w:spacing w:line="360" w:lineRule="auto"/>
        <w:jc w:val="both"/>
        <w:rPr>
          <w:rFonts w:cs="Georgia"/>
          <w:color w:val="000000"/>
          <w:sz w:val="22"/>
          <w:szCs w:val="22"/>
        </w:rPr>
      </w:pPr>
      <w:r w:rsidRPr="00EE0D8B">
        <w:rPr>
          <w:rFonts w:cs="Georgia"/>
          <w:color w:val="000000"/>
          <w:sz w:val="22"/>
          <w:szCs w:val="22"/>
        </w:rPr>
        <w:t>Analyzing the Business, Functional Requirements.</w:t>
      </w:r>
    </w:p>
    <w:p w:rsidR="00C71509" w:rsidRPr="00EE0D8B" w:rsidP="00EE0D8B" w14:paraId="295C5020" w14:textId="77777777">
      <w:pPr>
        <w:widowControl w:val="0"/>
        <w:numPr>
          <w:ilvl w:val="0"/>
          <w:numId w:val="5"/>
        </w:numPr>
        <w:autoSpaceDE w:val="0"/>
        <w:autoSpaceDN w:val="0"/>
        <w:adjustRightInd w:val="0"/>
        <w:spacing w:line="360" w:lineRule="auto"/>
        <w:jc w:val="both"/>
        <w:rPr>
          <w:rFonts w:cs="Georgia"/>
          <w:color w:val="000000"/>
          <w:sz w:val="22"/>
          <w:szCs w:val="22"/>
        </w:rPr>
      </w:pPr>
      <w:r w:rsidRPr="00EE0D8B">
        <w:rPr>
          <w:rFonts w:cs="Georgia"/>
          <w:color w:val="000000"/>
          <w:sz w:val="22"/>
          <w:szCs w:val="22"/>
        </w:rPr>
        <w:t>Doing impact Analysis, doing documentation.</w:t>
      </w:r>
    </w:p>
    <w:p w:rsidR="00D41200" w:rsidRPr="00EE0D8B" w:rsidP="00EE0D8B" w14:paraId="557AB1DE" w14:textId="77777777">
      <w:pPr>
        <w:widowControl w:val="0"/>
        <w:autoSpaceDE w:val="0"/>
        <w:autoSpaceDN w:val="0"/>
        <w:adjustRightInd w:val="0"/>
        <w:spacing w:line="360" w:lineRule="auto"/>
        <w:jc w:val="both"/>
        <w:rPr>
          <w:rFonts w:cs="Georgia"/>
          <w:color w:val="000000"/>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4962AE">
      <w:headerReference w:type="even" r:id="rId6"/>
      <w:footerReference w:type="even" r:id="rId7"/>
      <w:footerReference w:type="default" r:id="rId8"/>
      <w:headerReference w:type="first" r:id="rId9"/>
      <w:footerReference w:type="first" r:id="rId10"/>
      <w:pgSz w:w="12240" w:h="15840" w:code="1"/>
      <w:pgMar w:top="567" w:right="1080" w:bottom="1418" w:left="1080" w:header="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venir 45">
    <w:altName w:val="Calibr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52173" w:rsidP="004A5F9C" w14:paraId="1E3211A1" w14:textId="77777777">
    <w:pPr>
      <w:pStyle w:val="Footer"/>
      <w:framePr w:wrap="around" w:vAnchor="text" w:hAnchor="margin" w:y="1"/>
      <w:rPr>
        <w:rStyle w:val="PageNumber"/>
      </w:rPr>
    </w:pPr>
    <w:r>
      <w:rPr>
        <w:rStyle w:val="PageNumber"/>
      </w:rPr>
      <w:fldChar w:fldCharType="begin"/>
    </w:r>
    <w:r w:rsidR="0028423F">
      <w:rPr>
        <w:rStyle w:val="PageNumber"/>
      </w:rPr>
      <w:instrText xml:space="preserve">PAGE  </w:instrText>
    </w:r>
    <w:r>
      <w:rPr>
        <w:rStyle w:val="PageNumber"/>
      </w:rPr>
      <w:fldChar w:fldCharType="separate"/>
    </w:r>
    <w:r>
      <w:rPr>
        <w:rStyle w:val="PageNumber"/>
      </w:rPr>
      <w:fldChar w:fldCharType="end"/>
    </w:r>
  </w:p>
  <w:p w:rsidR="00B52173" w:rsidP="00B52173" w14:paraId="01DB19EB" w14:textId="7777777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52173" w:rsidRPr="00B52173" w:rsidP="004A5F9C" w14:paraId="775F6766" w14:textId="77777777">
    <w:pPr>
      <w:pStyle w:val="Footer"/>
      <w:framePr w:wrap="around" w:vAnchor="text" w:hAnchor="margin" w:y="1"/>
      <w:rPr>
        <w:rStyle w:val="PageNumber"/>
        <w:rFonts w:ascii="Avenir 45" w:hAnsi="Avenir 45"/>
        <w:sz w:val="20"/>
        <w:szCs w:val="20"/>
      </w:rPr>
    </w:pPr>
    <w:r w:rsidRPr="00B52173">
      <w:rPr>
        <w:rStyle w:val="PageNumber"/>
        <w:rFonts w:ascii="Avenir 45" w:hAnsi="Avenir 45"/>
        <w:sz w:val="20"/>
        <w:szCs w:val="20"/>
      </w:rPr>
      <w:fldChar w:fldCharType="begin"/>
    </w:r>
    <w:r w:rsidRPr="00B52173" w:rsidR="0028423F">
      <w:rPr>
        <w:rStyle w:val="PageNumber"/>
        <w:rFonts w:ascii="Avenir 45" w:hAnsi="Avenir 45"/>
        <w:sz w:val="20"/>
        <w:szCs w:val="20"/>
      </w:rPr>
      <w:instrText xml:space="preserve">PAGE  </w:instrText>
    </w:r>
    <w:r w:rsidRPr="00B52173">
      <w:rPr>
        <w:rStyle w:val="PageNumber"/>
        <w:rFonts w:ascii="Avenir 45" w:hAnsi="Avenir 45"/>
        <w:sz w:val="20"/>
        <w:szCs w:val="20"/>
      </w:rPr>
      <w:fldChar w:fldCharType="separate"/>
    </w:r>
    <w:r w:rsidR="00D806D8">
      <w:rPr>
        <w:rStyle w:val="PageNumber"/>
        <w:rFonts w:ascii="Avenir 45" w:hAnsi="Avenir 45"/>
        <w:noProof/>
        <w:sz w:val="20"/>
        <w:szCs w:val="20"/>
      </w:rPr>
      <w:t>3</w:t>
    </w:r>
    <w:r w:rsidRPr="00B52173">
      <w:rPr>
        <w:rStyle w:val="PageNumber"/>
        <w:rFonts w:ascii="Avenir 45" w:hAnsi="Avenir 45"/>
        <w:sz w:val="20"/>
        <w:szCs w:val="20"/>
      </w:rPr>
      <w:fldChar w:fldCharType="end"/>
    </w:r>
  </w:p>
  <w:p w:rsidR="00B52173" w:rsidP="00B52173" w14:paraId="220EA2F3" w14:textId="77777777">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2665C" w:rsidP="001F5B7A" w14:paraId="36F9B058" w14:textId="77777777">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74223" w14:paraId="03ECA782" w14:textId="77777777"/>
  <w:p w:rsidR="00B478A8" w14:paraId="28E2E791" w14:textId="77777777"/>
  <w:p w:rsidR="00B478A8" w14:paraId="23DA6824"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2665C" w:rsidRPr="00E47469" w:rsidP="00EB1F5C" w14:paraId="342941F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446DFA"/>
    <w:multiLevelType w:val="multilevel"/>
    <w:tmpl w:val="D2906BB2"/>
    <w:lvl w:ilvl="0">
      <w:start w:val="1"/>
      <w:numFmt w:val="bullet"/>
      <w:lvlText w:val=""/>
      <w:lvlJc w:val="left"/>
      <w:pPr>
        <w:tabs>
          <w:tab w:val="num" w:pos="360"/>
        </w:tabs>
        <w:ind w:left="360" w:hanging="360"/>
      </w:pPr>
      <w:rPr>
        <w:rFonts w:ascii="Wingdings" w:hAnsi="Wingding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24D538B7"/>
    <w:multiLevelType w:val="hybridMultilevel"/>
    <w:tmpl w:val="9392E35E"/>
    <w:lvl w:ilvl="0">
      <w:start w:val="1"/>
      <w:numFmt w:val="bullet"/>
      <w:lvlText w:val=""/>
      <w:lvlJc w:val="left"/>
      <w:pPr>
        <w:ind w:left="360" w:hanging="360"/>
      </w:pPr>
      <w:rPr>
        <w:rFonts w:ascii="Wingdings" w:hAnsi="Wingdings" w:hint="default"/>
      </w:rPr>
    </w:lvl>
    <w:lvl w:ilvl="1">
      <w:start w:val="0"/>
      <w:numFmt w:val="bullet"/>
      <w:lvlText w:val=""/>
      <w:lvlJc w:val="left"/>
      <w:pPr>
        <w:ind w:left="1440" w:hanging="360"/>
      </w:pPr>
      <w:rPr>
        <w:rFonts w:ascii="Arial" w:eastAsia="Times New Roman" w:hAnsi="Arial" w:cs="Aria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A0E289E"/>
    <w:multiLevelType w:val="multilevel"/>
    <w:tmpl w:val="98BCEF94"/>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38AF4D21"/>
    <w:multiLevelType w:val="hybridMultilevel"/>
    <w:tmpl w:val="A09CFACE"/>
    <w:lvl w:ilvl="0">
      <w:start w:val="1"/>
      <w:numFmt w:val="bullet"/>
      <w:lvlText w:val=""/>
      <w:lvlJc w:val="left"/>
      <w:pPr>
        <w:ind w:left="720" w:hanging="360"/>
      </w:pPr>
      <w:rPr>
        <w:rFonts w:ascii="Wingdings" w:hAnsi="Wingdings" w:hint="default"/>
      </w:rPr>
    </w:lvl>
    <w:lvl w:ilvl="1">
      <w:start w:val="0"/>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837717C"/>
    <w:multiLevelType w:val="hybridMultilevel"/>
    <w:tmpl w:val="BA1AFF8E"/>
    <w:lvl w:ilvl="0">
      <w:start w:val="1"/>
      <w:numFmt w:val="bullet"/>
      <w:lvlText w:val=""/>
      <w:lvlJc w:val="left"/>
      <w:pPr>
        <w:ind w:left="720" w:hanging="360"/>
      </w:pPr>
      <w:rPr>
        <w:rFonts w:ascii="Symbol" w:hAnsi="Symbol" w:hint="default"/>
        <w:color w:val="2222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D0F060C"/>
    <w:multiLevelType w:val="hybridMultilevel"/>
    <w:tmpl w:val="34ECC11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AE"/>
    <w:rsid w:val="000178A4"/>
    <w:rsid w:val="0002035A"/>
    <w:rsid w:val="00021DC4"/>
    <w:rsid w:val="000409B8"/>
    <w:rsid w:val="00040DDD"/>
    <w:rsid w:val="0004286A"/>
    <w:rsid w:val="0006210D"/>
    <w:rsid w:val="000776A6"/>
    <w:rsid w:val="000970BC"/>
    <w:rsid w:val="000D6F80"/>
    <w:rsid w:val="00101A79"/>
    <w:rsid w:val="00105D40"/>
    <w:rsid w:val="0010781C"/>
    <w:rsid w:val="00153B8C"/>
    <w:rsid w:val="00153BBA"/>
    <w:rsid w:val="00170D58"/>
    <w:rsid w:val="001A09B4"/>
    <w:rsid w:val="001F5B7A"/>
    <w:rsid w:val="002148B0"/>
    <w:rsid w:val="00222B87"/>
    <w:rsid w:val="0025454C"/>
    <w:rsid w:val="00261AF4"/>
    <w:rsid w:val="00261AFB"/>
    <w:rsid w:val="0028423F"/>
    <w:rsid w:val="002949DB"/>
    <w:rsid w:val="002A3240"/>
    <w:rsid w:val="002D34C6"/>
    <w:rsid w:val="002D6C2C"/>
    <w:rsid w:val="002E593A"/>
    <w:rsid w:val="002F2C23"/>
    <w:rsid w:val="002F342B"/>
    <w:rsid w:val="002F643F"/>
    <w:rsid w:val="00304BEE"/>
    <w:rsid w:val="003213DC"/>
    <w:rsid w:val="003413C7"/>
    <w:rsid w:val="00343F71"/>
    <w:rsid w:val="00346A7D"/>
    <w:rsid w:val="00370B91"/>
    <w:rsid w:val="00387AAD"/>
    <w:rsid w:val="003A51D4"/>
    <w:rsid w:val="003B1E16"/>
    <w:rsid w:val="003C02BB"/>
    <w:rsid w:val="003D2F24"/>
    <w:rsid w:val="003F08D9"/>
    <w:rsid w:val="003F7435"/>
    <w:rsid w:val="004224C6"/>
    <w:rsid w:val="00423561"/>
    <w:rsid w:val="0045277F"/>
    <w:rsid w:val="00461212"/>
    <w:rsid w:val="00476CB7"/>
    <w:rsid w:val="004962AE"/>
    <w:rsid w:val="00497F27"/>
    <w:rsid w:val="004A0D51"/>
    <w:rsid w:val="004A5A08"/>
    <w:rsid w:val="004A5F9C"/>
    <w:rsid w:val="004E6946"/>
    <w:rsid w:val="00503FCB"/>
    <w:rsid w:val="0055241B"/>
    <w:rsid w:val="00583D70"/>
    <w:rsid w:val="005A4987"/>
    <w:rsid w:val="005A5678"/>
    <w:rsid w:val="005B7B92"/>
    <w:rsid w:val="005E58C9"/>
    <w:rsid w:val="0060440C"/>
    <w:rsid w:val="00607CA2"/>
    <w:rsid w:val="0061326D"/>
    <w:rsid w:val="00623DA2"/>
    <w:rsid w:val="006354E5"/>
    <w:rsid w:val="00661209"/>
    <w:rsid w:val="006679B1"/>
    <w:rsid w:val="006855DD"/>
    <w:rsid w:val="006D62E1"/>
    <w:rsid w:val="006D6479"/>
    <w:rsid w:val="00713AE4"/>
    <w:rsid w:val="0072665C"/>
    <w:rsid w:val="00772A90"/>
    <w:rsid w:val="00776108"/>
    <w:rsid w:val="007B5D76"/>
    <w:rsid w:val="007D0566"/>
    <w:rsid w:val="007E2E12"/>
    <w:rsid w:val="00812A00"/>
    <w:rsid w:val="00815843"/>
    <w:rsid w:val="00817062"/>
    <w:rsid w:val="00824392"/>
    <w:rsid w:val="00856D2D"/>
    <w:rsid w:val="00862F01"/>
    <w:rsid w:val="00871733"/>
    <w:rsid w:val="00874223"/>
    <w:rsid w:val="008775A9"/>
    <w:rsid w:val="008A1ACB"/>
    <w:rsid w:val="008B651F"/>
    <w:rsid w:val="00955F85"/>
    <w:rsid w:val="0096171C"/>
    <w:rsid w:val="00990FD3"/>
    <w:rsid w:val="0099691B"/>
    <w:rsid w:val="00997767"/>
    <w:rsid w:val="009A0389"/>
    <w:rsid w:val="009B2C2B"/>
    <w:rsid w:val="009B4626"/>
    <w:rsid w:val="009B6E96"/>
    <w:rsid w:val="009C47C3"/>
    <w:rsid w:val="009F4E78"/>
    <w:rsid w:val="00A463C3"/>
    <w:rsid w:val="00A4709C"/>
    <w:rsid w:val="00A849B0"/>
    <w:rsid w:val="00A907EC"/>
    <w:rsid w:val="00AB2A5A"/>
    <w:rsid w:val="00AB5CF6"/>
    <w:rsid w:val="00AC794D"/>
    <w:rsid w:val="00AE6596"/>
    <w:rsid w:val="00AF1F0C"/>
    <w:rsid w:val="00AF6B00"/>
    <w:rsid w:val="00B12B96"/>
    <w:rsid w:val="00B478A8"/>
    <w:rsid w:val="00B52173"/>
    <w:rsid w:val="00B536B9"/>
    <w:rsid w:val="00B6374C"/>
    <w:rsid w:val="00B65B22"/>
    <w:rsid w:val="00B6624A"/>
    <w:rsid w:val="00B6626B"/>
    <w:rsid w:val="00B75FF0"/>
    <w:rsid w:val="00C1084E"/>
    <w:rsid w:val="00C56A3A"/>
    <w:rsid w:val="00C71509"/>
    <w:rsid w:val="00C765DB"/>
    <w:rsid w:val="00CD4C90"/>
    <w:rsid w:val="00CD530B"/>
    <w:rsid w:val="00D0539B"/>
    <w:rsid w:val="00D109E1"/>
    <w:rsid w:val="00D125AD"/>
    <w:rsid w:val="00D148B7"/>
    <w:rsid w:val="00D24602"/>
    <w:rsid w:val="00D41200"/>
    <w:rsid w:val="00D4407A"/>
    <w:rsid w:val="00D47675"/>
    <w:rsid w:val="00D50C92"/>
    <w:rsid w:val="00D76BE4"/>
    <w:rsid w:val="00D806D8"/>
    <w:rsid w:val="00DA2ACF"/>
    <w:rsid w:val="00DA63FC"/>
    <w:rsid w:val="00DC2385"/>
    <w:rsid w:val="00E142CD"/>
    <w:rsid w:val="00E43F02"/>
    <w:rsid w:val="00E47469"/>
    <w:rsid w:val="00E509E3"/>
    <w:rsid w:val="00E85E11"/>
    <w:rsid w:val="00EA23D7"/>
    <w:rsid w:val="00EB1F5C"/>
    <w:rsid w:val="00EE005E"/>
    <w:rsid w:val="00EE0D8B"/>
    <w:rsid w:val="00EF6A8B"/>
    <w:rsid w:val="00F1270B"/>
    <w:rsid w:val="00F310B1"/>
    <w:rsid w:val="00F554B3"/>
    <w:rsid w:val="00F6417D"/>
    <w:rsid w:val="00F654BE"/>
    <w:rsid w:val="00F7232E"/>
    <w:rsid w:val="00F7380A"/>
    <w:rsid w:val="00F87D27"/>
    <w:rsid w:val="00F97154"/>
    <w:rsid w:val="00FA2518"/>
    <w:rsid w:val="00FD08E5"/>
    <w:rsid w:val="00FD6027"/>
    <w:rsid w:val="00FE4768"/>
    <w:rsid w:val="00FF444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240C8584-22B5-4F7D-A2CE-3BBAA009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2AE"/>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uiPriority w:val="9"/>
    <w:qFormat/>
    <w:rsid w:val="004962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next w:val="ListBullet2"/>
    <w:autoRedefine/>
    <w:rsid w:val="004962AE"/>
    <w:pPr>
      <w:keepNext/>
      <w:numPr>
        <w:numId w:val="1"/>
      </w:numPr>
      <w:outlineLvl w:val="0"/>
    </w:pPr>
  </w:style>
  <w:style w:type="paragraph" w:customStyle="1" w:styleId="ResumeName">
    <w:name w:val="Resume Name"/>
    <w:basedOn w:val="Heading1"/>
    <w:next w:val="Normal"/>
    <w:autoRedefine/>
    <w:rsid w:val="004962AE"/>
    <w:pPr>
      <w:keepLines w:val="0"/>
      <w:tabs>
        <w:tab w:val="right" w:pos="10080"/>
      </w:tabs>
      <w:spacing w:before="240" w:after="120"/>
    </w:pPr>
    <w:rPr>
      <w:rFonts w:ascii="Times New Roman" w:eastAsia="Times New Roman" w:hAnsi="Times New Roman" w:cs="Times New Roman"/>
      <w:i/>
      <w:color w:val="auto"/>
      <w:kern w:val="32"/>
    </w:rPr>
  </w:style>
  <w:style w:type="paragraph" w:customStyle="1" w:styleId="ResumeBodyChar">
    <w:name w:val="Resume Body Char"/>
    <w:basedOn w:val="Normal"/>
    <w:link w:val="ResumeBodyCharChar"/>
    <w:rsid w:val="004962AE"/>
    <w:pPr>
      <w:spacing w:before="60"/>
    </w:pPr>
    <w:rPr>
      <w:rFonts w:ascii="Times New Roman" w:hAnsi="Times New Roman"/>
      <w:sz w:val="20"/>
    </w:rPr>
  </w:style>
  <w:style w:type="paragraph" w:styleId="Header">
    <w:name w:val="header"/>
    <w:basedOn w:val="Normal"/>
    <w:link w:val="HeaderChar"/>
    <w:uiPriority w:val="99"/>
    <w:rsid w:val="004962AE"/>
    <w:pPr>
      <w:tabs>
        <w:tab w:val="center" w:pos="4320"/>
        <w:tab w:val="right" w:pos="8640"/>
      </w:tabs>
    </w:pPr>
  </w:style>
  <w:style w:type="character" w:customStyle="1" w:styleId="HeaderChar">
    <w:name w:val="Header Char"/>
    <w:basedOn w:val="DefaultParagraphFont"/>
    <w:link w:val="Header"/>
    <w:uiPriority w:val="99"/>
    <w:rsid w:val="004962AE"/>
    <w:rPr>
      <w:rFonts w:ascii="Palatino Linotype" w:eastAsia="Times New Roman" w:hAnsi="Palatino Linotype" w:cs="Times New Roman"/>
      <w:sz w:val="24"/>
      <w:szCs w:val="24"/>
    </w:rPr>
  </w:style>
  <w:style w:type="paragraph" w:styleId="Footer">
    <w:name w:val="footer"/>
    <w:basedOn w:val="Normal"/>
    <w:link w:val="FooterChar"/>
    <w:rsid w:val="004962AE"/>
    <w:pPr>
      <w:tabs>
        <w:tab w:val="center" w:pos="4320"/>
        <w:tab w:val="right" w:pos="8640"/>
      </w:tabs>
    </w:pPr>
  </w:style>
  <w:style w:type="character" w:customStyle="1" w:styleId="FooterChar">
    <w:name w:val="Footer Char"/>
    <w:basedOn w:val="DefaultParagraphFont"/>
    <w:link w:val="Footer"/>
    <w:rsid w:val="004962AE"/>
    <w:rPr>
      <w:rFonts w:ascii="Palatino Linotype" w:eastAsia="Times New Roman" w:hAnsi="Palatino Linotype" w:cs="Times New Roman"/>
      <w:sz w:val="24"/>
      <w:szCs w:val="24"/>
    </w:rPr>
  </w:style>
  <w:style w:type="paragraph" w:customStyle="1" w:styleId="ResumeList">
    <w:name w:val="Resume List"/>
    <w:link w:val="ResumeListChar"/>
    <w:rsid w:val="004962AE"/>
    <w:pPr>
      <w:spacing w:before="60"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4962AE"/>
  </w:style>
  <w:style w:type="character" w:customStyle="1" w:styleId="ResumeBodyCharChar">
    <w:name w:val="Resume Body Char Char"/>
    <w:basedOn w:val="DefaultParagraphFont"/>
    <w:link w:val="ResumeBodyChar"/>
    <w:rsid w:val="004962AE"/>
    <w:rPr>
      <w:rFonts w:ascii="Times New Roman" w:eastAsia="Times New Roman" w:hAnsi="Times New Roman" w:cs="Times New Roman"/>
      <w:sz w:val="20"/>
      <w:szCs w:val="24"/>
    </w:rPr>
  </w:style>
  <w:style w:type="character" w:customStyle="1" w:styleId="ResumeListChar">
    <w:name w:val="Resume List Char"/>
    <w:basedOn w:val="DefaultParagraphFont"/>
    <w:link w:val="ResumeList"/>
    <w:rsid w:val="004962AE"/>
    <w:rPr>
      <w:rFonts w:ascii="Times New Roman" w:eastAsia="Times New Roman" w:hAnsi="Times New Roman" w:cs="Times New Roman"/>
      <w:sz w:val="20"/>
      <w:szCs w:val="20"/>
    </w:rPr>
  </w:style>
  <w:style w:type="paragraph" w:customStyle="1" w:styleId="INTEMPBULLET1">
    <w:name w:val="IN_TEMP_BULLET1"/>
    <w:basedOn w:val="ListBullet"/>
    <w:qFormat/>
    <w:rsid w:val="004962AE"/>
    <w:pPr>
      <w:jc w:val="both"/>
    </w:pPr>
    <w:rPr>
      <w:rFonts w:ascii="Avenir 45" w:hAnsi="Avenir 45"/>
      <w:sz w:val="20"/>
    </w:rPr>
  </w:style>
  <w:style w:type="paragraph" w:customStyle="1" w:styleId="INTEMPSPACE1">
    <w:name w:val="IN_TEMP_SPACE1"/>
    <w:basedOn w:val="Normal"/>
    <w:qFormat/>
    <w:rsid w:val="004962AE"/>
    <w:pPr>
      <w:jc w:val="both"/>
    </w:pPr>
    <w:rPr>
      <w:rFonts w:ascii="Avenir 45" w:hAnsi="Avenir 45"/>
      <w:sz w:val="20"/>
    </w:rPr>
  </w:style>
  <w:style w:type="paragraph" w:customStyle="1" w:styleId="Default">
    <w:name w:val="Default"/>
    <w:rsid w:val="004962AE"/>
    <w:pPr>
      <w:autoSpaceDE w:val="0"/>
      <w:autoSpaceDN w:val="0"/>
      <w:adjustRightInd w:val="0"/>
      <w:spacing w:after="0" w:line="240" w:lineRule="auto"/>
    </w:pPr>
    <w:rPr>
      <w:rFonts w:ascii="Wingdings" w:eastAsia="Times New Roman" w:hAnsi="Wingdings" w:cs="Wingdings"/>
      <w:color w:val="000000"/>
      <w:sz w:val="24"/>
      <w:szCs w:val="24"/>
      <w:lang w:val="en-IN" w:eastAsia="en-IN"/>
    </w:rPr>
  </w:style>
  <w:style w:type="paragraph" w:styleId="NormalWeb">
    <w:name w:val="Normal (Web)"/>
    <w:basedOn w:val="Normal"/>
    <w:uiPriority w:val="99"/>
    <w:unhideWhenUsed/>
    <w:rsid w:val="004962AE"/>
    <w:pPr>
      <w:spacing w:before="100" w:beforeAutospacing="1" w:after="100" w:afterAutospacing="1"/>
    </w:pPr>
    <w:rPr>
      <w:rFonts w:ascii="Times New Roman" w:hAnsi="Times New Roman"/>
    </w:rPr>
  </w:style>
  <w:style w:type="paragraph" w:styleId="ListBullet2">
    <w:name w:val="List Bullet 2"/>
    <w:basedOn w:val="Normal"/>
    <w:uiPriority w:val="99"/>
    <w:semiHidden/>
    <w:unhideWhenUsed/>
    <w:rsid w:val="004962AE"/>
    <w:pPr>
      <w:ind w:left="360" w:hanging="360"/>
      <w:contextualSpacing/>
    </w:pPr>
  </w:style>
  <w:style w:type="character" w:customStyle="1" w:styleId="Heading1Char">
    <w:name w:val="Heading 1 Char"/>
    <w:basedOn w:val="DefaultParagraphFont"/>
    <w:link w:val="Heading1"/>
    <w:uiPriority w:val="9"/>
    <w:rsid w:val="004962A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F4448"/>
    <w:rPr>
      <w:color w:val="0000FF" w:themeColor="hyperlink"/>
      <w:u w:val="single"/>
    </w:rPr>
  </w:style>
  <w:style w:type="paragraph" w:styleId="NoSpacing">
    <w:name w:val="No Spacing"/>
    <w:qFormat/>
    <w:rsid w:val="004224C6"/>
    <w:pPr>
      <w:widowControl w:val="0"/>
      <w:autoSpaceDE w:val="0"/>
      <w:autoSpaceDN w:val="0"/>
      <w:adjustRightInd w:val="0"/>
      <w:spacing w:after="0" w:line="240" w:lineRule="auto"/>
    </w:pPr>
    <w:rPr>
      <w:rFonts w:ascii="Verdana" w:eastAsia="Times New Roman" w:hAnsi="Verdana" w:cs="Verdana"/>
      <w:sz w:val="24"/>
      <w:szCs w:val="24"/>
    </w:rPr>
  </w:style>
  <w:style w:type="paragraph" w:customStyle="1" w:styleId="CompanyDetails">
    <w:name w:val="Company Details"/>
    <w:basedOn w:val="Normal"/>
    <w:rsid w:val="004224C6"/>
    <w:pPr>
      <w:tabs>
        <w:tab w:val="center" w:pos="5040"/>
        <w:tab w:val="right" w:pos="9360"/>
      </w:tabs>
    </w:pPr>
    <w:rPr>
      <w:rFonts w:ascii="Verdana" w:hAnsi="Verdana" w:cs="Arial"/>
      <w:b/>
      <w:bCs/>
      <w:spacing w:val="-2"/>
      <w:sz w:val="18"/>
      <w:szCs w:val="20"/>
    </w:rPr>
  </w:style>
  <w:style w:type="character" w:customStyle="1" w:styleId="UnresolvedMention1">
    <w:name w:val="Unresolved Mention1"/>
    <w:basedOn w:val="DefaultParagraphFont"/>
    <w:uiPriority w:val="99"/>
    <w:semiHidden/>
    <w:unhideWhenUsed/>
    <w:rsid w:val="00021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meshb.mfs@gmail.com" TargetMode="External" /><Relationship Id="rId5" Type="http://schemas.openxmlformats.org/officeDocument/2006/relationships/image" Target="https://rdxfootmark.naukri.com/v2/track/openCv?trackingInfo=0388d2c1fd2ae4e6691d240762e943fb134f530e18705c4458440321091b5b58110b190411455b5b0b4356014b4450530401195c1333471b1b1115485e5f0a5848011503504e1c180c571833471b1b021640595e1543124a4b485d4637071f1b5b581b5b150b141051540d004a41084704454559545b074b125a420612105e090d034b10081105035d4a1e500558191b140719495c5d0d514a121b5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Tadem, Rakesh</cp:lastModifiedBy>
  <cp:revision>5</cp:revision>
  <cp:lastPrinted>2021-09-23T16:57:00Z</cp:lastPrinted>
  <dcterms:created xsi:type="dcterms:W3CDTF">2022-09-03T08:09:00Z</dcterms:created>
  <dcterms:modified xsi:type="dcterms:W3CDTF">2022-09-03T08:56:00Z</dcterms:modified>
</cp:coreProperties>
</file>