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ASSIGNMENT1: Menu Driven Program Generation Using General Purpose Trees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DUE DATE:  11:59 PM , 17th September (Thursday night)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code generation program that will take as an input from stdin a file containing the specifications of a menu and output a C code to stdout.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input would look like the following: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474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levels are indented using a tab space (\t).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output should be a single C file which when compiled and run, waits for input from stdin like in a menu driven program.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input to this program now will be a sequence of integers.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 means you would go back a level (going up a function call sequence). If we’re at the outermost level, then 0 would exit the program.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So, if the input now is: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output should be: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oneone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onetwo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onetwothree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onethree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couple of things to note:-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Every line will contain only one word.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While inside a menu, entering a number that’s more than the range of possible inputs should not print anything. Notice how there’s nothing printed after onetwothree even though I gave 2 as an input.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cannot technically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the levels of leaves. You can only print in those cases. Like oneone. Note the level we’d be in at the of the following two inputs:-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Input 1:-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We’d be at the outermost level (depth 0) accepting inputs for that level, that is 1-5.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Input 2:-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We’d be at the level inside ‘one’ (depth 1) accepting inputs for that level, that is 1-3.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You can assume the limit of each line to be max 1024 characters.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are allowed to use string.h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note: You can read the input file only once. You need to implement a single pass algorithm to parse the input into a tree structure.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 to be submitted:-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A1_&lt;SRN&gt;.c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A1_readme_&lt;SRN&gt;.c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Make sure you make your code readable with appropriate comments.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we’ll be compiling and testing your code :-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(Based on the experience from last time we’re adding this section to help you submit a proper working version of your code)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All your code will be evaluated on an Ubuntu machine. Make sure you test your code on an ubuntu machine (take care of line endings, etc).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Suppose the SRN is PES1201701142, input file is menu.dat, and input sequence file is inputsequence.txt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gcc A1_PES1201701142.c -o codegen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./codegen &lt;menu.dat &gt;outputprog.c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gcc outputprog.c -o outputprog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./outputprog &lt;inputsequence.txt &gt;output.txt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You can ask doubts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Doubt Clarifications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Submission link will be shared later.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/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DO NOT COPY/SHARE CODE.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0sdQSMQQ3YN6SYsE1tDqSSmcs2-YNSDnWXnQxoufw4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