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 w14:paraId="5694BD24" w14:textId="77777777" w:rsidR="00BD1B8B" w:rsidRDefault="00000000">
      <w:pPr>
        <w:spacing w:after="40"/>
        <w:jc w:val="center"/>
      </w:pPr>
      <w:r>
        <w:rPr>
          <w:i/>
          <w:iCs/>
          <w:color w:val="000000"/>
          <w:sz w:val="22"/>
          <w:szCs w:val="22"/>
        </w:rPr>
        <w:t>Under the guidance of</w:t>
      </w:r>
    </w:p>
    <w:p w14:paraId="731F567F" w14:textId="4DED0F60" w:rsidR="00BD1B8B" w:rsidRDefault="009061B2" w:rsidP="009061B2">
      <w:pPr>
        <w:jc w:val="center"/>
      </w:pPr>
      <w:r>
        <w:rPr>
          <w:i/>
          <w:color w:val="C00000"/>
          <w:spacing w:val="-2"/>
          <w:sz w:val="36"/>
        </w:rPr>
        <w:t>Mr.</w:t>
      </w:r>
      <w:r>
        <w:rPr>
          <w:i/>
          <w:color w:val="C00000"/>
          <w:spacing w:val="-21"/>
          <w:sz w:val="36"/>
        </w:rPr>
        <w:t xml:space="preserve"> </w:t>
      </w:r>
      <w:r>
        <w:rPr>
          <w:i/>
          <w:color w:val="C00000"/>
          <w:spacing w:val="-2"/>
          <w:sz w:val="36"/>
        </w:rPr>
        <w:t>Madhusudan</w:t>
      </w:r>
      <w:r>
        <w:rPr>
          <w:i/>
          <w:color w:val="C00000"/>
          <w:spacing w:val="-20"/>
          <w:sz w:val="36"/>
        </w:rPr>
        <w:t xml:space="preserve"> </w:t>
      </w:r>
      <w:r>
        <w:rPr>
          <w:i/>
          <w:color w:val="C00000"/>
          <w:spacing w:val="-2"/>
          <w:sz w:val="36"/>
        </w:rPr>
        <w:t>Reddy</w:t>
      </w:r>
      <w:r w:rsidR="005E08CF">
        <w:rPr>
          <w:i/>
          <w:color w:val="C00000"/>
          <w:spacing w:val="-2"/>
          <w:sz w:val="36"/>
        </w:rPr>
        <w:t xml:space="preserve">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w:t>
      </w:r>
      <w:r>
        <w:rPr>
          <w:b/>
          <w:color w:val="0E2841"/>
          <w:spacing w:val="-18"/>
          <w:sz w:val="28"/>
        </w:rPr>
        <w:t xml:space="preserve"> </w:t>
      </w:r>
      <w:r>
        <w:rPr>
          <w:b/>
          <w:color w:val="0E2841"/>
          <w:sz w:val="28"/>
        </w:rPr>
        <w:t>B</w:t>
      </w:r>
      <w:r>
        <w:rPr>
          <w:b/>
          <w:color w:val="0E2841"/>
          <w:spacing w:val="-17"/>
          <w:sz w:val="28"/>
        </w:rPr>
        <w:t xml:space="preserve"> </w:t>
      </w:r>
      <w:r>
        <w:rPr>
          <w:b/>
          <w:color w:val="0E2841"/>
          <w:sz w:val="28"/>
        </w:rPr>
        <w:t>N]</w:t>
      </w:r>
    </w:p>
    <w:p w14:paraId="61AE4657" w14:textId="7600C968" w:rsidR="00BD1B8B" w:rsidRDefault="009061B2" w:rsidP="009061B2">
      <w:pPr>
        <w:jc w:val="center"/>
      </w:pPr>
      <w:r>
        <w:rPr>
          <w:b/>
          <w:color w:val="0E2841"/>
          <w:spacing w:val="-2"/>
          <w:sz w:val="28"/>
        </w:rPr>
        <w:t>[U18ID23S0050]</w:t>
      </w:r>
      <w:r w:rsidR="00000000">
        <w:br w:type="page"/>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a bonafide work carried out by   Prashanth B N  [U18ID23S0050]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r>
        <w:rPr>
          <w:b/>
          <w:bCs/>
        </w:rPr>
      </w:r>
      <w:r/>
      <w:proofErr w:type="spellStart"/>
      <w:r/>
      <w:proofErr w:type="spellEnd"/>
      <w:r/>
      <w:r w:rsidR="009061B2"/>
      <w:r w:rsidR="00936F2D"/>
      <w:r w:rsidR="00936F2D">
        <w:rPr>
          <w:b/>
          <w:color w:val="0E2841"/>
          <w:spacing w:val="-2"/>
          <w:sz w:val="28"/>
        </w:rPr>
      </w:r>
      <w:r w:rsidR="00936F2D">
        <w:rPr>
          <w:b/>
          <w:color w:val="0E2841"/>
          <w:spacing w:val="-2"/>
          <w:sz w:val="28"/>
        </w:rPr>
      </w:r>
      <w:r/>
      <w:r w:rsidR="00936F2D"/>
      <w:r/>
      <w:r w:rsidRPr="00936F2D"/>
      <w:r/>
      <w:r w:rsidR="005E08CF">
        <w:rPr>
          <w:b/>
          <w:bCs/>
        </w:rPr>
      </w:r>
      <w:r/>
      <w:r w:rsidR="005E08CF">
        <w:rPr>
          <w:b/>
          <w:bCs/>
        </w:rPr>
      </w:r>
      <w:r/>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pPr>
      <w:r>
        <w:t>Signature of the Guide Signature of the HOD</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r>
        <w:rPr>
          <w:b/>
          <w:bCs/>
        </w:rPr>
      </w:r>
      <w:r/>
      <w:r w:rsidR="005E08CF"/>
      <w:r/>
      <w:r w:rsidR="005E08CF" w:rsidRPr="00936F2D"/>
      <w:r/>
      <w:r w:rsidR="005E08CF" w:rsidRPr="005E08CF"/>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w:t>
      </w:r>
      <w:r w:rsidR="005E08CF">
        <w:t xml:space="preserve">                                                                                                </w:t>
      </w:r>
      <w:r w:rsidR="007F6FE5">
        <w:t xml:space="preserve">                          Prashanth B N</w:t>
      </w:r>
    </w:p>
    <w:p w14:paraId="22CB2568" w14:textId="0A5AD926" w:rsidR="00BD1B8B" w:rsidRDefault="00000000" w:rsidP="007F6FE5">
      <w:pPr>
        <w:tabs>
          <w:tab w:val="right" w:pos="9026"/>
        </w:tabs>
      </w:pPr>
      <w:r w:rsidRPr="005E08CF">
        <w:t xml:space="preserve">Place: </w:t>
      </w:r>
      <w:r w:rsidR="007F6FE5">
        <w:t>Bangalore</w:t>
      </w:r>
      <w:r w:rsidR="005E08CF">
        <w:t xml:space="preserve">                                                                                                      </w:t>
      </w:r>
      <w:r w:rsidR="007F6FE5">
        <w:t>U18ID23S0050</w:t>
      </w:r>
      <w:r>
        <w:br w:type="page"/>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 xml:space="preserve">I am deeply thankful to my guide, </w:t>
      </w:r>
      <w:r w:rsidR="007F6FE5">
        <w:t>o our respectful HOD, Mr. Shashidhar S.B and</w:t>
      </w:r>
      <w:r>
        <w:t>, for the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w:t>
      </w:r>
      <w:r>
        <w:t>Prashanth B N</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a client-side single-page system built with HTML, CSS, JavaScript, React, Vite, React Router, Recharts, PDF.js, and IndexedDB. Financial collections are stored in the browser through an asynchronous storage adapter, with automatic migration from older local-storage records and a local-storage fallback. All monetary values are displayed only in Indian Rupees (INR). Light, dark, and system themes, responsive layouts, scroll-safe data-entry dialogs, and an India-focused color palette provide a practical experience across desktop and mobile devices.</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60" w:lineRule="auto"/>
            </w:pPr>
            <w:r>
              <w:rPr>
                <w:b/>
                <w:bCs/>
                <w:color w:val="FFFFFF"/>
                <w:sz w:val="20"/>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60" w:lineRule="auto"/>
            </w:pPr>
            <w:r>
              <w:rPr>
                <w:b/>
                <w:bCs/>
                <w:color w:val="FFFFFF"/>
                <w:sz w:val="20"/>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60" w:lineRule="auto"/>
            </w:pPr>
            <w:r>
              <w:rPr>
                <w:b/>
                <w:bCs/>
                <w:color w:val="FFFFFF"/>
                <w:sz w:val="20"/>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60" w:lineRule="auto"/>
            </w:pPr>
            <w:r>
              <w:rPr>
                <w:color w:val="000000"/>
                <w:sz w:val="20"/>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60" w:lineRule="auto"/>
            </w:pPr>
            <w:r>
              <w:rPr>
                <w:color w:val="000000"/>
                <w:sz w:val="20"/>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60" w:lineRule="auto"/>
            </w:pPr>
            <w:r>
              <w:rPr>
                <w:color w:val="000000"/>
                <w:sz w:val="20"/>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60" w:lineRule="auto"/>
            </w:pPr>
            <w:r>
              <w:rPr>
                <w:color w:val="000000"/>
                <w:sz w:val="20"/>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60" w:lineRule="auto"/>
            </w:pPr>
            <w:r>
              <w:rPr>
                <w:color w:val="000000"/>
                <w:sz w:val="20"/>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60" w:lineRule="auto"/>
            </w:pPr>
            <w:r>
              <w:rPr>
                <w:color w:val="000000"/>
                <w:sz w:val="20"/>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60" w:lineRule="auto"/>
            </w:pPr>
            <w:r>
              <w:rPr>
                <w:color w:val="000000"/>
                <w:sz w:val="20"/>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60" w:lineRule="auto"/>
            </w:pPr>
            <w:r>
              <w:rPr>
                <w:color w:val="000000"/>
                <w:sz w:val="20"/>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60" w:lineRule="auto"/>
            </w:pPr>
            <w:r>
              <w:rPr>
                <w:color w:val="000000"/>
                <w:sz w:val="20"/>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60" w:lineRule="auto"/>
            </w:pPr>
            <w:r>
              <w:rPr>
                <w:color w:val="000000"/>
                <w:sz w:val="20"/>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60" w:lineRule="auto"/>
            </w:pPr>
            <w:r>
              <w:rPr>
                <w:color w:val="000000"/>
                <w:sz w:val="20"/>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60" w:lineRule="auto"/>
            </w:pPr>
            <w:r>
              <w:rPr>
                <w:color w:val="000000"/>
                <w:sz w:val="20"/>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60" w:lineRule="auto"/>
            </w:pPr>
            <w:r>
              <w:rPr>
                <w:color w:val="000000"/>
                <w:sz w:val="20"/>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60" w:lineRule="auto"/>
            </w:pPr>
            <w:r>
              <w:rPr>
                <w:color w:val="000000"/>
                <w:sz w:val="20"/>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60" w:lineRule="auto"/>
            </w:pPr>
            <w:r>
              <w:rPr>
                <w:color w:val="000000"/>
                <w:sz w:val="20"/>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60" w:lineRule="auto"/>
            </w:pPr>
            <w:r>
              <w:rPr>
                <w:color w:val="000000"/>
                <w:sz w:val="20"/>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60" w:lineRule="auto"/>
            </w:pPr>
            <w:r>
              <w:rPr>
                <w:color w:val="000000"/>
                <w:sz w:val="20"/>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60" w:lineRule="auto"/>
            </w:pPr>
            <w:r>
              <w:rPr>
                <w:color w:val="000000"/>
                <w:sz w:val="20"/>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60" w:lineRule="auto"/>
            </w:pPr>
            <w:r>
              <w:rPr>
                <w:color w:val="000000"/>
                <w:sz w:val="20"/>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60" w:lineRule="auto"/>
            </w:pPr>
            <w:r>
              <w:rPr>
                <w:color w:val="000000"/>
                <w:sz w:val="20"/>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60" w:lineRule="auto"/>
            </w:pPr>
            <w:r>
              <w:rPr>
                <w:color w:val="000000"/>
                <w:sz w:val="20"/>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60" w:lineRule="auto"/>
            </w:pPr>
            <w:r>
              <w:rPr>
                <w:color w:val="000000"/>
                <w:sz w:val="20"/>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60" w:lineRule="auto"/>
            </w:pPr>
            <w:r>
              <w:rPr>
                <w:color w:val="000000"/>
                <w:sz w:val="20"/>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60" w:lineRule="auto"/>
            </w:pPr>
            <w:r>
              <w:rPr>
                <w:color w:val="000000"/>
                <w:sz w:val="20"/>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60" w:lineRule="auto"/>
            </w:pPr>
            <w:r>
              <w:rPr>
                <w:color w:val="000000"/>
                <w:sz w:val="20"/>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60" w:lineRule="auto"/>
            </w:pPr>
            <w:r>
              <w:rPr>
                <w:color w:val="000000"/>
                <w:sz w:val="20"/>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60" w:lineRule="auto"/>
            </w:pPr>
            <w:r>
              <w:rPr>
                <w:color w:val="000000"/>
                <w:sz w:val="20"/>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60" w:lineRule="auto"/>
            </w:pPr>
            <w:r>
              <w:rPr>
                <w:color w:val="000000"/>
                <w:sz w:val="20"/>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60" w:lineRule="auto"/>
            </w:pPr>
            <w:r>
              <w:rPr>
                <w:color w:val="000000"/>
                <w:sz w:val="20"/>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60" w:lineRule="auto"/>
            </w:pPr>
            <w:r>
              <w:rPr>
                <w:color w:val="000000"/>
                <w:sz w:val="20"/>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60" w:lineRule="auto"/>
            </w:pPr>
            <w:r>
              <w:rPr>
                <w:color w:val="000000"/>
                <w:sz w:val="20"/>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60" w:lineRule="auto"/>
            </w:pPr>
            <w:r>
              <w:rPr>
                <w:color w:val="000000"/>
                <w:sz w:val="20"/>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60" w:lineRule="auto"/>
            </w:pPr>
            <w:r>
              <w:rPr>
                <w:color w:val="000000"/>
                <w:sz w:val="20"/>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60" w:lineRule="auto"/>
            </w:pPr>
            <w:r>
              <w:rPr>
                <w:color w:val="000000"/>
                <w:sz w:val="20"/>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60" w:lineRule="auto"/>
            </w:pPr>
            <w:r>
              <w:rPr>
                <w:color w:val="000000"/>
                <w:sz w:val="20"/>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60" w:lineRule="auto"/>
            </w:pPr>
            <w:r>
              <w:rPr>
                <w:color w:val="000000"/>
                <w:sz w:val="20"/>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60" w:lineRule="auto"/>
            </w:pPr>
            <w:r>
              <w:rPr>
                <w:color w:val="000000"/>
                <w:sz w:val="20"/>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60" w:lineRule="auto"/>
            </w:pPr>
            <w:r>
              <w:rPr>
                <w:color w:val="000000"/>
                <w:sz w:val="20"/>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60" w:lineRule="auto"/>
            </w:pPr>
            <w:r>
              <w:rPr>
                <w:color w:val="000000"/>
                <w:sz w:val="20"/>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60" w:lineRule="auto"/>
            </w:pPr>
            <w:r>
              <w:rPr>
                <w:color w:val="000000"/>
                <w:sz w:val="20"/>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60" w:lineRule="auto"/>
            </w:pPr>
            <w:r>
              <w:rPr>
                <w:color w:val="000000"/>
                <w:sz w:val="20"/>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60" w:lineRule="auto"/>
            </w:pPr>
            <w:r>
              <w:rPr>
                <w:color w:val="000000"/>
                <w:sz w:val="20"/>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60" w:lineRule="auto"/>
            </w:pPr>
            <w:r>
              <w:rPr>
                <w:color w:val="000000"/>
                <w:sz w:val="20"/>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60" w:lineRule="auto"/>
            </w:pPr>
            <w:r>
              <w:rPr>
                <w:color w:val="000000"/>
                <w:sz w:val="20"/>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60" w:lineRule="auto"/>
            </w:pPr>
            <w:r>
              <w:rPr>
                <w:color w:val="000000"/>
                <w:sz w:val="20"/>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that runs in a modern browser. React Context providers manage authentication state, finance data, and settings; pure JavaScript modules handle calculations, recurring rules, statement parsing, duplicate detection, export, and formatting. Financial records are persisted locally in IndexedDB through a storage adapter, keeping the architecture modular and ready for a future server-based adapter.</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can automatically extract transactions from unlocked PDF statements containing selectable text, including supported Indian bank layouts, but it does not connect directly to bank APIs. Cloud synchronization, production-grade server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br w:type="page"/>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60" w:lineRule="auto"/>
            </w:pPr>
            <w:r>
              <w:rPr>
                <w:b/>
                <w:bCs/>
                <w:color w:val="FFFFFF"/>
                <w:sz w:val="20"/>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60" w:lineRule="auto"/>
            </w:pPr>
            <w:r>
              <w:rPr>
                <w:b/>
                <w:bCs/>
                <w:color w:val="FFFFFF"/>
                <w:sz w:val="20"/>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60" w:lineRule="auto"/>
            </w:pPr>
            <w:r>
              <w:rPr>
                <w:color w:val="000000"/>
                <w:sz w:val="20"/>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60" w:lineRule="auto"/>
            </w:pPr>
            <w:r>
              <w:rPr>
                <w:color w:val="000000"/>
                <w:sz w:val="20"/>
                <w:szCs w:val="20"/>
              </w:rPr>
              <w:t>Local registration, login/logout, password recovery,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60" w:lineRule="auto"/>
            </w:pPr>
            <w:r>
              <w:rPr>
                <w:color w:val="000000"/>
                <w:sz w:val="20"/>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60" w:lineRule="auto"/>
            </w:pPr>
            <w:r>
              <w:rPr>
                <w:color w:val="000000"/>
                <w:sz w:val="20"/>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60" w:lineRule="auto"/>
            </w:pPr>
            <w:r>
              <w:rPr>
                <w:color w:val="000000"/>
                <w:sz w:val="20"/>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60" w:lineRule="auto"/>
            </w:pPr>
            <w:r>
              <w:rPr>
                <w:color w:val="000000"/>
                <w:sz w:val="20"/>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60" w:lineRule="auto"/>
            </w:pPr>
            <w:r>
              <w:rPr>
                <w:color w:val="000000"/>
                <w:sz w:val="20"/>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60" w:lineRule="auto"/>
            </w:pPr>
            <w:r>
              <w:rPr>
                <w:color w:val="000000"/>
                <w:sz w:val="20"/>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60" w:lineRule="auto"/>
            </w:pPr>
            <w:r>
              <w:rPr>
                <w:color w:val="000000"/>
                <w:sz w:val="20"/>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60" w:lineRule="auto"/>
            </w:pPr>
            <w:r>
              <w:rPr>
                <w:color w:val="000000"/>
                <w:sz w:val="20"/>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60" w:lineRule="auto"/>
            </w:pPr>
            <w:r>
              <w:rPr>
                <w:color w:val="000000"/>
                <w:sz w:val="20"/>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60" w:lineRule="auto"/>
            </w:pPr>
            <w:r>
              <w:rPr>
                <w:color w:val="000000"/>
                <w:sz w:val="20"/>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60" w:lineRule="auto"/>
            </w:pPr>
            <w:r>
              <w:rPr>
                <w:color w:val="000000"/>
                <w:sz w:val="20"/>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60" w:lineRule="auto"/>
            </w:pPr>
            <w:r>
              <w:rPr>
                <w:color w:val="000000"/>
                <w:sz w:val="20"/>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60" w:lineRule="auto"/>
            </w:pPr>
            <w:r>
              <w:rPr>
                <w:color w:val="000000"/>
                <w:sz w:val="20"/>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60" w:lineRule="auto"/>
            </w:pPr>
            <w:r>
              <w:rPr>
                <w:color w:val="000000"/>
                <w:sz w:val="20"/>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60" w:lineRule="auto"/>
            </w:pPr>
            <w:r>
              <w:rPr>
                <w:color w:val="000000"/>
                <w:sz w:val="20"/>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60" w:lineRule="auto"/>
            </w:pPr>
            <w:r>
              <w:rPr>
                <w:color w:val="000000"/>
                <w:sz w:val="20"/>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60" w:lineRule="auto"/>
            </w:pPr>
            <w:r>
              <w:rPr>
                <w:color w:val="000000"/>
                <w:sz w:val="20"/>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60" w:lineRule="auto"/>
            </w:pPr>
            <w:r>
              <w:rPr>
                <w:color w:val="000000"/>
                <w:sz w:val="20"/>
                <w:szCs w:val="20"/>
              </w:rPr>
              <w:t>Theme control, INR-only display, export, IndexedDB-backed backup, restore, and reset.</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60" w:lineRule="auto"/>
            </w:pPr>
            <w:r>
              <w:rPr>
                <w:b/>
                <w:bCs/>
                <w:color w:val="FFFFFF"/>
                <w:sz w:val="20"/>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60" w:lineRule="auto"/>
            </w:pPr>
            <w:r>
              <w:rPr>
                <w:color w:val="000000"/>
                <w:sz w:val="20"/>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60" w:lineRule="auto"/>
            </w:pPr>
            <w:r>
              <w:rPr>
                <w:color w:val="000000"/>
                <w:sz w:val="20"/>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60" w:lineRule="auto"/>
            </w:pPr>
            <w:r>
              <w:rPr>
                <w:color w:val="000000"/>
                <w:sz w:val="20"/>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60" w:lineRule="auto"/>
            </w:pPr>
            <w:r>
              <w:rPr>
                <w:color w:val="000000"/>
                <w:sz w:val="20"/>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60" w:lineRule="auto"/>
            </w:pPr>
            <w:r>
              <w:rPr>
                <w:color w:val="000000"/>
                <w:sz w:val="20"/>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60" w:lineRule="auto"/>
            </w:pPr>
            <w:r>
              <w:rPr>
                <w:color w:val="000000"/>
                <w:sz w:val="20"/>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60" w:lineRule="auto"/>
            </w:pPr>
            <w:r>
              <w:rPr>
                <w:color w:val="000000"/>
                <w:sz w:val="20"/>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60" w:lineRule="auto"/>
            </w:pPr>
            <w:r>
              <w:rPr>
                <w:color w:val="000000"/>
                <w:sz w:val="20"/>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60" w:lineRule="auto"/>
            </w:pPr>
            <w:r>
              <w:rPr>
                <w:color w:val="000000"/>
                <w:sz w:val="20"/>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60" w:lineRule="auto"/>
            </w:pPr>
            <w:r>
              <w:rPr>
                <w:color w:val="000000"/>
                <w:sz w:val="20"/>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60" w:lineRule="auto"/>
            </w:pPr>
            <w:r>
              <w:rPr>
                <w:color w:val="000000"/>
                <w:sz w:val="20"/>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60" w:lineRule="auto"/>
            </w:pPr>
            <w:r>
              <w:rPr>
                <w:color w:val="000000"/>
                <w:sz w:val="20"/>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60" w:lineRule="auto"/>
            </w:pPr>
            <w:r>
              <w:rPr>
                <w:color w:val="000000"/>
                <w:sz w:val="20"/>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60" w:lineRule="auto"/>
            </w:pPr>
            <w:r>
              <w:rPr>
                <w:color w:val="000000"/>
                <w:sz w:val="20"/>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60" w:lineRule="auto"/>
            </w:pPr>
            <w:r>
              <w:rPr>
                <w:color w:val="000000"/>
                <w:sz w:val="20"/>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60" w:lineRule="auto"/>
            </w:pPr>
            <w:r>
              <w:rPr>
                <w:color w:val="000000"/>
                <w:sz w:val="20"/>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60" w:lineRule="auto"/>
            </w:pPr>
            <w:r>
              <w:rPr>
                <w:color w:val="000000"/>
                <w:sz w:val="20"/>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60" w:lineRule="auto"/>
            </w:pPr>
            <w:r>
              <w:rPr>
                <w:color w:val="000000"/>
                <w:sz w:val="20"/>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60" w:lineRule="auto"/>
            </w:pPr>
            <w:r>
              <w:rPr>
                <w:color w:val="000000"/>
                <w:sz w:val="20"/>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60" w:lineRule="auto"/>
            </w:pPr>
            <w:proofErr w:type="spellStart"/>
            <w:r>
              <w:rPr>
                <w:color w:val="000000"/>
                <w:sz w:val="20"/>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60" w:lineRule="auto"/>
            </w:pPr>
            <w:r>
              <w:rPr>
                <w:color w:val="000000"/>
                <w:sz w:val="20"/>
                <w:szCs w:val="20"/>
              </w:rPr>
              <w:t>Storage fallback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60" w:lineRule="auto"/>
            </w:pPr>
            <w:r>
              <w:rPr>
                <w:color w:val="000000"/>
                <w:sz w:val="20"/>
                <w:szCs w:val="20"/>
              </w:rPr>
              <w:t>Web Storage / localStorage</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60" w:lineRule="auto"/>
            </w:pPr>
            <w:r>
              <w:rPr>
                <w:color w:val="000000"/>
                <w:sz w:val="20"/>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60" w:lineRule="auto"/>
            </w:pPr>
            <w:proofErr w:type="spellStart"/>
            <w:r>
              <w:rPr>
                <w:color w:val="000000"/>
                <w:sz w:val="20"/>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60" w:lineRule="auto"/>
            </w:pPr>
            <w:r>
              <w:rPr>
                <w:color w:val="000000"/>
                <w:sz w:val="20"/>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60" w:lineRule="auto"/>
            </w:pPr>
            <w:r>
              <w:rPr>
                <w:color w:val="000000"/>
                <w:sz w:val="20"/>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60" w:lineRule="auto"/>
            </w:pPr>
            <w:r>
              <w:rPr>
                <w:b/>
                <w:bCs/>
                <w:color w:val="FFFFFF"/>
                <w:sz w:val="20"/>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60" w:lineRule="auto"/>
            </w:pPr>
            <w:r>
              <w:rPr>
                <w:b/>
                <w:bCs/>
                <w:color w:val="FFFFFF"/>
                <w:sz w:val="20"/>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60" w:lineRule="auto"/>
            </w:pPr>
            <w:r>
              <w:rPr>
                <w:color w:val="000000"/>
                <w:sz w:val="20"/>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60" w:lineRule="auto"/>
            </w:pPr>
            <w:r>
              <w:rPr>
                <w:color w:val="000000"/>
                <w:sz w:val="20"/>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60" w:lineRule="auto"/>
            </w:pPr>
            <w:r>
              <w:rPr>
                <w:color w:val="000000"/>
                <w:sz w:val="20"/>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60" w:lineRule="auto"/>
            </w:pPr>
            <w:r>
              <w:rPr>
                <w:color w:val="000000"/>
                <w:sz w:val="20"/>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60" w:lineRule="auto"/>
            </w:pPr>
            <w:r>
              <w:rPr>
                <w:color w:val="000000"/>
                <w:sz w:val="20"/>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60" w:lineRule="auto"/>
            </w:pPr>
            <w:r>
              <w:rPr>
                <w:color w:val="000000"/>
                <w:sz w:val="20"/>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60" w:lineRule="auto"/>
            </w:pPr>
            <w:r>
              <w:rPr>
                <w:color w:val="000000"/>
                <w:sz w:val="20"/>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60" w:lineRule="auto"/>
            </w:pPr>
            <w:r>
              <w:rPr>
                <w:color w:val="000000"/>
                <w:sz w:val="20"/>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60" w:lineRule="auto"/>
            </w:pPr>
            <w:r>
              <w:rPr>
                <w:b/>
                <w:bCs/>
                <w:color w:val="FFFFFF"/>
                <w:sz w:val="20"/>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60" w:lineRule="auto"/>
            </w:pPr>
            <w:r>
              <w:rPr>
                <w:color w:val="000000"/>
                <w:sz w:val="20"/>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60" w:lineRule="auto"/>
            </w:pPr>
            <w:r>
              <w:rPr>
                <w:color w:val="000000"/>
                <w:sz w:val="20"/>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60" w:lineRule="auto"/>
            </w:pPr>
            <w:r>
              <w:rPr>
                <w:color w:val="000000"/>
                <w:sz w:val="20"/>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60" w:lineRule="auto"/>
            </w:pPr>
            <w:r>
              <w:rPr>
                <w:color w:val="000000"/>
                <w:sz w:val="20"/>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60" w:lineRule="auto"/>
            </w:pPr>
            <w:r>
              <w:rPr>
                <w:color w:val="000000"/>
                <w:sz w:val="20"/>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60" w:lineRule="auto"/>
            </w:pPr>
            <w:r>
              <w:rPr>
                <w:color w:val="000000"/>
                <w:sz w:val="20"/>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60" w:lineRule="auto"/>
            </w:pPr>
            <w:r>
              <w:rPr>
                <w:color w:val="000000"/>
                <w:sz w:val="20"/>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60" w:lineRule="auto"/>
            </w:pPr>
            <w:r>
              <w:rPr>
                <w:color w:val="000000"/>
                <w:sz w:val="20"/>
                <w:szCs w:val="20"/>
              </w:rPr>
              <w:t>Any standard display; responsive down to mobile sizes</w:t>
            </w:r>
          </w:p>
        </w:tc>
      </w:tr>
    </w:tbl>
    <w:p w14:paraId="6B53AD76" w14:textId="77777777" w:rsidR="00BD1B8B" w:rsidRDefault="00000000">
      <w:r>
        <w:br w:type="page"/>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60" w:lineRule="auto"/>
            </w:pPr>
            <w:r>
              <w:rPr>
                <w:b/>
                <w:bCs/>
                <w:color w:val="FFFFFF"/>
                <w:sz w:val="20"/>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60" w:lineRule="auto"/>
            </w:pPr>
            <w:r>
              <w:rPr>
                <w:b/>
                <w:bCs/>
                <w:color w:val="FFFFFF"/>
                <w:sz w:val="20"/>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60" w:lineRule="auto"/>
            </w:pPr>
            <w:r>
              <w:rPr>
                <w:b/>
                <w:bCs/>
                <w:color w:val="FFFFFF"/>
                <w:sz w:val="20"/>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60" w:lineRule="auto"/>
            </w:pPr>
            <w:r>
              <w:rPr>
                <w:color w:val="000000"/>
                <w:sz w:val="20"/>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60" w:lineRule="auto"/>
            </w:pPr>
            <w:r>
              <w:rPr>
                <w:color w:val="000000"/>
                <w:sz w:val="20"/>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60" w:lineRule="auto"/>
            </w:pPr>
            <w:r>
              <w:rPr>
                <w:color w:val="000000"/>
                <w:sz w:val="20"/>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60" w:lineRule="auto"/>
            </w:pPr>
            <w:r>
              <w:rPr>
                <w:color w:val="000000"/>
                <w:sz w:val="20"/>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60" w:lineRule="auto"/>
            </w:pPr>
            <w:r>
              <w:rPr>
                <w:color w:val="000000"/>
                <w:sz w:val="20"/>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60" w:lineRule="auto"/>
            </w:pPr>
            <w:r>
              <w:rPr>
                <w:color w:val="000000"/>
                <w:sz w:val="20"/>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60" w:lineRule="auto"/>
            </w:pPr>
            <w:r>
              <w:rPr>
                <w:color w:val="000000"/>
                <w:sz w:val="20"/>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60" w:lineRule="auto"/>
            </w:pPr>
            <w:r>
              <w:rPr>
                <w:color w:val="000000"/>
                <w:sz w:val="20"/>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60" w:lineRule="auto"/>
            </w:pPr>
            <w:r>
              <w:rPr>
                <w:color w:val="000000"/>
                <w:sz w:val="20"/>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60" w:lineRule="auto"/>
            </w:pPr>
            <w:r>
              <w:rPr>
                <w:color w:val="000000"/>
                <w:sz w:val="20"/>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60" w:lineRule="auto"/>
            </w:pPr>
            <w:r>
              <w:rPr>
                <w:color w:val="000000"/>
                <w:sz w:val="20"/>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60" w:lineRule="auto"/>
            </w:pPr>
            <w:r>
              <w:rPr>
                <w:color w:val="000000"/>
                <w:sz w:val="20"/>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the local user and session.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is a vertical browser-side stack: pages and reusable components form the presentation layer; Authentication, Data, and Settings contexts form the state layer; selectors, recurring logic, duplicate fingerprints, PDF extraction, statement parsing, and export utilities form the business layer; and the IndexedDB adapter forms the persistence layer. Data flows down from user actions to these modules and returns as recalculated summaries and refreshed views.</w:t>
      </w:r>
    </w:p>
    <w:p w14:paraId="67DD17AD" w14:textId="77777777" w:rsidR="00BD1B8B" w:rsidRDefault="00000000">
      <w:r>
        <w:br w:type="page"/>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allow a local user to reset a forgotten password through the application’s recovery flow.</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and printing them to PDF.</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60" w:lineRule="auto"/>
            </w:pPr>
            <w:r>
              <w:rPr>
                <w:b/>
                <w:bCs/>
                <w:color w:val="FFFFFF"/>
                <w:sz w:val="20"/>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60" w:lineRule="auto"/>
            </w:pPr>
            <w:r>
              <w:rPr>
                <w:b/>
                <w:bCs/>
                <w:color w:val="FFFFFF"/>
                <w:sz w:val="20"/>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60" w:lineRule="auto"/>
            </w:pPr>
            <w:r>
              <w:rPr>
                <w:color w:val="000000"/>
                <w:sz w:val="20"/>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60" w:lineRule="auto"/>
            </w:pPr>
            <w:r>
              <w:rPr>
                <w:color w:val="000000"/>
                <w:sz w:val="20"/>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60" w:lineRule="auto"/>
            </w:pPr>
            <w:r>
              <w:rPr>
                <w:color w:val="000000"/>
                <w:sz w:val="20"/>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60" w:lineRule="auto"/>
            </w:pPr>
            <w:r>
              <w:rPr>
                <w:color w:val="000000"/>
                <w:sz w:val="20"/>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60" w:lineRule="auto"/>
            </w:pPr>
            <w:r>
              <w:rPr>
                <w:color w:val="000000"/>
                <w:sz w:val="20"/>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60" w:lineRule="auto"/>
            </w:pPr>
            <w:r>
              <w:rPr>
                <w:color w:val="000000"/>
                <w:sz w:val="20"/>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60" w:lineRule="auto"/>
            </w:pPr>
            <w:r>
              <w:rPr>
                <w:color w:val="000000"/>
                <w:sz w:val="20"/>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60" w:lineRule="auto"/>
            </w:pPr>
            <w:r>
              <w:rPr>
                <w:color w:val="000000"/>
                <w:sz w:val="20"/>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60" w:lineRule="auto"/>
            </w:pPr>
            <w:r>
              <w:rPr>
                <w:color w:val="000000"/>
                <w:sz w:val="20"/>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60" w:lineRule="auto"/>
            </w:pPr>
            <w:r>
              <w:rPr>
                <w:color w:val="000000"/>
                <w:sz w:val="20"/>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60" w:lineRule="auto"/>
            </w:pPr>
            <w:r>
              <w:rPr>
                <w:color w:val="000000"/>
                <w:sz w:val="20"/>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60" w:lineRule="auto"/>
            </w:pPr>
            <w:r>
              <w:rPr>
                <w:color w:val="000000"/>
                <w:sz w:val="20"/>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60" w:lineRule="auto"/>
            </w:pPr>
            <w:r>
              <w:rPr>
                <w:b/>
                <w:bCs/>
                <w:color w:val="FFFFFF"/>
                <w:sz w:val="20"/>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60" w:lineRule="auto"/>
            </w:pPr>
            <w:r>
              <w:rPr>
                <w:color w:val="000000"/>
                <w:sz w:val="20"/>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60" w:lineRule="auto"/>
            </w:pPr>
            <w:r>
              <w:rPr>
                <w:color w:val="000000"/>
                <w:sz w:val="20"/>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60" w:lineRule="auto"/>
            </w:pPr>
            <w:r>
              <w:rPr>
                <w:color w:val="000000"/>
                <w:sz w:val="20"/>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60" w:lineRule="auto"/>
            </w:pPr>
            <w:r>
              <w:rPr>
                <w:color w:val="000000"/>
                <w:sz w:val="20"/>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60" w:lineRule="auto"/>
            </w:pPr>
            <w:r>
              <w:rPr>
                <w:b/>
                <w:bCs/>
                <w:color w:val="FFFFFF"/>
                <w:sz w:val="20"/>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60" w:lineRule="auto"/>
            </w:pPr>
            <w:r>
              <w:rPr>
                <w:color w:val="000000"/>
                <w:sz w:val="20"/>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60" w:lineRule="auto"/>
            </w:pPr>
            <w:r>
              <w:rPr>
                <w:color w:val="000000"/>
                <w:sz w:val="20"/>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60" w:lineRule="auto"/>
            </w:pPr>
            <w:r>
              <w:rPr>
                <w:color w:val="000000"/>
                <w:sz w:val="20"/>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60" w:lineRule="auto"/>
            </w:pPr>
            <w:r>
              <w:rPr>
                <w:color w:val="000000"/>
                <w:sz w:val="20"/>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60" w:lineRule="auto"/>
            </w:pPr>
            <w:r>
              <w:rPr>
                <w:b/>
                <w:bCs/>
                <w:color w:val="FFFFFF"/>
                <w:sz w:val="20"/>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60" w:lineRule="auto"/>
            </w:pPr>
            <w:r>
              <w:rPr>
                <w:color w:val="000000"/>
                <w:sz w:val="20"/>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60" w:lineRule="auto"/>
            </w:pPr>
            <w:r>
              <w:rPr>
                <w:color w:val="000000"/>
                <w:sz w:val="20"/>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60" w:lineRule="auto"/>
            </w:pPr>
            <w:r>
              <w:rPr>
                <w:color w:val="000000"/>
                <w:sz w:val="20"/>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60" w:lineRule="auto"/>
            </w:pPr>
            <w:r>
              <w:rPr>
                <w:color w:val="000000"/>
                <w:sz w:val="20"/>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60" w:lineRule="auto"/>
            </w:pPr>
            <w:r>
              <w:rPr>
                <w:color w:val="000000"/>
                <w:sz w:val="20"/>
                <w:szCs w:val="20"/>
              </w:rPr>
              <w:t>The goal’s progress ring reflects the amount saved; the goal is marked reached when the target is met.</w:t>
            </w:r>
          </w:p>
        </w:tc>
      </w:tr>
    </w:tbl>
    <w:p w14:paraId="5FD27D58" w14:textId="77777777" w:rsidR="00BD1B8B" w:rsidRDefault="00000000">
      <w:r>
        <w:br w:type="page"/>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w:t>
      </w:r>
    </w:p>
    <w:p w14:paraId="2D95334E" w14:textId="77777777" w:rsidR="00BD1B8B" w:rsidRDefault="00000000">
      <w:pPr>
        <w:spacing w:after="140" w:line="300" w:lineRule="auto"/>
        <w:jc w:val="both"/>
      </w:pPr>
      <w:r>
        <w:t>The local access module lets a user register with a name, username, email address, and password, then sign in using the stored account on the same browser profile. Duplicate email addresses and usernames are rejected. Logout, profile management, and a local password-recovery flow are included for demonstration purposes.</w:t>
      </w:r>
    </w:p>
    <w:p w14:paraId="4FDDF9F2" w14:textId="77777777" w:rsidR="00BD1B8B" w:rsidRDefault="00000000">
      <w:pPr>
        <w:spacing w:after="140" w:line="300" w:lineRule="auto"/>
        <w:jc w:val="both"/>
      </w:pPr>
      <w:r>
        <w:t>Accounts and sessions are stored locally in browser storage, so this project must not claim server-grade security. The interface clearly functions as a local academic demonstration; production deployment would move identity, password hashing, recovery, and sessions to a secure backend. Theme controls remain available throughout the experience.</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and duplicate entries are blocked.</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and duplicate entries are blocked.</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making them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use transparent overlays, responsive widths, wrapping action rows, page-level scrolling, and unclipped controls so every field and submit button remains reachable on smaller screens.</w:t>
      </w:r>
    </w:p>
    <w:p w14:paraId="12AA12AF" w14:textId="77777777" w:rsidR="00BD1B8B" w:rsidRDefault="00000000">
      <w:r>
        <w:br w:type="page"/>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60" w:lineRule="auto"/>
            </w:pPr>
            <w:r>
              <w:rPr>
                <w:b/>
                <w:bCs/>
                <w:color w:val="FFFFFF"/>
                <w:sz w:val="20"/>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60" w:lineRule="auto"/>
            </w:pPr>
            <w:r>
              <w:rPr>
                <w:color w:val="000000"/>
                <w:sz w:val="20"/>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60" w:lineRule="auto"/>
            </w:pPr>
            <w:r>
              <w:rPr>
                <w:color w:val="000000"/>
                <w:sz w:val="20"/>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60" w:lineRule="auto"/>
            </w:pPr>
            <w:r>
              <w:rPr>
                <w:color w:val="000000"/>
                <w:sz w:val="20"/>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60" w:lineRule="auto"/>
            </w:pPr>
            <w:r>
              <w:rPr>
                <w:color w:val="000000"/>
                <w:sz w:val="20"/>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60" w:lineRule="auto"/>
            </w:pPr>
            <w:r>
              <w:rPr>
                <w:color w:val="000000"/>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60" w:lineRule="auto"/>
            </w:pPr>
            <w:r>
              <w:rPr>
                <w:color w:val="000000"/>
                <w:sz w:val="20"/>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60" w:lineRule="auto"/>
            </w:pPr>
            <w:r>
              <w:rPr>
                <w:color w:val="000000"/>
                <w:sz w:val="20"/>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60" w:lineRule="auto"/>
            </w:pPr>
            <w:r>
              <w:rPr>
                <w:color w:val="000000"/>
                <w:sz w:val="20"/>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60" w:lineRule="auto"/>
            </w:pPr>
            <w:proofErr w:type="spellStart"/>
            <w:r>
              <w:rPr>
                <w:color w:val="000000"/>
                <w:sz w:val="20"/>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60" w:lineRule="auto"/>
            </w:pPr>
            <w:r>
              <w:rPr>
                <w:color w:val="000000"/>
                <w:sz w:val="20"/>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60" w:lineRule="auto"/>
            </w:pPr>
            <w:r>
              <w:rPr>
                <w:b/>
                <w:bCs/>
                <w:color w:val="FFFFFF"/>
                <w:sz w:val="20"/>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60" w:lineRule="auto"/>
            </w:pPr>
            <w:r>
              <w:rPr>
                <w:color w:val="000000"/>
                <w:sz w:val="20"/>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60" w:lineRule="auto"/>
            </w:pPr>
            <w:r>
              <w:rPr>
                <w:color w:val="000000"/>
                <w:sz w:val="20"/>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60" w:lineRule="auto"/>
            </w:pPr>
            <w:r>
              <w:rPr>
                <w:color w:val="000000"/>
                <w:sz w:val="20"/>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60" w:lineRule="auto"/>
            </w:pPr>
            <w:r>
              <w:rPr>
                <w:color w:val="000000"/>
                <w:sz w:val="20"/>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60" w:lineRule="auto"/>
            </w:pPr>
            <w:r>
              <w:rPr>
                <w:color w:val="000000"/>
                <w:sz w:val="20"/>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60" w:lineRule="auto"/>
            </w:pPr>
            <w:r>
              <w:rPr>
                <w:color w:val="000000"/>
                <w:sz w:val="20"/>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60" w:lineRule="auto"/>
            </w:pPr>
            <w:r>
              <w:rPr>
                <w:b/>
                <w:bCs/>
                <w:color w:val="FFFFFF"/>
                <w:sz w:val="20"/>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60" w:lineRule="auto"/>
            </w:pPr>
            <w:r>
              <w:rPr>
                <w:color w:val="000000"/>
                <w:sz w:val="20"/>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60" w:lineRule="auto"/>
            </w:pPr>
            <w:r>
              <w:rPr>
                <w:color w:val="000000"/>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60" w:lineRule="auto"/>
            </w:pPr>
            <w:r>
              <w:rPr>
                <w:color w:val="000000"/>
                <w:sz w:val="20"/>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60" w:lineRule="auto"/>
            </w:pPr>
            <w:r>
              <w:rPr>
                <w:color w:val="000000"/>
                <w:sz w:val="20"/>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60" w:lineRule="auto"/>
            </w:pPr>
            <w:r>
              <w:rPr>
                <w:color w:val="000000"/>
                <w:sz w:val="20"/>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60" w:lineRule="auto"/>
            </w:pPr>
            <w:r>
              <w:rPr>
                <w:color w:val="000000"/>
                <w:sz w:val="20"/>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60" w:lineRule="auto"/>
            </w:pPr>
            <w:r>
              <w:rPr>
                <w:color w:val="000000"/>
                <w:sz w:val="20"/>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60" w:lineRule="auto"/>
            </w:pPr>
            <w:proofErr w:type="spellStart"/>
            <w:r>
              <w:rPr>
                <w:color w:val="000000"/>
                <w:sz w:val="20"/>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60" w:lineRule="auto"/>
            </w:pPr>
            <w:r>
              <w:rPr>
                <w:color w:val="000000"/>
                <w:sz w:val="20"/>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60" w:lineRule="auto"/>
            </w:pPr>
            <w:r>
              <w:rPr>
                <w:b/>
                <w:bCs/>
                <w:color w:val="FFFFFF"/>
                <w:sz w:val="20"/>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60" w:lineRule="auto"/>
            </w:pPr>
            <w:r>
              <w:rPr>
                <w:color w:val="000000"/>
                <w:sz w:val="20"/>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60" w:lineRule="auto"/>
            </w:pPr>
            <w:r>
              <w:rPr>
                <w:color w:val="000000"/>
                <w:sz w:val="20"/>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60" w:lineRule="auto"/>
            </w:pPr>
            <w:r>
              <w:rPr>
                <w:color w:val="000000"/>
                <w:sz w:val="20"/>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60" w:lineRule="auto"/>
            </w:pPr>
            <w:r>
              <w:rPr>
                <w:color w:val="000000"/>
                <w:sz w:val="20"/>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60" w:lineRule="auto"/>
            </w:pPr>
            <w:r>
              <w:rPr>
                <w:color w:val="000000"/>
                <w:sz w:val="20"/>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60" w:lineRule="auto"/>
            </w:pPr>
            <w:r>
              <w:rPr>
                <w:color w:val="000000"/>
                <w:sz w:val="20"/>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60" w:lineRule="auto"/>
            </w:pPr>
            <w:proofErr w:type="spellStart"/>
            <w:r>
              <w:rPr>
                <w:color w:val="000000"/>
                <w:sz w:val="20"/>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60" w:lineRule="auto"/>
            </w:pPr>
            <w:r>
              <w:rPr>
                <w:color w:val="000000"/>
                <w:sz w:val="20"/>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60" w:lineRule="auto"/>
            </w:pPr>
            <w:r>
              <w:rPr>
                <w:color w:val="000000"/>
                <w:sz w:val="20"/>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60" w:lineRule="auto"/>
            </w:pPr>
            <w:r>
              <w:rPr>
                <w:color w:val="000000"/>
                <w:sz w:val="20"/>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60" w:lineRule="auto"/>
            </w:pPr>
            <w:r>
              <w:rPr>
                <w:color w:val="000000"/>
                <w:sz w:val="20"/>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w:t>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are organized using a predefined set of categories. Income and expenses each have their own category list, which keeps reporting meaningful and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60" w:lineRule="auto"/>
            </w:pPr>
            <w:r>
              <w:rPr>
                <w:b/>
                <w:bCs/>
                <w:color w:val="FFFFFF"/>
                <w:sz w:val="20"/>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60" w:lineRule="auto"/>
            </w:pPr>
            <w:r>
              <w:rPr>
                <w:b/>
                <w:bCs/>
                <w:color w:val="FFFFFF"/>
                <w:sz w:val="20"/>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60" w:lineRule="auto"/>
            </w:pPr>
            <w:r>
              <w:rPr>
                <w:color w:val="000000"/>
                <w:sz w:val="20"/>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60" w:lineRule="auto"/>
            </w:pPr>
            <w:r>
              <w:rPr>
                <w:color w:val="000000"/>
                <w:sz w:val="20"/>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60" w:lineRule="auto"/>
            </w:pPr>
            <w:r>
              <w:rPr>
                <w:color w:val="000000"/>
                <w:sz w:val="20"/>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60" w:lineRule="auto"/>
            </w:pPr>
            <w:r>
              <w:rPr>
                <w:color w:val="000000"/>
                <w:sz w:val="20"/>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60" w:lineRule="auto"/>
            </w:pPr>
            <w:r>
              <w:rPr>
                <w:color w:val="000000"/>
                <w:sz w:val="20"/>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60" w:lineRule="auto"/>
            </w:pPr>
            <w:r>
              <w:rPr>
                <w:color w:val="000000"/>
                <w:sz w:val="20"/>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60" w:lineRule="auto"/>
            </w:pPr>
            <w:r>
              <w:rPr>
                <w:color w:val="000000"/>
                <w:sz w:val="20"/>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60" w:lineRule="auto"/>
            </w:pPr>
            <w:r>
              <w:rPr>
                <w:color w:val="000000"/>
                <w:sz w:val="20"/>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60" w:lineRule="auto"/>
            </w:pPr>
            <w:r>
              <w:rPr>
                <w:color w:val="000000"/>
                <w:sz w:val="20"/>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60" w:lineRule="auto"/>
            </w:pPr>
            <w:r>
              <w:rPr>
                <w:color w:val="000000"/>
                <w:sz w:val="20"/>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60" w:lineRule="auto"/>
            </w:pPr>
            <w:r>
              <w:rPr>
                <w:color w:val="000000"/>
                <w:sz w:val="20"/>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60" w:lineRule="auto"/>
            </w:pPr>
            <w:r>
              <w:rPr>
                <w:color w:val="000000"/>
                <w:sz w:val="20"/>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60" w:lineRule="auto"/>
            </w:pPr>
            <w:r>
              <w:rPr>
                <w:color w:val="000000"/>
                <w:sz w:val="20"/>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60" w:lineRule="auto"/>
            </w:pPr>
            <w:r>
              <w:rPr>
                <w:b/>
                <w:bCs/>
                <w:color w:val="FFFFFF"/>
                <w:sz w:val="20"/>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60" w:lineRule="auto"/>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60" w:lineRule="auto"/>
            </w:pPr>
            <w:r>
              <w:rPr>
                <w:b/>
                <w:bCs/>
                <w:color w:val="FFFFFF"/>
                <w:sz w:val="20"/>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60" w:lineRule="auto"/>
            </w:pPr>
            <w:r>
              <w:rPr>
                <w:b/>
                <w:bCs/>
                <w:color w:val="FFFFFF"/>
                <w:sz w:val="20"/>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60" w:lineRule="auto"/>
            </w:pPr>
            <w:r>
              <w:rPr>
                <w:b/>
                <w:bCs/>
                <w:color w:val="FFFFFF"/>
                <w:sz w:val="20"/>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60" w:lineRule="auto"/>
            </w:pPr>
            <w:r>
              <w:rPr>
                <w:color w:val="000000"/>
                <w:sz w:val="20"/>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60" w:lineRule="auto"/>
            </w:pPr>
            <w:r>
              <w:rPr>
                <w:color w:val="000000"/>
                <w:sz w:val="20"/>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60" w:lineRule="auto"/>
            </w:pPr>
            <w:r>
              <w:rPr>
                <w:color w:val="000000"/>
                <w:sz w:val="20"/>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60" w:lineRule="auto"/>
            </w:pPr>
            <w:r>
              <w:rPr>
                <w:color w:val="000000"/>
                <w:sz w:val="20"/>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60" w:lineRule="auto"/>
            </w:pPr>
            <w:r>
              <w:rPr>
                <w:color w:val="000000"/>
                <w:sz w:val="20"/>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60" w:lineRule="auto"/>
            </w:pPr>
            <w:r>
              <w:rPr>
                <w:color w:val="000000"/>
                <w:sz w:val="20"/>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60" w:lineRule="auto"/>
            </w:pPr>
            <w:r>
              <w:rPr>
                <w:color w:val="000000"/>
                <w:sz w:val="20"/>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60" w:lineRule="auto"/>
            </w:pPr>
            <w:r>
              <w:rPr>
                <w:color w:val="000000"/>
                <w:sz w:val="20"/>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60" w:lineRule="auto"/>
            </w:pPr>
            <w:r>
              <w:rPr>
                <w:color w:val="000000"/>
                <w:sz w:val="20"/>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60" w:lineRule="auto"/>
            </w:pPr>
            <w:r>
              <w:rPr>
                <w:color w:val="000000"/>
                <w:sz w:val="20"/>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60" w:lineRule="auto"/>
            </w:pPr>
            <w:r>
              <w:rPr>
                <w:color w:val="000000"/>
                <w:sz w:val="20"/>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60" w:lineRule="auto"/>
            </w:pPr>
            <w:r>
              <w:rPr>
                <w:color w:val="000000"/>
                <w:sz w:val="20"/>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60" w:lineRule="auto"/>
            </w:pPr>
            <w:r>
              <w:rPr>
                <w:color w:val="000000"/>
                <w:sz w:val="20"/>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60" w:lineRule="auto"/>
            </w:pPr>
            <w:r>
              <w:rPr>
                <w:color w:val="000000"/>
                <w:sz w:val="20"/>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60" w:lineRule="auto"/>
            </w:pPr>
            <w:r>
              <w:rPr>
                <w:color w:val="000000"/>
                <w:sz w:val="20"/>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60" w:lineRule="auto"/>
            </w:pPr>
            <w:r>
              <w:rPr>
                <w:color w:val="000000"/>
                <w:sz w:val="20"/>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60" w:lineRule="auto"/>
            </w:pPr>
            <w:r>
              <w:rPr>
                <w:color w:val="000000"/>
                <w:sz w:val="20"/>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60" w:lineRule="auto"/>
            </w:pPr>
            <w:r>
              <w:rPr>
                <w:color w:val="000000"/>
                <w:sz w:val="20"/>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60" w:lineRule="auto"/>
            </w:pPr>
            <w:r>
              <w:rPr>
                <w:color w:val="000000"/>
                <w:sz w:val="20"/>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60" w:lineRule="auto"/>
            </w:pPr>
            <w:r>
              <w:rPr>
                <w:color w:val="000000"/>
                <w:sz w:val="20"/>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60" w:lineRule="auto"/>
            </w:pPr>
            <w:r>
              <w:rPr>
                <w:color w:val="000000"/>
                <w:sz w:val="20"/>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60" w:lineRule="auto"/>
            </w:pPr>
            <w:r>
              <w:rPr>
                <w:color w:val="000000"/>
                <w:sz w:val="20"/>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60" w:lineRule="auto"/>
            </w:pPr>
            <w:r>
              <w:rPr>
                <w:color w:val="000000"/>
                <w:sz w:val="20"/>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60" w:lineRule="auto"/>
            </w:pPr>
            <w:r>
              <w:rPr>
                <w:color w:val="000000"/>
                <w:sz w:val="20"/>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password reset, and the current session.</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br w:type="page"/>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and dark themes, as well as an option to follow the operating system’s preference. The theme is applied at the level of the whole page, and a small script ensures that the correct theme is applied before the first paint so that users never see a flash of the wrong theme. The theme can be toggled from the top bar, from the login screen, and from the profile settings.</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br w:type="page"/>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application and is presented with the login screen.</w:t>
      </w:r>
    </w:p>
    <w:p w14:paraId="7060AE56" w14:textId="77777777" w:rsidR="009D31BA" w:rsidRDefault="009D31BA" w:rsidP="009D31BA">
      <w:pPr>
        <w:pStyle w:val="ListParagraph"/>
        <w:numPr>
          <w:ilvl w:val="0"/>
          <w:numId w:val="3"/>
        </w:numPr>
        <w:spacing w:after="80" w:line="290" w:lineRule="auto"/>
      </w:pPr>
      <w:r>
        <w:t>The user registers a new account by providing a name, email, and password.</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br w:type="page"/>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The demonstration stores account and session state locally so users can enter the application on the same browser profile. This mechanism is suitable for project demonstration only and must be replaced with secure server-side authentication for public deployment.</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rate limiting, verified recovery, multi-factor authentication, security monitoring, and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br w:type="page"/>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Testing was carried out to ensure that the application behaves correctly, handles invalid input gracefully, and provides a reliable user experience. Both functional testing of individual features and validation of user input were performed.</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Unit-level checks of totals, budget status, savings progress, trends, forecasts, duplicate fingerprints, and statement parsing.</w:t>
      </w:r>
    </w:p>
    <w:p w14:paraId="302652FF" w14:textId="77777777" w:rsidR="009D31BA" w:rsidRDefault="009D31BA" w:rsidP="009D31BA">
      <w:pPr>
        <w:pStyle w:val="ListParagraph"/>
        <w:numPr>
          <w:ilvl w:val="0"/>
          <w:numId w:val="2"/>
        </w:numPr>
        <w:spacing w:after="80" w:line="290" w:lineRule="auto"/>
      </w:pPr>
      <w:r>
        <w:t>Functional testing of each feature through the user interface.</w:t>
      </w:r>
    </w:p>
    <w:p w14:paraId="494ACC8A" w14:textId="77777777" w:rsidR="009D31BA" w:rsidRDefault="009D31BA" w:rsidP="009D31BA">
      <w:pPr>
        <w:pStyle w:val="ListParagraph"/>
        <w:numPr>
          <w:ilvl w:val="0"/>
          <w:numId w:val="2"/>
        </w:numPr>
        <w:spacing w:after="80" w:line="290" w:lineRule="auto"/>
      </w:pPr>
      <w:r>
        <w:t>Input validation testing to ensure invalid data is rejected with helpful messages.</w:t>
      </w:r>
    </w:p>
    <w:p w14:paraId="5595A40C" w14:textId="77777777" w:rsidR="009D31BA" w:rsidRDefault="009D31BA" w:rsidP="009D31BA">
      <w:pPr>
        <w:pStyle w:val="ListParagraph"/>
        <w:numPr>
          <w:ilvl w:val="0"/>
          <w:numId w:val="2"/>
        </w:numPr>
        <w:spacing w:after="80" w:line="290" w:lineRule="auto"/>
      </w:pPr>
      <w:r>
        <w:t>Responsive testing across mobile, tablet, and desktop screen sizes.</w:t>
      </w:r>
    </w:p>
    <w:p w14:paraId="68C338FF" w14:textId="77777777" w:rsidR="009D31BA" w:rsidRDefault="009D31BA" w:rsidP="009D31BA">
      <w:pPr>
        <w:pStyle w:val="ListParagraph"/>
        <w:numPr>
          <w:ilvl w:val="0"/>
          <w:numId w:val="2"/>
        </w:numPr>
        <w:spacing w:after="80" w:line="290" w:lineRule="auto"/>
      </w:pPr>
      <w:r>
        <w:t>Build and lint verification to ensure the project compiles cleanly and follows configured code-quality rules.</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60" w:lineRule="auto"/>
            </w:pPr>
            <w:r>
              <w:rPr>
                <w:b/>
                <w:bCs/>
                <w:color w:val="FFFFFF"/>
                <w:sz w:val="20"/>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60" w:lineRule="auto"/>
            </w:pPr>
            <w:r>
              <w:rPr>
                <w:b/>
                <w:bCs/>
                <w:color w:val="FFFFFF"/>
                <w:sz w:val="20"/>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60" w:lineRule="auto"/>
            </w:pPr>
            <w:r>
              <w:rPr>
                <w:b/>
                <w:bCs/>
                <w:color w:val="FFFFFF"/>
                <w:sz w:val="20"/>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60" w:lineRule="auto"/>
            </w:pPr>
            <w:r>
              <w:rPr>
                <w:b/>
                <w:bCs/>
                <w:color w:val="FFFFFF"/>
                <w:sz w:val="20"/>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60" w:lineRule="auto"/>
            </w:pPr>
            <w:r>
              <w:rPr>
                <w:color w:val="000000"/>
                <w:sz w:val="20"/>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60" w:lineRule="auto"/>
            </w:pPr>
            <w:r>
              <w:rPr>
                <w:color w:val="000000"/>
                <w:sz w:val="20"/>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60" w:lineRule="auto"/>
            </w:pPr>
            <w:r>
              <w:rPr>
                <w:color w:val="000000"/>
                <w:sz w:val="20"/>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60" w:lineRule="auto"/>
            </w:pPr>
            <w:r>
              <w:rPr>
                <w:color w:val="000000"/>
                <w:sz w:val="20"/>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60" w:lineRule="auto"/>
            </w:pPr>
            <w:r>
              <w:rPr>
                <w:color w:val="000000"/>
                <w:sz w:val="20"/>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60" w:lineRule="auto"/>
            </w:pPr>
            <w:r>
              <w:rPr>
                <w:color w:val="000000"/>
                <w:sz w:val="20"/>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60" w:lineRule="auto"/>
            </w:pPr>
            <w:r>
              <w:rPr>
                <w:color w:val="000000"/>
                <w:sz w:val="20"/>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60" w:lineRule="auto"/>
            </w:pPr>
            <w:r>
              <w:rPr>
                <w:color w:val="000000"/>
                <w:sz w:val="20"/>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60" w:lineRule="auto"/>
            </w:pPr>
            <w:r>
              <w:rPr>
                <w:color w:val="000000"/>
                <w:sz w:val="20"/>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60" w:lineRule="auto"/>
            </w:pPr>
            <w:r>
              <w:rPr>
                <w:color w:val="000000"/>
                <w:sz w:val="20"/>
                <w:szCs w:val="20"/>
              </w:rPr>
              <w:t>Register with taken username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60" w:lineRule="auto"/>
            </w:pPr>
            <w:r>
              <w:rPr>
                <w:color w:val="000000"/>
                <w:sz w:val="20"/>
                <w:szCs w:val="20"/>
              </w:rPr>
              <w:t>Duplicate username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60" w:lineRule="auto"/>
            </w:pPr>
            <w:r>
              <w:rPr>
                <w:color w:val="000000"/>
                <w:sz w:val="20"/>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60" w:lineRule="auto"/>
            </w:pPr>
            <w:r>
              <w:rPr>
                <w:color w:val="000000"/>
                <w:sz w:val="20"/>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60" w:lineRule="auto"/>
            </w:pPr>
            <w:r>
              <w:rPr>
                <w:color w:val="000000"/>
                <w:sz w:val="20"/>
                <w:szCs w:val="20"/>
              </w:rPr>
              <w:t>Add transaction with empty amount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60" w:lineRule="auto"/>
            </w:pPr>
            <w:r>
              <w:rPr>
                <w:color w:val="000000"/>
                <w:sz w:val="20"/>
                <w:szCs w:val="20"/>
              </w:rPr>
              <w:t>Validation error; record not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60" w:lineRule="auto"/>
            </w:pPr>
            <w:r>
              <w:rPr>
                <w:color w:val="000000"/>
                <w:sz w:val="20"/>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60" w:lineRule="auto"/>
            </w:pPr>
            <w:r>
              <w:rPr>
                <w:color w:val="000000"/>
                <w:sz w:val="20"/>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60" w:lineRule="auto"/>
            </w:pPr>
            <w:r>
              <w:rPr>
                <w:color w:val="000000"/>
                <w:sz w:val="20"/>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60" w:lineRule="auto"/>
            </w:pPr>
            <w:r>
              <w:rPr>
                <w:color w:val="000000"/>
                <w:sz w:val="20"/>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60" w:lineRule="auto"/>
            </w:pPr>
            <w:r>
              <w:rPr>
                <w:color w:val="000000"/>
                <w:sz w:val="20"/>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60" w:lineRule="auto"/>
            </w:pPr>
            <w:r>
              <w:rPr>
                <w:color w:val="000000"/>
                <w:sz w:val="20"/>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60" w:lineRule="auto"/>
            </w:pPr>
            <w:r>
              <w:rPr>
                <w:color w:val="000000"/>
                <w:sz w:val="20"/>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60" w:lineRule="auto"/>
            </w:pPr>
            <w:r>
              <w:rPr>
                <w:color w:val="000000"/>
                <w:sz w:val="20"/>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60" w:lineRule="auto"/>
            </w:pPr>
            <w:r>
              <w:rPr>
                <w:color w:val="000000"/>
                <w:sz w:val="20"/>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60" w:lineRule="auto"/>
            </w:pPr>
            <w:r>
              <w:rPr>
                <w:color w:val="000000"/>
                <w:sz w:val="20"/>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60" w:lineRule="auto"/>
            </w:pPr>
            <w:r>
              <w:rPr>
                <w:color w:val="000000"/>
                <w:sz w:val="20"/>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60" w:lineRule="auto"/>
            </w:pPr>
            <w:r>
              <w:rPr>
                <w:color w:val="000000"/>
                <w:sz w:val="20"/>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60" w:lineRule="auto"/>
            </w:pPr>
            <w:r>
              <w:rPr>
                <w:color w:val="000000"/>
                <w:sz w:val="20"/>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60" w:lineRule="auto"/>
            </w:pPr>
            <w:r>
              <w:rPr>
                <w:color w:val="000000"/>
                <w:sz w:val="20"/>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60" w:lineRule="auto"/>
            </w:pPr>
            <w:r>
              <w:rPr>
                <w:color w:val="000000"/>
                <w:sz w:val="20"/>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60" w:lineRule="auto"/>
            </w:pPr>
            <w:r>
              <w:rPr>
                <w:color w:val="000000"/>
                <w:sz w:val="20"/>
                <w:szCs w:val="20"/>
              </w:rPr>
              <w:t>Transactions extracted,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60" w:lineRule="auto"/>
            </w:pPr>
            <w:r>
              <w:rPr>
                <w:color w:val="000000"/>
                <w:sz w:val="20"/>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60" w:lineRule="auto"/>
            </w:pPr>
            <w:r>
              <w:rPr>
                <w:color w:val="000000"/>
                <w:sz w:val="20"/>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60" w:lineRule="auto"/>
            </w:pPr>
            <w:r>
              <w:rPr>
                <w:color w:val="000000"/>
                <w:sz w:val="20"/>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60" w:lineRule="auto"/>
            </w:pPr>
            <w:r>
              <w:rPr>
                <w:color w:val="000000"/>
                <w:sz w:val="20"/>
                <w:szCs w:val="20"/>
              </w:rPr>
              <w:t>Existing transactions skipped as duplicates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60" w:lineRule="auto"/>
            </w:pPr>
            <w:r>
              <w:rPr>
                <w:color w:val="000000"/>
                <w:sz w:val="20"/>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60" w:lineRule="auto"/>
            </w:pPr>
            <w:r>
              <w:rPr>
                <w:color w:val="000000"/>
                <w:sz w:val="20"/>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60" w:lineRule="auto"/>
            </w:pPr>
            <w:r>
              <w:rPr>
                <w:color w:val="000000"/>
                <w:sz w:val="20"/>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60" w:lineRule="auto"/>
            </w:pPr>
            <w:r>
              <w:rPr>
                <w:color w:val="000000"/>
                <w:sz w:val="20"/>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60" w:lineRule="auto"/>
            </w:pPr>
            <w:r>
              <w:rPr>
                <w:color w:val="000000"/>
                <w:sz w:val="20"/>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60" w:lineRule="auto"/>
            </w:pPr>
            <w:r>
              <w:rPr>
                <w:color w:val="000000"/>
                <w:sz w:val="20"/>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60" w:lineRule="auto"/>
            </w:pPr>
            <w:r>
              <w:rPr>
                <w:color w:val="000000"/>
                <w:sz w:val="20"/>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60" w:lineRule="auto"/>
            </w:pPr>
            <w:r>
              <w:rPr>
                <w:color w:val="000000"/>
                <w:sz w:val="20"/>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60" w:lineRule="auto"/>
            </w:pPr>
            <w:r>
              <w:rPr>
                <w:color w:val="000000"/>
                <w:sz w:val="20"/>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60" w:lineRule="auto"/>
            </w:pPr>
            <w:r>
              <w:rPr>
                <w:color w:val="000000"/>
                <w:sz w:val="20"/>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60" w:lineRule="auto"/>
            </w:pPr>
            <w:r>
              <w:rPr>
                <w:color w:val="000000"/>
                <w:sz w:val="20"/>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60" w:lineRule="auto"/>
            </w:pPr>
            <w:r>
              <w:rPr>
                <w:color w:val="000000"/>
                <w:sz w:val="20"/>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60" w:lineRule="auto"/>
            </w:pPr>
            <w:r>
              <w:rPr>
                <w:color w:val="000000"/>
                <w:sz w:val="20"/>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60" w:lineRule="auto"/>
            </w:pPr>
            <w:r>
              <w:rPr>
                <w:color w:val="000000"/>
                <w:sz w:val="20"/>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60" w:lineRule="auto"/>
            </w:pPr>
            <w:r>
              <w:rPr>
                <w:color w:val="000000"/>
                <w:sz w:val="20"/>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60" w:lineRule="auto"/>
            </w:pPr>
            <w:r>
              <w:rPr>
                <w:color w:val="000000"/>
                <w:sz w:val="20"/>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60" w:lineRule="auto"/>
            </w:pPr>
            <w:r>
              <w:rPr>
                <w:color w:val="000000"/>
                <w:sz w:val="20"/>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60" w:lineRule="auto"/>
            </w:pPr>
            <w:r>
              <w:rPr>
                <w:color w:val="000000"/>
                <w:sz w:val="20"/>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60" w:lineRule="auto"/>
            </w:pPr>
            <w:r>
              <w:rPr>
                <w:color w:val="000000"/>
                <w:sz w:val="20"/>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60" w:lineRule="auto"/>
            </w:pPr>
            <w:r>
              <w:rPr>
                <w:color w:val="000000"/>
                <w:sz w:val="20"/>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60" w:lineRule="auto"/>
            </w:pPr>
            <w:r>
              <w:rPr>
                <w:color w:val="000000"/>
                <w:sz w:val="20"/>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60" w:lineRule="auto"/>
            </w:pPr>
            <w:r>
              <w:rPr>
                <w:color w:val="000000"/>
                <w:sz w:val="20"/>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60" w:lineRule="auto"/>
            </w:pPr>
            <w:r>
              <w:rPr>
                <w:color w:val="000000"/>
                <w:sz w:val="20"/>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60" w:lineRule="auto"/>
            </w:pPr>
            <w:r>
              <w:rPr>
                <w:color w:val="000000"/>
                <w:sz w:val="20"/>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60" w:lineRule="auto"/>
            </w:pPr>
            <w:r>
              <w:rPr>
                <w:color w:val="000000"/>
                <w:sz w:val="20"/>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60" w:lineRule="auto"/>
            </w:pPr>
            <w:r>
              <w:rPr>
                <w:color w:val="000000"/>
                <w:sz w:val="20"/>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60" w:lineRule="auto"/>
            </w:pPr>
            <w:r>
              <w:rPr>
                <w:color w:val="000000"/>
                <w:sz w:val="20"/>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60" w:lineRule="auto"/>
            </w:pPr>
            <w:r>
              <w:rPr>
                <w:color w:val="000000"/>
                <w:sz w:val="20"/>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60" w:lineRule="auto"/>
            </w:pPr>
            <w:r>
              <w:rPr>
                <w:color w:val="000000"/>
                <w:sz w:val="20"/>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60" w:lineRule="auto"/>
            </w:pPr>
            <w:r>
              <w:rPr>
                <w:color w:val="000000"/>
                <w:sz w:val="20"/>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60" w:lineRule="auto"/>
            </w:pPr>
            <w:r>
              <w:rPr>
                <w:color w:val="000000"/>
                <w:sz w:val="20"/>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60" w:lineRule="auto"/>
            </w:pPr>
            <w:r>
              <w:rPr>
                <w:color w:val="000000"/>
                <w:sz w:val="20"/>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60" w:lineRule="auto"/>
            </w:pPr>
            <w:r>
              <w:rPr>
                <w:color w:val="000000"/>
                <w:sz w:val="20"/>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60" w:lineRule="auto"/>
            </w:pPr>
            <w:r>
              <w:rPr>
                <w:color w:val="000000"/>
                <w:sz w:val="20"/>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60" w:lineRule="auto"/>
            </w:pPr>
            <w:r>
              <w:rPr>
                <w:color w:val="000000"/>
                <w:sz w:val="20"/>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60" w:lineRule="auto"/>
            </w:pPr>
            <w:r>
              <w:rPr>
                <w:color w:val="000000"/>
                <w:sz w:val="20"/>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60" w:lineRule="auto"/>
            </w:pPr>
            <w:r>
              <w:rPr>
                <w:color w:val="000000"/>
                <w:sz w:val="20"/>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br w:type="page"/>
      </w:r>
    </w:p>
    <w:p w14:paraId="32472DC8" w14:textId="77777777" w:rsidR="009D31BA" w:rsidRDefault="009D31BA" w:rsidP="009D31BA">
      <w:pPr>
        <w:pStyle w:val="Heading1"/>
      </w:pPr>
      <w:r>
        <w:lastRenderedPageBreak/>
        <w:t>12. SCREENSHOTS</w:t>
      </w:r>
    </w:p>
    <w:p w14:paraId="6FB4256C" w14:textId="77777777" w:rsidR="009D31BA" w:rsidRDefault="009D31BA" w:rsidP="009D31BA">
      <w:pPr>
        <w:spacing w:after="140" w:line="300" w:lineRule="auto"/>
        <w:jc w:val="both"/>
      </w:pPr>
      <w:r>
        <w:t>This section is reserved for screenshots of the running application. Insert the relevant screenshots in the spaces indicated below, each with a short caption.</w:t>
      </w:r>
    </w:p>
    <w:p w14:paraId="6D0CA348" w14:textId="77777777" w:rsidR="009D31BA" w:rsidRDefault="009D31BA" w:rsidP="009D31BA">
      <w:pPr>
        <w:spacing w:before="160" w:after="60"/>
      </w:pPr>
      <w:r>
        <w:rPr>
          <w:b/>
          <w:bCs/>
        </w:rPr>
        <w:t>Figure 12.1: Login Screen (email or username)</w:t>
      </w:r>
    </w:p>
    <w:p w14:paraId="18E0F58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0937CC9B" w14:textId="77777777" w:rsidR="009D31BA" w:rsidRDefault="009D31BA" w:rsidP="009D31BA">
      <w:pPr>
        <w:spacing w:before="160" w:after="60"/>
      </w:pPr>
      <w:r>
        <w:rPr>
          <w:b/>
          <w:bCs/>
        </w:rPr>
        <w:t>Figure 12.2: Registration Screen (with username field)</w:t>
      </w:r>
    </w:p>
    <w:p w14:paraId="3CB10F41"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FA30C3F" w14:textId="77777777" w:rsidR="009D31BA" w:rsidRDefault="009D31BA" w:rsidP="009D31BA">
      <w:pPr>
        <w:spacing w:before="160" w:after="60"/>
      </w:pPr>
      <w:r>
        <w:rPr>
          <w:b/>
          <w:bCs/>
        </w:rPr>
        <w:t>Figure 12.3: PDF Bank Statement Import and Result Message</w:t>
      </w:r>
    </w:p>
    <w:p w14:paraId="5D19D2B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42B55354" w14:textId="77777777" w:rsidR="009D31BA" w:rsidRDefault="009D31BA" w:rsidP="009D31BA">
      <w:pPr>
        <w:spacing w:before="160" w:after="60"/>
      </w:pPr>
      <w:r>
        <w:rPr>
          <w:b/>
          <w:bCs/>
        </w:rPr>
        <w:t>Figure 12.4: Forgot Password / Reset Screen</w:t>
      </w:r>
    </w:p>
    <w:p w14:paraId="414A94BB"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538B441" w14:textId="77777777" w:rsidR="009D31BA" w:rsidRDefault="009D31BA" w:rsidP="009D31BA">
      <w:pPr>
        <w:spacing w:before="160" w:after="60"/>
      </w:pPr>
      <w:r>
        <w:rPr>
          <w:b/>
          <w:bCs/>
        </w:rPr>
        <w:t>Figure 12.5: Dashboard with Savings Rate and 30-Day Forecast</w:t>
      </w:r>
    </w:p>
    <w:p w14:paraId="4B68182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3735147" w14:textId="77777777" w:rsidR="009D31BA" w:rsidRDefault="009D31BA" w:rsidP="009D31BA">
      <w:pPr>
        <w:spacing w:before="160" w:after="60"/>
      </w:pPr>
      <w:r>
        <w:rPr>
          <w:b/>
          <w:bCs/>
        </w:rPr>
        <w:t>Figure 12.6: Responsive Income and Expense Entry Window</w:t>
      </w:r>
    </w:p>
    <w:p w14:paraId="2A020B14"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B6FC287" w14:textId="77777777" w:rsidR="009D31BA" w:rsidRDefault="009D31BA" w:rsidP="009D31BA">
      <w:pPr>
        <w:spacing w:before="160" w:after="60"/>
      </w:pPr>
      <w:r>
        <w:rPr>
          <w:b/>
          <w:bCs/>
        </w:rPr>
        <w:t>Figure 12.7: Transaction History with Filters</w:t>
      </w:r>
    </w:p>
    <w:p w14:paraId="79867AB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71F0890" w14:textId="77777777" w:rsidR="009D31BA" w:rsidRDefault="009D31BA" w:rsidP="009D31BA">
      <w:pPr>
        <w:spacing w:before="160" w:after="60"/>
      </w:pPr>
      <w:r>
        <w:rPr>
          <w:b/>
          <w:bCs/>
        </w:rPr>
        <w:t>Figure 12.8: Budgets with Progress Indicators</w:t>
      </w:r>
    </w:p>
    <w:p w14:paraId="3C9851C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A872F57" w14:textId="77777777" w:rsidR="009D31BA" w:rsidRDefault="009D31BA" w:rsidP="009D31BA">
      <w:pPr>
        <w:spacing w:before="160" w:after="60"/>
      </w:pPr>
      <w:r>
        <w:rPr>
          <w:b/>
          <w:bCs/>
        </w:rPr>
        <w:t>Figure 12.9: Savings Goals with Progress Rings</w:t>
      </w:r>
    </w:p>
    <w:p w14:paraId="6F2FFED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F50369B" w14:textId="77777777" w:rsidR="009D31BA" w:rsidRDefault="009D31BA" w:rsidP="009D31BA">
      <w:pPr>
        <w:spacing w:before="160" w:after="60"/>
      </w:pPr>
      <w:r>
        <w:rPr>
          <w:b/>
          <w:bCs/>
        </w:rPr>
        <w:t>Figure 12.10: Recurring Transactions</w:t>
      </w:r>
    </w:p>
    <w:p w14:paraId="634B8A22"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3FF3289" w14:textId="77777777" w:rsidR="009D31BA" w:rsidRDefault="009D31BA" w:rsidP="009D31BA">
      <w:pPr>
        <w:spacing w:before="160" w:after="60"/>
      </w:pPr>
      <w:r>
        <w:rPr>
          <w:b/>
          <w:bCs/>
        </w:rPr>
        <w:t>Figure 12.11: Reports and Analytics</w:t>
      </w:r>
    </w:p>
    <w:p w14:paraId="50429918"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5F81A11" w14:textId="77777777" w:rsidR="009D31BA" w:rsidRDefault="009D31BA" w:rsidP="009D31BA">
      <w:pPr>
        <w:spacing w:before="160" w:after="60"/>
      </w:pPr>
      <w:r>
        <w:rPr>
          <w:b/>
          <w:bCs/>
        </w:rPr>
        <w:t>Figure 12.12: Profile and Settings (Theme, INR, Backup and Restore)</w:t>
      </w:r>
    </w:p>
    <w:p w14:paraId="3A0CCAA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7C83A26" w14:textId="77777777" w:rsidR="009D31BA" w:rsidRDefault="009D31BA" w:rsidP="009D31BA">
      <w:pPr>
        <w:spacing w:before="160" w:after="60"/>
      </w:pPr>
      <w:r>
        <w:rPr>
          <w:b/>
          <w:bCs/>
        </w:rPr>
        <w:t>Figure 12.13: Dark Mode View</w:t>
      </w:r>
    </w:p>
    <w:p w14:paraId="776B7B7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16CCF95" w14:textId="77777777" w:rsidR="009D31BA" w:rsidRDefault="009D31BA" w:rsidP="009D31BA">
      <w:r>
        <w:br w:type="page"/>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br w:type="page"/>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is suitable for demonstration but not secure enough for public production use.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Add secure Google sign-in or verified email authentication with server-side session management.</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broader bank-format templates, receipt scanning, and optional consent-based bank integrations.</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br w:type="page"/>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p w14:paraId="1F1C7D09" w14:textId="77777777" w:rsidR="009D31BA" w:rsidRDefault="009D31BA">
      <w:pPr>
        <w:spacing w:after="140" w:line="300" w:lineRule="auto"/>
        <w:jc w:val="both"/>
      </w:pPr>
    </w:p>
    <w:p w14:paraId="212B45AF" w14:textId="77777777" w:rsidR="009D31BA" w:rsidRDefault="009D31BA"/>
    <w:p w14:paraId="1AF8256D" w14:textId="25ED7196" w:rsidR="00BD1B8B" w:rsidRDefault="00000000">
      <w:r>
        <w:br w:type="page"/>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Updated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project report updated to current implementation</dc:subject>
</cp:coreProperties>
</file>