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BEE0" w14:textId="55502BF5" w:rsidR="00D97730" w:rsidRDefault="00E56C02" w:rsidP="00E56C02">
      <w:pPr>
        <w:jc w:val="center"/>
        <w:rPr>
          <w:b/>
          <w:bCs/>
          <w:sz w:val="32"/>
          <w:szCs w:val="32"/>
          <w:lang w:val="en-US"/>
        </w:rPr>
      </w:pPr>
      <w:r w:rsidRPr="00E56C02">
        <w:rPr>
          <w:b/>
          <w:bCs/>
          <w:sz w:val="32"/>
          <w:szCs w:val="32"/>
          <w:lang w:val="en-US"/>
        </w:rPr>
        <w:t>Process Monitoring</w:t>
      </w:r>
    </w:p>
    <w:p w14:paraId="224A85A6" w14:textId="77777777" w:rsidR="00E56C02" w:rsidRDefault="00E56C02" w:rsidP="00E56C02">
      <w:pPr>
        <w:jc w:val="center"/>
        <w:rPr>
          <w:b/>
          <w:bCs/>
          <w:sz w:val="32"/>
          <w:szCs w:val="32"/>
          <w:lang w:val="en-US"/>
        </w:rPr>
      </w:pPr>
    </w:p>
    <w:p w14:paraId="3C4D252B" w14:textId="77777777" w:rsidR="00E56C02" w:rsidRPr="00E56C02" w:rsidRDefault="00E56C02" w:rsidP="00E56C02">
      <w:pPr>
        <w:rPr>
          <w:b/>
          <w:bCs/>
          <w:lang w:val="en-US"/>
        </w:rPr>
      </w:pPr>
    </w:p>
    <w:sectPr w:rsidR="00E56C02" w:rsidRPr="00E5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C2"/>
    <w:rsid w:val="0001665E"/>
    <w:rsid w:val="00CD77C2"/>
    <w:rsid w:val="00D97730"/>
    <w:rsid w:val="00E5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EB181"/>
  <w15:chartTrackingRefBased/>
  <w15:docId w15:val="{5A9CE9E9-5EF7-4FE7-87C7-A3A805F1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Orusu, Ganendra</dc:creator>
  <cp:keywords/>
  <dc:description/>
  <cp:lastModifiedBy>Orusu, Ganendra</cp:lastModifiedBy>
  <cp:revision>3</cp:revision>
  <dcterms:created xsi:type="dcterms:W3CDTF">2024-02-08T09:55:00Z</dcterms:created>
  <dcterms:modified xsi:type="dcterms:W3CDTF">2024-02-08T10:11:00Z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98f0ab32faa16fa958bc769e38080c5e5c1ca3237e0b74bb951ec9edc940e2b1</vt:lpwstr>
  </property>
</Properties>
</file>