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6DE" w:rsidRPr="00FB04BB" w:rsidRDefault="00CA7813" w:rsidP="00FB04BB">
      <w:pPr>
        <w:pStyle w:val="Heading3"/>
        <w:numPr>
          <w:ilvl w:val="2"/>
          <w:numId w:val="0"/>
        </w:numPr>
        <w:spacing w:before="360" w:after="360" w:line="240" w:lineRule="auto"/>
        <w:ind w:left="864" w:hanging="864"/>
        <w:rPr>
          <w:rFonts w:ascii="Calibri" w:eastAsiaTheme="minorHAnsi" w:hAnsi="Calibri" w:cs="Miriam"/>
          <w:b/>
          <w:bCs w:val="0"/>
          <w:color w:val="000000" w:themeColor="text1"/>
          <w:w w:val="80"/>
          <w:sz w:val="36"/>
          <w:szCs w:val="36"/>
          <w:lang w:val="en-US" w:bidi="ml-IN"/>
        </w:rPr>
      </w:pPr>
      <w:r>
        <w:rPr>
          <w:rFonts w:ascii="Calibri" w:eastAsiaTheme="minorHAnsi" w:hAnsi="Calibri" w:cs="Miriam"/>
          <w:b/>
          <w:bCs w:val="0"/>
          <w:color w:val="000000" w:themeColor="text1"/>
          <w:w w:val="80"/>
          <w:sz w:val="36"/>
          <w:szCs w:val="36"/>
          <w:lang w:val="en-US" w:bidi="ml-IN"/>
        </w:rPr>
        <w:t>Scope of Work</w:t>
      </w:r>
    </w:p>
    <w:p w:rsidR="0053602E" w:rsidRDefault="00304FFE" w:rsidP="002C46DE">
      <w:p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r>
        <w:rPr>
          <w:rFonts w:ascii="Calibri Light" w:hAnsi="Calibri Light"/>
          <w:color w:val="000000"/>
          <w:lang w:val="en-GB"/>
        </w:rPr>
        <w:t xml:space="preserve">The </w:t>
      </w:r>
      <w:r w:rsidR="002C46DE" w:rsidRPr="00BE7133">
        <w:rPr>
          <w:rFonts w:ascii="Calibri Light" w:hAnsi="Calibri Light"/>
          <w:color w:val="000000"/>
          <w:lang w:val="en-GB"/>
        </w:rPr>
        <w:t>application will be developed</w:t>
      </w:r>
      <w:r>
        <w:rPr>
          <w:rFonts w:ascii="Calibri Light" w:hAnsi="Calibri Light"/>
          <w:color w:val="000000"/>
          <w:lang w:val="en-GB"/>
        </w:rPr>
        <w:t xml:space="preserve"> in a single phase.  The application</w:t>
      </w:r>
      <w:r w:rsidR="0033596F">
        <w:rPr>
          <w:rFonts w:ascii="Calibri Light" w:hAnsi="Calibri Light"/>
          <w:color w:val="000000"/>
          <w:lang w:val="en-GB"/>
        </w:rPr>
        <w:t xml:space="preserve"> has two interfaces: </w:t>
      </w:r>
    </w:p>
    <w:p w:rsidR="0053602E" w:rsidRDefault="0053602E" w:rsidP="0053602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r>
        <w:rPr>
          <w:rFonts w:ascii="Calibri Light" w:hAnsi="Calibri Light"/>
          <w:color w:val="000000"/>
          <w:lang w:val="en-GB"/>
        </w:rPr>
        <w:t>A</w:t>
      </w:r>
      <w:r w:rsidR="00611A4E">
        <w:rPr>
          <w:rFonts w:ascii="Calibri Light" w:hAnsi="Calibri Light"/>
          <w:color w:val="000000"/>
          <w:lang w:val="en-GB"/>
        </w:rPr>
        <w:t xml:space="preserve">n </w:t>
      </w:r>
      <w:r w:rsidR="002C46DE" w:rsidRPr="0053602E">
        <w:rPr>
          <w:rFonts w:ascii="Calibri Light" w:hAnsi="Calibri Light"/>
          <w:color w:val="000000"/>
          <w:lang w:val="en-GB"/>
        </w:rPr>
        <w:t>interface for the users</w:t>
      </w:r>
      <w:r w:rsidRPr="0053602E">
        <w:rPr>
          <w:rFonts w:ascii="Calibri Light" w:hAnsi="Calibri Light"/>
          <w:color w:val="000000"/>
          <w:lang w:val="en-GB"/>
        </w:rPr>
        <w:t xml:space="preserve"> who can avail the</w:t>
      </w:r>
      <w:r w:rsidR="002C46DE" w:rsidRPr="0053602E">
        <w:rPr>
          <w:rFonts w:ascii="Calibri Light" w:hAnsi="Calibri Light"/>
          <w:color w:val="000000"/>
          <w:lang w:val="en-GB"/>
        </w:rPr>
        <w:t xml:space="preserve"> services </w:t>
      </w:r>
      <w:r>
        <w:rPr>
          <w:rFonts w:ascii="Calibri Light" w:hAnsi="Calibri Light"/>
          <w:color w:val="000000"/>
          <w:lang w:val="en-GB"/>
        </w:rPr>
        <w:t>and fill the feedback form.</w:t>
      </w:r>
    </w:p>
    <w:p w:rsidR="002C46DE" w:rsidRPr="0053602E" w:rsidRDefault="0053602E" w:rsidP="0053602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r>
        <w:rPr>
          <w:rFonts w:ascii="Calibri Light" w:hAnsi="Calibri Light"/>
          <w:color w:val="000000"/>
          <w:lang w:val="en-GB"/>
        </w:rPr>
        <w:t>A</w:t>
      </w:r>
      <w:r w:rsidR="002C46DE" w:rsidRPr="0053602E">
        <w:rPr>
          <w:rFonts w:ascii="Calibri Light" w:hAnsi="Calibri Light"/>
          <w:color w:val="000000"/>
          <w:lang w:val="en-GB"/>
        </w:rPr>
        <w:t xml:space="preserve"> web based interface for th</w:t>
      </w:r>
      <w:r w:rsidR="00304FFE" w:rsidRPr="0053602E">
        <w:rPr>
          <w:rFonts w:ascii="Calibri Light" w:hAnsi="Calibri Light"/>
          <w:color w:val="000000"/>
          <w:lang w:val="en-GB"/>
        </w:rPr>
        <w:t xml:space="preserve">e administrator who </w:t>
      </w:r>
      <w:r w:rsidRPr="0053602E">
        <w:rPr>
          <w:rFonts w:ascii="Calibri Light" w:hAnsi="Calibri Light"/>
          <w:color w:val="000000"/>
          <w:lang w:val="en-GB"/>
        </w:rPr>
        <w:t>add</w:t>
      </w:r>
      <w:r>
        <w:rPr>
          <w:rFonts w:ascii="Calibri Light" w:hAnsi="Calibri Light"/>
          <w:color w:val="000000"/>
          <w:lang w:val="en-GB"/>
        </w:rPr>
        <w:t>s</w:t>
      </w:r>
      <w:r w:rsidRPr="0053602E">
        <w:rPr>
          <w:rFonts w:ascii="Calibri Light" w:hAnsi="Calibri Light"/>
          <w:color w:val="000000"/>
          <w:lang w:val="en-GB"/>
        </w:rPr>
        <w:t xml:space="preserve"> </w:t>
      </w:r>
      <w:r>
        <w:rPr>
          <w:rFonts w:ascii="Calibri Light" w:hAnsi="Calibri Light"/>
          <w:color w:val="000000"/>
          <w:lang w:val="en-GB"/>
        </w:rPr>
        <w:t xml:space="preserve">feedback </w:t>
      </w:r>
      <w:r w:rsidRPr="0053602E">
        <w:rPr>
          <w:rFonts w:ascii="Calibri Light" w:hAnsi="Calibri Light"/>
          <w:color w:val="000000"/>
          <w:lang w:val="en-GB"/>
        </w:rPr>
        <w:t>question</w:t>
      </w:r>
      <w:r>
        <w:rPr>
          <w:rFonts w:ascii="Calibri Light" w:hAnsi="Calibri Light"/>
          <w:color w:val="000000"/>
          <w:lang w:val="en-GB"/>
        </w:rPr>
        <w:t>naire</w:t>
      </w:r>
      <w:r w:rsidRPr="0053602E">
        <w:rPr>
          <w:rFonts w:ascii="Calibri Light" w:hAnsi="Calibri Light"/>
          <w:color w:val="000000"/>
          <w:lang w:val="en-GB"/>
        </w:rPr>
        <w:t>s</w:t>
      </w:r>
      <w:r>
        <w:rPr>
          <w:rFonts w:ascii="Calibri Light" w:hAnsi="Calibri Light"/>
          <w:color w:val="000000"/>
          <w:lang w:val="en-GB"/>
        </w:rPr>
        <w:t xml:space="preserve"> and views</w:t>
      </w:r>
      <w:r w:rsidR="002C46DE" w:rsidRPr="0053602E">
        <w:rPr>
          <w:rFonts w:ascii="Calibri Light" w:hAnsi="Calibri Light"/>
          <w:color w:val="000000"/>
          <w:lang w:val="en-GB"/>
        </w:rPr>
        <w:t xml:space="preserve"> the feedback. </w:t>
      </w:r>
    </w:p>
    <w:p w:rsidR="002C46DE" w:rsidRPr="002A46FF" w:rsidRDefault="002C46DE" w:rsidP="002C46DE">
      <w:pPr>
        <w:pStyle w:val="ListParagraph"/>
        <w:spacing w:after="0" w:line="240" w:lineRule="auto"/>
        <w:ind w:left="1440"/>
        <w:jc w:val="both"/>
        <w:rPr>
          <w:rFonts w:ascii="Calibri Light" w:hAnsi="Calibri Light"/>
          <w:color w:val="000000"/>
          <w:lang w:val="en-GB"/>
        </w:rPr>
      </w:pPr>
    </w:p>
    <w:p w:rsidR="002C46DE" w:rsidRPr="002A46FF" w:rsidRDefault="002C46DE" w:rsidP="002C46DE">
      <w:pPr>
        <w:spacing w:after="0" w:line="240" w:lineRule="auto"/>
        <w:ind w:firstLine="720"/>
        <w:jc w:val="both"/>
        <w:rPr>
          <w:rFonts w:ascii="Calibri Light" w:hAnsi="Calibri Light"/>
          <w:color w:val="000000"/>
          <w:lang w:val="en-GB"/>
        </w:rPr>
      </w:pPr>
      <w:r w:rsidRPr="002A46FF">
        <w:rPr>
          <w:rFonts w:ascii="Calibri Light" w:hAnsi="Calibri Light"/>
          <w:color w:val="000000"/>
          <w:lang w:val="en-GB"/>
        </w:rPr>
        <w:t>The main module</w:t>
      </w:r>
      <w:r>
        <w:rPr>
          <w:rFonts w:ascii="Calibri Light" w:hAnsi="Calibri Light"/>
          <w:color w:val="000000"/>
          <w:lang w:val="en-GB"/>
        </w:rPr>
        <w:t>s</w:t>
      </w:r>
      <w:r w:rsidRPr="002A46FF">
        <w:rPr>
          <w:rFonts w:ascii="Calibri Light" w:hAnsi="Calibri Light"/>
          <w:color w:val="000000"/>
          <w:lang w:val="en-GB"/>
        </w:rPr>
        <w:t xml:space="preserve"> of the application </w:t>
      </w:r>
      <w:r w:rsidR="00917888" w:rsidRPr="002A46FF">
        <w:rPr>
          <w:rFonts w:ascii="Calibri Light" w:hAnsi="Calibri Light"/>
          <w:color w:val="000000"/>
          <w:lang w:val="en-GB"/>
        </w:rPr>
        <w:t>are</w:t>
      </w:r>
      <w:r w:rsidRPr="002A46FF">
        <w:rPr>
          <w:rFonts w:ascii="Calibri Light" w:hAnsi="Calibri Light"/>
          <w:color w:val="000000"/>
          <w:lang w:val="en-GB"/>
        </w:rPr>
        <w:t xml:space="preserve"> listed below</w:t>
      </w:r>
    </w:p>
    <w:p w:rsidR="002C46DE" w:rsidRPr="002A46FF" w:rsidRDefault="002C46DE" w:rsidP="002C46DE">
      <w:pPr>
        <w:pStyle w:val="ListParagraph"/>
        <w:spacing w:after="0" w:line="240" w:lineRule="auto"/>
        <w:ind w:left="1440"/>
        <w:jc w:val="both"/>
        <w:rPr>
          <w:rFonts w:ascii="Calibri Light" w:hAnsi="Calibri Light"/>
          <w:color w:val="000000"/>
          <w:lang w:val="en-GB"/>
        </w:rPr>
      </w:pPr>
    </w:p>
    <w:p w:rsidR="002C46DE" w:rsidRPr="007A6391" w:rsidRDefault="002C46DE" w:rsidP="002C46DE">
      <w:pPr>
        <w:pStyle w:val="ListParagraph"/>
        <w:spacing w:after="0" w:line="240" w:lineRule="auto"/>
        <w:ind w:left="1440"/>
        <w:jc w:val="both"/>
        <w:rPr>
          <w:rFonts w:ascii="Calibri Light" w:hAnsi="Calibri Light"/>
          <w:b/>
          <w:color w:val="000000"/>
          <w:lang w:val="en-GB"/>
        </w:rPr>
      </w:pPr>
      <w:r w:rsidRPr="002A46FF">
        <w:rPr>
          <w:rFonts w:ascii="Calibri Light" w:hAnsi="Calibri Light"/>
          <w:color w:val="000000"/>
          <w:lang w:val="en-GB"/>
        </w:rPr>
        <w:t>•</w:t>
      </w:r>
      <w:r w:rsidRPr="002A46FF">
        <w:rPr>
          <w:rFonts w:ascii="Calibri Light" w:hAnsi="Calibri Light"/>
          <w:color w:val="000000"/>
          <w:lang w:val="en-GB"/>
        </w:rPr>
        <w:tab/>
      </w:r>
      <w:r w:rsidRPr="007A6391">
        <w:rPr>
          <w:rFonts w:ascii="Calibri Light" w:hAnsi="Calibri Light"/>
          <w:b/>
          <w:color w:val="000000"/>
          <w:lang w:val="en-GB"/>
        </w:rPr>
        <w:t>Admin module (Web Application)</w:t>
      </w:r>
    </w:p>
    <w:p w:rsidR="001E6B8F" w:rsidRDefault="001E6B8F" w:rsidP="002C46D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r>
        <w:rPr>
          <w:rFonts w:ascii="Calibri Light" w:hAnsi="Calibri Light"/>
          <w:color w:val="000000"/>
          <w:lang w:val="en-GB"/>
        </w:rPr>
        <w:t>User management – Admin can manage the users.</w:t>
      </w:r>
    </w:p>
    <w:p w:rsidR="002C46DE" w:rsidRDefault="002C46DE" w:rsidP="002C46D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r w:rsidRPr="00BE7133">
        <w:rPr>
          <w:rFonts w:ascii="Calibri Light" w:hAnsi="Calibri Light"/>
          <w:color w:val="000000"/>
          <w:lang w:val="en-GB"/>
        </w:rPr>
        <w:t>Dashboard - A web based dashboard to analyse the real time feedback received from the users by visualizing the results with the help of graphs and tables.</w:t>
      </w:r>
    </w:p>
    <w:p w:rsidR="002C46DE" w:rsidRDefault="002C46DE" w:rsidP="002C46D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r w:rsidRPr="00BE7133">
        <w:rPr>
          <w:rFonts w:ascii="Calibri Light" w:hAnsi="Calibri Light"/>
          <w:color w:val="000000"/>
          <w:lang w:val="en-GB"/>
        </w:rPr>
        <w:t>Create questionnaires – Option to design feedback questionnaires online, allowing for different types of questions (Y/N, multiple choice, numeric, open</w:t>
      </w:r>
      <w:r w:rsidR="00283EB8">
        <w:rPr>
          <w:rFonts w:ascii="Calibri Light" w:hAnsi="Calibri Light"/>
          <w:color w:val="000000"/>
          <w:lang w:val="en-GB"/>
        </w:rPr>
        <w:t xml:space="preserve"> ended</w:t>
      </w:r>
      <w:r w:rsidR="00304FFE">
        <w:rPr>
          <w:rFonts w:ascii="Calibri Light" w:hAnsi="Calibri Light"/>
          <w:color w:val="000000"/>
          <w:lang w:val="en-GB"/>
        </w:rPr>
        <w:t xml:space="preserve"> </w:t>
      </w:r>
      <w:r w:rsidRPr="00BE7133">
        <w:rPr>
          <w:rFonts w:ascii="Calibri Light" w:hAnsi="Calibri Light"/>
          <w:color w:val="000000"/>
          <w:lang w:val="en-GB"/>
        </w:rPr>
        <w:t>etc.).</w:t>
      </w:r>
    </w:p>
    <w:p w:rsidR="002C46DE" w:rsidRDefault="002C46DE" w:rsidP="002C46D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r w:rsidRPr="00BE7133">
        <w:rPr>
          <w:rFonts w:ascii="Calibri Light" w:hAnsi="Calibri Light"/>
          <w:color w:val="000000"/>
          <w:lang w:val="en-GB"/>
        </w:rPr>
        <w:t>View Reports – Option to view the reports.</w:t>
      </w:r>
    </w:p>
    <w:p w:rsidR="002C46DE" w:rsidRPr="00BE7133" w:rsidRDefault="002C46DE" w:rsidP="002C46DE">
      <w:pPr>
        <w:pStyle w:val="ListParagraph"/>
        <w:spacing w:after="0" w:line="240" w:lineRule="auto"/>
        <w:ind w:left="2160"/>
        <w:jc w:val="both"/>
        <w:rPr>
          <w:rFonts w:ascii="Calibri Light" w:hAnsi="Calibri Light"/>
          <w:color w:val="000000"/>
          <w:lang w:val="en-GB"/>
        </w:rPr>
      </w:pPr>
    </w:p>
    <w:p w:rsidR="005C20ED" w:rsidRPr="00766623" w:rsidRDefault="00304FFE" w:rsidP="00766623">
      <w:pPr>
        <w:pStyle w:val="ListParagraph"/>
        <w:spacing w:after="0" w:line="240" w:lineRule="auto"/>
        <w:ind w:left="1440"/>
        <w:jc w:val="both"/>
        <w:rPr>
          <w:rFonts w:ascii="Calibri Light" w:hAnsi="Calibri Light"/>
          <w:color w:val="000000"/>
          <w:lang w:val="en-GB"/>
        </w:rPr>
      </w:pPr>
      <w:r>
        <w:rPr>
          <w:rFonts w:ascii="Calibri Light" w:hAnsi="Calibri Light"/>
          <w:color w:val="000000"/>
          <w:lang w:val="en-GB"/>
        </w:rPr>
        <w:t>Note: Verbat</w:t>
      </w:r>
      <w:r w:rsidR="0053602E">
        <w:rPr>
          <w:rFonts w:ascii="Calibri Light" w:hAnsi="Calibri Light"/>
          <w:color w:val="000000"/>
          <w:lang w:val="en-GB"/>
        </w:rPr>
        <w:t xml:space="preserve"> will</w:t>
      </w:r>
      <w:r w:rsidR="002C46DE" w:rsidRPr="00BE7133">
        <w:rPr>
          <w:rFonts w:ascii="Calibri Light" w:hAnsi="Calibri Light"/>
          <w:color w:val="000000"/>
          <w:lang w:val="en-GB"/>
        </w:rPr>
        <w:t xml:space="preserve"> generate reports from a processing engine base</w:t>
      </w:r>
      <w:r w:rsidR="0053602E">
        <w:rPr>
          <w:rFonts w:ascii="Calibri Light" w:hAnsi="Calibri Light"/>
          <w:color w:val="000000"/>
          <w:lang w:val="en-GB"/>
        </w:rPr>
        <w:t>d on the inputs from the user</w:t>
      </w:r>
      <w:r>
        <w:rPr>
          <w:rFonts w:ascii="Calibri Light" w:hAnsi="Calibri Light"/>
          <w:color w:val="000000"/>
          <w:lang w:val="en-GB"/>
        </w:rPr>
        <w:t xml:space="preserve"> application</w:t>
      </w:r>
      <w:r w:rsidR="002C46DE" w:rsidRPr="00BE7133">
        <w:rPr>
          <w:rFonts w:ascii="Calibri Light" w:hAnsi="Calibri Light"/>
          <w:color w:val="000000"/>
          <w:lang w:val="en-GB"/>
        </w:rPr>
        <w:t xml:space="preserve">, </w:t>
      </w:r>
      <w:r>
        <w:rPr>
          <w:rFonts w:ascii="Calibri Light" w:hAnsi="Calibri Light"/>
          <w:color w:val="000000"/>
          <w:lang w:val="en-GB"/>
        </w:rPr>
        <w:t>SMS, USSD and IVR</w:t>
      </w:r>
      <w:r w:rsidR="00AA6B66">
        <w:rPr>
          <w:rFonts w:ascii="Calibri Light" w:hAnsi="Calibri Light"/>
          <w:color w:val="000000"/>
          <w:lang w:val="en-GB"/>
        </w:rPr>
        <w:t xml:space="preserve"> given by the user</w:t>
      </w:r>
      <w:r>
        <w:rPr>
          <w:rFonts w:ascii="Calibri Light" w:hAnsi="Calibri Light"/>
          <w:color w:val="000000"/>
          <w:lang w:val="en-GB"/>
        </w:rPr>
        <w:t xml:space="preserve">. Here the </w:t>
      </w:r>
      <w:r w:rsidR="002C46DE" w:rsidRPr="00BE7133">
        <w:rPr>
          <w:rFonts w:ascii="Calibri Light" w:hAnsi="Calibri Light"/>
          <w:color w:val="000000"/>
          <w:lang w:val="en-GB"/>
        </w:rPr>
        <w:t>inputs such as SMS, USSD</w:t>
      </w:r>
      <w:r w:rsidR="00E41F3B">
        <w:rPr>
          <w:rFonts w:ascii="Calibri Light" w:hAnsi="Calibri Light"/>
          <w:color w:val="000000"/>
          <w:lang w:val="en-GB"/>
        </w:rPr>
        <w:t xml:space="preserve"> and IVR should be pushed to Verbat’s</w:t>
      </w:r>
      <w:r w:rsidR="002C46DE" w:rsidRPr="00BE7133">
        <w:rPr>
          <w:rFonts w:ascii="Calibri Light" w:hAnsi="Calibri Light"/>
          <w:color w:val="000000"/>
          <w:lang w:val="en-GB"/>
        </w:rPr>
        <w:t xml:space="preserve"> processing engine by the client.</w:t>
      </w:r>
    </w:p>
    <w:p w:rsidR="005C20ED" w:rsidRDefault="005C20ED" w:rsidP="002C46DE">
      <w:pPr>
        <w:pStyle w:val="ListParagraph"/>
        <w:spacing w:after="0" w:line="240" w:lineRule="auto"/>
        <w:ind w:left="1440"/>
        <w:jc w:val="both"/>
        <w:rPr>
          <w:rFonts w:ascii="Calibri Light" w:hAnsi="Calibri Light"/>
          <w:color w:val="000000"/>
          <w:lang w:val="en-GB"/>
        </w:rPr>
      </w:pPr>
    </w:p>
    <w:p w:rsidR="005C20ED" w:rsidRPr="005C20ED" w:rsidRDefault="00766623" w:rsidP="00766623">
      <w:pPr>
        <w:spacing w:after="0" w:line="240" w:lineRule="auto"/>
        <w:jc w:val="center"/>
        <w:rPr>
          <w:rFonts w:ascii="Calibri Light" w:hAnsi="Calibri Light"/>
          <w:color w:val="000000"/>
          <w:lang w:val="en-GB"/>
        </w:rPr>
      </w:pPr>
      <w:r>
        <w:object w:dxaOrig="14790" w:dyaOrig="6151">
          <v:shape id="_x0000_i1026" type="#_x0000_t75" style="width:481.5pt;height:200.25pt" o:ole="">
            <v:imagedata r:id="rId8" o:title=""/>
          </v:shape>
          <o:OLEObject Type="Embed" ProgID="Visio.Drawing.15" ShapeID="_x0000_i1026" DrawAspect="Content" ObjectID="_1564739406" r:id="rId9"/>
        </w:object>
      </w:r>
    </w:p>
    <w:p w:rsidR="002C46DE" w:rsidRPr="00BE7133" w:rsidRDefault="002C46DE" w:rsidP="002C46DE">
      <w:p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</w:p>
    <w:p w:rsidR="002C46DE" w:rsidRPr="002A46FF" w:rsidRDefault="002C46DE" w:rsidP="002C46DE">
      <w:pPr>
        <w:pStyle w:val="ListParagraph"/>
        <w:spacing w:after="0" w:line="240" w:lineRule="auto"/>
        <w:ind w:left="1440"/>
        <w:jc w:val="both"/>
        <w:rPr>
          <w:rFonts w:ascii="Calibri Light" w:hAnsi="Calibri Light"/>
          <w:color w:val="000000"/>
          <w:lang w:val="en-GB"/>
        </w:rPr>
      </w:pPr>
    </w:p>
    <w:p w:rsidR="002C46DE" w:rsidRDefault="002C46DE" w:rsidP="002C46DE">
      <w:pPr>
        <w:pStyle w:val="ListParagraph"/>
        <w:spacing w:after="0" w:line="240" w:lineRule="auto"/>
        <w:ind w:left="1440"/>
        <w:jc w:val="both"/>
        <w:rPr>
          <w:rFonts w:ascii="Calibri Light" w:hAnsi="Calibri Light"/>
          <w:color w:val="000000"/>
          <w:lang w:val="en-GB"/>
        </w:rPr>
      </w:pPr>
      <w:r>
        <w:rPr>
          <w:rFonts w:ascii="Calibri Light" w:hAnsi="Calibri Light"/>
          <w:color w:val="000000"/>
          <w:lang w:val="en-GB"/>
        </w:rPr>
        <w:t>•</w:t>
      </w:r>
      <w:r>
        <w:rPr>
          <w:rFonts w:ascii="Calibri Light" w:hAnsi="Calibri Light"/>
          <w:color w:val="000000"/>
          <w:lang w:val="en-GB"/>
        </w:rPr>
        <w:tab/>
      </w:r>
      <w:r w:rsidRPr="002C46DE">
        <w:rPr>
          <w:rFonts w:ascii="Calibri Light" w:hAnsi="Calibri Light"/>
          <w:b/>
          <w:color w:val="000000"/>
          <w:lang w:val="en-GB"/>
        </w:rPr>
        <w:t>User m</w:t>
      </w:r>
      <w:r>
        <w:rPr>
          <w:rFonts w:ascii="Calibri Light" w:hAnsi="Calibri Light"/>
          <w:b/>
          <w:color w:val="000000"/>
          <w:lang w:val="en-GB"/>
        </w:rPr>
        <w:t>odule (Hybrid M</w:t>
      </w:r>
      <w:r w:rsidRPr="002C46DE">
        <w:rPr>
          <w:rFonts w:ascii="Calibri Light" w:hAnsi="Calibri Light"/>
          <w:b/>
          <w:color w:val="000000"/>
          <w:lang w:val="en-GB"/>
        </w:rPr>
        <w:t>obile Application)</w:t>
      </w:r>
    </w:p>
    <w:p w:rsidR="002C46DE" w:rsidRPr="00BE7133" w:rsidRDefault="002C46DE" w:rsidP="002C46DE">
      <w:pPr>
        <w:pStyle w:val="ListParagraph"/>
        <w:spacing w:after="0" w:line="240" w:lineRule="auto"/>
        <w:ind w:left="1440"/>
        <w:jc w:val="both"/>
        <w:rPr>
          <w:rFonts w:ascii="Calibri Light" w:hAnsi="Calibri Light"/>
          <w:color w:val="000000"/>
          <w:lang w:val="en-GB"/>
        </w:rPr>
      </w:pPr>
    </w:p>
    <w:p w:rsidR="004F2EDE" w:rsidRDefault="002C46DE" w:rsidP="004F2ED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r w:rsidRPr="00BE7133">
        <w:rPr>
          <w:rFonts w:ascii="Calibri Light" w:hAnsi="Calibri Light"/>
          <w:color w:val="000000"/>
          <w:lang w:val="en-GB"/>
        </w:rPr>
        <w:t>View and send feedback- User has the option to view the feed</w:t>
      </w:r>
      <w:r>
        <w:rPr>
          <w:rFonts w:ascii="Calibri Light" w:hAnsi="Calibri Light"/>
          <w:color w:val="000000"/>
          <w:lang w:val="en-GB"/>
        </w:rPr>
        <w:t>back form and send the feedback</w:t>
      </w:r>
      <w:r w:rsidR="00156EC4">
        <w:rPr>
          <w:rFonts w:ascii="Calibri Light" w:hAnsi="Calibri Light"/>
          <w:color w:val="000000"/>
          <w:lang w:val="en-GB"/>
        </w:rPr>
        <w:t xml:space="preserve"> by attempting different types of questions (Y/N, multiple choice, numeric, open ended etc.)</w:t>
      </w:r>
    </w:p>
    <w:p w:rsidR="00494F96" w:rsidRDefault="00494F96" w:rsidP="00494F96">
      <w:pPr>
        <w:spacing w:after="0" w:line="240" w:lineRule="auto"/>
        <w:jc w:val="both"/>
        <w:rPr>
          <w:rFonts w:ascii="Calibri Light" w:hAnsi="Calibri Light"/>
          <w:color w:val="000000"/>
          <w:lang w:val="en-GB"/>
        </w:rPr>
      </w:pPr>
      <w:bookmarkStart w:id="0" w:name="_GoBack"/>
      <w:bookmarkEnd w:id="0"/>
    </w:p>
    <w:sectPr w:rsidR="00494F96" w:rsidSect="008A221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2FE" w:rsidRDefault="00A812FE" w:rsidP="00D157CE">
      <w:pPr>
        <w:spacing w:after="0" w:line="240" w:lineRule="auto"/>
      </w:pPr>
      <w:r>
        <w:separator/>
      </w:r>
    </w:p>
  </w:endnote>
  <w:endnote w:type="continuationSeparator" w:id="0">
    <w:p w:rsidR="00A812FE" w:rsidRDefault="00A812FE" w:rsidP="00D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charset w:val="00"/>
    <w:family w:val="swiss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676314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:rsidR="008E0998" w:rsidRDefault="008E0998" w:rsidP="00A70D73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-----------------------------------------------------------------------------------------------------------------------------------------------------------------------------------</w:t>
        </w:r>
        <w:r>
          <w:br/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CA7813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2</w:t>
        </w:r>
        <w:r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  <w:p w:rsidR="008E0998" w:rsidRDefault="008E0998" w:rsidP="0055034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513606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:rsidR="008E0998" w:rsidRPr="00912CF6" w:rsidRDefault="008E0998" w:rsidP="00557BED">
        <w:pPr>
          <w:pStyle w:val="Footer"/>
          <w:jc w:val="center"/>
          <w:rPr>
            <w:rFonts w:ascii="Gill Sans MT" w:hAnsi="Gill Sans MT"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-----------------------------------------------------------------------------------------------------------------------------------------------------------------------------------</w:t>
        </w:r>
        <w:r>
          <w:br/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CA7813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1</w:t>
        </w:r>
        <w:r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2FE" w:rsidRDefault="00A812FE" w:rsidP="00D157CE">
      <w:pPr>
        <w:spacing w:after="0" w:line="240" w:lineRule="auto"/>
      </w:pPr>
      <w:r>
        <w:separator/>
      </w:r>
    </w:p>
  </w:footnote>
  <w:footnote w:type="continuationSeparator" w:id="0">
    <w:p w:rsidR="00A812FE" w:rsidRDefault="00A812FE" w:rsidP="00D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998" w:rsidRDefault="008E0998" w:rsidP="0052688B">
    <w:pPr>
      <w:pStyle w:val="Header"/>
    </w:pPr>
    <w:r>
      <w:rPr>
        <w:noProof/>
        <w:lang w:bidi="ar-SA"/>
      </w:rPr>
      <w:drawing>
        <wp:inline distT="0" distB="0" distL="0" distR="0" wp14:anchorId="567EBB50" wp14:editId="56E4D556">
          <wp:extent cx="2140365" cy="569699"/>
          <wp:effectExtent l="0" t="0" r="0" b="190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b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520" cy="570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E0998" w:rsidRDefault="008E0998" w:rsidP="00526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813" w:rsidRDefault="00CA7813" w:rsidP="00CA7813">
    <w:pPr>
      <w:pStyle w:val="Header"/>
      <w:jc w:val="right"/>
    </w:pPr>
    <w:r>
      <w:rPr>
        <w:noProof/>
      </w:rPr>
      <w:drawing>
        <wp:inline distT="0" distB="0" distL="0" distR="0" wp14:anchorId="0ABD9E73" wp14:editId="3602C442">
          <wp:extent cx="1666875" cy="495300"/>
          <wp:effectExtent l="0" t="0" r="9525" b="0"/>
          <wp:docPr id="1" name="Picture 1" descr="aa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a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1863"/>
      </v:shape>
    </w:pict>
  </w:numPicBullet>
  <w:abstractNum w:abstractNumId="0" w15:restartNumberingAfterBreak="0">
    <w:nsid w:val="02A64E12"/>
    <w:multiLevelType w:val="hybridMultilevel"/>
    <w:tmpl w:val="8D8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97C"/>
    <w:multiLevelType w:val="hybridMultilevel"/>
    <w:tmpl w:val="1E528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95244"/>
    <w:multiLevelType w:val="hybridMultilevel"/>
    <w:tmpl w:val="88C46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39D9"/>
    <w:multiLevelType w:val="hybridMultilevel"/>
    <w:tmpl w:val="F8F4303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CE0400"/>
    <w:multiLevelType w:val="hybridMultilevel"/>
    <w:tmpl w:val="3B50F7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374E"/>
    <w:multiLevelType w:val="hybridMultilevel"/>
    <w:tmpl w:val="C7A6A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37355"/>
    <w:multiLevelType w:val="hybridMultilevel"/>
    <w:tmpl w:val="96FA6D28"/>
    <w:lvl w:ilvl="0" w:tplc="70C21F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44B39"/>
    <w:multiLevelType w:val="hybridMultilevel"/>
    <w:tmpl w:val="331A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A6869"/>
    <w:multiLevelType w:val="hybridMultilevel"/>
    <w:tmpl w:val="C0005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D05ACB"/>
    <w:multiLevelType w:val="hybridMultilevel"/>
    <w:tmpl w:val="EA44CF2C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7B7408F"/>
    <w:multiLevelType w:val="hybridMultilevel"/>
    <w:tmpl w:val="D0C6E72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5427E"/>
    <w:multiLevelType w:val="hybridMultilevel"/>
    <w:tmpl w:val="3BF81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730D"/>
    <w:multiLevelType w:val="hybridMultilevel"/>
    <w:tmpl w:val="362A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D4154"/>
    <w:multiLevelType w:val="hybridMultilevel"/>
    <w:tmpl w:val="C5E0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A2AFA"/>
    <w:multiLevelType w:val="hybridMultilevel"/>
    <w:tmpl w:val="0C36F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D0046"/>
    <w:multiLevelType w:val="hybridMultilevel"/>
    <w:tmpl w:val="613E1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27EA8"/>
    <w:multiLevelType w:val="hybridMultilevel"/>
    <w:tmpl w:val="9F44A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761307"/>
    <w:multiLevelType w:val="hybridMultilevel"/>
    <w:tmpl w:val="4F503A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7552E"/>
    <w:multiLevelType w:val="hybridMultilevel"/>
    <w:tmpl w:val="1A4C37B2"/>
    <w:lvl w:ilvl="0" w:tplc="2CFE582E">
      <w:numFmt w:val="bullet"/>
      <w:lvlText w:val="•"/>
      <w:lvlJc w:val="left"/>
      <w:pPr>
        <w:ind w:left="720" w:hanging="72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416D46"/>
    <w:multiLevelType w:val="hybridMultilevel"/>
    <w:tmpl w:val="B6824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A27A1"/>
    <w:multiLevelType w:val="hybridMultilevel"/>
    <w:tmpl w:val="F67E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9684B"/>
    <w:multiLevelType w:val="hybridMultilevel"/>
    <w:tmpl w:val="10726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315E04"/>
    <w:multiLevelType w:val="hybridMultilevel"/>
    <w:tmpl w:val="F97458A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815BAB"/>
    <w:multiLevelType w:val="hybridMultilevel"/>
    <w:tmpl w:val="E66C5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95525"/>
    <w:multiLevelType w:val="hybridMultilevel"/>
    <w:tmpl w:val="693EF3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D740A"/>
    <w:multiLevelType w:val="multilevel"/>
    <w:tmpl w:val="FB50D9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DD694C"/>
    <w:multiLevelType w:val="hybridMultilevel"/>
    <w:tmpl w:val="5FD047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B9069A84">
      <w:numFmt w:val="bullet"/>
      <w:lvlText w:val="•"/>
      <w:lvlJc w:val="left"/>
      <w:pPr>
        <w:ind w:left="324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4973C97"/>
    <w:multiLevelType w:val="hybridMultilevel"/>
    <w:tmpl w:val="5B7E6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430ED"/>
    <w:multiLevelType w:val="hybridMultilevel"/>
    <w:tmpl w:val="0114D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0F5C8">
      <w:numFmt w:val="bullet"/>
      <w:lvlText w:val="•"/>
      <w:lvlJc w:val="left"/>
      <w:pPr>
        <w:ind w:left="1800" w:hanging="720"/>
      </w:pPr>
      <w:rPr>
        <w:rFonts w:ascii="Cambria" w:eastAsiaTheme="minorHAnsi" w:hAnsi="Cambria" w:cs="Miriam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D098B"/>
    <w:multiLevelType w:val="hybridMultilevel"/>
    <w:tmpl w:val="76BA5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2535B3"/>
    <w:multiLevelType w:val="hybridMultilevel"/>
    <w:tmpl w:val="A2E0D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D35B9"/>
    <w:multiLevelType w:val="hybridMultilevel"/>
    <w:tmpl w:val="60865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F6136"/>
    <w:multiLevelType w:val="hybridMultilevel"/>
    <w:tmpl w:val="4782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745B5"/>
    <w:multiLevelType w:val="hybridMultilevel"/>
    <w:tmpl w:val="D6BC6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28709E"/>
    <w:multiLevelType w:val="hybridMultilevel"/>
    <w:tmpl w:val="635E6D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7"/>
  </w:num>
  <w:num w:numId="4">
    <w:abstractNumId w:val="23"/>
  </w:num>
  <w:num w:numId="5">
    <w:abstractNumId w:val="8"/>
  </w:num>
  <w:num w:numId="6">
    <w:abstractNumId w:val="25"/>
  </w:num>
  <w:num w:numId="7">
    <w:abstractNumId w:val="32"/>
  </w:num>
  <w:num w:numId="8">
    <w:abstractNumId w:val="9"/>
  </w:num>
  <w:num w:numId="9">
    <w:abstractNumId w:val="31"/>
  </w:num>
  <w:num w:numId="10">
    <w:abstractNumId w:val="21"/>
  </w:num>
  <w:num w:numId="11">
    <w:abstractNumId w:val="19"/>
  </w:num>
  <w:num w:numId="12">
    <w:abstractNumId w:val="1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2"/>
  </w:num>
  <w:num w:numId="16">
    <w:abstractNumId w:val="2"/>
  </w:num>
  <w:num w:numId="17">
    <w:abstractNumId w:val="10"/>
  </w:num>
  <w:num w:numId="18">
    <w:abstractNumId w:val="33"/>
  </w:num>
  <w:num w:numId="19">
    <w:abstractNumId w:val="34"/>
  </w:num>
  <w:num w:numId="20">
    <w:abstractNumId w:val="3"/>
  </w:num>
  <w:num w:numId="21">
    <w:abstractNumId w:val="11"/>
  </w:num>
  <w:num w:numId="22">
    <w:abstractNumId w:val="18"/>
  </w:num>
  <w:num w:numId="23">
    <w:abstractNumId w:val="13"/>
  </w:num>
  <w:num w:numId="24">
    <w:abstractNumId w:val="24"/>
  </w:num>
  <w:num w:numId="25">
    <w:abstractNumId w:val="26"/>
  </w:num>
  <w:num w:numId="26">
    <w:abstractNumId w:val="29"/>
  </w:num>
  <w:num w:numId="27">
    <w:abstractNumId w:val="0"/>
  </w:num>
  <w:num w:numId="28">
    <w:abstractNumId w:val="14"/>
  </w:num>
  <w:num w:numId="29">
    <w:abstractNumId w:val="17"/>
  </w:num>
  <w:num w:numId="30">
    <w:abstractNumId w:val="16"/>
  </w:num>
  <w:num w:numId="31">
    <w:abstractNumId w:val="4"/>
  </w:num>
  <w:num w:numId="32">
    <w:abstractNumId w:val="30"/>
  </w:num>
  <w:num w:numId="33">
    <w:abstractNumId w:val="5"/>
  </w:num>
  <w:num w:numId="34">
    <w:abstractNumId w:val="12"/>
  </w:num>
  <w:num w:numId="35">
    <w:abstractNumId w:val="1"/>
  </w:num>
  <w:num w:numId="36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D5"/>
    <w:rsid w:val="00000E1C"/>
    <w:rsid w:val="000025E6"/>
    <w:rsid w:val="00003BBE"/>
    <w:rsid w:val="0000588E"/>
    <w:rsid w:val="000059BD"/>
    <w:rsid w:val="000078BD"/>
    <w:rsid w:val="00011530"/>
    <w:rsid w:val="00012A3D"/>
    <w:rsid w:val="00013763"/>
    <w:rsid w:val="00013A5B"/>
    <w:rsid w:val="00013C15"/>
    <w:rsid w:val="00014023"/>
    <w:rsid w:val="000206D6"/>
    <w:rsid w:val="00020B76"/>
    <w:rsid w:val="00022CA6"/>
    <w:rsid w:val="0002707F"/>
    <w:rsid w:val="00032B7C"/>
    <w:rsid w:val="00032E49"/>
    <w:rsid w:val="00033577"/>
    <w:rsid w:val="00035075"/>
    <w:rsid w:val="00037A30"/>
    <w:rsid w:val="0004306F"/>
    <w:rsid w:val="00045BD9"/>
    <w:rsid w:val="00046C99"/>
    <w:rsid w:val="00054068"/>
    <w:rsid w:val="000567A8"/>
    <w:rsid w:val="00057D2D"/>
    <w:rsid w:val="00060093"/>
    <w:rsid w:val="00061ADF"/>
    <w:rsid w:val="00064750"/>
    <w:rsid w:val="00071ADE"/>
    <w:rsid w:val="00075685"/>
    <w:rsid w:val="00081FBF"/>
    <w:rsid w:val="000863FD"/>
    <w:rsid w:val="000876D4"/>
    <w:rsid w:val="00090785"/>
    <w:rsid w:val="00091B44"/>
    <w:rsid w:val="000935D8"/>
    <w:rsid w:val="00094D29"/>
    <w:rsid w:val="000A0A97"/>
    <w:rsid w:val="000A15DC"/>
    <w:rsid w:val="000A573B"/>
    <w:rsid w:val="000A5752"/>
    <w:rsid w:val="000A72C1"/>
    <w:rsid w:val="000B2903"/>
    <w:rsid w:val="000B5269"/>
    <w:rsid w:val="000B7C3A"/>
    <w:rsid w:val="000C3E5E"/>
    <w:rsid w:val="000C7D83"/>
    <w:rsid w:val="000D0086"/>
    <w:rsid w:val="000D0493"/>
    <w:rsid w:val="000D41AD"/>
    <w:rsid w:val="000D4C2B"/>
    <w:rsid w:val="000E014D"/>
    <w:rsid w:val="000E1A38"/>
    <w:rsid w:val="000F4393"/>
    <w:rsid w:val="000F5DBA"/>
    <w:rsid w:val="000F5F5A"/>
    <w:rsid w:val="00103795"/>
    <w:rsid w:val="00104D83"/>
    <w:rsid w:val="00111FF8"/>
    <w:rsid w:val="001134B0"/>
    <w:rsid w:val="0012571B"/>
    <w:rsid w:val="00131130"/>
    <w:rsid w:val="001330DD"/>
    <w:rsid w:val="001402C7"/>
    <w:rsid w:val="00145E39"/>
    <w:rsid w:val="001503BF"/>
    <w:rsid w:val="00151555"/>
    <w:rsid w:val="00152A05"/>
    <w:rsid w:val="0015595A"/>
    <w:rsid w:val="00156EC4"/>
    <w:rsid w:val="00160B36"/>
    <w:rsid w:val="001627F8"/>
    <w:rsid w:val="00167227"/>
    <w:rsid w:val="0017089C"/>
    <w:rsid w:val="00172B95"/>
    <w:rsid w:val="00187590"/>
    <w:rsid w:val="00190AA6"/>
    <w:rsid w:val="00192A77"/>
    <w:rsid w:val="001A1880"/>
    <w:rsid w:val="001A1D01"/>
    <w:rsid w:val="001A385D"/>
    <w:rsid w:val="001B5B7F"/>
    <w:rsid w:val="001B63A0"/>
    <w:rsid w:val="001C2E74"/>
    <w:rsid w:val="001C46B3"/>
    <w:rsid w:val="001D0162"/>
    <w:rsid w:val="001D499B"/>
    <w:rsid w:val="001D7040"/>
    <w:rsid w:val="001E6B8F"/>
    <w:rsid w:val="001F082A"/>
    <w:rsid w:val="001F133E"/>
    <w:rsid w:val="001F255D"/>
    <w:rsid w:val="001F2691"/>
    <w:rsid w:val="001F49BA"/>
    <w:rsid w:val="00200BD4"/>
    <w:rsid w:val="00206131"/>
    <w:rsid w:val="002061B8"/>
    <w:rsid w:val="0020638A"/>
    <w:rsid w:val="00206536"/>
    <w:rsid w:val="00206ACC"/>
    <w:rsid w:val="0021091A"/>
    <w:rsid w:val="00212834"/>
    <w:rsid w:val="00221461"/>
    <w:rsid w:val="00225153"/>
    <w:rsid w:val="00234F86"/>
    <w:rsid w:val="00237378"/>
    <w:rsid w:val="00242C28"/>
    <w:rsid w:val="00244A19"/>
    <w:rsid w:val="0024536A"/>
    <w:rsid w:val="00247B32"/>
    <w:rsid w:val="00251CDD"/>
    <w:rsid w:val="00260223"/>
    <w:rsid w:val="00261D59"/>
    <w:rsid w:val="0026253A"/>
    <w:rsid w:val="00262BE8"/>
    <w:rsid w:val="00266EB4"/>
    <w:rsid w:val="00272983"/>
    <w:rsid w:val="00273015"/>
    <w:rsid w:val="0027308F"/>
    <w:rsid w:val="00273742"/>
    <w:rsid w:val="002769DE"/>
    <w:rsid w:val="00280872"/>
    <w:rsid w:val="00283E51"/>
    <w:rsid w:val="00283EB8"/>
    <w:rsid w:val="00286D4B"/>
    <w:rsid w:val="00287184"/>
    <w:rsid w:val="00287D73"/>
    <w:rsid w:val="0029375B"/>
    <w:rsid w:val="002A08D2"/>
    <w:rsid w:val="002A41ED"/>
    <w:rsid w:val="002A4FD0"/>
    <w:rsid w:val="002A5214"/>
    <w:rsid w:val="002A562E"/>
    <w:rsid w:val="002A64AB"/>
    <w:rsid w:val="002A67A3"/>
    <w:rsid w:val="002B1A9A"/>
    <w:rsid w:val="002B2434"/>
    <w:rsid w:val="002B3ADE"/>
    <w:rsid w:val="002B6290"/>
    <w:rsid w:val="002C0959"/>
    <w:rsid w:val="002C0F9B"/>
    <w:rsid w:val="002C46DE"/>
    <w:rsid w:val="002D1414"/>
    <w:rsid w:val="002D2062"/>
    <w:rsid w:val="002D61D5"/>
    <w:rsid w:val="002D6CA2"/>
    <w:rsid w:val="002E419F"/>
    <w:rsid w:val="002E52D6"/>
    <w:rsid w:val="002E5D1D"/>
    <w:rsid w:val="002F3570"/>
    <w:rsid w:val="002F3741"/>
    <w:rsid w:val="00303BB8"/>
    <w:rsid w:val="00304397"/>
    <w:rsid w:val="00304FFE"/>
    <w:rsid w:val="00313A4E"/>
    <w:rsid w:val="00317706"/>
    <w:rsid w:val="00320330"/>
    <w:rsid w:val="00320C6A"/>
    <w:rsid w:val="00323489"/>
    <w:rsid w:val="00325196"/>
    <w:rsid w:val="00331125"/>
    <w:rsid w:val="003317A4"/>
    <w:rsid w:val="003354EE"/>
    <w:rsid w:val="003358D8"/>
    <w:rsid w:val="0033596F"/>
    <w:rsid w:val="00336DAF"/>
    <w:rsid w:val="003436A4"/>
    <w:rsid w:val="0034463F"/>
    <w:rsid w:val="00350F09"/>
    <w:rsid w:val="003522F9"/>
    <w:rsid w:val="00354711"/>
    <w:rsid w:val="0035716C"/>
    <w:rsid w:val="00357C26"/>
    <w:rsid w:val="00360CBB"/>
    <w:rsid w:val="00360ECC"/>
    <w:rsid w:val="003617C8"/>
    <w:rsid w:val="00363289"/>
    <w:rsid w:val="00363F58"/>
    <w:rsid w:val="0036404F"/>
    <w:rsid w:val="0036421B"/>
    <w:rsid w:val="00365E14"/>
    <w:rsid w:val="0036619D"/>
    <w:rsid w:val="00372CC2"/>
    <w:rsid w:val="00376256"/>
    <w:rsid w:val="00384B55"/>
    <w:rsid w:val="003877FD"/>
    <w:rsid w:val="00396CC0"/>
    <w:rsid w:val="003A0F0A"/>
    <w:rsid w:val="003A4921"/>
    <w:rsid w:val="003A4B14"/>
    <w:rsid w:val="003A64AD"/>
    <w:rsid w:val="003A6B3F"/>
    <w:rsid w:val="003A7B74"/>
    <w:rsid w:val="003B1EB3"/>
    <w:rsid w:val="003B2318"/>
    <w:rsid w:val="003B2BC5"/>
    <w:rsid w:val="003B58C5"/>
    <w:rsid w:val="003C702A"/>
    <w:rsid w:val="003D140E"/>
    <w:rsid w:val="003D1D36"/>
    <w:rsid w:val="003D40B7"/>
    <w:rsid w:val="003D589C"/>
    <w:rsid w:val="003D7161"/>
    <w:rsid w:val="003E58AC"/>
    <w:rsid w:val="003E5DFB"/>
    <w:rsid w:val="003F0580"/>
    <w:rsid w:val="003F69F7"/>
    <w:rsid w:val="0040030B"/>
    <w:rsid w:val="00400720"/>
    <w:rsid w:val="00401A4A"/>
    <w:rsid w:val="004039D2"/>
    <w:rsid w:val="00403DBB"/>
    <w:rsid w:val="00405E28"/>
    <w:rsid w:val="004134BF"/>
    <w:rsid w:val="0041653D"/>
    <w:rsid w:val="0042716E"/>
    <w:rsid w:val="004276D3"/>
    <w:rsid w:val="004304C0"/>
    <w:rsid w:val="00431A80"/>
    <w:rsid w:val="0043546A"/>
    <w:rsid w:val="00435F50"/>
    <w:rsid w:val="004373E4"/>
    <w:rsid w:val="00441B25"/>
    <w:rsid w:val="004420C5"/>
    <w:rsid w:val="00450503"/>
    <w:rsid w:val="0045442C"/>
    <w:rsid w:val="00455121"/>
    <w:rsid w:val="00460B83"/>
    <w:rsid w:val="00461D60"/>
    <w:rsid w:val="004631FB"/>
    <w:rsid w:val="004662C7"/>
    <w:rsid w:val="004674E5"/>
    <w:rsid w:val="00475878"/>
    <w:rsid w:val="0047599A"/>
    <w:rsid w:val="004767C7"/>
    <w:rsid w:val="0048514F"/>
    <w:rsid w:val="00490229"/>
    <w:rsid w:val="00490A29"/>
    <w:rsid w:val="00494223"/>
    <w:rsid w:val="00494650"/>
    <w:rsid w:val="00494EAA"/>
    <w:rsid w:val="00494F96"/>
    <w:rsid w:val="00494FBE"/>
    <w:rsid w:val="00496227"/>
    <w:rsid w:val="004A06FE"/>
    <w:rsid w:val="004A2EAE"/>
    <w:rsid w:val="004A7090"/>
    <w:rsid w:val="004B0FFA"/>
    <w:rsid w:val="004B40C8"/>
    <w:rsid w:val="004B702F"/>
    <w:rsid w:val="004B75DA"/>
    <w:rsid w:val="004C4322"/>
    <w:rsid w:val="004C4CBB"/>
    <w:rsid w:val="004D01B0"/>
    <w:rsid w:val="004D0F59"/>
    <w:rsid w:val="004D3116"/>
    <w:rsid w:val="004D4491"/>
    <w:rsid w:val="004D6BE9"/>
    <w:rsid w:val="004D7E43"/>
    <w:rsid w:val="004E0E49"/>
    <w:rsid w:val="004E1959"/>
    <w:rsid w:val="004E4D3D"/>
    <w:rsid w:val="004F04EB"/>
    <w:rsid w:val="004F2EDE"/>
    <w:rsid w:val="004F3364"/>
    <w:rsid w:val="004F396E"/>
    <w:rsid w:val="00504FD1"/>
    <w:rsid w:val="00506CEF"/>
    <w:rsid w:val="00510906"/>
    <w:rsid w:val="005115E1"/>
    <w:rsid w:val="00520269"/>
    <w:rsid w:val="005226A4"/>
    <w:rsid w:val="00525296"/>
    <w:rsid w:val="0052688B"/>
    <w:rsid w:val="005338C7"/>
    <w:rsid w:val="00533980"/>
    <w:rsid w:val="00533E1A"/>
    <w:rsid w:val="0053602E"/>
    <w:rsid w:val="00536C77"/>
    <w:rsid w:val="00540B74"/>
    <w:rsid w:val="00542EB0"/>
    <w:rsid w:val="00545973"/>
    <w:rsid w:val="00547877"/>
    <w:rsid w:val="00550344"/>
    <w:rsid w:val="00552DA1"/>
    <w:rsid w:val="005537C4"/>
    <w:rsid w:val="00557BED"/>
    <w:rsid w:val="00564525"/>
    <w:rsid w:val="00566F6F"/>
    <w:rsid w:val="00567B44"/>
    <w:rsid w:val="005703FC"/>
    <w:rsid w:val="00571E8D"/>
    <w:rsid w:val="00572ECF"/>
    <w:rsid w:val="005742F9"/>
    <w:rsid w:val="005814DA"/>
    <w:rsid w:val="0058500B"/>
    <w:rsid w:val="00595901"/>
    <w:rsid w:val="005A61D6"/>
    <w:rsid w:val="005A72E5"/>
    <w:rsid w:val="005A7533"/>
    <w:rsid w:val="005A7BE9"/>
    <w:rsid w:val="005C20ED"/>
    <w:rsid w:val="005C21F3"/>
    <w:rsid w:val="005C2A7D"/>
    <w:rsid w:val="005C7079"/>
    <w:rsid w:val="005D1D17"/>
    <w:rsid w:val="005D395D"/>
    <w:rsid w:val="005E2A6F"/>
    <w:rsid w:val="005F0545"/>
    <w:rsid w:val="005F0DA3"/>
    <w:rsid w:val="005F18DE"/>
    <w:rsid w:val="00601ABD"/>
    <w:rsid w:val="00604FC0"/>
    <w:rsid w:val="00605015"/>
    <w:rsid w:val="006115BA"/>
    <w:rsid w:val="00611A4E"/>
    <w:rsid w:val="0061451A"/>
    <w:rsid w:val="00615E5C"/>
    <w:rsid w:val="00617A49"/>
    <w:rsid w:val="0062068C"/>
    <w:rsid w:val="00620FD5"/>
    <w:rsid w:val="00622357"/>
    <w:rsid w:val="0062275A"/>
    <w:rsid w:val="00624472"/>
    <w:rsid w:val="00624EF4"/>
    <w:rsid w:val="0063238F"/>
    <w:rsid w:val="00634B5C"/>
    <w:rsid w:val="006367B6"/>
    <w:rsid w:val="006412A6"/>
    <w:rsid w:val="00641C3C"/>
    <w:rsid w:val="006454CB"/>
    <w:rsid w:val="006463D4"/>
    <w:rsid w:val="00647806"/>
    <w:rsid w:val="006528B2"/>
    <w:rsid w:val="00652B72"/>
    <w:rsid w:val="00653CD8"/>
    <w:rsid w:val="006603B3"/>
    <w:rsid w:val="006622B0"/>
    <w:rsid w:val="00662EAC"/>
    <w:rsid w:val="00662FB0"/>
    <w:rsid w:val="006654EF"/>
    <w:rsid w:val="006655A7"/>
    <w:rsid w:val="0066665E"/>
    <w:rsid w:val="0068271F"/>
    <w:rsid w:val="0069227A"/>
    <w:rsid w:val="006967AE"/>
    <w:rsid w:val="00697045"/>
    <w:rsid w:val="006979D1"/>
    <w:rsid w:val="006A28B3"/>
    <w:rsid w:val="006A5AD2"/>
    <w:rsid w:val="006B20BA"/>
    <w:rsid w:val="006B2578"/>
    <w:rsid w:val="006B368D"/>
    <w:rsid w:val="006B4CCC"/>
    <w:rsid w:val="006B50CA"/>
    <w:rsid w:val="006B7B76"/>
    <w:rsid w:val="006D0917"/>
    <w:rsid w:val="006D0CF8"/>
    <w:rsid w:val="006D2743"/>
    <w:rsid w:val="006D30DA"/>
    <w:rsid w:val="006E0912"/>
    <w:rsid w:val="006E488A"/>
    <w:rsid w:val="006E5CB8"/>
    <w:rsid w:val="006E77BA"/>
    <w:rsid w:val="006F0D97"/>
    <w:rsid w:val="006F278A"/>
    <w:rsid w:val="00701032"/>
    <w:rsid w:val="007061DE"/>
    <w:rsid w:val="00707335"/>
    <w:rsid w:val="007145EC"/>
    <w:rsid w:val="00714C12"/>
    <w:rsid w:val="007320EF"/>
    <w:rsid w:val="00735C9E"/>
    <w:rsid w:val="00737CCF"/>
    <w:rsid w:val="00740421"/>
    <w:rsid w:val="00741F7F"/>
    <w:rsid w:val="00743413"/>
    <w:rsid w:val="00743D02"/>
    <w:rsid w:val="007503D3"/>
    <w:rsid w:val="00750672"/>
    <w:rsid w:val="00751DC9"/>
    <w:rsid w:val="00752AE4"/>
    <w:rsid w:val="007548DA"/>
    <w:rsid w:val="00754DDB"/>
    <w:rsid w:val="00757F32"/>
    <w:rsid w:val="00764759"/>
    <w:rsid w:val="00764933"/>
    <w:rsid w:val="00766157"/>
    <w:rsid w:val="00766623"/>
    <w:rsid w:val="00770E51"/>
    <w:rsid w:val="00780654"/>
    <w:rsid w:val="00780AC0"/>
    <w:rsid w:val="00787157"/>
    <w:rsid w:val="00787D0C"/>
    <w:rsid w:val="00790991"/>
    <w:rsid w:val="00792D2E"/>
    <w:rsid w:val="00795FC6"/>
    <w:rsid w:val="007967B4"/>
    <w:rsid w:val="00797115"/>
    <w:rsid w:val="007A01B4"/>
    <w:rsid w:val="007A243C"/>
    <w:rsid w:val="007A3556"/>
    <w:rsid w:val="007A5442"/>
    <w:rsid w:val="007A7BFD"/>
    <w:rsid w:val="007C0BA1"/>
    <w:rsid w:val="007C1001"/>
    <w:rsid w:val="007C1BC6"/>
    <w:rsid w:val="007C1D50"/>
    <w:rsid w:val="007C5CF5"/>
    <w:rsid w:val="007D4CD7"/>
    <w:rsid w:val="007E3A10"/>
    <w:rsid w:val="007E692F"/>
    <w:rsid w:val="007E7A68"/>
    <w:rsid w:val="007F02BC"/>
    <w:rsid w:val="007F154C"/>
    <w:rsid w:val="007F2F79"/>
    <w:rsid w:val="007F3CC7"/>
    <w:rsid w:val="008005E3"/>
    <w:rsid w:val="00801B54"/>
    <w:rsid w:val="00802214"/>
    <w:rsid w:val="00802703"/>
    <w:rsid w:val="00804104"/>
    <w:rsid w:val="0081478E"/>
    <w:rsid w:val="00816690"/>
    <w:rsid w:val="008266A0"/>
    <w:rsid w:val="00827C44"/>
    <w:rsid w:val="00830536"/>
    <w:rsid w:val="00834207"/>
    <w:rsid w:val="00836626"/>
    <w:rsid w:val="00843650"/>
    <w:rsid w:val="00846AB3"/>
    <w:rsid w:val="0084746E"/>
    <w:rsid w:val="008515DD"/>
    <w:rsid w:val="00851C40"/>
    <w:rsid w:val="008544DC"/>
    <w:rsid w:val="008571DF"/>
    <w:rsid w:val="00857634"/>
    <w:rsid w:val="00862B9F"/>
    <w:rsid w:val="008659C4"/>
    <w:rsid w:val="00867A4B"/>
    <w:rsid w:val="00871B82"/>
    <w:rsid w:val="008733DA"/>
    <w:rsid w:val="00873928"/>
    <w:rsid w:val="008775C6"/>
    <w:rsid w:val="00895FD9"/>
    <w:rsid w:val="008A221E"/>
    <w:rsid w:val="008A69FA"/>
    <w:rsid w:val="008A6CD0"/>
    <w:rsid w:val="008B0B42"/>
    <w:rsid w:val="008B712D"/>
    <w:rsid w:val="008C10AE"/>
    <w:rsid w:val="008C26E4"/>
    <w:rsid w:val="008C49D7"/>
    <w:rsid w:val="008C6728"/>
    <w:rsid w:val="008C6ABD"/>
    <w:rsid w:val="008D751B"/>
    <w:rsid w:val="008E0998"/>
    <w:rsid w:val="008E7BF6"/>
    <w:rsid w:val="008F420D"/>
    <w:rsid w:val="00900B6F"/>
    <w:rsid w:val="009019E2"/>
    <w:rsid w:val="0090243A"/>
    <w:rsid w:val="009035A1"/>
    <w:rsid w:val="00912391"/>
    <w:rsid w:val="00912669"/>
    <w:rsid w:val="00912CF6"/>
    <w:rsid w:val="009136D3"/>
    <w:rsid w:val="009138B5"/>
    <w:rsid w:val="00917888"/>
    <w:rsid w:val="00920E20"/>
    <w:rsid w:val="00925292"/>
    <w:rsid w:val="009262EC"/>
    <w:rsid w:val="00926A38"/>
    <w:rsid w:val="009377A9"/>
    <w:rsid w:val="009521F4"/>
    <w:rsid w:val="00952E74"/>
    <w:rsid w:val="00954F26"/>
    <w:rsid w:val="00957319"/>
    <w:rsid w:val="00966069"/>
    <w:rsid w:val="00967267"/>
    <w:rsid w:val="00974F39"/>
    <w:rsid w:val="0097637D"/>
    <w:rsid w:val="00977DA9"/>
    <w:rsid w:val="00981835"/>
    <w:rsid w:val="00990C15"/>
    <w:rsid w:val="009A0449"/>
    <w:rsid w:val="009A2095"/>
    <w:rsid w:val="009A23D8"/>
    <w:rsid w:val="009A2600"/>
    <w:rsid w:val="009A54DF"/>
    <w:rsid w:val="009B2741"/>
    <w:rsid w:val="009B3AF5"/>
    <w:rsid w:val="009B4BF6"/>
    <w:rsid w:val="009C12ED"/>
    <w:rsid w:val="009C424B"/>
    <w:rsid w:val="009D68F2"/>
    <w:rsid w:val="009E73E3"/>
    <w:rsid w:val="009E78D4"/>
    <w:rsid w:val="009E7BF2"/>
    <w:rsid w:val="009F0BEE"/>
    <w:rsid w:val="009F4EC1"/>
    <w:rsid w:val="00A0720C"/>
    <w:rsid w:val="00A1297E"/>
    <w:rsid w:val="00A12E3B"/>
    <w:rsid w:val="00A137DB"/>
    <w:rsid w:val="00A15C15"/>
    <w:rsid w:val="00A20347"/>
    <w:rsid w:val="00A22F1A"/>
    <w:rsid w:val="00A25A94"/>
    <w:rsid w:val="00A26750"/>
    <w:rsid w:val="00A31EBC"/>
    <w:rsid w:val="00A34AF6"/>
    <w:rsid w:val="00A356BB"/>
    <w:rsid w:val="00A4006D"/>
    <w:rsid w:val="00A4011E"/>
    <w:rsid w:val="00A40B0F"/>
    <w:rsid w:val="00A45DB3"/>
    <w:rsid w:val="00A51BD6"/>
    <w:rsid w:val="00A551E1"/>
    <w:rsid w:val="00A56540"/>
    <w:rsid w:val="00A57468"/>
    <w:rsid w:val="00A606B8"/>
    <w:rsid w:val="00A70D73"/>
    <w:rsid w:val="00A71B8B"/>
    <w:rsid w:val="00A730D2"/>
    <w:rsid w:val="00A73815"/>
    <w:rsid w:val="00A776EE"/>
    <w:rsid w:val="00A8033D"/>
    <w:rsid w:val="00A812FE"/>
    <w:rsid w:val="00A87ADE"/>
    <w:rsid w:val="00A9242A"/>
    <w:rsid w:val="00A92BE6"/>
    <w:rsid w:val="00A9438C"/>
    <w:rsid w:val="00A945F4"/>
    <w:rsid w:val="00A96535"/>
    <w:rsid w:val="00AA1160"/>
    <w:rsid w:val="00AA362E"/>
    <w:rsid w:val="00AA3E7E"/>
    <w:rsid w:val="00AA6B66"/>
    <w:rsid w:val="00AB3B44"/>
    <w:rsid w:val="00AB479E"/>
    <w:rsid w:val="00AB6E4F"/>
    <w:rsid w:val="00AC067B"/>
    <w:rsid w:val="00AC09AF"/>
    <w:rsid w:val="00AC5640"/>
    <w:rsid w:val="00AD0127"/>
    <w:rsid w:val="00AD4607"/>
    <w:rsid w:val="00AD6656"/>
    <w:rsid w:val="00AD69E7"/>
    <w:rsid w:val="00AD6DC9"/>
    <w:rsid w:val="00AD7EFB"/>
    <w:rsid w:val="00AE14FB"/>
    <w:rsid w:val="00AE3C01"/>
    <w:rsid w:val="00AE4038"/>
    <w:rsid w:val="00AE6BA5"/>
    <w:rsid w:val="00AE6BB8"/>
    <w:rsid w:val="00AF347B"/>
    <w:rsid w:val="00AF38BA"/>
    <w:rsid w:val="00AF7910"/>
    <w:rsid w:val="00B008F0"/>
    <w:rsid w:val="00B02AB6"/>
    <w:rsid w:val="00B048E8"/>
    <w:rsid w:val="00B0639C"/>
    <w:rsid w:val="00B07904"/>
    <w:rsid w:val="00B22147"/>
    <w:rsid w:val="00B314B2"/>
    <w:rsid w:val="00B31A70"/>
    <w:rsid w:val="00B31F27"/>
    <w:rsid w:val="00B32A7A"/>
    <w:rsid w:val="00B32C5E"/>
    <w:rsid w:val="00B332B4"/>
    <w:rsid w:val="00B3484C"/>
    <w:rsid w:val="00B36B96"/>
    <w:rsid w:val="00B448EA"/>
    <w:rsid w:val="00B507E1"/>
    <w:rsid w:val="00B6116F"/>
    <w:rsid w:val="00B629ED"/>
    <w:rsid w:val="00B65E8E"/>
    <w:rsid w:val="00B7086C"/>
    <w:rsid w:val="00B70FE8"/>
    <w:rsid w:val="00B7288A"/>
    <w:rsid w:val="00B81CE5"/>
    <w:rsid w:val="00B86D15"/>
    <w:rsid w:val="00B91374"/>
    <w:rsid w:val="00B92FE4"/>
    <w:rsid w:val="00B94C9B"/>
    <w:rsid w:val="00B94E76"/>
    <w:rsid w:val="00B96F97"/>
    <w:rsid w:val="00BA00B1"/>
    <w:rsid w:val="00BA34D7"/>
    <w:rsid w:val="00BA4B40"/>
    <w:rsid w:val="00BA7785"/>
    <w:rsid w:val="00BA7C6A"/>
    <w:rsid w:val="00BB30C6"/>
    <w:rsid w:val="00BC2E07"/>
    <w:rsid w:val="00BC67E6"/>
    <w:rsid w:val="00BD2BBD"/>
    <w:rsid w:val="00BD4644"/>
    <w:rsid w:val="00BD62AB"/>
    <w:rsid w:val="00BD6FF3"/>
    <w:rsid w:val="00BE118F"/>
    <w:rsid w:val="00BE375D"/>
    <w:rsid w:val="00BE3CBF"/>
    <w:rsid w:val="00BF53B0"/>
    <w:rsid w:val="00BF6F52"/>
    <w:rsid w:val="00BF7735"/>
    <w:rsid w:val="00C03979"/>
    <w:rsid w:val="00C06E92"/>
    <w:rsid w:val="00C07D69"/>
    <w:rsid w:val="00C12FA7"/>
    <w:rsid w:val="00C158D6"/>
    <w:rsid w:val="00C240B1"/>
    <w:rsid w:val="00C30CA6"/>
    <w:rsid w:val="00C40EFE"/>
    <w:rsid w:val="00C42A09"/>
    <w:rsid w:val="00C501A8"/>
    <w:rsid w:val="00C535CD"/>
    <w:rsid w:val="00C54813"/>
    <w:rsid w:val="00C61FD8"/>
    <w:rsid w:val="00C657A3"/>
    <w:rsid w:val="00C71051"/>
    <w:rsid w:val="00C72924"/>
    <w:rsid w:val="00C8081C"/>
    <w:rsid w:val="00C83EEA"/>
    <w:rsid w:val="00C85045"/>
    <w:rsid w:val="00C92A8F"/>
    <w:rsid w:val="00C95935"/>
    <w:rsid w:val="00C96996"/>
    <w:rsid w:val="00C97CDF"/>
    <w:rsid w:val="00CA01E2"/>
    <w:rsid w:val="00CA3309"/>
    <w:rsid w:val="00CA37A2"/>
    <w:rsid w:val="00CA7813"/>
    <w:rsid w:val="00CA7948"/>
    <w:rsid w:val="00CB33EA"/>
    <w:rsid w:val="00CB62BE"/>
    <w:rsid w:val="00CC203E"/>
    <w:rsid w:val="00CD4B2E"/>
    <w:rsid w:val="00CE04B4"/>
    <w:rsid w:val="00CE2A42"/>
    <w:rsid w:val="00CE2DD7"/>
    <w:rsid w:val="00CF526C"/>
    <w:rsid w:val="00CF5DB7"/>
    <w:rsid w:val="00CF7046"/>
    <w:rsid w:val="00CF7138"/>
    <w:rsid w:val="00D0006E"/>
    <w:rsid w:val="00D01869"/>
    <w:rsid w:val="00D01AD2"/>
    <w:rsid w:val="00D01BA2"/>
    <w:rsid w:val="00D07C50"/>
    <w:rsid w:val="00D07EE5"/>
    <w:rsid w:val="00D1201B"/>
    <w:rsid w:val="00D157CE"/>
    <w:rsid w:val="00D15F66"/>
    <w:rsid w:val="00D17437"/>
    <w:rsid w:val="00D17532"/>
    <w:rsid w:val="00D205A3"/>
    <w:rsid w:val="00D327B2"/>
    <w:rsid w:val="00D3440E"/>
    <w:rsid w:val="00D44590"/>
    <w:rsid w:val="00D46E53"/>
    <w:rsid w:val="00D47047"/>
    <w:rsid w:val="00D50B47"/>
    <w:rsid w:val="00D50DC2"/>
    <w:rsid w:val="00D56242"/>
    <w:rsid w:val="00D62345"/>
    <w:rsid w:val="00D65093"/>
    <w:rsid w:val="00D651D9"/>
    <w:rsid w:val="00D663B7"/>
    <w:rsid w:val="00D80C5C"/>
    <w:rsid w:val="00D94B7D"/>
    <w:rsid w:val="00D95593"/>
    <w:rsid w:val="00D963FD"/>
    <w:rsid w:val="00DA18CE"/>
    <w:rsid w:val="00DA2B55"/>
    <w:rsid w:val="00DA4E11"/>
    <w:rsid w:val="00DA59F7"/>
    <w:rsid w:val="00DA7295"/>
    <w:rsid w:val="00DB04F9"/>
    <w:rsid w:val="00DB32A0"/>
    <w:rsid w:val="00DB3986"/>
    <w:rsid w:val="00DC1647"/>
    <w:rsid w:val="00DC2016"/>
    <w:rsid w:val="00DC76AC"/>
    <w:rsid w:val="00DD11E3"/>
    <w:rsid w:val="00DD48B5"/>
    <w:rsid w:val="00DD67A2"/>
    <w:rsid w:val="00DD75C2"/>
    <w:rsid w:val="00DE0504"/>
    <w:rsid w:val="00DE41C2"/>
    <w:rsid w:val="00DE5532"/>
    <w:rsid w:val="00DF09EE"/>
    <w:rsid w:val="00DF2B42"/>
    <w:rsid w:val="00DF39B1"/>
    <w:rsid w:val="00DF57E1"/>
    <w:rsid w:val="00DF67A5"/>
    <w:rsid w:val="00E01174"/>
    <w:rsid w:val="00E21EAE"/>
    <w:rsid w:val="00E22451"/>
    <w:rsid w:val="00E23B47"/>
    <w:rsid w:val="00E325BD"/>
    <w:rsid w:val="00E341BA"/>
    <w:rsid w:val="00E34A68"/>
    <w:rsid w:val="00E366F6"/>
    <w:rsid w:val="00E37FAF"/>
    <w:rsid w:val="00E41F3B"/>
    <w:rsid w:val="00E428C5"/>
    <w:rsid w:val="00E45306"/>
    <w:rsid w:val="00E46B12"/>
    <w:rsid w:val="00E50938"/>
    <w:rsid w:val="00E57BAF"/>
    <w:rsid w:val="00E62215"/>
    <w:rsid w:val="00E6305B"/>
    <w:rsid w:val="00E7751A"/>
    <w:rsid w:val="00E822B1"/>
    <w:rsid w:val="00E8346E"/>
    <w:rsid w:val="00E92414"/>
    <w:rsid w:val="00E9437C"/>
    <w:rsid w:val="00EA2641"/>
    <w:rsid w:val="00EA4D05"/>
    <w:rsid w:val="00EA53E0"/>
    <w:rsid w:val="00EA6624"/>
    <w:rsid w:val="00EB5B4E"/>
    <w:rsid w:val="00EC0242"/>
    <w:rsid w:val="00EC2DE7"/>
    <w:rsid w:val="00EC64D8"/>
    <w:rsid w:val="00EC69CD"/>
    <w:rsid w:val="00ED28D7"/>
    <w:rsid w:val="00ED29CA"/>
    <w:rsid w:val="00ED7548"/>
    <w:rsid w:val="00EE05C2"/>
    <w:rsid w:val="00EE2D18"/>
    <w:rsid w:val="00EE601A"/>
    <w:rsid w:val="00EE6066"/>
    <w:rsid w:val="00EF51DA"/>
    <w:rsid w:val="00EF5BB9"/>
    <w:rsid w:val="00EF6679"/>
    <w:rsid w:val="00EF6E13"/>
    <w:rsid w:val="00F00059"/>
    <w:rsid w:val="00F00C77"/>
    <w:rsid w:val="00F03D82"/>
    <w:rsid w:val="00F06470"/>
    <w:rsid w:val="00F07DCB"/>
    <w:rsid w:val="00F128F4"/>
    <w:rsid w:val="00F13DC3"/>
    <w:rsid w:val="00F210BD"/>
    <w:rsid w:val="00F23F5D"/>
    <w:rsid w:val="00F2467D"/>
    <w:rsid w:val="00F248E8"/>
    <w:rsid w:val="00F27209"/>
    <w:rsid w:val="00F305BE"/>
    <w:rsid w:val="00F3153A"/>
    <w:rsid w:val="00F32BB5"/>
    <w:rsid w:val="00F34B90"/>
    <w:rsid w:val="00F3663B"/>
    <w:rsid w:val="00F37D7C"/>
    <w:rsid w:val="00F37E98"/>
    <w:rsid w:val="00F41B80"/>
    <w:rsid w:val="00F4601A"/>
    <w:rsid w:val="00F51145"/>
    <w:rsid w:val="00F51B61"/>
    <w:rsid w:val="00F53930"/>
    <w:rsid w:val="00F54710"/>
    <w:rsid w:val="00F5644F"/>
    <w:rsid w:val="00F61C02"/>
    <w:rsid w:val="00F6636B"/>
    <w:rsid w:val="00F84CC3"/>
    <w:rsid w:val="00F867DD"/>
    <w:rsid w:val="00F9338D"/>
    <w:rsid w:val="00F9791A"/>
    <w:rsid w:val="00FA61D3"/>
    <w:rsid w:val="00FA6822"/>
    <w:rsid w:val="00FB04BB"/>
    <w:rsid w:val="00FB0FE3"/>
    <w:rsid w:val="00FB2ADC"/>
    <w:rsid w:val="00FB3017"/>
    <w:rsid w:val="00FB383A"/>
    <w:rsid w:val="00FB452D"/>
    <w:rsid w:val="00FB5605"/>
    <w:rsid w:val="00FB597E"/>
    <w:rsid w:val="00FB5A0A"/>
    <w:rsid w:val="00FE1953"/>
    <w:rsid w:val="00FE1FD4"/>
    <w:rsid w:val="00FE23F7"/>
    <w:rsid w:val="00FE6282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D7FA5"/>
  <w15:docId w15:val="{5815C39E-7921-4D5E-9528-F809CE67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47806"/>
    <w:pPr>
      <w:keepNext/>
      <w:keepLines/>
      <w:spacing w:after="120" w:line="360" w:lineRule="auto"/>
      <w:outlineLvl w:val="2"/>
    </w:pPr>
    <w:rPr>
      <w:rFonts w:ascii="Gill Sans MT" w:eastAsiaTheme="majorEastAsia" w:hAnsi="Gill Sans MT" w:cstheme="majorBidi"/>
      <w:bCs/>
      <w:sz w:val="28"/>
      <w:szCs w:val="24"/>
      <w:lang w:val="en-AU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9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E"/>
  </w:style>
  <w:style w:type="paragraph" w:styleId="Footer">
    <w:name w:val="footer"/>
    <w:basedOn w:val="Normal"/>
    <w:link w:val="Foot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E"/>
  </w:style>
  <w:style w:type="paragraph" w:styleId="ListParagraph">
    <w:name w:val="List Paragraph"/>
    <w:basedOn w:val="Normal"/>
    <w:link w:val="ListParagraphChar"/>
    <w:uiPriority w:val="34"/>
    <w:qFormat/>
    <w:rsid w:val="00E325BD"/>
    <w:pPr>
      <w:ind w:left="720"/>
      <w:contextualSpacing/>
    </w:pPr>
  </w:style>
  <w:style w:type="paragraph" w:customStyle="1" w:styleId="Level1HeadingHeadings">
    <w:name w:val="Level 1 Heading (Headings)"/>
    <w:basedOn w:val="Normal"/>
    <w:uiPriority w:val="99"/>
    <w:rsid w:val="00DE553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47806"/>
    <w:rPr>
      <w:rFonts w:ascii="Gill Sans MT" w:eastAsiaTheme="majorEastAsia" w:hAnsi="Gill Sans MT" w:cstheme="majorBidi"/>
      <w:bCs/>
      <w:sz w:val="28"/>
      <w:szCs w:val="24"/>
      <w:lang w:val="en-AU" w:bidi="ar-SA"/>
    </w:rPr>
  </w:style>
  <w:style w:type="paragraph" w:customStyle="1" w:styleId="BasicParagraph">
    <w:name w:val="[Basic Paragraph]"/>
    <w:basedOn w:val="Normal"/>
    <w:uiPriority w:val="99"/>
    <w:rsid w:val="005338C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sz w:val="20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7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link w:val="ListParagraph"/>
    <w:rsid w:val="00384B55"/>
  </w:style>
  <w:style w:type="paragraph" w:customStyle="1" w:styleId="Default">
    <w:name w:val="Default"/>
    <w:rsid w:val="002C46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B048E8"/>
    <w:rPr>
      <w:rFonts w:ascii="Times New Roman" w:hAnsi="Times New Roman" w:cs="Times New Roman"/>
      <w:sz w:val="24"/>
      <w:szCs w:val="24"/>
    </w:rPr>
  </w:style>
  <w:style w:type="paragraph" w:customStyle="1" w:styleId="NoSpacing1">
    <w:name w:val="No Spacing1"/>
    <w:next w:val="NoSpacing"/>
    <w:uiPriority w:val="1"/>
    <w:qFormat/>
    <w:rsid w:val="00B048E8"/>
    <w:pPr>
      <w:spacing w:after="0" w:line="240" w:lineRule="auto"/>
      <w:jc w:val="both"/>
    </w:pPr>
    <w:rPr>
      <w:rFonts w:ascii="Open Sans Light" w:hAnsi="Open Sans Light"/>
      <w:color w:val="0D0D0D"/>
      <w:lang w:bidi="ar-SA"/>
    </w:rPr>
  </w:style>
  <w:style w:type="paragraph" w:styleId="NoSpacing">
    <w:name w:val="No Spacing"/>
    <w:uiPriority w:val="1"/>
    <w:qFormat/>
    <w:rsid w:val="00B04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4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1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4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7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5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4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6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4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0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4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0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file:///C:\Users\HP\AppData\Local\Microsoft\Windows\INetCache\Content.Outlook\Y6Y3N0UU\verba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48F87-FD2E-4166-AA53-1AFF52F9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Verbat</dc:creator>
  <cp:lastModifiedBy>Verbanet Technologies L.L.C</cp:lastModifiedBy>
  <cp:revision>2</cp:revision>
  <cp:lastPrinted>2017-03-22T11:50:00Z</cp:lastPrinted>
  <dcterms:created xsi:type="dcterms:W3CDTF">2017-08-20T09:04:00Z</dcterms:created>
  <dcterms:modified xsi:type="dcterms:W3CDTF">2017-08-20T09:04:00Z</dcterms:modified>
</cp:coreProperties>
</file>