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1A1FD06" wp14:editId="6E74B18F">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2E5" w:rsidRPr="00C5013A" w:rsidRDefault="000042E5"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042E5" w:rsidRPr="00C5013A" w:rsidRDefault="000042E5" w:rsidP="001A433B">
                            <w:pPr>
                              <w:spacing w:line="240" w:lineRule="exact"/>
                              <w:rPr>
                                <w:rFonts w:ascii="Open Sans" w:eastAsia="Dotum" w:hAnsi="Open Sans" w:cs="Open Sans"/>
                                <w:spacing w:val="-12"/>
                                <w:sz w:val="20"/>
                              </w:rPr>
                            </w:pP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0042E5" w:rsidRPr="00C5013A" w:rsidRDefault="000042E5"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0042E5" w:rsidRPr="00C5013A" w:rsidRDefault="000042E5" w:rsidP="001A433B">
                      <w:pPr>
                        <w:spacing w:line="240" w:lineRule="exact"/>
                        <w:rPr>
                          <w:rFonts w:ascii="Open Sans" w:eastAsia="Dotum" w:hAnsi="Open Sans" w:cs="Open Sans"/>
                          <w:spacing w:val="-12"/>
                          <w:sz w:val="20"/>
                        </w:rPr>
                      </w:pP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0042E5" w:rsidRPr="00C5013A" w:rsidRDefault="000042E5"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4340FA" w:rsidP="00861FFF">
      <w:pPr>
        <w:spacing w:line="1080" w:lineRule="exact"/>
        <w:rPr>
          <w:rFonts w:ascii="Open Sans Extrabold" w:hAnsi="Open Sans Extrabold" w:cs="Open Sans"/>
          <w:color w:val="262626" w:themeColor="text1" w:themeTint="D9"/>
          <w:sz w:val="96"/>
        </w:rPr>
      </w:pPr>
      <w:r>
        <w:rPr>
          <w:rFonts w:ascii="Open Sans Extrabold" w:hAnsi="Open Sans Extrabold" w:cs="Open Sans"/>
          <w:color w:val="262626" w:themeColor="text1" w:themeTint="D9"/>
          <w:position w:val="12"/>
          <w:sz w:val="100"/>
          <w:szCs w:val="100"/>
        </w:rPr>
        <w:t>Feasibility</w:t>
      </w:r>
      <w:r w:rsidR="007C531C" w:rsidRPr="00D31BF4">
        <w:rPr>
          <w:rFonts w:ascii="Open Sans Extrabold" w:hAnsi="Open Sans Extrabold" w:cs="Open Sans"/>
          <w:color w:val="262626" w:themeColor="text1" w:themeTint="D9"/>
          <w:position w:val="12"/>
          <w:sz w:val="100"/>
          <w:szCs w:val="100"/>
        </w:rPr>
        <w:t xml:space="preserve"> </w:t>
      </w:r>
      <w:r w:rsidR="00861FFF" w:rsidRPr="00D31BF4">
        <w:rPr>
          <w:rFonts w:ascii="Open Sans Extrabold" w:hAnsi="Open Sans Extrabold" w:cs="Open Sans"/>
          <w:color w:val="262626" w:themeColor="text1" w:themeTint="D9"/>
          <w:position w:val="12"/>
          <w:sz w:val="100"/>
          <w:szCs w:val="100"/>
        </w:rPr>
        <w:br/>
      </w:r>
      <w:r>
        <w:rPr>
          <w:rFonts w:ascii="Open Sans Extrabold" w:hAnsi="Open Sans Extrabold" w:cs="Open Sans"/>
          <w:color w:val="262626" w:themeColor="text1" w:themeTint="D9"/>
          <w:position w:val="12"/>
          <w:sz w:val="100"/>
          <w:szCs w:val="100"/>
        </w:rPr>
        <w:t>Study</w:t>
      </w:r>
    </w:p>
    <w:p w:rsidR="00A54BCA" w:rsidRPr="00D31BF4" w:rsidRDefault="005836D1" w:rsidP="00A54BCA">
      <w:pPr>
        <w:rPr>
          <w:rFonts w:ascii="Open Sans Semibold" w:eastAsiaTheme="minorEastAsia" w:hAnsi="Open Sans Semibold" w:cs="Open Sans Semibold"/>
          <w:b/>
          <w:color w:val="262626" w:themeColor="text1" w:themeTint="D9"/>
          <w:sz w:val="28"/>
          <w:szCs w:val="28"/>
        </w:rPr>
      </w:pPr>
      <w:r w:rsidRPr="005836D1">
        <w:rPr>
          <w:rFonts w:ascii="Open Sans Semibold" w:eastAsiaTheme="minorEastAsia" w:hAnsi="Open Sans Semibold" w:cs="Open Sans Semibold"/>
          <w:b/>
          <w:color w:val="262626" w:themeColor="text1" w:themeTint="D9"/>
          <w:sz w:val="28"/>
          <w:szCs w:val="28"/>
        </w:rPr>
        <w:t xml:space="preserve"> </w:t>
      </w:r>
      <w:r w:rsidR="004340FA">
        <w:rPr>
          <w:rFonts w:ascii="Open Sans Semibold" w:eastAsiaTheme="minorEastAsia" w:hAnsi="Open Sans Semibold" w:cs="Open Sans Semibold"/>
          <w:b/>
          <w:color w:val="262626" w:themeColor="text1" w:themeTint="D9"/>
          <w:sz w:val="28"/>
          <w:szCs w:val="28"/>
        </w:rPr>
        <w:t xml:space="preserve">Livestock Tracking System </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63B4B59F" wp14:editId="26A88B26">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7"/>
        <w:gridCol w:w="2765"/>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5836D1" w:rsidP="005836D1">
            <w:pPr>
              <w:spacing w:line="240" w:lineRule="auto"/>
              <w:rPr>
                <w:rFonts w:ascii="Open Sans Semibold" w:eastAsiaTheme="minorEastAsia" w:hAnsi="Open Sans Semibold" w:cs="Open Sans Semibold"/>
                <w:b/>
                <w:color w:val="262626" w:themeColor="text1" w:themeTint="D9"/>
                <w:sz w:val="28"/>
                <w:szCs w:val="28"/>
              </w:rPr>
            </w:pPr>
          </w:p>
          <w:p w:rsidR="007C7778" w:rsidRPr="00F45E36" w:rsidRDefault="007C7778" w:rsidP="00F45E36">
            <w:pPr>
              <w:jc w:val="left"/>
              <w:rPr>
                <w:rFonts w:ascii="Open Sans" w:hAnsi="Open Sans" w:cs="Open Sans"/>
                <w:color w:val="262626" w:themeColor="text1" w:themeTint="D9"/>
                <w:szCs w:val="28"/>
              </w:rPr>
            </w:pPr>
          </w:p>
        </w:tc>
        <w:tc>
          <w:tcPr>
            <w:tcW w:w="2835" w:type="dxa"/>
          </w:tcPr>
          <w:p w:rsidR="00512205" w:rsidRPr="00F45E36" w:rsidRDefault="00512205" w:rsidP="00283969">
            <w:pPr>
              <w:spacing w:line="300" w:lineRule="exact"/>
              <w:jc w:val="left"/>
              <w:rPr>
                <w:color w:val="262626" w:themeColor="text1" w:themeTint="D9"/>
                <w:sz w:val="24"/>
              </w:rPr>
            </w:pP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2E5" w:rsidRDefault="000042E5"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document</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document</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0042E5" w:rsidRPr="00C54E3A" w:rsidRDefault="000042E5" w:rsidP="00F00BB2">
                            <w:pPr>
                              <w:rPr>
                                <w:rFonts w:cs="Open Sans Light"/>
                                <w:color w:val="FFFFFF" w:themeColor="background1"/>
                                <w:sz w:val="18"/>
                              </w:rPr>
                            </w:pPr>
                          </w:p>
                          <w:p w:rsidR="000042E5" w:rsidRPr="00C54E3A" w:rsidRDefault="000042E5"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0042E5" w:rsidRPr="00C54E3A" w:rsidRDefault="000042E5"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0042E5" w:rsidRDefault="000042E5"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document</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document</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0042E5" w:rsidRPr="00C54E3A" w:rsidRDefault="000042E5" w:rsidP="00F00BB2">
                      <w:pPr>
                        <w:rPr>
                          <w:rFonts w:cs="Open Sans Light"/>
                          <w:color w:val="FFFFFF" w:themeColor="background1"/>
                          <w:sz w:val="18"/>
                        </w:rPr>
                      </w:pPr>
                    </w:p>
                    <w:p w:rsidR="000042E5" w:rsidRPr="00C54E3A" w:rsidRDefault="000042E5"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0042E5" w:rsidRPr="00C54E3A" w:rsidRDefault="000042E5"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49"/>
        <w:gridCol w:w="5478"/>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8" w:type="dxa"/>
            <w:shd w:val="clear" w:color="auto" w:fill="FFFFFF" w:themeFill="background1"/>
            <w:vAlign w:val="center"/>
          </w:tcPr>
          <w:p w:rsidR="00887065" w:rsidRPr="00D307D2" w:rsidRDefault="007F75E3" w:rsidP="006A0B2F">
            <w:pPr>
              <w:pStyle w:val="NoSpacing"/>
              <w:jc w:val="left"/>
              <w:rPr>
                <w:sz w:val="20"/>
                <w:szCs w:val="21"/>
              </w:rPr>
            </w:pPr>
            <w:r>
              <w:rPr>
                <w:sz w:val="20"/>
                <w:szCs w:val="21"/>
              </w:rPr>
              <w:t xml:space="preserve">Feasibility study for livestock tracking system  </w:t>
            </w:r>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5478" w:type="dxa"/>
            <w:shd w:val="clear" w:color="auto" w:fill="FFFFFF" w:themeFill="background1"/>
            <w:vAlign w:val="center"/>
          </w:tcPr>
          <w:p w:rsidR="00887065" w:rsidRPr="006A0B2F" w:rsidRDefault="00887065" w:rsidP="006A0B2F">
            <w:pPr>
              <w:pStyle w:val="NoSpacing"/>
              <w:jc w:val="left"/>
              <w:rPr>
                <w:sz w:val="20"/>
                <w:szCs w:val="21"/>
              </w:rPr>
            </w:pPr>
          </w:p>
        </w:tc>
      </w:tr>
      <w:tr w:rsidR="00887065" w:rsidRPr="006A0B2F" w:rsidTr="000042E5">
        <w:trPr>
          <w:trHeight w:val="962"/>
        </w:trPr>
        <w:tc>
          <w:tcPr>
            <w:tcW w:w="3549"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5478" w:type="dxa"/>
            <w:shd w:val="clear" w:color="auto" w:fill="FFFFFF" w:themeFill="background1"/>
            <w:vAlign w:val="center"/>
          </w:tcPr>
          <w:p w:rsidR="00887065" w:rsidRPr="00F45E36" w:rsidRDefault="00887065" w:rsidP="00F45E36">
            <w:pPr>
              <w:pStyle w:val="Heading4"/>
              <w:numPr>
                <w:ilvl w:val="0"/>
                <w:numId w:val="0"/>
              </w:numPr>
              <w:shd w:val="clear" w:color="auto" w:fill="FFFFFF"/>
              <w:spacing w:before="0" w:line="240" w:lineRule="atLeast"/>
              <w:textAlignment w:val="baseline"/>
              <w:outlineLvl w:val="3"/>
              <w:rPr>
                <w:rFonts w:ascii="Open Sans Light" w:eastAsiaTheme="minorHAnsi" w:hAnsi="Open Sans Light" w:cstheme="minorBidi"/>
                <w:i w:val="0"/>
                <w:iCs w:val="0"/>
                <w:color w:val="0D0D0D" w:themeColor="text1" w:themeTint="F2"/>
                <w:sz w:val="20"/>
                <w:szCs w:val="21"/>
              </w:rPr>
            </w:pPr>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p>
        </w:tc>
        <w:tc>
          <w:tcPr>
            <w:tcW w:w="5478" w:type="dxa"/>
            <w:shd w:val="clear" w:color="auto" w:fill="FFFFFF" w:themeFill="background1"/>
            <w:vAlign w:val="center"/>
          </w:tcPr>
          <w:p w:rsidR="00887065" w:rsidRPr="00F45E36" w:rsidRDefault="00887065" w:rsidP="00D248A6">
            <w:pPr>
              <w:autoSpaceDE w:val="0"/>
              <w:autoSpaceDN w:val="0"/>
              <w:rPr>
                <w:sz w:val="20"/>
                <w:szCs w:val="21"/>
              </w:rPr>
            </w:pPr>
          </w:p>
        </w:tc>
      </w:tr>
      <w:tr w:rsidR="00887065" w:rsidRPr="006A0B2F" w:rsidTr="000042E5">
        <w:trPr>
          <w:trHeight w:val="446"/>
        </w:trPr>
        <w:tc>
          <w:tcPr>
            <w:tcW w:w="3549"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8" w:type="dxa"/>
            <w:shd w:val="clear" w:color="auto" w:fill="FFFFFF" w:themeFill="background1"/>
            <w:vAlign w:val="center"/>
          </w:tcPr>
          <w:p w:rsidR="00887065" w:rsidRPr="00F45E36" w:rsidRDefault="00887065" w:rsidP="006A0B2F">
            <w:pPr>
              <w:pStyle w:val="NoSpacing"/>
              <w:jc w:val="left"/>
              <w:rPr>
                <w:sz w:val="20"/>
                <w:szCs w:val="21"/>
              </w:rPr>
            </w:pPr>
          </w:p>
        </w:tc>
      </w:tr>
      <w:tr w:rsidR="00887065" w:rsidRPr="006A0B2F" w:rsidTr="000042E5">
        <w:trPr>
          <w:trHeight w:val="446"/>
        </w:trPr>
        <w:tc>
          <w:tcPr>
            <w:tcW w:w="3549"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8" w:type="dxa"/>
            <w:shd w:val="clear" w:color="auto" w:fill="FFFFFF" w:themeFill="background1"/>
            <w:vAlign w:val="center"/>
          </w:tcPr>
          <w:p w:rsidR="00887065" w:rsidRPr="00F45E36" w:rsidRDefault="00887065" w:rsidP="0044126B">
            <w:pPr>
              <w:autoSpaceDE w:val="0"/>
              <w:autoSpaceDN w:val="0"/>
              <w:rPr>
                <w:sz w:val="20"/>
                <w:szCs w:val="21"/>
              </w:rPr>
            </w:pP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8" w:type="dxa"/>
            <w:shd w:val="clear" w:color="auto" w:fill="FFFFFF" w:themeFill="background1"/>
            <w:vAlign w:val="center"/>
          </w:tcPr>
          <w:p w:rsidR="00887065" w:rsidRPr="006A0B2F" w:rsidRDefault="000042E5" w:rsidP="00DE5268">
            <w:pPr>
              <w:pStyle w:val="NoSpacing"/>
              <w:rPr>
                <w:sz w:val="20"/>
                <w:szCs w:val="21"/>
              </w:rPr>
            </w:pPr>
            <w:r>
              <w:rPr>
                <w:sz w:val="20"/>
                <w:szCs w:val="21"/>
              </w:rPr>
              <w:t>Shibu Kumar</w:t>
            </w:r>
          </w:p>
        </w:tc>
      </w:tr>
      <w:tr w:rsidR="00887065" w:rsidRPr="006A0B2F" w:rsidTr="000042E5">
        <w:trPr>
          <w:trHeight w:val="446"/>
        </w:trPr>
        <w:tc>
          <w:tcPr>
            <w:tcW w:w="3549" w:type="dxa"/>
            <w:shd w:val="clear" w:color="auto" w:fill="FFFFFF" w:themeFill="background1"/>
            <w:vAlign w:val="center"/>
          </w:tcPr>
          <w:p w:rsidR="00887065" w:rsidRPr="006A0B2F" w:rsidRDefault="00887065" w:rsidP="000042E5">
            <w:pPr>
              <w:pStyle w:val="NoSpacing"/>
              <w:jc w:val="left"/>
              <w:rPr>
                <w:sz w:val="20"/>
                <w:szCs w:val="21"/>
              </w:rPr>
            </w:pPr>
            <w:r w:rsidRPr="006A0B2F">
              <w:rPr>
                <w:sz w:val="20"/>
                <w:szCs w:val="21"/>
              </w:rPr>
              <w:t xml:space="preserve">Contact Person Phone Number </w:t>
            </w:r>
          </w:p>
        </w:tc>
        <w:tc>
          <w:tcPr>
            <w:tcW w:w="5478" w:type="dxa"/>
            <w:shd w:val="clear" w:color="auto" w:fill="FFFFFF" w:themeFill="background1"/>
            <w:vAlign w:val="center"/>
          </w:tcPr>
          <w:p w:rsidR="00887065" w:rsidRPr="006A0B2F" w:rsidRDefault="000042E5" w:rsidP="000042E5">
            <w:pPr>
              <w:pStyle w:val="NoSpacing"/>
              <w:jc w:val="left"/>
              <w:rPr>
                <w:sz w:val="20"/>
                <w:szCs w:val="21"/>
              </w:rPr>
            </w:pPr>
            <w:r w:rsidRPr="000042E5">
              <w:rPr>
                <w:sz w:val="20"/>
                <w:szCs w:val="21"/>
              </w:rPr>
              <w:t>+91 471 6003295</w:t>
            </w:r>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8" w:type="dxa"/>
            <w:shd w:val="clear" w:color="auto" w:fill="FFFFFF" w:themeFill="background1"/>
            <w:vAlign w:val="center"/>
          </w:tcPr>
          <w:p w:rsidR="00887065" w:rsidRPr="006A0B2F" w:rsidRDefault="000042E5" w:rsidP="006A0B2F">
            <w:pPr>
              <w:pStyle w:val="NoSpacing"/>
              <w:rPr>
                <w:sz w:val="20"/>
                <w:szCs w:val="21"/>
              </w:rPr>
            </w:pPr>
            <w:hyperlink r:id="rId9" w:history="1">
              <w:r w:rsidRPr="00907566">
                <w:rPr>
                  <w:rStyle w:val="Hyperlink"/>
                  <w:sz w:val="20"/>
                  <w:szCs w:val="21"/>
                </w:rPr>
                <w:t>shibu.kumar@verbat.com</w:t>
              </w:r>
            </w:hyperlink>
          </w:p>
        </w:tc>
      </w:tr>
      <w:tr w:rsidR="00887065" w:rsidRPr="006A0B2F" w:rsidTr="000042E5">
        <w:trPr>
          <w:trHeight w:val="446"/>
        </w:trPr>
        <w:tc>
          <w:tcPr>
            <w:tcW w:w="3549"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8" w:type="dxa"/>
            <w:shd w:val="clear" w:color="auto" w:fill="FFFFFF" w:themeFill="background1"/>
            <w:vAlign w:val="center"/>
          </w:tcPr>
          <w:p w:rsidR="00887065" w:rsidRPr="006A0B2F" w:rsidRDefault="000042E5" w:rsidP="000042E5">
            <w:pPr>
              <w:pStyle w:val="NoSpacing"/>
              <w:jc w:val="left"/>
              <w:rPr>
                <w:sz w:val="20"/>
                <w:szCs w:val="21"/>
              </w:rPr>
            </w:pPr>
            <w:r w:rsidRPr="000042E5">
              <w:rPr>
                <w:sz w:val="20"/>
                <w:szCs w:val="21"/>
              </w:rPr>
              <w:t>Level 3, PTC Tower,</w:t>
            </w:r>
            <w:r>
              <w:rPr>
                <w:sz w:val="20"/>
                <w:szCs w:val="21"/>
              </w:rPr>
              <w:t xml:space="preserve"> </w:t>
            </w:r>
            <w:proofErr w:type="spellStart"/>
            <w:r w:rsidRPr="000042E5">
              <w:rPr>
                <w:sz w:val="20"/>
                <w:szCs w:val="21"/>
              </w:rPr>
              <w:t>Nanthancode</w:t>
            </w:r>
            <w:proofErr w:type="spellEnd"/>
            <w:r w:rsidRPr="000042E5">
              <w:rPr>
                <w:sz w:val="20"/>
                <w:szCs w:val="21"/>
              </w:rPr>
              <w:br/>
              <w:t>Trivandrum, Kerala</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7F75E3"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5916719" w:history="1">
            <w:r w:rsidR="007F75E3" w:rsidRPr="00B3167C">
              <w:rPr>
                <w:rStyle w:val="Hyperlink"/>
                <w:noProof/>
              </w:rPr>
              <w:t>1</w:t>
            </w:r>
            <w:r w:rsidR="007F75E3">
              <w:rPr>
                <w:rFonts w:asciiTheme="minorHAnsi" w:eastAsiaTheme="minorEastAsia" w:hAnsiTheme="minorHAnsi"/>
                <w:noProof/>
                <w:color w:val="auto"/>
              </w:rPr>
              <w:tab/>
            </w:r>
            <w:r w:rsidR="007F75E3" w:rsidRPr="00B3167C">
              <w:rPr>
                <w:rStyle w:val="Hyperlink"/>
                <w:noProof/>
              </w:rPr>
              <w:t>Executive Summary</w:t>
            </w:r>
            <w:r w:rsidR="007F75E3">
              <w:rPr>
                <w:noProof/>
                <w:webHidden/>
              </w:rPr>
              <w:tab/>
            </w:r>
            <w:r w:rsidR="007F75E3">
              <w:rPr>
                <w:noProof/>
                <w:webHidden/>
              </w:rPr>
              <w:fldChar w:fldCharType="begin"/>
            </w:r>
            <w:r w:rsidR="007F75E3">
              <w:rPr>
                <w:noProof/>
                <w:webHidden/>
              </w:rPr>
              <w:instrText xml:space="preserve"> PAGEREF _Toc485916719 \h </w:instrText>
            </w:r>
            <w:r w:rsidR="007F75E3">
              <w:rPr>
                <w:noProof/>
                <w:webHidden/>
              </w:rPr>
            </w:r>
            <w:r w:rsidR="007F75E3">
              <w:rPr>
                <w:noProof/>
                <w:webHidden/>
              </w:rPr>
              <w:fldChar w:fldCharType="separate"/>
            </w:r>
            <w:r w:rsidR="007F75E3">
              <w:rPr>
                <w:noProof/>
                <w:webHidden/>
              </w:rPr>
              <w:t>3</w:t>
            </w:r>
            <w:r w:rsidR="007F75E3">
              <w:rPr>
                <w:noProof/>
                <w:webHidden/>
              </w:rPr>
              <w:fldChar w:fldCharType="end"/>
            </w:r>
          </w:hyperlink>
        </w:p>
        <w:p w:rsidR="007F75E3" w:rsidRDefault="007F75E3">
          <w:pPr>
            <w:pStyle w:val="TOC2"/>
            <w:tabs>
              <w:tab w:val="left" w:pos="880"/>
              <w:tab w:val="right" w:leader="dot" w:pos="9017"/>
            </w:tabs>
            <w:rPr>
              <w:rFonts w:asciiTheme="minorHAnsi" w:eastAsiaTheme="minorEastAsia" w:hAnsiTheme="minorHAnsi"/>
              <w:noProof/>
              <w:color w:val="auto"/>
            </w:rPr>
          </w:pPr>
          <w:hyperlink w:anchor="_Toc485916720" w:history="1">
            <w:r w:rsidRPr="00B3167C">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B3167C">
              <w:rPr>
                <w:rStyle w:val="Hyperlink"/>
                <w:noProof/>
              </w:rPr>
              <w:t>Description of products and services</w:t>
            </w:r>
            <w:r>
              <w:rPr>
                <w:noProof/>
                <w:webHidden/>
              </w:rPr>
              <w:tab/>
            </w:r>
            <w:r>
              <w:rPr>
                <w:noProof/>
                <w:webHidden/>
              </w:rPr>
              <w:fldChar w:fldCharType="begin"/>
            </w:r>
            <w:r>
              <w:rPr>
                <w:noProof/>
                <w:webHidden/>
              </w:rPr>
              <w:instrText xml:space="preserve"> PAGEREF _Toc485916720 \h </w:instrText>
            </w:r>
            <w:r>
              <w:rPr>
                <w:noProof/>
                <w:webHidden/>
              </w:rPr>
            </w:r>
            <w:r>
              <w:rPr>
                <w:noProof/>
                <w:webHidden/>
              </w:rPr>
              <w:fldChar w:fldCharType="separate"/>
            </w:r>
            <w:r>
              <w:rPr>
                <w:noProof/>
                <w:webHidden/>
              </w:rPr>
              <w:t>4</w:t>
            </w:r>
            <w:r>
              <w:rPr>
                <w:noProof/>
                <w:webHidden/>
              </w:rPr>
              <w:fldChar w:fldCharType="end"/>
            </w:r>
          </w:hyperlink>
        </w:p>
        <w:p w:rsidR="007F75E3" w:rsidRDefault="007F75E3">
          <w:pPr>
            <w:pStyle w:val="TOC2"/>
            <w:tabs>
              <w:tab w:val="left" w:pos="880"/>
              <w:tab w:val="right" w:leader="dot" w:pos="9017"/>
            </w:tabs>
            <w:rPr>
              <w:rFonts w:asciiTheme="minorHAnsi" w:eastAsiaTheme="minorEastAsia" w:hAnsiTheme="minorHAnsi"/>
              <w:noProof/>
              <w:color w:val="auto"/>
            </w:rPr>
          </w:pPr>
          <w:hyperlink w:anchor="_Toc485916721" w:history="1">
            <w:r w:rsidRPr="00B3167C">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color w:val="auto"/>
              </w:rPr>
              <w:tab/>
            </w:r>
            <w:r w:rsidRPr="00B3167C">
              <w:rPr>
                <w:rStyle w:val="Hyperlink"/>
                <w:noProof/>
              </w:rPr>
              <w:t>Technology consideration</w:t>
            </w:r>
            <w:r>
              <w:rPr>
                <w:noProof/>
                <w:webHidden/>
              </w:rPr>
              <w:tab/>
            </w:r>
            <w:r>
              <w:rPr>
                <w:noProof/>
                <w:webHidden/>
              </w:rPr>
              <w:fldChar w:fldCharType="begin"/>
            </w:r>
            <w:r>
              <w:rPr>
                <w:noProof/>
                <w:webHidden/>
              </w:rPr>
              <w:instrText xml:space="preserve"> PAGEREF _Toc485916721 \h </w:instrText>
            </w:r>
            <w:r>
              <w:rPr>
                <w:noProof/>
                <w:webHidden/>
              </w:rPr>
            </w:r>
            <w:r>
              <w:rPr>
                <w:noProof/>
                <w:webHidden/>
              </w:rPr>
              <w:fldChar w:fldCharType="separate"/>
            </w:r>
            <w:r>
              <w:rPr>
                <w:noProof/>
                <w:webHidden/>
              </w:rPr>
              <w:t>5</w:t>
            </w:r>
            <w:r>
              <w:rPr>
                <w:noProof/>
                <w:webHidden/>
              </w:rPr>
              <w:fldChar w:fldCharType="end"/>
            </w:r>
          </w:hyperlink>
        </w:p>
        <w:p w:rsidR="007F75E3" w:rsidRDefault="007F75E3">
          <w:pPr>
            <w:pStyle w:val="TOC3"/>
            <w:tabs>
              <w:tab w:val="left" w:pos="1320"/>
              <w:tab w:val="right" w:leader="dot" w:pos="9017"/>
            </w:tabs>
            <w:rPr>
              <w:rFonts w:asciiTheme="minorHAnsi" w:eastAsiaTheme="minorEastAsia" w:hAnsiTheme="minorHAnsi"/>
              <w:noProof/>
              <w:color w:val="auto"/>
            </w:rPr>
          </w:pPr>
          <w:hyperlink w:anchor="_Toc485916722" w:history="1">
            <w:r w:rsidRPr="00B3167C">
              <w:rPr>
                <w:rStyle w:val="Hyperlink"/>
                <w:noProof/>
              </w:rPr>
              <w:t>1.2.1</w:t>
            </w:r>
            <w:r>
              <w:rPr>
                <w:rFonts w:asciiTheme="minorHAnsi" w:eastAsiaTheme="minorEastAsia" w:hAnsiTheme="minorHAnsi"/>
                <w:noProof/>
                <w:color w:val="auto"/>
              </w:rPr>
              <w:tab/>
            </w:r>
            <w:r w:rsidRPr="00B3167C">
              <w:rPr>
                <w:rStyle w:val="Hyperlink"/>
                <w:noProof/>
              </w:rPr>
              <w:t>Concept</w:t>
            </w:r>
            <w:r>
              <w:rPr>
                <w:noProof/>
                <w:webHidden/>
              </w:rPr>
              <w:tab/>
            </w:r>
            <w:r>
              <w:rPr>
                <w:noProof/>
                <w:webHidden/>
              </w:rPr>
              <w:fldChar w:fldCharType="begin"/>
            </w:r>
            <w:r>
              <w:rPr>
                <w:noProof/>
                <w:webHidden/>
              </w:rPr>
              <w:instrText xml:space="preserve"> PAGEREF _Toc485916722 \h </w:instrText>
            </w:r>
            <w:r>
              <w:rPr>
                <w:noProof/>
                <w:webHidden/>
              </w:rPr>
            </w:r>
            <w:r>
              <w:rPr>
                <w:noProof/>
                <w:webHidden/>
              </w:rPr>
              <w:fldChar w:fldCharType="separate"/>
            </w:r>
            <w:r>
              <w:rPr>
                <w:noProof/>
                <w:webHidden/>
              </w:rPr>
              <w:t>6</w:t>
            </w:r>
            <w:r>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FC76CA" w:rsidRDefault="00FC76CA">
      <w:pPr>
        <w:spacing w:after="160" w:line="259" w:lineRule="auto"/>
        <w:jc w:val="left"/>
        <w:rPr>
          <w:rFonts w:eastAsiaTheme="minorEastAsia" w:cstheme="majorBidi"/>
          <w:sz w:val="52"/>
          <w:szCs w:val="32"/>
        </w:rPr>
      </w:pPr>
      <w:bookmarkStart w:id="0" w:name="_Toc485916719"/>
      <w:r>
        <w:rPr>
          <w:rFonts w:eastAsiaTheme="minorEastAsia"/>
        </w:rPr>
        <w:br w:type="page"/>
      </w:r>
    </w:p>
    <w:p w:rsidR="001A57FF" w:rsidRDefault="00394670" w:rsidP="00D43E48">
      <w:pPr>
        <w:pStyle w:val="Heading1"/>
        <w:rPr>
          <w:rFonts w:eastAsiaTheme="minorEastAsia"/>
        </w:rPr>
      </w:pPr>
      <w:r>
        <w:rPr>
          <w:rFonts w:eastAsiaTheme="minorEastAsia"/>
        </w:rPr>
        <w:lastRenderedPageBreak/>
        <w:t>Executive Summary</w:t>
      </w:r>
      <w:bookmarkEnd w:id="0"/>
    </w:p>
    <w:p w:rsidR="003A3012" w:rsidRDefault="003A3012" w:rsidP="000042E5">
      <w:r w:rsidRPr="003A3012">
        <w:t>A</w:t>
      </w:r>
      <w:r w:rsidRPr="003A3012">
        <w:t> </w:t>
      </w:r>
      <w:r w:rsidRPr="003A3012">
        <w:t>microchip implant</w:t>
      </w:r>
      <w:r w:rsidRPr="003A3012">
        <w:t> </w:t>
      </w:r>
      <w:r w:rsidRPr="003A3012">
        <w:t>is an</w:t>
      </w:r>
      <w:r w:rsidRPr="003A3012">
        <w:t> identifying integrated circuit </w:t>
      </w:r>
      <w:r w:rsidRPr="003A3012">
        <w:t>placed under the skin of an animal. The chip, about the size of a large grain of rice, uses passive</w:t>
      </w:r>
      <w:r w:rsidRPr="003A3012">
        <w:t> RFID </w:t>
      </w:r>
      <w:r w:rsidRPr="003A3012">
        <w:t>(Radio Frequency Identification) technology, and is also known as a PIT tag (for Passive Integrated Transponder).</w:t>
      </w:r>
    </w:p>
    <w:p w:rsidR="003A3012" w:rsidRDefault="003A3012" w:rsidP="000042E5"/>
    <w:p w:rsidR="000042E5" w:rsidRDefault="000042E5" w:rsidP="000042E5">
      <w:pPr>
        <w:rPr>
          <w:rFonts w:ascii="Calibri" w:hAnsi="Calibri"/>
          <w:color w:val="auto"/>
        </w:rPr>
      </w:pPr>
      <w:r>
        <w:t>The Animal Health Department</w:t>
      </w:r>
      <w:r w:rsidR="003A3012">
        <w:t xml:space="preserve"> (AHD)</w:t>
      </w:r>
      <w:r>
        <w:t xml:space="preserve"> Team would like to mon</w:t>
      </w:r>
      <w:r w:rsidR="003A3012">
        <w:t xml:space="preserve">itor and retrieve the data on </w:t>
      </w:r>
      <w:r>
        <w:t>microchip</w:t>
      </w:r>
      <w:r w:rsidR="003A3012">
        <w:t>s embedded i</w:t>
      </w:r>
      <w:r>
        <w:t xml:space="preserve">n the animal skin. The primary data to be retrieved is an identification number. This information should be propagated to an existing application. Current devices used to read the RFID data are bulky and expensive (~ INR 5000/-). </w:t>
      </w:r>
      <w:r w:rsidR="00340789">
        <w:t xml:space="preserve"> AHD Envisions the development of a RFID reader that is far cheaper and commercially viable than the alternatives available in the market.</w:t>
      </w:r>
    </w:p>
    <w:p w:rsidR="000042E5" w:rsidRDefault="000042E5" w:rsidP="000042E5"/>
    <w:p w:rsidR="00E6537A" w:rsidRDefault="003A3012" w:rsidP="008A0328">
      <w:pPr>
        <w:pStyle w:val="Heading2"/>
      </w:pPr>
      <w:bookmarkStart w:id="1" w:name="_Toc485916720"/>
      <w:r>
        <w:t>Description of products and services</w:t>
      </w:r>
      <w:bookmarkEnd w:id="1"/>
    </w:p>
    <w:p w:rsidR="003A3012" w:rsidRDefault="0099176B" w:rsidP="003A3012">
      <w:r w:rsidRPr="0099176B">
        <w:t>Low Frequency (LF) RFID is a band on the radio frequency spectrum that typically operates between 125 kHz and 134 kHz. Technically, LF applications can operate on a larger bandwidth from 30 kHz to 300 kHz; however, the specific band varies from country to country and depends on frequencies set aside for radio and marine life tracking.</w:t>
      </w:r>
    </w:p>
    <w:p w:rsidR="0099176B" w:rsidRDefault="0099176B" w:rsidP="003A3012"/>
    <w:p w:rsidR="0099176B" w:rsidRDefault="0099176B" w:rsidP="003A3012">
      <w:r>
        <w:t xml:space="preserve">The potential applications for these devices extend from tracking animal population to storing biometric information about the animal in the RFID chips. Some examples are cites below: </w:t>
      </w:r>
    </w:p>
    <w:p w:rsidR="0099176B" w:rsidRDefault="0099176B" w:rsidP="0099176B">
      <w:r>
        <w:t>Animal shelters, animal control officers and veterinarians routinely look for microchips to return lost pets quickly to their owners, avoiding expenses for housing, food, medical care, outplacing and euthanasia. Many shelters place chips in all outplaced animals.</w:t>
      </w:r>
    </w:p>
    <w:p w:rsidR="0099176B" w:rsidRDefault="0099176B" w:rsidP="0099176B"/>
    <w:p w:rsidR="0099176B" w:rsidRDefault="0099176B" w:rsidP="0099176B">
      <w:r>
        <w:t>Microchips are also used by kennels, breeders, brokers, trainers, registries, rescue groups, humane societies, clinics, farms, stables, animal clubs and associations, researchers, and pet stores.</w:t>
      </w:r>
    </w:p>
    <w:p w:rsidR="0099176B" w:rsidRDefault="0099176B" w:rsidP="0099176B"/>
    <w:p w:rsidR="0099176B" w:rsidRDefault="0099176B" w:rsidP="0099176B">
      <w:r w:rsidRPr="0099176B">
        <w:t>New equipment and software is available that builds on the LF RFID identification premise, but offer new data and options. These new livestock tracking RFID systems use UHF RFID and GPS to track the animal’s movement in order to identify feeding and travel habits, and even monitor heart rates.</w:t>
      </w:r>
    </w:p>
    <w:p w:rsidR="0099176B" w:rsidRDefault="0099176B" w:rsidP="0099176B"/>
    <w:p w:rsidR="00340789" w:rsidRDefault="00340789" w:rsidP="00340789">
      <w:r>
        <w:t>The team at AHD envisions the development of a portable RFID device</w:t>
      </w:r>
      <w:r>
        <w:t xml:space="preserve"> (reader)</w:t>
      </w:r>
      <w:r>
        <w:t xml:space="preserve"> that fulfills the following requirements </w:t>
      </w:r>
    </w:p>
    <w:p w:rsidR="00340789" w:rsidRDefault="00340789" w:rsidP="00340789"/>
    <w:p w:rsidR="00340789" w:rsidRDefault="00340789" w:rsidP="00340789">
      <w:pPr>
        <w:pStyle w:val="ListParagraph"/>
        <w:numPr>
          <w:ilvl w:val="0"/>
          <w:numId w:val="42"/>
        </w:numPr>
        <w:spacing w:line="240" w:lineRule="auto"/>
        <w:contextualSpacing w:val="0"/>
        <w:jc w:val="left"/>
      </w:pPr>
      <w:r>
        <w:t>Due to compliance and regulatory requirements the RFID’s will need to remain passive</w:t>
      </w:r>
    </w:p>
    <w:p w:rsidR="00340789" w:rsidRDefault="00340789" w:rsidP="00340789">
      <w:pPr>
        <w:pStyle w:val="ListParagraph"/>
        <w:numPr>
          <w:ilvl w:val="0"/>
          <w:numId w:val="42"/>
        </w:numPr>
        <w:spacing w:line="240" w:lineRule="auto"/>
        <w:contextualSpacing w:val="0"/>
        <w:jc w:val="left"/>
      </w:pPr>
      <w:r>
        <w:t>Develop an RFID Reader that can read the RFID’s at a significantly lesser cost</w:t>
      </w:r>
    </w:p>
    <w:p w:rsidR="00340789" w:rsidRDefault="00340789" w:rsidP="00340789">
      <w:pPr>
        <w:pStyle w:val="ListParagraph"/>
        <w:numPr>
          <w:ilvl w:val="0"/>
          <w:numId w:val="42"/>
        </w:numPr>
        <w:spacing w:line="240" w:lineRule="auto"/>
        <w:contextualSpacing w:val="0"/>
        <w:jc w:val="left"/>
      </w:pPr>
      <w:r>
        <w:t>Develop an RFID Reader that is smaller and portable</w:t>
      </w:r>
    </w:p>
    <w:p w:rsidR="00340789" w:rsidRDefault="00340789" w:rsidP="00340789">
      <w:pPr>
        <w:pStyle w:val="ListParagraph"/>
        <w:numPr>
          <w:ilvl w:val="0"/>
          <w:numId w:val="42"/>
        </w:numPr>
        <w:spacing w:line="240" w:lineRule="auto"/>
        <w:contextualSpacing w:val="0"/>
        <w:jc w:val="left"/>
      </w:pPr>
      <w:r>
        <w:t>RFID reader can be an external device that should be capable of reading the embedded RFID’s on the animal.</w:t>
      </w:r>
    </w:p>
    <w:p w:rsidR="00340789" w:rsidRDefault="00340789" w:rsidP="00340789">
      <w:pPr>
        <w:pStyle w:val="ListParagraph"/>
        <w:numPr>
          <w:ilvl w:val="0"/>
          <w:numId w:val="42"/>
        </w:numPr>
        <w:spacing w:line="240" w:lineRule="auto"/>
        <w:contextualSpacing w:val="0"/>
        <w:jc w:val="left"/>
      </w:pPr>
      <w:r>
        <w:t>The information should be captured and transferable to an existing application.</w:t>
      </w:r>
    </w:p>
    <w:p w:rsidR="00BD5CCB" w:rsidRDefault="00BD5CCB" w:rsidP="00340789">
      <w:pPr>
        <w:pStyle w:val="ListParagraph"/>
        <w:numPr>
          <w:ilvl w:val="0"/>
          <w:numId w:val="42"/>
        </w:numPr>
        <w:spacing w:line="240" w:lineRule="auto"/>
        <w:contextualSpacing w:val="0"/>
        <w:jc w:val="left"/>
      </w:pPr>
      <w:r>
        <w:t>The total cost of the solution shall be less than or equal to INR 2000/-</w:t>
      </w:r>
    </w:p>
    <w:p w:rsidR="002251FF" w:rsidRDefault="0099176B" w:rsidP="008A0328">
      <w:pPr>
        <w:pStyle w:val="Heading2"/>
      </w:pPr>
      <w:bookmarkStart w:id="2" w:name="_Toc485916721"/>
      <w:r>
        <w:t>Technology consideration</w:t>
      </w:r>
      <w:bookmarkEnd w:id="2"/>
    </w:p>
    <w:p w:rsidR="0099176B" w:rsidRDefault="008719C2" w:rsidP="0099176B">
      <w:r>
        <w:t xml:space="preserve">RFID readers available in the market are bulky and in most cases companies make RFID </w:t>
      </w:r>
      <w:r w:rsidR="000F76D0">
        <w:t xml:space="preserve">implants that are guaranteed to respond to compatible </w:t>
      </w:r>
      <w:r>
        <w:t>readers</w:t>
      </w:r>
      <w:r w:rsidR="000F76D0">
        <w:t xml:space="preserve"> that they themselves manufacture. This is primarily done safeguard their profitability.</w:t>
      </w:r>
    </w:p>
    <w:p w:rsidR="000F76D0" w:rsidRDefault="000F76D0" w:rsidP="0099176B"/>
    <w:p w:rsidR="000F76D0" w:rsidRDefault="000F76D0" w:rsidP="0099176B">
      <w:r>
        <w:t>To achieve success a low cost RFID reader should have the following characteristics to be viable</w:t>
      </w:r>
    </w:p>
    <w:p w:rsidR="000F76D0" w:rsidRDefault="000F76D0" w:rsidP="000F76D0">
      <w:pPr>
        <w:pStyle w:val="ListParagraph"/>
        <w:numPr>
          <w:ilvl w:val="0"/>
          <w:numId w:val="43"/>
        </w:numPr>
      </w:pPr>
      <w:r>
        <w:t xml:space="preserve"> A pocket sized Handheld device</w:t>
      </w:r>
    </w:p>
    <w:p w:rsidR="000F76D0" w:rsidRDefault="000F76D0" w:rsidP="000F76D0">
      <w:pPr>
        <w:pStyle w:val="ListParagraph"/>
        <w:numPr>
          <w:ilvl w:val="0"/>
          <w:numId w:val="43"/>
        </w:numPr>
      </w:pPr>
      <w:r>
        <w:t>Should be able to interface with a medium to high end mobile device wirelessly or otherwise</w:t>
      </w:r>
    </w:p>
    <w:p w:rsidR="000F76D0" w:rsidRDefault="000F76D0" w:rsidP="000F76D0">
      <w:pPr>
        <w:pStyle w:val="ListParagraph"/>
        <w:numPr>
          <w:ilvl w:val="0"/>
          <w:numId w:val="43"/>
        </w:numPr>
      </w:pPr>
      <w:r>
        <w:t>Should be able to read an implanted RFID tag within 30-100 mm (higher preferred)</w:t>
      </w:r>
    </w:p>
    <w:p w:rsidR="000F76D0" w:rsidRDefault="000F76D0" w:rsidP="000F76D0">
      <w:pPr>
        <w:pStyle w:val="ListParagraph"/>
        <w:numPr>
          <w:ilvl w:val="0"/>
          <w:numId w:val="43"/>
        </w:numPr>
      </w:pPr>
      <w:r>
        <w:t xml:space="preserve"> Should be able to read a passive RFID tag</w:t>
      </w:r>
    </w:p>
    <w:p w:rsidR="00BD5CCB" w:rsidRDefault="00BD5CCB" w:rsidP="00BD5CCB"/>
    <w:p w:rsidR="00BD5CCB" w:rsidRDefault="00BD5CCB" w:rsidP="00BD5CCB">
      <w:r>
        <w:t xml:space="preserve">Based on the above characteristics there are several options available to create a working prototype.  These options are </w:t>
      </w:r>
    </w:p>
    <w:p w:rsidR="00BD5CCB" w:rsidRDefault="00BD5CCB" w:rsidP="00BD5CCB">
      <w:pPr>
        <w:pStyle w:val="ListParagraph"/>
        <w:numPr>
          <w:ilvl w:val="0"/>
          <w:numId w:val="44"/>
        </w:numPr>
      </w:pPr>
      <w:r>
        <w:t>Create an IOT based device, its components brought and assembled to showcase the product viability.  If viable, look into options to miniaturize it and package at a reasonable cost.</w:t>
      </w:r>
    </w:p>
    <w:p w:rsidR="00BD5CCB" w:rsidRDefault="00BD5CCB" w:rsidP="00BD5CCB">
      <w:pPr>
        <w:pStyle w:val="ListParagraph"/>
        <w:numPr>
          <w:ilvl w:val="0"/>
          <w:numId w:val="44"/>
        </w:numPr>
      </w:pPr>
      <w:r>
        <w:t xml:space="preserve">Assemble an RFID reader </w:t>
      </w:r>
      <w:r w:rsidR="001D5A3A">
        <w:t xml:space="preserve">using embedded RFID reader modules and accessories. (This is different from the previous option because IOT projects are assembled using prepackaged modules which have inbuilt communication interfaces vs. an RFID chip in the raw that needs additional interfaces to communicate) </w:t>
      </w:r>
      <w:r>
        <w:t xml:space="preserve"> </w:t>
      </w:r>
    </w:p>
    <w:p w:rsidR="001D5A3A" w:rsidRDefault="001D5A3A" w:rsidP="001D5A3A">
      <w:pPr>
        <w:ind w:left="360"/>
      </w:pPr>
      <w:r>
        <w:t xml:space="preserve">Please find below a comparison of the various options </w:t>
      </w:r>
    </w:p>
    <w:p w:rsidR="001D5A3A" w:rsidRDefault="001D5A3A" w:rsidP="001D5A3A">
      <w:pPr>
        <w:ind w:left="360"/>
      </w:pPr>
    </w:p>
    <w:tbl>
      <w:tblPr>
        <w:tblStyle w:val="GridTable4-Accent1"/>
        <w:tblW w:w="9805" w:type="dxa"/>
        <w:tblLook w:val="04A0" w:firstRow="1" w:lastRow="0" w:firstColumn="1" w:lastColumn="0" w:noHBand="0" w:noVBand="1"/>
      </w:tblPr>
      <w:tblGrid>
        <w:gridCol w:w="2342"/>
        <w:gridCol w:w="1925"/>
        <w:gridCol w:w="2174"/>
        <w:gridCol w:w="3364"/>
      </w:tblGrid>
      <w:tr w:rsidR="00B57C89" w:rsidTr="00B57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B57C89" w:rsidRDefault="00B57C89" w:rsidP="001D5A3A">
            <w:r>
              <w:t>Description</w:t>
            </w:r>
          </w:p>
        </w:tc>
        <w:tc>
          <w:tcPr>
            <w:tcW w:w="2036" w:type="dxa"/>
          </w:tcPr>
          <w:p w:rsidR="00B57C89" w:rsidRDefault="00B57C89" w:rsidP="001D5A3A">
            <w:pPr>
              <w:cnfStyle w:val="100000000000" w:firstRow="1" w:lastRow="0" w:firstColumn="0" w:lastColumn="0" w:oddVBand="0" w:evenVBand="0" w:oddHBand="0" w:evenHBand="0" w:firstRowFirstColumn="0" w:firstRowLastColumn="0" w:lastRowFirstColumn="0" w:lastRowLastColumn="0"/>
            </w:pPr>
            <w:r>
              <w:t>Specification</w:t>
            </w:r>
          </w:p>
        </w:tc>
        <w:tc>
          <w:tcPr>
            <w:tcW w:w="2338" w:type="dxa"/>
          </w:tcPr>
          <w:p w:rsidR="00B57C89" w:rsidRDefault="00B57C89" w:rsidP="00B57C89">
            <w:pPr>
              <w:jc w:val="left"/>
              <w:cnfStyle w:val="100000000000" w:firstRow="1" w:lastRow="0" w:firstColumn="0" w:lastColumn="0" w:oddVBand="0" w:evenVBand="0" w:oddHBand="0" w:evenHBand="0" w:firstRowFirstColumn="0" w:firstRowLastColumn="0" w:lastRowFirstColumn="0" w:lastRowLastColumn="0"/>
            </w:pPr>
            <w:r>
              <w:t>Approximate cost (INR)</w:t>
            </w:r>
          </w:p>
        </w:tc>
        <w:tc>
          <w:tcPr>
            <w:tcW w:w="2901" w:type="dxa"/>
          </w:tcPr>
          <w:p w:rsidR="00B57C89" w:rsidRDefault="00B57C89" w:rsidP="001D5A3A">
            <w:pPr>
              <w:cnfStyle w:val="100000000000" w:firstRow="1" w:lastRow="0" w:firstColumn="0" w:lastColumn="0" w:oddVBand="0" w:evenVBand="0" w:oddHBand="0" w:evenHBand="0" w:firstRowFirstColumn="0" w:firstRowLastColumn="0" w:lastRowFirstColumn="0" w:lastRowLastColumn="0"/>
            </w:pPr>
            <w:r>
              <w:t>Comments</w:t>
            </w:r>
          </w:p>
        </w:tc>
      </w:tr>
      <w:tr w:rsidR="00B57C89" w:rsidTr="00B5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B57C89" w:rsidRPr="001B08E5" w:rsidRDefault="00B57C89" w:rsidP="001B08E5">
            <w:pPr>
              <w:jc w:val="left"/>
              <w:rPr>
                <w:b w:val="0"/>
                <w:sz w:val="20"/>
                <w:szCs w:val="20"/>
              </w:rPr>
            </w:pPr>
            <w:r w:rsidRPr="001B08E5">
              <w:rPr>
                <w:b w:val="0"/>
                <w:sz w:val="20"/>
                <w:szCs w:val="20"/>
              </w:rPr>
              <w:t>RFID USB Reader</w:t>
            </w:r>
            <w:r w:rsidR="007C4F85">
              <w:rPr>
                <w:b w:val="0"/>
                <w:sz w:val="20"/>
                <w:szCs w:val="20"/>
              </w:rPr>
              <w:t xml:space="preserve"> module with internal antenna</w:t>
            </w:r>
            <w:r>
              <w:rPr>
                <w:b w:val="0"/>
                <w:sz w:val="20"/>
                <w:szCs w:val="20"/>
              </w:rPr>
              <w:t>, RFID glass capsule, RFID card</w:t>
            </w:r>
            <w:r w:rsidR="007C4F85">
              <w:rPr>
                <w:b w:val="0"/>
                <w:sz w:val="20"/>
                <w:szCs w:val="20"/>
              </w:rPr>
              <w:t xml:space="preserve"> reader module</w:t>
            </w:r>
          </w:p>
        </w:tc>
        <w:tc>
          <w:tcPr>
            <w:tcW w:w="2036" w:type="dxa"/>
          </w:tcPr>
          <w:p w:rsidR="00B57C89" w:rsidRPr="001B08E5" w:rsidRDefault="00B57C89" w:rsidP="00B57C89">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125 KHz, 120 mm  </w:t>
            </w:r>
          </w:p>
        </w:tc>
        <w:tc>
          <w:tcPr>
            <w:tcW w:w="2338" w:type="dxa"/>
          </w:tcPr>
          <w:p w:rsidR="00B57C89" w:rsidRPr="001B08E5" w:rsidRDefault="00B57C89" w:rsidP="001D5A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2500-3200</w:t>
            </w:r>
          </w:p>
        </w:tc>
        <w:tc>
          <w:tcPr>
            <w:tcW w:w="2901" w:type="dxa"/>
          </w:tcPr>
          <w:p w:rsidR="00B57C89" w:rsidRDefault="00B57C89" w:rsidP="00B57C89">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potential for connecting  with a mobile device</w:t>
            </w:r>
          </w:p>
        </w:tc>
      </w:tr>
      <w:tr w:rsidR="00B57C89" w:rsidTr="00B57C89">
        <w:tc>
          <w:tcPr>
            <w:cnfStyle w:val="001000000000" w:firstRow="0" w:lastRow="0" w:firstColumn="1" w:lastColumn="0" w:oddVBand="0" w:evenVBand="0" w:oddHBand="0" w:evenHBand="0" w:firstRowFirstColumn="0" w:firstRowLastColumn="0" w:lastRowFirstColumn="0" w:lastRowLastColumn="0"/>
            <w:tcW w:w="2530" w:type="dxa"/>
          </w:tcPr>
          <w:p w:rsidR="00B57C89" w:rsidRPr="001B08E5" w:rsidRDefault="00B57C89" w:rsidP="00B57C89">
            <w:pPr>
              <w:jc w:val="left"/>
              <w:rPr>
                <w:b w:val="0"/>
                <w:sz w:val="20"/>
                <w:szCs w:val="20"/>
              </w:rPr>
            </w:pPr>
            <w:r>
              <w:rPr>
                <w:b w:val="0"/>
                <w:sz w:val="20"/>
                <w:szCs w:val="20"/>
              </w:rPr>
              <w:t>RFID reader</w:t>
            </w:r>
            <w:r w:rsidR="007C4F85">
              <w:rPr>
                <w:b w:val="0"/>
                <w:sz w:val="20"/>
                <w:szCs w:val="20"/>
              </w:rPr>
              <w:t xml:space="preserve"> IC only</w:t>
            </w:r>
            <w:r>
              <w:rPr>
                <w:b w:val="0"/>
                <w:sz w:val="20"/>
                <w:szCs w:val="20"/>
              </w:rPr>
              <w:t xml:space="preserve"> with rs232 port</w:t>
            </w:r>
            <w:r w:rsidR="007C4F85">
              <w:rPr>
                <w:b w:val="0"/>
                <w:sz w:val="20"/>
                <w:szCs w:val="20"/>
              </w:rPr>
              <w:t>. Has built in antenna</w:t>
            </w:r>
          </w:p>
        </w:tc>
        <w:tc>
          <w:tcPr>
            <w:tcW w:w="2036" w:type="dxa"/>
          </w:tcPr>
          <w:p w:rsidR="00B57C89" w:rsidRPr="001B08E5" w:rsidRDefault="00B57C89" w:rsidP="00B57C89">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125 KHz, 8-10 cm </w:t>
            </w:r>
          </w:p>
        </w:tc>
        <w:tc>
          <w:tcPr>
            <w:tcW w:w="2338" w:type="dxa"/>
          </w:tcPr>
          <w:p w:rsidR="00B57C89" w:rsidRPr="001B08E5" w:rsidRDefault="00B57C89" w:rsidP="001D5A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577</w:t>
            </w:r>
          </w:p>
        </w:tc>
        <w:tc>
          <w:tcPr>
            <w:tcW w:w="2901" w:type="dxa"/>
          </w:tcPr>
          <w:p w:rsidR="00B57C89" w:rsidRDefault="00B57C89" w:rsidP="00B57C89">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to be integrated, rs232 port may pose an issue with communicating with mobile devices. May need additional peripherals</w:t>
            </w:r>
          </w:p>
        </w:tc>
      </w:tr>
      <w:tr w:rsidR="00B57C89" w:rsidTr="00B57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B57C89" w:rsidRPr="001B08E5" w:rsidRDefault="007C4F85" w:rsidP="007C4F85">
            <w:pPr>
              <w:jc w:val="left"/>
              <w:rPr>
                <w:b w:val="0"/>
                <w:sz w:val="20"/>
                <w:szCs w:val="20"/>
              </w:rPr>
            </w:pPr>
            <w:r>
              <w:rPr>
                <w:b w:val="0"/>
                <w:sz w:val="20"/>
                <w:szCs w:val="20"/>
              </w:rPr>
              <w:t>RFID reader IC only without antenna. Communicates via UART</w:t>
            </w:r>
          </w:p>
        </w:tc>
        <w:tc>
          <w:tcPr>
            <w:tcW w:w="2036" w:type="dxa"/>
          </w:tcPr>
          <w:p w:rsidR="00B57C89" w:rsidRPr="001B08E5" w:rsidRDefault="007C4F85" w:rsidP="001D5A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125 KHz, 50 mm</w:t>
            </w:r>
          </w:p>
        </w:tc>
        <w:tc>
          <w:tcPr>
            <w:tcW w:w="2338" w:type="dxa"/>
          </w:tcPr>
          <w:p w:rsidR="00B57C89" w:rsidRPr="001B08E5" w:rsidRDefault="007C4F85" w:rsidP="001D5A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800</w:t>
            </w:r>
          </w:p>
        </w:tc>
        <w:tc>
          <w:tcPr>
            <w:tcW w:w="2901" w:type="dxa"/>
          </w:tcPr>
          <w:p w:rsidR="00B57C89" w:rsidRPr="001B08E5" w:rsidRDefault="007C4F85" w:rsidP="007C4F8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While it lacks an antenna, it could be an advantage if we needed to attach a more powerful or larger external antenna. Needs bread board and other peripherals</w:t>
            </w:r>
          </w:p>
        </w:tc>
      </w:tr>
      <w:tr w:rsidR="007C4F85" w:rsidTr="00B57C89">
        <w:tc>
          <w:tcPr>
            <w:cnfStyle w:val="001000000000" w:firstRow="0" w:lastRow="0" w:firstColumn="1" w:lastColumn="0" w:oddVBand="0" w:evenVBand="0" w:oddHBand="0" w:evenHBand="0" w:firstRowFirstColumn="0" w:firstRowLastColumn="0" w:lastRowFirstColumn="0" w:lastRowLastColumn="0"/>
            <w:tcW w:w="2530" w:type="dxa"/>
          </w:tcPr>
          <w:p w:rsidR="007C4F85" w:rsidRDefault="007C4F85" w:rsidP="007C4F85">
            <w:pPr>
              <w:jc w:val="left"/>
              <w:rPr>
                <w:b w:val="0"/>
                <w:sz w:val="20"/>
                <w:szCs w:val="20"/>
              </w:rPr>
            </w:pPr>
            <w:r>
              <w:rPr>
                <w:b w:val="0"/>
                <w:sz w:val="20"/>
                <w:szCs w:val="20"/>
              </w:rPr>
              <w:t>IOT enabled RFID reader compatible with mobile devices and sample SDK. Built in antennae, onboard LED, USB adapter with cable</w:t>
            </w:r>
          </w:p>
        </w:tc>
        <w:tc>
          <w:tcPr>
            <w:tcW w:w="2036" w:type="dxa"/>
          </w:tcPr>
          <w:p w:rsidR="007C4F85" w:rsidRDefault="007C4F85" w:rsidP="001D5A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125 KHz, 0-10 cm</w:t>
            </w:r>
          </w:p>
        </w:tc>
        <w:tc>
          <w:tcPr>
            <w:tcW w:w="2338" w:type="dxa"/>
          </w:tcPr>
          <w:p w:rsidR="007C4F85" w:rsidRDefault="007C4F85" w:rsidP="001D5A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4500</w:t>
            </w:r>
          </w:p>
        </w:tc>
        <w:tc>
          <w:tcPr>
            <w:tcW w:w="2901" w:type="dxa"/>
          </w:tcPr>
          <w:p w:rsidR="007C4F85" w:rsidRDefault="007C4F85" w:rsidP="007C4F8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Reference implementation for comparison (</w:t>
            </w:r>
            <w:hyperlink r:id="rId10" w:history="1">
              <w:r w:rsidRPr="00907566">
                <w:rPr>
                  <w:rStyle w:val="Hyperlink"/>
                  <w:sz w:val="20"/>
                  <w:szCs w:val="20"/>
                </w:rPr>
                <w:t>https://researchdesignlab.com/iot-enabled-rfid-reader.html</w:t>
              </w:r>
            </w:hyperlink>
            <w:r>
              <w:rPr>
                <w:sz w:val="20"/>
                <w:szCs w:val="20"/>
              </w:rPr>
              <w:t>)</w:t>
            </w:r>
          </w:p>
          <w:p w:rsidR="007C4F85" w:rsidRDefault="007C4F85" w:rsidP="007C4F85">
            <w:pPr>
              <w:jc w:val="left"/>
              <w:cnfStyle w:val="000000000000" w:firstRow="0" w:lastRow="0" w:firstColumn="0" w:lastColumn="0" w:oddVBand="0" w:evenVBand="0" w:oddHBand="0" w:evenHBand="0" w:firstRowFirstColumn="0" w:firstRowLastColumn="0" w:lastRowFirstColumn="0" w:lastRowLastColumn="0"/>
              <w:rPr>
                <w:sz w:val="20"/>
                <w:szCs w:val="20"/>
              </w:rPr>
            </w:pPr>
          </w:p>
        </w:tc>
      </w:tr>
    </w:tbl>
    <w:p w:rsidR="001D5A3A" w:rsidRDefault="001D5A3A" w:rsidP="001D5A3A">
      <w:pPr>
        <w:ind w:left="360"/>
      </w:pPr>
      <w:r>
        <w:t xml:space="preserve"> </w:t>
      </w:r>
    </w:p>
    <w:p w:rsidR="001D5A3A" w:rsidRPr="0099176B" w:rsidRDefault="009B064C" w:rsidP="001D5A3A">
      <w:pPr>
        <w:ind w:left="360"/>
      </w:pPr>
      <w:r>
        <w:t xml:space="preserve">The table above are some reference prices for different components.  It is a clear indication that a device that matches the specifications (size + User friendliness + cost) of the project is well within our means. </w:t>
      </w:r>
    </w:p>
    <w:p w:rsidR="00FC76CA" w:rsidRDefault="00FC76CA">
      <w:pPr>
        <w:spacing w:after="160" w:line="259" w:lineRule="auto"/>
        <w:jc w:val="left"/>
        <w:rPr>
          <w:rFonts w:eastAsiaTheme="majorEastAsia" w:cstheme="majorBidi"/>
          <w:color w:val="000000" w:themeColor="text1"/>
          <w:sz w:val="28"/>
          <w:szCs w:val="24"/>
        </w:rPr>
      </w:pPr>
      <w:bookmarkStart w:id="3" w:name="_Toc485916722"/>
      <w:r>
        <w:br w:type="page"/>
      </w:r>
    </w:p>
    <w:p w:rsidR="002135CC" w:rsidRDefault="00DE60A1" w:rsidP="007F75E3">
      <w:pPr>
        <w:pStyle w:val="Heading3"/>
      </w:pPr>
      <w:r>
        <w:lastRenderedPageBreak/>
        <w:t>Concept</w:t>
      </w:r>
      <w:bookmarkEnd w:id="3"/>
    </w:p>
    <w:p w:rsidR="009B064C" w:rsidRPr="009B064C" w:rsidRDefault="009B064C" w:rsidP="009B064C"/>
    <w:p w:rsidR="009B064C" w:rsidRDefault="007C3DB4">
      <w:pPr>
        <w:spacing w:after="160" w:line="259" w:lineRule="auto"/>
        <w:jc w:val="left"/>
      </w:pPr>
      <w:r w:rsidRPr="007C3DB4">
        <w:rPr>
          <w:noProof/>
        </w:rPr>
        <w:drawing>
          <wp:inline distT="0" distB="0" distL="0" distR="0">
            <wp:extent cx="5732145" cy="2312539"/>
            <wp:effectExtent l="0" t="0" r="1905" b="0"/>
            <wp:docPr id="4" name="Picture 4" descr="C:\Users\V10030\Desktop\prashanth\proposal\RFID Animal\AnimalRFIDI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10030\Desktop\prashanth\proposal\RFID Animal\AnimalRFIDIO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312539"/>
                    </a:xfrm>
                    <a:prstGeom prst="rect">
                      <a:avLst/>
                    </a:prstGeom>
                    <a:noFill/>
                    <a:ln>
                      <a:noFill/>
                    </a:ln>
                  </pic:spPr>
                </pic:pic>
              </a:graphicData>
            </a:graphic>
          </wp:inline>
        </w:drawing>
      </w:r>
    </w:p>
    <w:p w:rsidR="00C02528" w:rsidRDefault="00C02528" w:rsidP="00752DCE"/>
    <w:p w:rsidR="009B064C" w:rsidRDefault="009B064C" w:rsidP="00752DCE">
      <w:r>
        <w:t xml:space="preserve">The figure above depicts a possible solution for achieving the project goals. It consists of </w:t>
      </w:r>
    </w:p>
    <w:p w:rsidR="009B064C" w:rsidRDefault="009B064C" w:rsidP="009B064C">
      <w:pPr>
        <w:pStyle w:val="ListParagraph"/>
        <w:numPr>
          <w:ilvl w:val="0"/>
          <w:numId w:val="45"/>
        </w:numPr>
      </w:pPr>
      <w:r>
        <w:t>An RFID reader: The reader will be used to read the RFID capsule embedded on the animal skin</w:t>
      </w:r>
    </w:p>
    <w:p w:rsidR="009B064C" w:rsidRDefault="007C3DB4" w:rsidP="009B064C">
      <w:pPr>
        <w:pStyle w:val="ListParagraph"/>
        <w:numPr>
          <w:ilvl w:val="0"/>
          <w:numId w:val="45"/>
        </w:numPr>
      </w:pPr>
      <w:r>
        <w:t>Arduino UNO</w:t>
      </w:r>
      <w:r w:rsidR="009B064C">
        <w:t xml:space="preserve"> Microprocessor: The micr</w:t>
      </w:r>
      <w:r w:rsidR="00790F54">
        <w:t>oprocessor can be programmed to process the data (in case we need to). More importantly, it acts as interface for the device to communicate with the outside world.  This means that if needed it can send and receive data along with any other additional processing. The Arduino can also act as an intermediary server.</w:t>
      </w:r>
    </w:p>
    <w:p w:rsidR="00790F54" w:rsidRDefault="00790F54" w:rsidP="009B064C">
      <w:pPr>
        <w:pStyle w:val="ListParagraph"/>
        <w:numPr>
          <w:ilvl w:val="0"/>
          <w:numId w:val="45"/>
        </w:numPr>
      </w:pPr>
      <w:r>
        <w:t xml:space="preserve"> The Arduino processor communicates with the world outside using one of the three options. These options have to be integrated into the final product</w:t>
      </w:r>
    </w:p>
    <w:p w:rsidR="00790F54" w:rsidRDefault="00790F54" w:rsidP="00790F54">
      <w:pPr>
        <w:pStyle w:val="ListParagraph"/>
        <w:numPr>
          <w:ilvl w:val="1"/>
          <w:numId w:val="45"/>
        </w:numPr>
      </w:pPr>
      <w:r>
        <w:t>Blue tooth: Integration of blue tooth allows for the device to be paired with a mobile device or computer. This is a very cheap option, but it allows communication over short distances</w:t>
      </w:r>
    </w:p>
    <w:p w:rsidR="00790F54" w:rsidRDefault="00C02528" w:rsidP="00790F54">
      <w:pPr>
        <w:pStyle w:val="ListParagraph"/>
        <w:numPr>
          <w:ilvl w:val="1"/>
          <w:numId w:val="45"/>
        </w:numPr>
      </w:pPr>
      <w:r>
        <w:t>Wi-Fi</w:t>
      </w:r>
      <w:r w:rsidR="00790F54">
        <w:t xml:space="preserve">:  Using a </w:t>
      </w:r>
      <w:r>
        <w:t>Wi-Fi</w:t>
      </w:r>
      <w:r w:rsidR="00790F54">
        <w:t xml:space="preserve"> component</w:t>
      </w:r>
      <w:r w:rsidR="007C3DB4">
        <w:t xml:space="preserve"> the device can communicate with nearby</w:t>
      </w:r>
      <w:r w:rsidR="007F75E3">
        <w:t xml:space="preserve"> mobile device</w:t>
      </w:r>
      <w:r>
        <w:t>s</w:t>
      </w:r>
      <w:r w:rsidR="007F75E3">
        <w:t xml:space="preserve"> with </w:t>
      </w:r>
      <w:r>
        <w:t>Wi-Fi</w:t>
      </w:r>
      <w:r w:rsidR="007F75E3">
        <w:t xml:space="preserve"> connectivity to communicate with the external services</w:t>
      </w:r>
    </w:p>
    <w:p w:rsidR="007C3DB4" w:rsidRDefault="007F75E3" w:rsidP="00790F54">
      <w:pPr>
        <w:pStyle w:val="ListParagraph"/>
        <w:numPr>
          <w:ilvl w:val="1"/>
          <w:numId w:val="45"/>
        </w:numPr>
      </w:pPr>
      <w:r>
        <w:t>GSM</w:t>
      </w:r>
      <w:r w:rsidR="007C3DB4">
        <w:t>: This is the most expensive option but the most versatile option. It allows for the device to communicate directly with web services. The device will need a mobile data plan</w:t>
      </w:r>
    </w:p>
    <w:p w:rsidR="007C3DB4" w:rsidRDefault="007C3DB4" w:rsidP="007C3DB4">
      <w:r>
        <w:t>All of the above components i.e. the Card reader, Arduino UNO</w:t>
      </w:r>
      <w:r w:rsidR="00C02528">
        <w:t xml:space="preserve"> microprocessor</w:t>
      </w:r>
      <w:r>
        <w:t xml:space="preserve"> &amp; wireless transmitter may be combined to create a single device.</w:t>
      </w:r>
    </w:p>
    <w:p w:rsidR="009B064C" w:rsidRDefault="007F75E3" w:rsidP="00752DCE">
      <w:r>
        <w:t>Procuring these</w:t>
      </w:r>
      <w:r w:rsidR="007C3DB4">
        <w:t xml:space="preserve"> components individually will cost less than INR </w:t>
      </w:r>
      <w:r w:rsidR="00C02528">
        <w:t>20</w:t>
      </w:r>
      <w:r w:rsidR="007C3DB4">
        <w:t xml:space="preserve">00. </w:t>
      </w:r>
      <w:r w:rsidR="00C02528">
        <w:t xml:space="preserve"> </w:t>
      </w:r>
      <w:bookmarkStart w:id="4" w:name="_GoBack"/>
      <w:bookmarkEnd w:id="4"/>
    </w:p>
    <w:sectPr w:rsidR="009B064C" w:rsidSect="008E7027">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413" w:rsidRDefault="003C0413" w:rsidP="00F06BE5">
      <w:pPr>
        <w:spacing w:line="240" w:lineRule="auto"/>
      </w:pPr>
      <w:r>
        <w:separator/>
      </w:r>
    </w:p>
  </w:endnote>
  <w:endnote w:type="continuationSeparator" w:id="0">
    <w:p w:rsidR="003C0413" w:rsidRDefault="003C0413"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E5" w:rsidRDefault="000042E5"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0208F5D2"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0042E5" w:rsidRDefault="000042E5"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A01B64">
      <w:rPr>
        <w:rFonts w:cs="Open Sans Light"/>
        <w:noProof/>
        <w:sz w:val="18"/>
      </w:rPr>
      <w:t>7</w:t>
    </w:r>
    <w:r w:rsidRPr="00955907">
      <w:rPr>
        <w:rFonts w:cs="Open Sans Light"/>
        <w:noProof/>
        <w:sz w:val="18"/>
      </w:rPr>
      <w:fldChar w:fldCharType="end"/>
    </w:r>
  </w:p>
  <w:p w:rsidR="000042E5" w:rsidRDefault="0000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413" w:rsidRDefault="003C0413" w:rsidP="00F06BE5">
      <w:pPr>
        <w:spacing w:line="240" w:lineRule="auto"/>
      </w:pPr>
      <w:r>
        <w:separator/>
      </w:r>
    </w:p>
  </w:footnote>
  <w:footnote w:type="continuationSeparator" w:id="0">
    <w:p w:rsidR="003C0413" w:rsidRDefault="003C0413"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2E5" w:rsidRDefault="000042E5"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155DC302" wp14:editId="490ED747">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00FC76CA">
      <w:rPr>
        <w:rFonts w:cs="Open Sans Light"/>
      </w:rPr>
      <w:t xml:space="preserve">Feasibility Study for </w:t>
    </w:r>
    <w:r>
      <w:rPr>
        <w:rFonts w:cs="Open Sans Light"/>
      </w:rPr>
      <w:t>Livestock Identification</w:t>
    </w:r>
  </w:p>
  <w:p w:rsidR="000042E5" w:rsidRDefault="000042E5" w:rsidP="007E2753">
    <w:pPr>
      <w:pStyle w:val="Header"/>
      <w:jc w:val="left"/>
      <w:rPr>
        <w:noProof/>
      </w:rPr>
    </w:pPr>
    <w:r>
      <w:rPr>
        <w:rFonts w:cs="Open Sans Light"/>
        <w:color w:val="262626" w:themeColor="text1" w:themeTint="D9"/>
        <w:sz w:val="20"/>
      </w:rPr>
      <w:t xml:space="preserve">                       </w:t>
    </w:r>
  </w:p>
  <w:p w:rsidR="000042E5" w:rsidRDefault="000042E5"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64E4256C" wp14:editId="1F7C90A1">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0042E5" w:rsidRPr="00F15519" w:rsidRDefault="000042E5"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646"/>
    <w:multiLevelType w:val="hybridMultilevel"/>
    <w:tmpl w:val="48B6CB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5D7C1C"/>
    <w:multiLevelType w:val="hybridMultilevel"/>
    <w:tmpl w:val="42F416C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34CAE"/>
    <w:multiLevelType w:val="hybridMultilevel"/>
    <w:tmpl w:val="E222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421F6"/>
    <w:multiLevelType w:val="hybridMultilevel"/>
    <w:tmpl w:val="26B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B3ACF"/>
    <w:multiLevelType w:val="multilevel"/>
    <w:tmpl w:val="A75C0C38"/>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34B6734"/>
    <w:multiLevelType w:val="hybridMultilevel"/>
    <w:tmpl w:val="1518B9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C05B4"/>
    <w:multiLevelType w:val="hybridMultilevel"/>
    <w:tmpl w:val="1ADE2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9A17B93"/>
    <w:multiLevelType w:val="hybridMultilevel"/>
    <w:tmpl w:val="A280A0A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2A67D59"/>
    <w:multiLevelType w:val="hybridMultilevel"/>
    <w:tmpl w:val="47A87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B150B7"/>
    <w:multiLevelType w:val="hybridMultilevel"/>
    <w:tmpl w:val="9CF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840E9"/>
    <w:multiLevelType w:val="hybridMultilevel"/>
    <w:tmpl w:val="C56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0C7865"/>
    <w:multiLevelType w:val="hybridMultilevel"/>
    <w:tmpl w:val="28D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724E8"/>
    <w:multiLevelType w:val="hybridMultilevel"/>
    <w:tmpl w:val="AADA0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306958"/>
    <w:multiLevelType w:val="hybridMultilevel"/>
    <w:tmpl w:val="55DE85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48185B"/>
    <w:multiLevelType w:val="hybridMultilevel"/>
    <w:tmpl w:val="09DA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61BF0"/>
    <w:multiLevelType w:val="hybridMultilevel"/>
    <w:tmpl w:val="B82CFF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156CB24">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B67ED"/>
    <w:multiLevelType w:val="hybridMultilevel"/>
    <w:tmpl w:val="72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A461B8"/>
    <w:multiLevelType w:val="hybridMultilevel"/>
    <w:tmpl w:val="5394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F735C"/>
    <w:multiLevelType w:val="hybridMultilevel"/>
    <w:tmpl w:val="D1A2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15ECD"/>
    <w:multiLevelType w:val="hybridMultilevel"/>
    <w:tmpl w:val="1ADE2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513150"/>
    <w:multiLevelType w:val="hybridMultilevel"/>
    <w:tmpl w:val="222A036A"/>
    <w:lvl w:ilvl="0" w:tplc="2FECE482">
      <w:numFmt w:val="bullet"/>
      <w:lvlText w:val=""/>
      <w:lvlJc w:val="left"/>
      <w:pPr>
        <w:ind w:left="720" w:hanging="360"/>
      </w:pPr>
      <w:rPr>
        <w:rFonts w:ascii="Symbol" w:eastAsiaTheme="minorHAnsi" w:hAnsi="Symbol" w:cstheme="minorBidi" w:hint="default"/>
      </w:rPr>
    </w:lvl>
    <w:lvl w:ilvl="1" w:tplc="34727878">
      <w:numFmt w:val="bullet"/>
      <w:lvlText w:val="•"/>
      <w:lvlJc w:val="left"/>
      <w:pPr>
        <w:ind w:left="1440" w:hanging="360"/>
      </w:pPr>
      <w:rPr>
        <w:rFonts w:ascii="Open Sans Light" w:eastAsiaTheme="minorHAnsi"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6B2BDD"/>
    <w:multiLevelType w:val="hybridMultilevel"/>
    <w:tmpl w:val="7E7E23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8222F"/>
    <w:multiLevelType w:val="hybridMultilevel"/>
    <w:tmpl w:val="3990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10E01"/>
    <w:multiLevelType w:val="hybridMultilevel"/>
    <w:tmpl w:val="BCA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A56A74"/>
    <w:multiLevelType w:val="hybridMultilevel"/>
    <w:tmpl w:val="8334F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D12C2"/>
    <w:multiLevelType w:val="hybridMultilevel"/>
    <w:tmpl w:val="A664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CA25AC"/>
    <w:multiLevelType w:val="hybridMultilevel"/>
    <w:tmpl w:val="E908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55D6EE0"/>
    <w:multiLevelType w:val="hybridMultilevel"/>
    <w:tmpl w:val="92B4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462216"/>
    <w:multiLevelType w:val="hybridMultilevel"/>
    <w:tmpl w:val="AFC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2C7A8A"/>
    <w:multiLevelType w:val="hybridMultilevel"/>
    <w:tmpl w:val="9C6EBA72"/>
    <w:lvl w:ilvl="0" w:tplc="B764FF52">
      <w:numFmt w:val="bullet"/>
      <w:lvlText w:val="•"/>
      <w:lvlJc w:val="left"/>
      <w:pPr>
        <w:ind w:left="420" w:hanging="360"/>
      </w:pPr>
      <w:rPr>
        <w:rFonts w:ascii="Open Sans Light" w:eastAsiaTheme="minorHAnsi" w:hAnsi="Open Sans Light" w:cs="Open Sans Light" w:hint="default"/>
      </w:rPr>
    </w:lvl>
    <w:lvl w:ilvl="1" w:tplc="5A46851E">
      <w:numFmt w:val="bullet"/>
      <w:lvlText w:val=""/>
      <w:lvlJc w:val="left"/>
      <w:pPr>
        <w:ind w:left="1140" w:hanging="360"/>
      </w:pPr>
      <w:rPr>
        <w:rFonts w:ascii="Symbol" w:eastAsiaTheme="minorHAnsi" w:hAnsi="Symbol" w:cs="Open Sans Light"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nsid w:val="6A550C20"/>
    <w:multiLevelType w:val="hybridMultilevel"/>
    <w:tmpl w:val="C89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E7812"/>
    <w:multiLevelType w:val="hybridMultilevel"/>
    <w:tmpl w:val="5D54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B6232D4"/>
    <w:multiLevelType w:val="hybridMultilevel"/>
    <w:tmpl w:val="72CA3920"/>
    <w:lvl w:ilvl="0" w:tplc="0409000F">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26"/>
  </w:num>
  <w:num w:numId="2">
    <w:abstractNumId w:val="13"/>
  </w:num>
  <w:num w:numId="3">
    <w:abstractNumId w:val="6"/>
  </w:num>
  <w:num w:numId="4">
    <w:abstractNumId w:val="8"/>
  </w:num>
  <w:num w:numId="5">
    <w:abstractNumId w:val="38"/>
  </w:num>
  <w:num w:numId="6">
    <w:abstractNumId w:val="35"/>
  </w:num>
  <w:num w:numId="7">
    <w:abstractNumId w:val="24"/>
  </w:num>
  <w:num w:numId="8">
    <w:abstractNumId w:val="0"/>
  </w:num>
  <w:num w:numId="9">
    <w:abstractNumId w:val="17"/>
  </w:num>
  <w:num w:numId="10">
    <w:abstractNumId w:val="11"/>
  </w:num>
  <w:num w:numId="11">
    <w:abstractNumId w:val="10"/>
  </w:num>
  <w:num w:numId="12">
    <w:abstractNumId w:val="43"/>
  </w:num>
  <w:num w:numId="13">
    <w:abstractNumId w:val="33"/>
  </w:num>
  <w:num w:numId="14">
    <w:abstractNumId w:val="42"/>
  </w:num>
  <w:num w:numId="15">
    <w:abstractNumId w:val="41"/>
  </w:num>
  <w:num w:numId="16">
    <w:abstractNumId w:val="30"/>
  </w:num>
  <w:num w:numId="17">
    <w:abstractNumId w:val="1"/>
  </w:num>
  <w:num w:numId="18">
    <w:abstractNumId w:val="19"/>
  </w:num>
  <w:num w:numId="19">
    <w:abstractNumId w:val="21"/>
  </w:num>
  <w:num w:numId="20">
    <w:abstractNumId w:val="29"/>
  </w:num>
  <w:num w:numId="21">
    <w:abstractNumId w:val="12"/>
  </w:num>
  <w:num w:numId="22">
    <w:abstractNumId w:val="3"/>
  </w:num>
  <w:num w:numId="23">
    <w:abstractNumId w:val="22"/>
  </w:num>
  <w:num w:numId="24">
    <w:abstractNumId w:val="40"/>
  </w:num>
  <w:num w:numId="25">
    <w:abstractNumId w:val="36"/>
  </w:num>
  <w:num w:numId="26">
    <w:abstractNumId w:val="18"/>
  </w:num>
  <w:num w:numId="27">
    <w:abstractNumId w:val="32"/>
  </w:num>
  <w:num w:numId="28">
    <w:abstractNumId w:val="15"/>
  </w:num>
  <w:num w:numId="29">
    <w:abstractNumId w:val="37"/>
  </w:num>
  <w:num w:numId="30">
    <w:abstractNumId w:val="14"/>
  </w:num>
  <w:num w:numId="31">
    <w:abstractNumId w:val="23"/>
  </w:num>
  <w:num w:numId="32">
    <w:abstractNumId w:val="39"/>
  </w:num>
  <w:num w:numId="33">
    <w:abstractNumId w:val="28"/>
  </w:num>
  <w:num w:numId="34">
    <w:abstractNumId w:val="31"/>
  </w:num>
  <w:num w:numId="35">
    <w:abstractNumId w:val="27"/>
  </w:num>
  <w:num w:numId="36">
    <w:abstractNumId w:val="20"/>
  </w:num>
  <w:num w:numId="37">
    <w:abstractNumId w:val="5"/>
  </w:num>
  <w:num w:numId="38">
    <w:abstractNumId w:val="16"/>
  </w:num>
  <w:num w:numId="39">
    <w:abstractNumId w:val="4"/>
  </w:num>
  <w:num w:numId="40">
    <w:abstractNumId w:val="34"/>
  </w:num>
  <w:num w:numId="41">
    <w:abstractNumId w:val="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9"/>
  </w:num>
  <w:num w:numId="45">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58"/>
    <w:rsid w:val="000033BC"/>
    <w:rsid w:val="00003E4E"/>
    <w:rsid w:val="000042E5"/>
    <w:rsid w:val="00006F9C"/>
    <w:rsid w:val="00007ECD"/>
    <w:rsid w:val="00010C51"/>
    <w:rsid w:val="00022DE7"/>
    <w:rsid w:val="00024FCA"/>
    <w:rsid w:val="0002553D"/>
    <w:rsid w:val="00031F47"/>
    <w:rsid w:val="0003456E"/>
    <w:rsid w:val="000356D0"/>
    <w:rsid w:val="00036B1E"/>
    <w:rsid w:val="000430F1"/>
    <w:rsid w:val="000439C6"/>
    <w:rsid w:val="000506E9"/>
    <w:rsid w:val="0005079F"/>
    <w:rsid w:val="00052535"/>
    <w:rsid w:val="000533E3"/>
    <w:rsid w:val="00055068"/>
    <w:rsid w:val="000550A2"/>
    <w:rsid w:val="00056A4E"/>
    <w:rsid w:val="00056AA2"/>
    <w:rsid w:val="00057B71"/>
    <w:rsid w:val="00065DAB"/>
    <w:rsid w:val="00067037"/>
    <w:rsid w:val="00067B87"/>
    <w:rsid w:val="000713E6"/>
    <w:rsid w:val="000764FA"/>
    <w:rsid w:val="00081B42"/>
    <w:rsid w:val="00084B36"/>
    <w:rsid w:val="00086AB0"/>
    <w:rsid w:val="00090A3E"/>
    <w:rsid w:val="000910F8"/>
    <w:rsid w:val="00095E8E"/>
    <w:rsid w:val="000973AC"/>
    <w:rsid w:val="000A11A2"/>
    <w:rsid w:val="000A20E6"/>
    <w:rsid w:val="000A2EE0"/>
    <w:rsid w:val="000A445D"/>
    <w:rsid w:val="000C2151"/>
    <w:rsid w:val="000C5FC3"/>
    <w:rsid w:val="000C6D7E"/>
    <w:rsid w:val="000C7225"/>
    <w:rsid w:val="000C7EA4"/>
    <w:rsid w:val="000D5B8E"/>
    <w:rsid w:val="000D6300"/>
    <w:rsid w:val="000D7176"/>
    <w:rsid w:val="000E0720"/>
    <w:rsid w:val="000E1674"/>
    <w:rsid w:val="000E2854"/>
    <w:rsid w:val="000E57A0"/>
    <w:rsid w:val="000E6321"/>
    <w:rsid w:val="000E6E19"/>
    <w:rsid w:val="000F4311"/>
    <w:rsid w:val="000F4DD9"/>
    <w:rsid w:val="000F6666"/>
    <w:rsid w:val="000F6A58"/>
    <w:rsid w:val="000F76D0"/>
    <w:rsid w:val="00100F9F"/>
    <w:rsid w:val="00104750"/>
    <w:rsid w:val="00105522"/>
    <w:rsid w:val="001067C7"/>
    <w:rsid w:val="001137A0"/>
    <w:rsid w:val="00117237"/>
    <w:rsid w:val="00123BA8"/>
    <w:rsid w:val="00126829"/>
    <w:rsid w:val="00126839"/>
    <w:rsid w:val="00134B08"/>
    <w:rsid w:val="0013602A"/>
    <w:rsid w:val="00136D6B"/>
    <w:rsid w:val="00137B80"/>
    <w:rsid w:val="00137FAD"/>
    <w:rsid w:val="001426B8"/>
    <w:rsid w:val="00142810"/>
    <w:rsid w:val="0014302C"/>
    <w:rsid w:val="0014445C"/>
    <w:rsid w:val="00146AD1"/>
    <w:rsid w:val="00152B16"/>
    <w:rsid w:val="00153613"/>
    <w:rsid w:val="00156C28"/>
    <w:rsid w:val="00160100"/>
    <w:rsid w:val="00161668"/>
    <w:rsid w:val="00162492"/>
    <w:rsid w:val="00164B2B"/>
    <w:rsid w:val="0016691E"/>
    <w:rsid w:val="001718E4"/>
    <w:rsid w:val="00172B07"/>
    <w:rsid w:val="00175F42"/>
    <w:rsid w:val="00180D83"/>
    <w:rsid w:val="00180D8E"/>
    <w:rsid w:val="00180F1B"/>
    <w:rsid w:val="00182D6C"/>
    <w:rsid w:val="00184379"/>
    <w:rsid w:val="00186191"/>
    <w:rsid w:val="0018640C"/>
    <w:rsid w:val="00186FE2"/>
    <w:rsid w:val="0019400E"/>
    <w:rsid w:val="00194FB4"/>
    <w:rsid w:val="001971BF"/>
    <w:rsid w:val="001A396D"/>
    <w:rsid w:val="001A433B"/>
    <w:rsid w:val="001A57FF"/>
    <w:rsid w:val="001A6773"/>
    <w:rsid w:val="001B0669"/>
    <w:rsid w:val="001B08E5"/>
    <w:rsid w:val="001B0D41"/>
    <w:rsid w:val="001B253C"/>
    <w:rsid w:val="001B27BB"/>
    <w:rsid w:val="001B4507"/>
    <w:rsid w:val="001B4C9E"/>
    <w:rsid w:val="001B5963"/>
    <w:rsid w:val="001B671F"/>
    <w:rsid w:val="001C0927"/>
    <w:rsid w:val="001C4AD4"/>
    <w:rsid w:val="001C4D8A"/>
    <w:rsid w:val="001C56D1"/>
    <w:rsid w:val="001C650E"/>
    <w:rsid w:val="001C7761"/>
    <w:rsid w:val="001D1093"/>
    <w:rsid w:val="001D1A41"/>
    <w:rsid w:val="001D262B"/>
    <w:rsid w:val="001D58B3"/>
    <w:rsid w:val="001D5A3A"/>
    <w:rsid w:val="001D636B"/>
    <w:rsid w:val="001E06C7"/>
    <w:rsid w:val="001E41A7"/>
    <w:rsid w:val="001E751B"/>
    <w:rsid w:val="001F0B7C"/>
    <w:rsid w:val="001F1502"/>
    <w:rsid w:val="001F26C6"/>
    <w:rsid w:val="001F2895"/>
    <w:rsid w:val="001F2975"/>
    <w:rsid w:val="001F3CFA"/>
    <w:rsid w:val="001F7673"/>
    <w:rsid w:val="00200C55"/>
    <w:rsid w:val="00203226"/>
    <w:rsid w:val="002077FC"/>
    <w:rsid w:val="00207A81"/>
    <w:rsid w:val="00211C39"/>
    <w:rsid w:val="002135CC"/>
    <w:rsid w:val="00217660"/>
    <w:rsid w:val="00217CF1"/>
    <w:rsid w:val="00220261"/>
    <w:rsid w:val="002219B0"/>
    <w:rsid w:val="00223BC3"/>
    <w:rsid w:val="002251FF"/>
    <w:rsid w:val="0023098C"/>
    <w:rsid w:val="00232ECD"/>
    <w:rsid w:val="0023328A"/>
    <w:rsid w:val="0023488C"/>
    <w:rsid w:val="00235484"/>
    <w:rsid w:val="00236209"/>
    <w:rsid w:val="0023734C"/>
    <w:rsid w:val="00237AEE"/>
    <w:rsid w:val="00240329"/>
    <w:rsid w:val="00241E19"/>
    <w:rsid w:val="002428E1"/>
    <w:rsid w:val="00244EA5"/>
    <w:rsid w:val="00246637"/>
    <w:rsid w:val="002467AE"/>
    <w:rsid w:val="002513AD"/>
    <w:rsid w:val="00253C73"/>
    <w:rsid w:val="00256BC8"/>
    <w:rsid w:val="002577E9"/>
    <w:rsid w:val="00261993"/>
    <w:rsid w:val="0026260B"/>
    <w:rsid w:val="00267EFB"/>
    <w:rsid w:val="00271412"/>
    <w:rsid w:val="00271F15"/>
    <w:rsid w:val="00274BAE"/>
    <w:rsid w:val="002750A9"/>
    <w:rsid w:val="00277A73"/>
    <w:rsid w:val="00277D67"/>
    <w:rsid w:val="00277D94"/>
    <w:rsid w:val="002823EB"/>
    <w:rsid w:val="00283969"/>
    <w:rsid w:val="00287E22"/>
    <w:rsid w:val="00290A4C"/>
    <w:rsid w:val="00290AF2"/>
    <w:rsid w:val="00295C4D"/>
    <w:rsid w:val="00296F3F"/>
    <w:rsid w:val="00297927"/>
    <w:rsid w:val="002A11F2"/>
    <w:rsid w:val="002A1752"/>
    <w:rsid w:val="002A3E8A"/>
    <w:rsid w:val="002B469B"/>
    <w:rsid w:val="002C2170"/>
    <w:rsid w:val="002C3556"/>
    <w:rsid w:val="002C4B12"/>
    <w:rsid w:val="002C5315"/>
    <w:rsid w:val="002C74D7"/>
    <w:rsid w:val="002D14F9"/>
    <w:rsid w:val="002D29FC"/>
    <w:rsid w:val="002D2ED2"/>
    <w:rsid w:val="002D41FA"/>
    <w:rsid w:val="002D4A36"/>
    <w:rsid w:val="002D5D64"/>
    <w:rsid w:val="002D6E8E"/>
    <w:rsid w:val="002E0F39"/>
    <w:rsid w:val="002E2587"/>
    <w:rsid w:val="002E6160"/>
    <w:rsid w:val="002F453F"/>
    <w:rsid w:val="002F7888"/>
    <w:rsid w:val="00301887"/>
    <w:rsid w:val="003020D8"/>
    <w:rsid w:val="0030263F"/>
    <w:rsid w:val="003036D2"/>
    <w:rsid w:val="0030416C"/>
    <w:rsid w:val="00304263"/>
    <w:rsid w:val="003044E7"/>
    <w:rsid w:val="003058F0"/>
    <w:rsid w:val="003117A5"/>
    <w:rsid w:val="00311D75"/>
    <w:rsid w:val="003171F5"/>
    <w:rsid w:val="00320B3A"/>
    <w:rsid w:val="003211B1"/>
    <w:rsid w:val="00321F1D"/>
    <w:rsid w:val="0032244D"/>
    <w:rsid w:val="003227D3"/>
    <w:rsid w:val="00323864"/>
    <w:rsid w:val="00325155"/>
    <w:rsid w:val="00331119"/>
    <w:rsid w:val="00332720"/>
    <w:rsid w:val="00332803"/>
    <w:rsid w:val="00332B7F"/>
    <w:rsid w:val="0033470D"/>
    <w:rsid w:val="00335238"/>
    <w:rsid w:val="003352CE"/>
    <w:rsid w:val="00340789"/>
    <w:rsid w:val="00341466"/>
    <w:rsid w:val="00342FE0"/>
    <w:rsid w:val="0034385E"/>
    <w:rsid w:val="0034515D"/>
    <w:rsid w:val="00345B2B"/>
    <w:rsid w:val="003463CB"/>
    <w:rsid w:val="00347BF4"/>
    <w:rsid w:val="003503F8"/>
    <w:rsid w:val="00355E10"/>
    <w:rsid w:val="00356476"/>
    <w:rsid w:val="00356BC7"/>
    <w:rsid w:val="00357C8F"/>
    <w:rsid w:val="00360354"/>
    <w:rsid w:val="00362A66"/>
    <w:rsid w:val="003634B1"/>
    <w:rsid w:val="00367CCA"/>
    <w:rsid w:val="00370581"/>
    <w:rsid w:val="00370B2A"/>
    <w:rsid w:val="00373CF0"/>
    <w:rsid w:val="00385884"/>
    <w:rsid w:val="00394670"/>
    <w:rsid w:val="00397C02"/>
    <w:rsid w:val="003A1D6A"/>
    <w:rsid w:val="003A3012"/>
    <w:rsid w:val="003A5D47"/>
    <w:rsid w:val="003A7838"/>
    <w:rsid w:val="003B1FCC"/>
    <w:rsid w:val="003B263B"/>
    <w:rsid w:val="003B35B6"/>
    <w:rsid w:val="003B426E"/>
    <w:rsid w:val="003B6D3E"/>
    <w:rsid w:val="003C0413"/>
    <w:rsid w:val="003C1770"/>
    <w:rsid w:val="003C1CC6"/>
    <w:rsid w:val="003C1F34"/>
    <w:rsid w:val="003D0CF7"/>
    <w:rsid w:val="003D1B8F"/>
    <w:rsid w:val="003D29D7"/>
    <w:rsid w:val="003D6D3C"/>
    <w:rsid w:val="003E23C5"/>
    <w:rsid w:val="003E2B4C"/>
    <w:rsid w:val="003E3618"/>
    <w:rsid w:val="003E749B"/>
    <w:rsid w:val="003F1536"/>
    <w:rsid w:val="003F39A4"/>
    <w:rsid w:val="003F66DE"/>
    <w:rsid w:val="003F7F2C"/>
    <w:rsid w:val="00400DCA"/>
    <w:rsid w:val="0040109A"/>
    <w:rsid w:val="0040270F"/>
    <w:rsid w:val="00402CB5"/>
    <w:rsid w:val="0040651B"/>
    <w:rsid w:val="0040695C"/>
    <w:rsid w:val="004103CB"/>
    <w:rsid w:val="00413143"/>
    <w:rsid w:val="004137F8"/>
    <w:rsid w:val="00417BFB"/>
    <w:rsid w:val="00425568"/>
    <w:rsid w:val="00425EF1"/>
    <w:rsid w:val="00427B94"/>
    <w:rsid w:val="00427D18"/>
    <w:rsid w:val="00427D77"/>
    <w:rsid w:val="00431C23"/>
    <w:rsid w:val="00433585"/>
    <w:rsid w:val="004340FA"/>
    <w:rsid w:val="004351C0"/>
    <w:rsid w:val="00435B1D"/>
    <w:rsid w:val="00436D11"/>
    <w:rsid w:val="00437223"/>
    <w:rsid w:val="0044126B"/>
    <w:rsid w:val="0044283C"/>
    <w:rsid w:val="00442D87"/>
    <w:rsid w:val="00444D27"/>
    <w:rsid w:val="004466AA"/>
    <w:rsid w:val="00450DDB"/>
    <w:rsid w:val="004518FF"/>
    <w:rsid w:val="00456D3B"/>
    <w:rsid w:val="00457054"/>
    <w:rsid w:val="00460ACE"/>
    <w:rsid w:val="00463BBD"/>
    <w:rsid w:val="00465B83"/>
    <w:rsid w:val="00472339"/>
    <w:rsid w:val="00474C6C"/>
    <w:rsid w:val="00477176"/>
    <w:rsid w:val="004812A1"/>
    <w:rsid w:val="00481737"/>
    <w:rsid w:val="0048566E"/>
    <w:rsid w:val="00487B56"/>
    <w:rsid w:val="00491F88"/>
    <w:rsid w:val="00493140"/>
    <w:rsid w:val="00493805"/>
    <w:rsid w:val="0049599C"/>
    <w:rsid w:val="00496680"/>
    <w:rsid w:val="00496E5B"/>
    <w:rsid w:val="004974E9"/>
    <w:rsid w:val="004A09A7"/>
    <w:rsid w:val="004A147B"/>
    <w:rsid w:val="004A2278"/>
    <w:rsid w:val="004A2DD6"/>
    <w:rsid w:val="004A4BC4"/>
    <w:rsid w:val="004A654D"/>
    <w:rsid w:val="004B0C43"/>
    <w:rsid w:val="004B1DEB"/>
    <w:rsid w:val="004B2474"/>
    <w:rsid w:val="004B3818"/>
    <w:rsid w:val="004B3CF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5CBD"/>
    <w:rsid w:val="004D69C9"/>
    <w:rsid w:val="004E0CE7"/>
    <w:rsid w:val="004E23E7"/>
    <w:rsid w:val="004E4B06"/>
    <w:rsid w:val="004E5973"/>
    <w:rsid w:val="004E69B6"/>
    <w:rsid w:val="004F66B7"/>
    <w:rsid w:val="004F7647"/>
    <w:rsid w:val="00502B61"/>
    <w:rsid w:val="00507314"/>
    <w:rsid w:val="0050799E"/>
    <w:rsid w:val="0051028B"/>
    <w:rsid w:val="00510FF2"/>
    <w:rsid w:val="005114EF"/>
    <w:rsid w:val="00512205"/>
    <w:rsid w:val="005133A0"/>
    <w:rsid w:val="00514A3C"/>
    <w:rsid w:val="00516E6B"/>
    <w:rsid w:val="0051709D"/>
    <w:rsid w:val="005201C0"/>
    <w:rsid w:val="0052117D"/>
    <w:rsid w:val="00521F28"/>
    <w:rsid w:val="00523811"/>
    <w:rsid w:val="00526FB5"/>
    <w:rsid w:val="00530D9C"/>
    <w:rsid w:val="0053210F"/>
    <w:rsid w:val="00532B8A"/>
    <w:rsid w:val="005369F0"/>
    <w:rsid w:val="0054544E"/>
    <w:rsid w:val="00547263"/>
    <w:rsid w:val="0055350D"/>
    <w:rsid w:val="00562FA4"/>
    <w:rsid w:val="00563159"/>
    <w:rsid w:val="0056583F"/>
    <w:rsid w:val="00570B6E"/>
    <w:rsid w:val="00573DEB"/>
    <w:rsid w:val="00574E50"/>
    <w:rsid w:val="005778AC"/>
    <w:rsid w:val="0058005D"/>
    <w:rsid w:val="005800D7"/>
    <w:rsid w:val="0058312A"/>
    <w:rsid w:val="005836D1"/>
    <w:rsid w:val="00585400"/>
    <w:rsid w:val="005867CC"/>
    <w:rsid w:val="005916E5"/>
    <w:rsid w:val="00591738"/>
    <w:rsid w:val="00591DB6"/>
    <w:rsid w:val="00593690"/>
    <w:rsid w:val="00596DF5"/>
    <w:rsid w:val="00597770"/>
    <w:rsid w:val="005A59F6"/>
    <w:rsid w:val="005B1DBC"/>
    <w:rsid w:val="005B3183"/>
    <w:rsid w:val="005B469F"/>
    <w:rsid w:val="005B77C3"/>
    <w:rsid w:val="005D2C95"/>
    <w:rsid w:val="005E0FFF"/>
    <w:rsid w:val="005E17C1"/>
    <w:rsid w:val="005E21E3"/>
    <w:rsid w:val="005E28D3"/>
    <w:rsid w:val="005E3581"/>
    <w:rsid w:val="005E3692"/>
    <w:rsid w:val="005E3AA4"/>
    <w:rsid w:val="005E5D13"/>
    <w:rsid w:val="005F1181"/>
    <w:rsid w:val="005F336A"/>
    <w:rsid w:val="005F33B3"/>
    <w:rsid w:val="005F371B"/>
    <w:rsid w:val="005F7844"/>
    <w:rsid w:val="005F7D94"/>
    <w:rsid w:val="005F7E19"/>
    <w:rsid w:val="00607B1A"/>
    <w:rsid w:val="006105D6"/>
    <w:rsid w:val="00613F72"/>
    <w:rsid w:val="006170AC"/>
    <w:rsid w:val="0062070E"/>
    <w:rsid w:val="006239B8"/>
    <w:rsid w:val="006319B0"/>
    <w:rsid w:val="00631DC4"/>
    <w:rsid w:val="00632CC0"/>
    <w:rsid w:val="00632FCA"/>
    <w:rsid w:val="00640B40"/>
    <w:rsid w:val="00641DA8"/>
    <w:rsid w:val="00644745"/>
    <w:rsid w:val="00645590"/>
    <w:rsid w:val="00650DEF"/>
    <w:rsid w:val="0065509C"/>
    <w:rsid w:val="00655780"/>
    <w:rsid w:val="00655F46"/>
    <w:rsid w:val="00656FFB"/>
    <w:rsid w:val="00660548"/>
    <w:rsid w:val="00662EB4"/>
    <w:rsid w:val="0066398F"/>
    <w:rsid w:val="00671BD0"/>
    <w:rsid w:val="00675199"/>
    <w:rsid w:val="00675555"/>
    <w:rsid w:val="00676181"/>
    <w:rsid w:val="00677891"/>
    <w:rsid w:val="00677D55"/>
    <w:rsid w:val="0068274F"/>
    <w:rsid w:val="006854BC"/>
    <w:rsid w:val="0068585D"/>
    <w:rsid w:val="006863F9"/>
    <w:rsid w:val="0068699F"/>
    <w:rsid w:val="006870F5"/>
    <w:rsid w:val="0068796A"/>
    <w:rsid w:val="00690D89"/>
    <w:rsid w:val="00690EBF"/>
    <w:rsid w:val="00692EB8"/>
    <w:rsid w:val="00693F43"/>
    <w:rsid w:val="00697BD2"/>
    <w:rsid w:val="006A0B2F"/>
    <w:rsid w:val="006A1788"/>
    <w:rsid w:val="006A2186"/>
    <w:rsid w:val="006A25A5"/>
    <w:rsid w:val="006A3812"/>
    <w:rsid w:val="006A42BF"/>
    <w:rsid w:val="006A6E9A"/>
    <w:rsid w:val="006A7A45"/>
    <w:rsid w:val="006B0644"/>
    <w:rsid w:val="006B225E"/>
    <w:rsid w:val="006B2472"/>
    <w:rsid w:val="006B3F6D"/>
    <w:rsid w:val="006B6FE0"/>
    <w:rsid w:val="006B7DFD"/>
    <w:rsid w:val="006C1603"/>
    <w:rsid w:val="006C188E"/>
    <w:rsid w:val="006C6B8A"/>
    <w:rsid w:val="006C6FAA"/>
    <w:rsid w:val="006D14FA"/>
    <w:rsid w:val="006D3954"/>
    <w:rsid w:val="006D3FC0"/>
    <w:rsid w:val="006D6560"/>
    <w:rsid w:val="006E2D28"/>
    <w:rsid w:val="006E5D50"/>
    <w:rsid w:val="006E6F7C"/>
    <w:rsid w:val="006F0D42"/>
    <w:rsid w:val="006F15F6"/>
    <w:rsid w:val="006F5056"/>
    <w:rsid w:val="006F5E7E"/>
    <w:rsid w:val="006F6353"/>
    <w:rsid w:val="00701C19"/>
    <w:rsid w:val="00702A69"/>
    <w:rsid w:val="00704912"/>
    <w:rsid w:val="0070583F"/>
    <w:rsid w:val="00705BD4"/>
    <w:rsid w:val="0071258A"/>
    <w:rsid w:val="00714FDF"/>
    <w:rsid w:val="0071582C"/>
    <w:rsid w:val="00715B56"/>
    <w:rsid w:val="007208B6"/>
    <w:rsid w:val="0072236E"/>
    <w:rsid w:val="00722CAE"/>
    <w:rsid w:val="00722DDF"/>
    <w:rsid w:val="0072675B"/>
    <w:rsid w:val="007274DF"/>
    <w:rsid w:val="00734EB6"/>
    <w:rsid w:val="007378D9"/>
    <w:rsid w:val="00737B00"/>
    <w:rsid w:val="00741BEF"/>
    <w:rsid w:val="00745035"/>
    <w:rsid w:val="00746403"/>
    <w:rsid w:val="007467A0"/>
    <w:rsid w:val="00747AAE"/>
    <w:rsid w:val="0075150C"/>
    <w:rsid w:val="00752DCE"/>
    <w:rsid w:val="00753DB4"/>
    <w:rsid w:val="00753FC9"/>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90F54"/>
    <w:rsid w:val="00792EC1"/>
    <w:rsid w:val="00795277"/>
    <w:rsid w:val="007953B7"/>
    <w:rsid w:val="00795C37"/>
    <w:rsid w:val="00796759"/>
    <w:rsid w:val="0079765D"/>
    <w:rsid w:val="00797E8C"/>
    <w:rsid w:val="007A1442"/>
    <w:rsid w:val="007A4DFD"/>
    <w:rsid w:val="007A6A52"/>
    <w:rsid w:val="007A6C18"/>
    <w:rsid w:val="007A70AA"/>
    <w:rsid w:val="007A7703"/>
    <w:rsid w:val="007B31E7"/>
    <w:rsid w:val="007C1B63"/>
    <w:rsid w:val="007C2B1F"/>
    <w:rsid w:val="007C3DB4"/>
    <w:rsid w:val="007C4B26"/>
    <w:rsid w:val="007C4E45"/>
    <w:rsid w:val="007C4F85"/>
    <w:rsid w:val="007C531C"/>
    <w:rsid w:val="007C690C"/>
    <w:rsid w:val="007C7778"/>
    <w:rsid w:val="007C7843"/>
    <w:rsid w:val="007D10A5"/>
    <w:rsid w:val="007D1454"/>
    <w:rsid w:val="007D16E6"/>
    <w:rsid w:val="007D29A3"/>
    <w:rsid w:val="007D53C2"/>
    <w:rsid w:val="007E0885"/>
    <w:rsid w:val="007E0CCA"/>
    <w:rsid w:val="007E2506"/>
    <w:rsid w:val="007E2548"/>
    <w:rsid w:val="007E2753"/>
    <w:rsid w:val="007E354A"/>
    <w:rsid w:val="007E7F1F"/>
    <w:rsid w:val="007F35E1"/>
    <w:rsid w:val="007F6B3A"/>
    <w:rsid w:val="007F6B4E"/>
    <w:rsid w:val="007F75E3"/>
    <w:rsid w:val="0080007E"/>
    <w:rsid w:val="00803496"/>
    <w:rsid w:val="00803AD5"/>
    <w:rsid w:val="00806A3F"/>
    <w:rsid w:val="00810DDD"/>
    <w:rsid w:val="008117E5"/>
    <w:rsid w:val="008136C8"/>
    <w:rsid w:val="00815DC6"/>
    <w:rsid w:val="00817393"/>
    <w:rsid w:val="00821898"/>
    <w:rsid w:val="00821B92"/>
    <w:rsid w:val="00822303"/>
    <w:rsid w:val="00822DD3"/>
    <w:rsid w:val="00827737"/>
    <w:rsid w:val="00831209"/>
    <w:rsid w:val="0083177D"/>
    <w:rsid w:val="008318FE"/>
    <w:rsid w:val="00831F91"/>
    <w:rsid w:val="00832D64"/>
    <w:rsid w:val="0083344F"/>
    <w:rsid w:val="00841398"/>
    <w:rsid w:val="00843A09"/>
    <w:rsid w:val="0084427D"/>
    <w:rsid w:val="008446EE"/>
    <w:rsid w:val="00846A58"/>
    <w:rsid w:val="00851BBF"/>
    <w:rsid w:val="00853DA2"/>
    <w:rsid w:val="0085604E"/>
    <w:rsid w:val="008568B9"/>
    <w:rsid w:val="00861773"/>
    <w:rsid w:val="00861E7B"/>
    <w:rsid w:val="00861FFF"/>
    <w:rsid w:val="008628A3"/>
    <w:rsid w:val="00865DAC"/>
    <w:rsid w:val="00865EFE"/>
    <w:rsid w:val="008660DA"/>
    <w:rsid w:val="008664B0"/>
    <w:rsid w:val="008709D5"/>
    <w:rsid w:val="00870BF4"/>
    <w:rsid w:val="00871363"/>
    <w:rsid w:val="008719C2"/>
    <w:rsid w:val="00872795"/>
    <w:rsid w:val="00875BF8"/>
    <w:rsid w:val="00875CBF"/>
    <w:rsid w:val="008767A1"/>
    <w:rsid w:val="0087773B"/>
    <w:rsid w:val="00885161"/>
    <w:rsid w:val="00887065"/>
    <w:rsid w:val="00891858"/>
    <w:rsid w:val="008945D9"/>
    <w:rsid w:val="00894A04"/>
    <w:rsid w:val="008A0328"/>
    <w:rsid w:val="008A03CC"/>
    <w:rsid w:val="008A3153"/>
    <w:rsid w:val="008B0976"/>
    <w:rsid w:val="008B0A0E"/>
    <w:rsid w:val="008B33D3"/>
    <w:rsid w:val="008B6466"/>
    <w:rsid w:val="008B6501"/>
    <w:rsid w:val="008B67F3"/>
    <w:rsid w:val="008C630D"/>
    <w:rsid w:val="008D087B"/>
    <w:rsid w:val="008D264D"/>
    <w:rsid w:val="008D44CE"/>
    <w:rsid w:val="008D4A60"/>
    <w:rsid w:val="008D4C7F"/>
    <w:rsid w:val="008D5061"/>
    <w:rsid w:val="008E0DDB"/>
    <w:rsid w:val="008E5AE0"/>
    <w:rsid w:val="008E7027"/>
    <w:rsid w:val="008E7C10"/>
    <w:rsid w:val="008F1283"/>
    <w:rsid w:val="008F3019"/>
    <w:rsid w:val="008F59F6"/>
    <w:rsid w:val="008F5A8F"/>
    <w:rsid w:val="008F651D"/>
    <w:rsid w:val="00900FBB"/>
    <w:rsid w:val="00906E48"/>
    <w:rsid w:val="00910463"/>
    <w:rsid w:val="00912871"/>
    <w:rsid w:val="0091537C"/>
    <w:rsid w:val="00915955"/>
    <w:rsid w:val="00915BB2"/>
    <w:rsid w:val="009163D8"/>
    <w:rsid w:val="0092168B"/>
    <w:rsid w:val="00922EEA"/>
    <w:rsid w:val="00934F04"/>
    <w:rsid w:val="00937328"/>
    <w:rsid w:val="00937A74"/>
    <w:rsid w:val="00937BFA"/>
    <w:rsid w:val="0094031C"/>
    <w:rsid w:val="00940EC6"/>
    <w:rsid w:val="009413E0"/>
    <w:rsid w:val="00941EBC"/>
    <w:rsid w:val="00942AF1"/>
    <w:rsid w:val="009430C8"/>
    <w:rsid w:val="009444A0"/>
    <w:rsid w:val="00946479"/>
    <w:rsid w:val="009517BB"/>
    <w:rsid w:val="0095495D"/>
    <w:rsid w:val="00955907"/>
    <w:rsid w:val="00956DA5"/>
    <w:rsid w:val="009629B0"/>
    <w:rsid w:val="00964529"/>
    <w:rsid w:val="00970200"/>
    <w:rsid w:val="0097115D"/>
    <w:rsid w:val="00975DAF"/>
    <w:rsid w:val="00977F1C"/>
    <w:rsid w:val="00982743"/>
    <w:rsid w:val="00984A0C"/>
    <w:rsid w:val="00985435"/>
    <w:rsid w:val="0098796D"/>
    <w:rsid w:val="00990DE9"/>
    <w:rsid w:val="0099176B"/>
    <w:rsid w:val="00997619"/>
    <w:rsid w:val="009A46FC"/>
    <w:rsid w:val="009A476C"/>
    <w:rsid w:val="009B064C"/>
    <w:rsid w:val="009B0E98"/>
    <w:rsid w:val="009B1DB8"/>
    <w:rsid w:val="009B24CF"/>
    <w:rsid w:val="009B32F0"/>
    <w:rsid w:val="009B4FD7"/>
    <w:rsid w:val="009B5332"/>
    <w:rsid w:val="009B6024"/>
    <w:rsid w:val="009C61A3"/>
    <w:rsid w:val="009E0FD4"/>
    <w:rsid w:val="009E3D46"/>
    <w:rsid w:val="009E555E"/>
    <w:rsid w:val="009E61E3"/>
    <w:rsid w:val="009F3587"/>
    <w:rsid w:val="00A0134D"/>
    <w:rsid w:val="00A01B64"/>
    <w:rsid w:val="00A02AC6"/>
    <w:rsid w:val="00A03CA0"/>
    <w:rsid w:val="00A06B9A"/>
    <w:rsid w:val="00A0780E"/>
    <w:rsid w:val="00A10CC7"/>
    <w:rsid w:val="00A145DD"/>
    <w:rsid w:val="00A14B67"/>
    <w:rsid w:val="00A165A3"/>
    <w:rsid w:val="00A20945"/>
    <w:rsid w:val="00A22B68"/>
    <w:rsid w:val="00A2495F"/>
    <w:rsid w:val="00A26F51"/>
    <w:rsid w:val="00A308EE"/>
    <w:rsid w:val="00A31D33"/>
    <w:rsid w:val="00A3236A"/>
    <w:rsid w:val="00A34887"/>
    <w:rsid w:val="00A418F4"/>
    <w:rsid w:val="00A42746"/>
    <w:rsid w:val="00A42E2E"/>
    <w:rsid w:val="00A468BA"/>
    <w:rsid w:val="00A47C19"/>
    <w:rsid w:val="00A515DD"/>
    <w:rsid w:val="00A532D2"/>
    <w:rsid w:val="00A5495A"/>
    <w:rsid w:val="00A54BCA"/>
    <w:rsid w:val="00A60F2B"/>
    <w:rsid w:val="00A612F9"/>
    <w:rsid w:val="00A63860"/>
    <w:rsid w:val="00A65433"/>
    <w:rsid w:val="00A65885"/>
    <w:rsid w:val="00A65EAB"/>
    <w:rsid w:val="00A70345"/>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6D68"/>
    <w:rsid w:val="00A87F6E"/>
    <w:rsid w:val="00A947A1"/>
    <w:rsid w:val="00AA0DA1"/>
    <w:rsid w:val="00AA0FEC"/>
    <w:rsid w:val="00AA1357"/>
    <w:rsid w:val="00AA6393"/>
    <w:rsid w:val="00AB1A47"/>
    <w:rsid w:val="00AB26F5"/>
    <w:rsid w:val="00AB2EB4"/>
    <w:rsid w:val="00AC1D0B"/>
    <w:rsid w:val="00AC5616"/>
    <w:rsid w:val="00AD5278"/>
    <w:rsid w:val="00AE03B6"/>
    <w:rsid w:val="00AE35B1"/>
    <w:rsid w:val="00AE5FC3"/>
    <w:rsid w:val="00AE6CF8"/>
    <w:rsid w:val="00AE7F1F"/>
    <w:rsid w:val="00AF5B99"/>
    <w:rsid w:val="00AF7299"/>
    <w:rsid w:val="00B11FB1"/>
    <w:rsid w:val="00B151B3"/>
    <w:rsid w:val="00B367E0"/>
    <w:rsid w:val="00B37865"/>
    <w:rsid w:val="00B4330E"/>
    <w:rsid w:val="00B43B6C"/>
    <w:rsid w:val="00B465D7"/>
    <w:rsid w:val="00B4688E"/>
    <w:rsid w:val="00B508BA"/>
    <w:rsid w:val="00B518F9"/>
    <w:rsid w:val="00B52D50"/>
    <w:rsid w:val="00B52E24"/>
    <w:rsid w:val="00B55116"/>
    <w:rsid w:val="00B55771"/>
    <w:rsid w:val="00B55885"/>
    <w:rsid w:val="00B5738D"/>
    <w:rsid w:val="00B57C89"/>
    <w:rsid w:val="00B60E6D"/>
    <w:rsid w:val="00B62E7C"/>
    <w:rsid w:val="00B72AA0"/>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3AB8"/>
    <w:rsid w:val="00BB29D4"/>
    <w:rsid w:val="00BB32FA"/>
    <w:rsid w:val="00BB48BC"/>
    <w:rsid w:val="00BC1861"/>
    <w:rsid w:val="00BC2150"/>
    <w:rsid w:val="00BC3E99"/>
    <w:rsid w:val="00BD24C6"/>
    <w:rsid w:val="00BD43E9"/>
    <w:rsid w:val="00BD5CCB"/>
    <w:rsid w:val="00BD66ED"/>
    <w:rsid w:val="00BD75E8"/>
    <w:rsid w:val="00BE0998"/>
    <w:rsid w:val="00BE623B"/>
    <w:rsid w:val="00BE784A"/>
    <w:rsid w:val="00BF2BB9"/>
    <w:rsid w:val="00BF3235"/>
    <w:rsid w:val="00BF45FD"/>
    <w:rsid w:val="00BF7CE3"/>
    <w:rsid w:val="00C02528"/>
    <w:rsid w:val="00C04A06"/>
    <w:rsid w:val="00C04DA8"/>
    <w:rsid w:val="00C10D5E"/>
    <w:rsid w:val="00C13B26"/>
    <w:rsid w:val="00C15EF2"/>
    <w:rsid w:val="00C15F0D"/>
    <w:rsid w:val="00C20C2C"/>
    <w:rsid w:val="00C21097"/>
    <w:rsid w:val="00C22AAA"/>
    <w:rsid w:val="00C27D04"/>
    <w:rsid w:val="00C30A77"/>
    <w:rsid w:val="00C31018"/>
    <w:rsid w:val="00C32700"/>
    <w:rsid w:val="00C35701"/>
    <w:rsid w:val="00C373A1"/>
    <w:rsid w:val="00C37442"/>
    <w:rsid w:val="00C41375"/>
    <w:rsid w:val="00C5013A"/>
    <w:rsid w:val="00C505B3"/>
    <w:rsid w:val="00C51CC5"/>
    <w:rsid w:val="00C54D46"/>
    <w:rsid w:val="00C54E3A"/>
    <w:rsid w:val="00C56950"/>
    <w:rsid w:val="00C56C00"/>
    <w:rsid w:val="00C60479"/>
    <w:rsid w:val="00C632C5"/>
    <w:rsid w:val="00C635C6"/>
    <w:rsid w:val="00C63E34"/>
    <w:rsid w:val="00C660E1"/>
    <w:rsid w:val="00C662A9"/>
    <w:rsid w:val="00C73386"/>
    <w:rsid w:val="00C747BA"/>
    <w:rsid w:val="00C76AB6"/>
    <w:rsid w:val="00C80EE3"/>
    <w:rsid w:val="00C831A6"/>
    <w:rsid w:val="00C83F6C"/>
    <w:rsid w:val="00C863F4"/>
    <w:rsid w:val="00C87952"/>
    <w:rsid w:val="00C87C20"/>
    <w:rsid w:val="00C906DB"/>
    <w:rsid w:val="00C91931"/>
    <w:rsid w:val="00C9201F"/>
    <w:rsid w:val="00C920D8"/>
    <w:rsid w:val="00C941FF"/>
    <w:rsid w:val="00C95D7E"/>
    <w:rsid w:val="00C96019"/>
    <w:rsid w:val="00C978F6"/>
    <w:rsid w:val="00CA2B60"/>
    <w:rsid w:val="00CA410F"/>
    <w:rsid w:val="00CA7CE7"/>
    <w:rsid w:val="00CB4FB2"/>
    <w:rsid w:val="00CB7619"/>
    <w:rsid w:val="00CC0486"/>
    <w:rsid w:val="00CC2F74"/>
    <w:rsid w:val="00CC453E"/>
    <w:rsid w:val="00CC4810"/>
    <w:rsid w:val="00CD3864"/>
    <w:rsid w:val="00CD3A08"/>
    <w:rsid w:val="00CD7D38"/>
    <w:rsid w:val="00CE1B75"/>
    <w:rsid w:val="00CE4AA3"/>
    <w:rsid w:val="00CE7570"/>
    <w:rsid w:val="00CF1325"/>
    <w:rsid w:val="00CF2654"/>
    <w:rsid w:val="00CF4E97"/>
    <w:rsid w:val="00D01FCF"/>
    <w:rsid w:val="00D0201E"/>
    <w:rsid w:val="00D0231F"/>
    <w:rsid w:val="00D03C08"/>
    <w:rsid w:val="00D062F1"/>
    <w:rsid w:val="00D06A58"/>
    <w:rsid w:val="00D1390A"/>
    <w:rsid w:val="00D169B9"/>
    <w:rsid w:val="00D20481"/>
    <w:rsid w:val="00D20497"/>
    <w:rsid w:val="00D2059D"/>
    <w:rsid w:val="00D221AB"/>
    <w:rsid w:val="00D248A6"/>
    <w:rsid w:val="00D24E45"/>
    <w:rsid w:val="00D307D2"/>
    <w:rsid w:val="00D31BF4"/>
    <w:rsid w:val="00D35CC2"/>
    <w:rsid w:val="00D43E48"/>
    <w:rsid w:val="00D47EFD"/>
    <w:rsid w:val="00D50412"/>
    <w:rsid w:val="00D508FF"/>
    <w:rsid w:val="00D50F64"/>
    <w:rsid w:val="00D538F8"/>
    <w:rsid w:val="00D54FD8"/>
    <w:rsid w:val="00D610DE"/>
    <w:rsid w:val="00D64035"/>
    <w:rsid w:val="00D67B5C"/>
    <w:rsid w:val="00D70FE6"/>
    <w:rsid w:val="00D713AF"/>
    <w:rsid w:val="00D72FF3"/>
    <w:rsid w:val="00D75C0C"/>
    <w:rsid w:val="00D76F6F"/>
    <w:rsid w:val="00D81F3E"/>
    <w:rsid w:val="00D8225D"/>
    <w:rsid w:val="00D827A1"/>
    <w:rsid w:val="00D8536B"/>
    <w:rsid w:val="00D85E11"/>
    <w:rsid w:val="00D87AC7"/>
    <w:rsid w:val="00D91B7A"/>
    <w:rsid w:val="00D975CC"/>
    <w:rsid w:val="00DA15ED"/>
    <w:rsid w:val="00DA455C"/>
    <w:rsid w:val="00DA695B"/>
    <w:rsid w:val="00DB03A0"/>
    <w:rsid w:val="00DB1639"/>
    <w:rsid w:val="00DB5A65"/>
    <w:rsid w:val="00DB62A7"/>
    <w:rsid w:val="00DB6BC0"/>
    <w:rsid w:val="00DB7AF7"/>
    <w:rsid w:val="00DC3A2A"/>
    <w:rsid w:val="00DC7696"/>
    <w:rsid w:val="00DC7B77"/>
    <w:rsid w:val="00DD1976"/>
    <w:rsid w:val="00DE0225"/>
    <w:rsid w:val="00DE2BE4"/>
    <w:rsid w:val="00DE5268"/>
    <w:rsid w:val="00DE60A1"/>
    <w:rsid w:val="00DE67B1"/>
    <w:rsid w:val="00DF4882"/>
    <w:rsid w:val="00DF6A93"/>
    <w:rsid w:val="00DF700A"/>
    <w:rsid w:val="00E0060B"/>
    <w:rsid w:val="00E00805"/>
    <w:rsid w:val="00E01732"/>
    <w:rsid w:val="00E01742"/>
    <w:rsid w:val="00E0238A"/>
    <w:rsid w:val="00E02D83"/>
    <w:rsid w:val="00E0327E"/>
    <w:rsid w:val="00E040A6"/>
    <w:rsid w:val="00E06A31"/>
    <w:rsid w:val="00E10AC9"/>
    <w:rsid w:val="00E13ABD"/>
    <w:rsid w:val="00E1420E"/>
    <w:rsid w:val="00E14A3A"/>
    <w:rsid w:val="00E159D4"/>
    <w:rsid w:val="00E17485"/>
    <w:rsid w:val="00E176E3"/>
    <w:rsid w:val="00E21CF9"/>
    <w:rsid w:val="00E321EC"/>
    <w:rsid w:val="00E330D3"/>
    <w:rsid w:val="00E36554"/>
    <w:rsid w:val="00E36E21"/>
    <w:rsid w:val="00E37519"/>
    <w:rsid w:val="00E4591A"/>
    <w:rsid w:val="00E477FA"/>
    <w:rsid w:val="00E50113"/>
    <w:rsid w:val="00E508BA"/>
    <w:rsid w:val="00E517C6"/>
    <w:rsid w:val="00E568B5"/>
    <w:rsid w:val="00E60078"/>
    <w:rsid w:val="00E6537A"/>
    <w:rsid w:val="00E67820"/>
    <w:rsid w:val="00E67B50"/>
    <w:rsid w:val="00E72C0E"/>
    <w:rsid w:val="00E73133"/>
    <w:rsid w:val="00E73EF9"/>
    <w:rsid w:val="00E75AFD"/>
    <w:rsid w:val="00E7608A"/>
    <w:rsid w:val="00E80351"/>
    <w:rsid w:val="00E8558F"/>
    <w:rsid w:val="00E91677"/>
    <w:rsid w:val="00E93963"/>
    <w:rsid w:val="00E97BAC"/>
    <w:rsid w:val="00E97DC0"/>
    <w:rsid w:val="00EA0609"/>
    <w:rsid w:val="00EA0C6F"/>
    <w:rsid w:val="00EA350E"/>
    <w:rsid w:val="00EA5BF1"/>
    <w:rsid w:val="00EB03BB"/>
    <w:rsid w:val="00EB3798"/>
    <w:rsid w:val="00EC0709"/>
    <w:rsid w:val="00EC0807"/>
    <w:rsid w:val="00EC1583"/>
    <w:rsid w:val="00ED5ACA"/>
    <w:rsid w:val="00ED5C69"/>
    <w:rsid w:val="00ED70AC"/>
    <w:rsid w:val="00ED7177"/>
    <w:rsid w:val="00ED784F"/>
    <w:rsid w:val="00EE0BA0"/>
    <w:rsid w:val="00EF22CD"/>
    <w:rsid w:val="00EF2CF1"/>
    <w:rsid w:val="00EF3BC5"/>
    <w:rsid w:val="00EF7602"/>
    <w:rsid w:val="00F0054D"/>
    <w:rsid w:val="00F00BB2"/>
    <w:rsid w:val="00F03CE6"/>
    <w:rsid w:val="00F06BE5"/>
    <w:rsid w:val="00F073BB"/>
    <w:rsid w:val="00F106AC"/>
    <w:rsid w:val="00F112A7"/>
    <w:rsid w:val="00F15519"/>
    <w:rsid w:val="00F15EC8"/>
    <w:rsid w:val="00F1608B"/>
    <w:rsid w:val="00F2023F"/>
    <w:rsid w:val="00F20DAF"/>
    <w:rsid w:val="00F24393"/>
    <w:rsid w:val="00F25E49"/>
    <w:rsid w:val="00F30A0A"/>
    <w:rsid w:val="00F30AD6"/>
    <w:rsid w:val="00F334BD"/>
    <w:rsid w:val="00F33673"/>
    <w:rsid w:val="00F342E2"/>
    <w:rsid w:val="00F37094"/>
    <w:rsid w:val="00F374F6"/>
    <w:rsid w:val="00F40882"/>
    <w:rsid w:val="00F41B3C"/>
    <w:rsid w:val="00F43C82"/>
    <w:rsid w:val="00F45E36"/>
    <w:rsid w:val="00F5293C"/>
    <w:rsid w:val="00F54DF7"/>
    <w:rsid w:val="00F570CB"/>
    <w:rsid w:val="00F57733"/>
    <w:rsid w:val="00F600F1"/>
    <w:rsid w:val="00F65198"/>
    <w:rsid w:val="00F658DF"/>
    <w:rsid w:val="00F67E7C"/>
    <w:rsid w:val="00F74BEA"/>
    <w:rsid w:val="00F75951"/>
    <w:rsid w:val="00F77C29"/>
    <w:rsid w:val="00F83CE4"/>
    <w:rsid w:val="00F85098"/>
    <w:rsid w:val="00F85ED0"/>
    <w:rsid w:val="00F870F3"/>
    <w:rsid w:val="00F87692"/>
    <w:rsid w:val="00F92027"/>
    <w:rsid w:val="00F92440"/>
    <w:rsid w:val="00F93641"/>
    <w:rsid w:val="00F97AF5"/>
    <w:rsid w:val="00FA082B"/>
    <w:rsid w:val="00FA0A7C"/>
    <w:rsid w:val="00FA234A"/>
    <w:rsid w:val="00FA5531"/>
    <w:rsid w:val="00FA6AAF"/>
    <w:rsid w:val="00FB0F1B"/>
    <w:rsid w:val="00FB342D"/>
    <w:rsid w:val="00FB365F"/>
    <w:rsid w:val="00FB58B4"/>
    <w:rsid w:val="00FC278F"/>
    <w:rsid w:val="00FC43BF"/>
    <w:rsid w:val="00FC53A9"/>
    <w:rsid w:val="00FC76CA"/>
    <w:rsid w:val="00FD1090"/>
    <w:rsid w:val="00FD1161"/>
    <w:rsid w:val="00FD121C"/>
    <w:rsid w:val="00FD1755"/>
    <w:rsid w:val="00FD5244"/>
    <w:rsid w:val="00FD706C"/>
    <w:rsid w:val="00FE296F"/>
    <w:rsid w:val="00FE5B3C"/>
    <w:rsid w:val="00FE70F3"/>
    <w:rsid w:val="00FF1F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8A0328"/>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8A0328"/>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1B08E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294722209">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searchdesignlab.com/iot-enabled-rfid-reader.html" TargetMode="External"/><Relationship Id="rId4" Type="http://schemas.openxmlformats.org/officeDocument/2006/relationships/settings" Target="settings.xml"/><Relationship Id="rId9" Type="http://schemas.openxmlformats.org/officeDocument/2006/relationships/hyperlink" Target="mailto:shibu.kumar@verba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90F1-A0FA-4810-808D-B801F39A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7</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 K</dc:creator>
  <cp:keywords/>
  <dc:description/>
  <cp:lastModifiedBy>Prashant Thomas</cp:lastModifiedBy>
  <cp:revision>7</cp:revision>
  <cp:lastPrinted>2017-04-02T08:37:00Z</cp:lastPrinted>
  <dcterms:created xsi:type="dcterms:W3CDTF">2017-06-22T03:51:00Z</dcterms:created>
  <dcterms:modified xsi:type="dcterms:W3CDTF">2017-06-22T12:16:00Z</dcterms:modified>
</cp:coreProperties>
</file>