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Oracle Finance Functional Consultant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Oracle Finance Functional Consultant</w:t>
      </w:r>
    </w:p>
    <w:p>
      <w:r>
        <w:t>Pune</w:t>
      </w:r>
    </w:p>
    <w:p>
      <w:r>
        <w:t>About the role:</w:t>
      </w:r>
    </w:p>
    <w:p>
      <w:r>
        <w:t>As a Finance Functional Consultant, you would be responsible for designing and implementing Oracle Financials Cloud solutions, leading process design with clients, handling integrations, managing testing phases, and overseeing accurate data migration.</w:t>
      </w:r>
    </w:p>
    <w:p>
      <w:r>
        <w:t>What You’ll Do:</w:t>
      </w:r>
    </w:p>
    <w:p>
      <w:r>
        <w:t>Design and implement Oracle Financials Cloud solutions that meet business needs with focus on industry best practices</w:t>
      </w:r>
    </w:p>
    <w:p>
      <w:r>
        <w:t>Lead the process design along with client business team and prepare process flows and solution design documents</w:t>
      </w:r>
    </w:p>
    <w:p>
      <w:r>
        <w:t>Functional design integrations with third party systems</w:t>
      </w:r>
    </w:p>
    <w:p>
      <w:r>
        <w:t>Prepare test scenarios and anchor the testing phases of the project</w:t>
      </w:r>
    </w:p>
    <w:p>
      <w:r>
        <w:t>Oversee data migration activities ensuring high data integrity and accuracy</w:t>
      </w:r>
    </w:p>
    <w:p>
      <w:r>
        <w:t>On your first day, we'll expect you to have</w:t>
      </w:r>
    </w:p>
    <w:p>
      <w:r>
        <w:t>Must have carried at least 2 implementations on Oracle Fusion Financials</w:t>
      </w:r>
    </w:p>
    <w:p>
      <w:r>
        <w:t>Working experience in any 2 of the financial modules: AP, AR, GL, FA, CM, Expenses, Advanced Collections</w:t>
      </w:r>
    </w:p>
    <w:p>
      <w:r>
        <w:t>Experience in implementing Leases /Assets will be a plus</w:t>
      </w:r>
    </w:p>
    <w:p>
      <w:r>
        <w:t>Excellent problem-solving skills and ability to troubleshoot complex business problems</w:t>
      </w:r>
    </w:p>
    <w:p>
      <w:r>
        <w:t>Oracle certification in these modules will be an added advantage</w:t>
      </w:r>
    </w:p>
    <w:p>
      <w:r>
        <w:t>Strong communication and interpersonal skills and ability to work collaboratively with client stakeholders and internal technical team</w:t>
      </w:r>
    </w:p>
    <w:p>
      <w:r>
        <w:t>Experience and willingness to work in an onsite-offshore model</w:t>
      </w:r>
    </w:p>
    <w:p>
      <w:r>
        <w:t>Qualification: CA/ICWA/CS, MBA in Finance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