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Technical Lead - Gen AI</w:t>
      </w:r>
    </w:p>
    <w:p>
      <w:r>
        <w:rPr>
          <w:b/>
        </w:rPr>
        <w:t xml:space="preserve">Location: </w:t>
      </w:r>
      <w:r>
        <w:t>Pune</w:t>
      </w:r>
    </w:p>
    <w:p>
      <w:pPr>
        <w:pStyle w:val="Heading1"/>
      </w:pPr>
      <w:r>
        <w:t>Job Description</w:t>
      </w:r>
    </w:p>
    <w:p>
      <w:r>
        <w:t>Technical Lead - Gen AI</w:t>
      </w:r>
    </w:p>
    <w:p>
      <w:r>
        <w:t>Pune</w:t>
      </w:r>
    </w:p>
    <w:p>
      <w:r>
        <w:t>About the role:</w:t>
      </w:r>
    </w:p>
    <w:p>
      <w:r>
        <w:t>As a Tech Lead – Gen AI, you would be responsible for leading full-stack architecture, integrating generative AI (LLMs), managing teams, mentoring engineers, ensuring code quality, deploying on cloud platforms, and driving continuous innovation across web and mobile solutions.</w:t>
      </w:r>
    </w:p>
    <w:p>
      <w:r>
        <w:t>What You’ll Do:</w:t>
      </w:r>
    </w:p>
    <w:p>
      <w:r>
        <w:t>Lead Technical Strategy: Define, design, and implement full-stack architecture using Python for backend and modern frontend technologies (React, Angular, etc.)</w:t>
      </w:r>
    </w:p>
    <w:p>
      <w:r>
        <w:t>Generative AI Expertise: Leverage AI/ML models, specifically generative models (e.g.GPT, LLMs), in building innovative and scalable solutions.</w:t>
      </w:r>
    </w:p>
    <w:p>
      <w:r>
        <w:t>Team Leadership: Lead a cross-functional team of developers and engineers, ensuring efficient collaboration and timely delivery of high-quality software.</w:t>
      </w:r>
    </w:p>
    <w:p>
      <w:r>
        <w:t>Mentorship: Mentor and guide junior and mid-level engineers, providing support in both technical growth and career development.</w:t>
      </w:r>
    </w:p>
    <w:p>
      <w:r>
        <w:t>Collaboration: Work closely with product managers, data scientists, and UI/UX teams to understand requirements and deliver end-to-end solutions.</w:t>
      </w:r>
    </w:p>
    <w:p>
      <w:r>
        <w:t>Code Reviews &amp; Best Practices: Ensure coding best practices, code quality, and maintainability through regular code reviews and adherence to design patterns.</w:t>
      </w:r>
    </w:p>
    <w:p>
      <w:r>
        <w:t>Cloud Integration: Utilize cloud services (AWS, GCP, Azure) to deploy and manage scalable applications and AI models.</w:t>
      </w:r>
    </w:p>
    <w:p>
      <w:r>
        <w:t>Continuous Improvement: Stay updated with the latest trends in full-stack development, Python frameworks, and AI technologies to continuously improve the development process and product.</w:t>
      </w:r>
    </w:p>
    <w:p>
      <w:r>
        <w:t>On your first day, we'll expect you to have:</w:t>
      </w:r>
    </w:p>
    <w:p>
      <w:r>
        <w:t>Bachelor’s or Master’s degree in Computer Science, Engineering, or a related field.</w:t>
      </w:r>
    </w:p>
    <w:p>
      <w:r>
        <w:t>7+ years of experience in Python backend development and full-stack web development.</w:t>
      </w:r>
    </w:p>
    <w:p>
      <w:r>
        <w:t>Hands-on experience working with Generative AI technologies (e.g., GPT-3, GPT-4, transformers, deep learning models).</w:t>
      </w:r>
    </w:p>
    <w:p>
      <w:r>
        <w:t>Strong knowledge of web frameworks (e.g., Django, Flask, Fast API) and frontend technologies (React, Vue.js, Angular).</w:t>
      </w:r>
    </w:p>
    <w:p>
      <w:r>
        <w:t>Experience with loud services (AWS, GCP, Azure) for deploying full-stack applications and AI models.</w:t>
      </w:r>
    </w:p>
    <w:p>
      <w:r>
        <w:t>Proven track record of leading technical teams and mentoring engineers.</w:t>
      </w:r>
    </w:p>
    <w:p>
      <w:r>
        <w:t>Benefits:</w:t>
      </w:r>
    </w:p>
    <w:p>
      <w:r>
        <w:t>At Calfus, we value our employees and offer a strong benefits package. This includes medical, group, and parental insurance, coupled with gratuity and provident fund options. Further, we support employee wellness and provide birthday leave as a valued benefit.</w:t>
      </w:r>
    </w:p>
    <w:p>
      <w:r>
        <w:t>Calfus is an Equal Opportunity Employer.</w:t>
      </w:r>
    </w:p>
    <w:p>
      <w:r>
        <w:t>We believe diversity drives innovation. We’re committed to creating an inclusive workplace where everyone—regardless of background, identity, or experience—has the opportunity to thrive. We welcome all applicants!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