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8CD36D" w14:textId="3F0392BA" w:rsidR="00032273" w:rsidRPr="00032273" w:rsidRDefault="00032273" w:rsidP="00032273">
      <w:pPr>
        <w:rPr>
          <w:rFonts w:ascii="Arial" w:eastAsia="Arial" w:hAnsi="Arial" w:cs="Arial"/>
          <w:iCs/>
          <w:color w:val="3C78D8"/>
        </w:rPr>
      </w:pPr>
      <w:r>
        <w:rPr>
          <w:rFonts w:ascii="Arial" w:hAnsi="Arial" w:cs="Arial"/>
          <w:color w:val="3C78D8"/>
        </w:rPr>
        <w:t xml:space="preserve">This template covers the pages that are not a Verified Departmental BPC Plan (i.e., 1 page per institution for </w:t>
      </w:r>
      <w:proofErr w:type="spellStart"/>
      <w:r>
        <w:rPr>
          <w:rFonts w:ascii="Arial" w:hAnsi="Arial" w:cs="Arial"/>
          <w:color w:val="3C78D8"/>
        </w:rPr>
        <w:t>SaTC</w:t>
      </w:r>
      <w:proofErr w:type="spellEnd"/>
      <w:r>
        <w:rPr>
          <w:rFonts w:ascii="Arial" w:hAnsi="Arial" w:cs="Arial"/>
          <w:color w:val="3C78D8"/>
        </w:rPr>
        <w:t xml:space="preserve">, 2 pages shared by all institutions for Core). </w:t>
      </w:r>
      <w:r w:rsidR="008C523C" w:rsidRPr="008C523C">
        <w:rPr>
          <w:rFonts w:ascii="Arial" w:eastAsia="Arial" w:hAnsi="Arial" w:cs="Arial"/>
          <w:iCs/>
          <w:color w:val="3C78D8"/>
        </w:rPr>
        <w:t xml:space="preserve">All content in this document must follow the NSF’s current guidelines on formatting in the </w:t>
      </w:r>
      <w:hyperlink r:id="rId7">
        <w:r w:rsidR="008C523C" w:rsidRPr="008C523C">
          <w:rPr>
            <w:rFonts w:ascii="Arial" w:eastAsia="Arial" w:hAnsi="Arial" w:cs="Arial"/>
            <w:iCs/>
            <w:color w:val="1155CC"/>
            <w:u w:val="single"/>
          </w:rPr>
          <w:t>Proposal &amp; Award Policies and Procedures Guide (PAPPG)</w:t>
        </w:r>
      </w:hyperlink>
      <w:r w:rsidR="008C523C" w:rsidRPr="008C523C">
        <w:rPr>
          <w:rFonts w:ascii="Arial" w:eastAsia="Arial" w:hAnsi="Arial" w:cs="Arial"/>
          <w:iCs/>
          <w:color w:val="3C78D8"/>
        </w:rPr>
        <w:t>.</w:t>
      </w:r>
      <w:r>
        <w:rPr>
          <w:rFonts w:ascii="Arial" w:eastAsia="Arial" w:hAnsi="Arial" w:cs="Arial"/>
          <w:iCs/>
          <w:color w:val="3C78D8"/>
        </w:rPr>
        <w:t xml:space="preserve"> </w:t>
      </w:r>
      <w:r w:rsidRPr="00032273">
        <w:rPr>
          <w:rFonts w:ascii="Arial" w:eastAsia="Arial" w:hAnsi="Arial" w:cs="Arial"/>
          <w:iCs/>
          <w:color w:val="3C78D8"/>
        </w:rPr>
        <w:t xml:space="preserve">The structure of a Connected Project BPC Plan varies by solicitation. </w:t>
      </w:r>
    </w:p>
    <w:p w14:paraId="2497D58A" w14:textId="381B0B37" w:rsidR="00032273" w:rsidRPr="00FF1305" w:rsidRDefault="00032273" w:rsidP="00FF1305">
      <w:pPr>
        <w:pStyle w:val="ListParagraph"/>
        <w:numPr>
          <w:ilvl w:val="0"/>
          <w:numId w:val="3"/>
        </w:numPr>
        <w:rPr>
          <w:rFonts w:ascii="Arial" w:eastAsia="Arial" w:hAnsi="Arial" w:cs="Arial"/>
          <w:iCs/>
          <w:color w:val="3C78D8"/>
        </w:rPr>
      </w:pPr>
      <w:proofErr w:type="spellStart"/>
      <w:r w:rsidRPr="00FF1305">
        <w:rPr>
          <w:rFonts w:ascii="Arial" w:eastAsia="Arial" w:hAnsi="Arial" w:cs="Arial"/>
          <w:iCs/>
          <w:color w:val="3C78D8"/>
        </w:rPr>
        <w:t>SaTC</w:t>
      </w:r>
      <w:proofErr w:type="spellEnd"/>
      <w:r w:rsidRPr="00FF1305">
        <w:rPr>
          <w:rFonts w:ascii="Arial" w:eastAsia="Arial" w:hAnsi="Arial" w:cs="Arial"/>
          <w:iCs/>
          <w:color w:val="3C78D8"/>
        </w:rPr>
        <w:t xml:space="preserve"> (as of the </w:t>
      </w:r>
      <w:hyperlink r:id="rId8" w:history="1">
        <w:r w:rsidRPr="00FF1305">
          <w:rPr>
            <w:rStyle w:val="Hyperlink"/>
            <w:rFonts w:ascii="Arial" w:eastAsia="Arial" w:hAnsi="Arial" w:cs="Arial"/>
            <w:iCs/>
          </w:rPr>
          <w:t>solicitation NSF 22-517</w:t>
        </w:r>
      </w:hyperlink>
      <w:r w:rsidRPr="00FF1305">
        <w:rPr>
          <w:rFonts w:ascii="Arial" w:eastAsia="Arial" w:hAnsi="Arial" w:cs="Arial"/>
          <w:iCs/>
          <w:color w:val="3C78D8"/>
        </w:rPr>
        <w:t xml:space="preserve"> dated October 22, 2021)</w:t>
      </w:r>
    </w:p>
    <w:p w14:paraId="6FE7D9E9" w14:textId="77777777" w:rsidR="00032273" w:rsidRPr="00FF1305" w:rsidRDefault="00032273" w:rsidP="00FF1305">
      <w:pPr>
        <w:pStyle w:val="ListParagraph"/>
        <w:numPr>
          <w:ilvl w:val="1"/>
          <w:numId w:val="3"/>
        </w:numPr>
        <w:rPr>
          <w:rFonts w:ascii="Arial" w:eastAsia="Arial" w:hAnsi="Arial" w:cs="Arial"/>
          <w:iCs/>
          <w:color w:val="3C78D8"/>
        </w:rPr>
      </w:pPr>
      <w:r w:rsidRPr="00FF1305">
        <w:rPr>
          <w:rFonts w:ascii="Arial" w:eastAsia="Arial" w:hAnsi="Arial" w:cs="Arial"/>
          <w:iCs/>
          <w:color w:val="3C78D8"/>
        </w:rPr>
        <w:t xml:space="preserve">For each institution: 1 page shared by PIs from that </w:t>
      </w:r>
      <w:proofErr w:type="gramStart"/>
      <w:r w:rsidRPr="00FF1305">
        <w:rPr>
          <w:rFonts w:ascii="Arial" w:eastAsia="Arial" w:hAnsi="Arial" w:cs="Arial"/>
          <w:iCs/>
          <w:color w:val="3C78D8"/>
        </w:rPr>
        <w:t>institution</w:t>
      </w:r>
      <w:proofErr w:type="gramEnd"/>
    </w:p>
    <w:p w14:paraId="2C9FA420" w14:textId="37FE74AB" w:rsidR="00032273" w:rsidRPr="00FF1305" w:rsidRDefault="00032273" w:rsidP="00FF1305">
      <w:pPr>
        <w:pStyle w:val="ListParagraph"/>
        <w:numPr>
          <w:ilvl w:val="0"/>
          <w:numId w:val="3"/>
        </w:numPr>
        <w:rPr>
          <w:rFonts w:ascii="Arial" w:eastAsia="Arial" w:hAnsi="Arial" w:cs="Arial"/>
          <w:iCs/>
          <w:color w:val="3C78D8"/>
        </w:rPr>
      </w:pPr>
      <w:r w:rsidRPr="00FF1305">
        <w:rPr>
          <w:rFonts w:ascii="Arial" w:eastAsia="Arial" w:hAnsi="Arial" w:cs="Arial"/>
          <w:iCs/>
          <w:color w:val="3C78D8"/>
        </w:rPr>
        <w:t xml:space="preserve">Core (as of the </w:t>
      </w:r>
      <w:hyperlink r:id="rId9" w:history="1">
        <w:r w:rsidRPr="00FF1305">
          <w:rPr>
            <w:rStyle w:val="Hyperlink"/>
            <w:rFonts w:ascii="Arial" w:eastAsia="Arial" w:hAnsi="Arial" w:cs="Arial"/>
            <w:iCs/>
          </w:rPr>
          <w:t>solicitation NSF 22-631</w:t>
        </w:r>
      </w:hyperlink>
      <w:r w:rsidRPr="00FF1305">
        <w:rPr>
          <w:rFonts w:ascii="Arial" w:eastAsia="Arial" w:hAnsi="Arial" w:cs="Arial"/>
          <w:iCs/>
          <w:color w:val="3C78D8"/>
        </w:rPr>
        <w:t xml:space="preserve"> dated September 16, 2022)</w:t>
      </w:r>
    </w:p>
    <w:p w14:paraId="11F62523" w14:textId="0368296F" w:rsidR="008C523C" w:rsidRPr="00FF1305" w:rsidRDefault="00032273" w:rsidP="00FF1305">
      <w:pPr>
        <w:pStyle w:val="ListParagraph"/>
        <w:numPr>
          <w:ilvl w:val="1"/>
          <w:numId w:val="3"/>
        </w:numPr>
        <w:rPr>
          <w:rFonts w:ascii="Arial" w:eastAsia="Arial" w:hAnsi="Arial" w:cs="Arial"/>
          <w:iCs/>
          <w:color w:val="3C78D8"/>
        </w:rPr>
      </w:pPr>
      <w:r w:rsidRPr="00FF1305">
        <w:rPr>
          <w:rFonts w:ascii="Arial" w:eastAsia="Arial" w:hAnsi="Arial" w:cs="Arial"/>
          <w:iCs/>
          <w:color w:val="3C78D8"/>
        </w:rPr>
        <w:t xml:space="preserve">2 pages shared by all </w:t>
      </w:r>
      <w:proofErr w:type="gramStart"/>
      <w:r w:rsidRPr="00FF1305">
        <w:rPr>
          <w:rFonts w:ascii="Arial" w:eastAsia="Arial" w:hAnsi="Arial" w:cs="Arial"/>
          <w:iCs/>
          <w:color w:val="3C78D8"/>
        </w:rPr>
        <w:t>PIs</w:t>
      </w:r>
      <w:proofErr w:type="gramEnd"/>
      <w:r w:rsidR="008C523C" w:rsidRPr="00FF1305">
        <w:rPr>
          <w:rFonts w:ascii="Arial" w:eastAsia="Arial" w:hAnsi="Arial" w:cs="Arial"/>
          <w:iCs/>
          <w:color w:val="3C78D8"/>
        </w:rPr>
        <w:t xml:space="preserve"> </w:t>
      </w:r>
    </w:p>
    <w:p w14:paraId="7D1C3E43" w14:textId="77777777" w:rsidR="008C523C" w:rsidRPr="008C523C" w:rsidRDefault="008C523C" w:rsidP="008C523C">
      <w:pPr>
        <w:rPr>
          <w:rFonts w:ascii="Arial" w:eastAsia="Arial" w:hAnsi="Arial" w:cs="Arial"/>
          <w:iCs/>
          <w:color w:val="3C78D8"/>
        </w:rPr>
      </w:pPr>
    </w:p>
    <w:p w14:paraId="00000007" w14:textId="5FD09D0E" w:rsidR="00115794" w:rsidRDefault="00275022">
      <w:pPr>
        <w:jc w:val="center"/>
        <w:rPr>
          <w:rFonts w:ascii="Arial" w:eastAsia="Arial" w:hAnsi="Arial" w:cs="Arial"/>
          <w:b/>
          <w:iCs/>
          <w:sz w:val="26"/>
          <w:szCs w:val="26"/>
        </w:rPr>
      </w:pPr>
      <w:r w:rsidRPr="008C523C">
        <w:rPr>
          <w:rFonts w:ascii="Arial" w:eastAsia="Arial" w:hAnsi="Arial" w:cs="Arial"/>
          <w:b/>
          <w:iCs/>
          <w:sz w:val="26"/>
          <w:szCs w:val="26"/>
        </w:rPr>
        <w:t>Broadening Participation in Computing (BPC) Plan</w:t>
      </w:r>
      <w:r w:rsidR="007A5186">
        <w:rPr>
          <w:rFonts w:ascii="Arial" w:eastAsia="Arial" w:hAnsi="Arial" w:cs="Arial"/>
          <w:b/>
          <w:iCs/>
          <w:sz w:val="26"/>
          <w:szCs w:val="26"/>
        </w:rPr>
        <w:t xml:space="preserve"> - Connected</w:t>
      </w:r>
    </w:p>
    <w:p w14:paraId="058C1299" w14:textId="77777777" w:rsidR="00032273" w:rsidRPr="008C523C" w:rsidRDefault="00032273">
      <w:pPr>
        <w:jc w:val="center"/>
        <w:rPr>
          <w:rFonts w:ascii="Arial" w:eastAsia="Arial" w:hAnsi="Arial" w:cs="Arial"/>
          <w:b/>
          <w:iCs/>
          <w:sz w:val="26"/>
          <w:szCs w:val="26"/>
        </w:rPr>
      </w:pPr>
    </w:p>
    <w:p w14:paraId="0000000C" w14:textId="77777777" w:rsidR="00115794" w:rsidRPr="008C523C" w:rsidRDefault="00275022">
      <w:pPr>
        <w:rPr>
          <w:rFonts w:ascii="Arial" w:eastAsia="Arial" w:hAnsi="Arial" w:cs="Arial"/>
          <w:b/>
          <w:iCs/>
          <w:color w:val="FF0000"/>
        </w:rPr>
      </w:pPr>
      <w:bookmarkStart w:id="0" w:name="_h3pwmiweltbe" w:colFirst="0" w:colLast="0"/>
      <w:bookmarkStart w:id="1" w:name="_56c9zxvpfg0o" w:colFirst="0" w:colLast="0"/>
      <w:bookmarkEnd w:id="0"/>
      <w:bookmarkEnd w:id="1"/>
      <w:r w:rsidRPr="008C523C">
        <w:rPr>
          <w:rFonts w:ascii="Arial" w:eastAsia="Arial" w:hAnsi="Arial" w:cs="Arial"/>
          <w:b/>
          <w:iCs/>
          <w:color w:val="FF0000"/>
        </w:rPr>
        <w:t>[Activity Identifier from Verified Departmental BPC Plan]</w:t>
      </w:r>
      <w:r w:rsidRPr="008C523C">
        <w:rPr>
          <w:rFonts w:ascii="Arial" w:eastAsia="Arial" w:hAnsi="Arial" w:cs="Arial"/>
          <w:b/>
          <w:iCs/>
        </w:rPr>
        <w:t xml:space="preserve"> – </w:t>
      </w:r>
      <w:r w:rsidRPr="008C523C">
        <w:rPr>
          <w:rFonts w:ascii="Arial" w:eastAsia="Arial" w:hAnsi="Arial" w:cs="Arial"/>
          <w:b/>
          <w:iCs/>
          <w:color w:val="FF0000"/>
        </w:rPr>
        <w:t>[Brief Descriptive Title]</w:t>
      </w:r>
    </w:p>
    <w:p w14:paraId="5601944F" w14:textId="24DBFEE6" w:rsidR="00032273" w:rsidRDefault="00032273">
      <w:pPr>
        <w:rPr>
          <w:rFonts w:ascii="Arial" w:eastAsia="Arial" w:hAnsi="Arial" w:cs="Arial"/>
          <w:iCs/>
          <w:color w:val="3C78D8"/>
        </w:rPr>
      </w:pPr>
      <w:r>
        <w:rPr>
          <w:rFonts w:ascii="Arial" w:hAnsi="Arial" w:cs="Arial"/>
          <w:color w:val="000000"/>
        </w:rPr>
        <w:t xml:space="preserve">This </w:t>
      </w:r>
      <w:r w:rsidRPr="00443D67">
        <w:rPr>
          <w:rFonts w:ascii="Arial" w:hAnsi="Arial" w:cs="Arial"/>
          <w:color w:val="000000"/>
        </w:rPr>
        <w:t xml:space="preserve">is </w:t>
      </w:r>
      <w:r w:rsidRPr="00FF1305">
        <w:rPr>
          <w:rFonts w:ascii="Arial" w:hAnsi="Arial" w:cs="Arial"/>
          <w:color w:val="FF0000"/>
        </w:rPr>
        <w:t>[activity identifier]</w:t>
      </w:r>
      <w:r w:rsidRPr="00443D67">
        <w:rPr>
          <w:rFonts w:ascii="Arial" w:hAnsi="Arial" w:cs="Arial"/>
          <w:color w:val="000000"/>
        </w:rPr>
        <w:t xml:space="preserve"> from the Verified Departmental BPC Plan for </w:t>
      </w:r>
      <w:r w:rsidRPr="00FF1305">
        <w:rPr>
          <w:rFonts w:ascii="Arial" w:hAnsi="Arial" w:cs="Arial"/>
          <w:color w:val="FF0000"/>
        </w:rPr>
        <w:t>[institution name]</w:t>
      </w:r>
      <w:r w:rsidRPr="00443D67">
        <w:rPr>
          <w:rFonts w:ascii="Arial" w:hAnsi="Arial" w:cs="Arial"/>
          <w:color w:val="000000"/>
        </w:rPr>
        <w:t>. The (1) goal and context, (2) intended population, (3) strategy, and (4) measurement</w:t>
      </w:r>
      <w:r>
        <w:rPr>
          <w:rFonts w:ascii="Arial" w:hAnsi="Arial" w:cs="Arial"/>
          <w:color w:val="000000"/>
        </w:rPr>
        <w:t xml:space="preserve"> are addressed in that Plan.</w:t>
      </w:r>
    </w:p>
    <w:p w14:paraId="0000000D" w14:textId="4821DBFF" w:rsidR="00115794" w:rsidRPr="008C523C" w:rsidRDefault="00275022">
      <w:pPr>
        <w:rPr>
          <w:rFonts w:ascii="Arial" w:eastAsia="Arial" w:hAnsi="Arial" w:cs="Arial"/>
          <w:iCs/>
          <w:color w:val="3C78D8"/>
        </w:rPr>
      </w:pPr>
      <w:r w:rsidRPr="008C523C">
        <w:rPr>
          <w:rFonts w:ascii="Arial" w:eastAsia="Arial" w:hAnsi="Arial" w:cs="Arial"/>
          <w:iCs/>
          <w:color w:val="3C78D8"/>
        </w:rPr>
        <w:t xml:space="preserve">Repeat the below paragraph for each PI engaging in this </w:t>
      </w:r>
      <w:proofErr w:type="gramStart"/>
      <w:r w:rsidRPr="008C523C">
        <w:rPr>
          <w:rFonts w:ascii="Arial" w:eastAsia="Arial" w:hAnsi="Arial" w:cs="Arial"/>
          <w:iCs/>
          <w:color w:val="3C78D8"/>
        </w:rPr>
        <w:t>particular activity</w:t>
      </w:r>
      <w:proofErr w:type="gramEnd"/>
      <w:r w:rsidRPr="008C523C">
        <w:rPr>
          <w:rFonts w:ascii="Arial" w:eastAsia="Arial" w:hAnsi="Arial" w:cs="Arial"/>
          <w:iCs/>
          <w:color w:val="3C78D8"/>
        </w:rPr>
        <w:t>:</w:t>
      </w:r>
    </w:p>
    <w:p w14:paraId="0000000E" w14:textId="77777777" w:rsidR="00115794" w:rsidRPr="008C523C" w:rsidRDefault="00275022">
      <w:pPr>
        <w:ind w:left="720"/>
        <w:rPr>
          <w:rFonts w:ascii="Arial" w:eastAsia="Arial" w:hAnsi="Arial" w:cs="Arial"/>
          <w:iCs/>
        </w:rPr>
      </w:pPr>
      <w:r w:rsidRPr="008C523C">
        <w:rPr>
          <w:rFonts w:ascii="Arial" w:eastAsia="Arial" w:hAnsi="Arial" w:cs="Arial"/>
          <w:b/>
          <w:iCs/>
        </w:rPr>
        <w:t xml:space="preserve">PI </w:t>
      </w:r>
      <w:r w:rsidRPr="008C523C">
        <w:rPr>
          <w:rFonts w:ascii="Arial" w:eastAsia="Arial" w:hAnsi="Arial" w:cs="Arial"/>
          <w:b/>
          <w:iCs/>
          <w:color w:val="FF0000"/>
        </w:rPr>
        <w:t>[name of PI]</w:t>
      </w:r>
      <w:r w:rsidRPr="008C523C">
        <w:rPr>
          <w:rFonts w:ascii="Arial" w:eastAsia="Arial" w:hAnsi="Arial" w:cs="Arial"/>
          <w:iCs/>
        </w:rPr>
        <w:t xml:space="preserve"> will engage in this activity by </w:t>
      </w:r>
      <w:r w:rsidRPr="008C523C">
        <w:rPr>
          <w:rFonts w:ascii="Arial" w:eastAsia="Arial" w:hAnsi="Arial" w:cs="Arial"/>
          <w:iCs/>
          <w:color w:val="FF0000"/>
        </w:rPr>
        <w:t>[description of the specific actions each PI will take, including frequency/duration/etc. as appropriate to the activity]</w:t>
      </w:r>
      <w:r w:rsidRPr="008C523C">
        <w:rPr>
          <w:rFonts w:ascii="Arial" w:eastAsia="Arial" w:hAnsi="Arial" w:cs="Arial"/>
          <w:iCs/>
        </w:rPr>
        <w:t xml:space="preserve">. </w:t>
      </w:r>
    </w:p>
    <w:p w14:paraId="0000000F" w14:textId="77777777" w:rsidR="00115794" w:rsidRPr="008C523C" w:rsidRDefault="00275022">
      <w:pPr>
        <w:ind w:left="720"/>
        <w:rPr>
          <w:rFonts w:ascii="Arial" w:eastAsia="Arial" w:hAnsi="Arial" w:cs="Arial"/>
          <w:iCs/>
        </w:rPr>
      </w:pPr>
      <w:r w:rsidRPr="008C523C">
        <w:rPr>
          <w:rFonts w:ascii="Arial" w:eastAsia="Arial" w:hAnsi="Arial" w:cs="Arial"/>
          <w:b/>
          <w:iCs/>
        </w:rPr>
        <w:t>Preparation</w:t>
      </w:r>
      <w:r w:rsidRPr="008C523C">
        <w:rPr>
          <w:rFonts w:ascii="Arial" w:eastAsia="Arial" w:hAnsi="Arial" w:cs="Arial"/>
          <w:iCs/>
        </w:rPr>
        <w:t xml:space="preserve">: This PI has prepared for this role by </w:t>
      </w:r>
      <w:r w:rsidRPr="008C523C">
        <w:rPr>
          <w:rFonts w:ascii="Arial" w:eastAsia="Arial" w:hAnsi="Arial" w:cs="Arial"/>
          <w:iCs/>
          <w:color w:val="FF0000"/>
        </w:rPr>
        <w:t>[Description of PI’s preparation for this role, which may include relevant prior BPC experience, a plan for how PIs will receive training if needed, a BPC expert who will partner with or coach the PIs, or a resource that articulates and guides the necessary steps.]</w:t>
      </w:r>
      <w:r w:rsidRPr="008C523C">
        <w:rPr>
          <w:rFonts w:ascii="Arial" w:eastAsia="Arial" w:hAnsi="Arial" w:cs="Arial"/>
          <w:iCs/>
        </w:rPr>
        <w:t xml:space="preserve">. </w:t>
      </w:r>
    </w:p>
    <w:p w14:paraId="00000010" w14:textId="77777777" w:rsidR="00115794" w:rsidRPr="008C523C" w:rsidRDefault="00115794">
      <w:pPr>
        <w:rPr>
          <w:rFonts w:ascii="Arial" w:eastAsia="Arial" w:hAnsi="Arial" w:cs="Arial"/>
          <w:iCs/>
          <w:color w:val="3C78D8"/>
        </w:rPr>
      </w:pPr>
    </w:p>
    <w:p w14:paraId="00000011" w14:textId="77F43847" w:rsidR="00115794" w:rsidRPr="008C523C" w:rsidRDefault="00275022">
      <w:pPr>
        <w:rPr>
          <w:rFonts w:ascii="Arial" w:eastAsia="Arial" w:hAnsi="Arial" w:cs="Arial"/>
          <w:iCs/>
          <w:color w:val="3C78D8"/>
        </w:rPr>
      </w:pPr>
      <w:r w:rsidRPr="008C523C">
        <w:rPr>
          <w:rFonts w:ascii="Arial" w:eastAsia="Arial" w:hAnsi="Arial" w:cs="Arial"/>
          <w:iCs/>
          <w:color w:val="3C78D8"/>
        </w:rPr>
        <w:t xml:space="preserve">If the PI(s) in this Connected Project BPC Plan intend to engage in more than one activity, repeat the above section as needed until all intended activities are reported. All PIs on this proposal must have a role described in this </w:t>
      </w:r>
      <w:r w:rsidR="00032273">
        <w:rPr>
          <w:rFonts w:ascii="Arial" w:eastAsia="Arial" w:hAnsi="Arial" w:cs="Arial"/>
          <w:iCs/>
          <w:color w:val="3C78D8"/>
        </w:rPr>
        <w:t xml:space="preserve">Connected </w:t>
      </w:r>
      <w:r w:rsidRPr="008C523C">
        <w:rPr>
          <w:rFonts w:ascii="Arial" w:eastAsia="Arial" w:hAnsi="Arial" w:cs="Arial"/>
          <w:iCs/>
          <w:color w:val="3C78D8"/>
        </w:rPr>
        <w:t>Project BPC Plan, even if all PIs are engaging in the same activity.</w:t>
      </w:r>
    </w:p>
    <w:p w14:paraId="00000013" w14:textId="6595F600" w:rsidR="00115794" w:rsidRPr="008C523C" w:rsidRDefault="00115794">
      <w:pPr>
        <w:rPr>
          <w:rFonts w:ascii="Arial" w:eastAsia="Arial" w:hAnsi="Arial" w:cs="Arial"/>
          <w:iCs/>
          <w:color w:val="3C78D8"/>
        </w:rPr>
      </w:pPr>
      <w:bookmarkStart w:id="2" w:name="_3mpp6qrk5x7q" w:colFirst="0" w:colLast="0"/>
      <w:bookmarkEnd w:id="2"/>
    </w:p>
    <w:sectPr w:rsidR="00115794" w:rsidRPr="008C523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E8E9" w14:textId="77777777" w:rsidR="00294E5F" w:rsidRDefault="00294E5F">
      <w:pPr>
        <w:spacing w:line="240" w:lineRule="auto"/>
      </w:pPr>
      <w:r>
        <w:separator/>
      </w:r>
    </w:p>
  </w:endnote>
  <w:endnote w:type="continuationSeparator" w:id="0">
    <w:p w14:paraId="7CAD2DB2" w14:textId="77777777" w:rsidR="00294E5F" w:rsidRDefault="00294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6A57" w14:textId="77777777" w:rsidR="009637D8" w:rsidRDefault="00963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2F50" w14:textId="77777777" w:rsidR="009637D8" w:rsidRDefault="009637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01E" w14:textId="77777777" w:rsidR="009637D8" w:rsidRDefault="00963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030E" w14:textId="77777777" w:rsidR="00294E5F" w:rsidRDefault="00294E5F">
      <w:pPr>
        <w:spacing w:line="240" w:lineRule="auto"/>
      </w:pPr>
      <w:r>
        <w:separator/>
      </w:r>
    </w:p>
  </w:footnote>
  <w:footnote w:type="continuationSeparator" w:id="0">
    <w:p w14:paraId="5B7C0CBF" w14:textId="77777777" w:rsidR="00294E5F" w:rsidRDefault="00294E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B334" w14:textId="77777777" w:rsidR="00617BC4" w:rsidRDefault="00617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139A" w14:textId="77777777" w:rsidR="008A7796" w:rsidRPr="008C523C" w:rsidRDefault="008A7796" w:rsidP="008A7796">
    <w:pPr>
      <w:jc w:val="center"/>
      <w:rPr>
        <w:rFonts w:ascii="Arial" w:eastAsia="Arial" w:hAnsi="Arial" w:cs="Arial"/>
        <w:b/>
        <w:color w:val="3C78D8"/>
      </w:rPr>
    </w:pPr>
    <w:r w:rsidRPr="008C523C">
      <w:rPr>
        <w:rFonts w:ascii="Arial" w:eastAsia="Arial" w:hAnsi="Arial" w:cs="Arial"/>
        <w:b/>
        <w:color w:val="3C78D8"/>
      </w:rPr>
      <w:t>Template for writing a Connected Project BPC Plan</w:t>
    </w:r>
  </w:p>
  <w:p w14:paraId="3CA8045D" w14:textId="77777777" w:rsidR="008A7796" w:rsidRPr="008C523C" w:rsidRDefault="008A7796" w:rsidP="008A7796">
    <w:pPr>
      <w:jc w:val="center"/>
      <w:rPr>
        <w:rFonts w:ascii="Arial" w:eastAsia="Arial" w:hAnsi="Arial" w:cs="Arial"/>
        <w:color w:val="3C78D8"/>
      </w:rPr>
    </w:pPr>
    <w:r w:rsidRPr="008C523C">
      <w:rPr>
        <w:rFonts w:ascii="Arial" w:eastAsia="Arial" w:hAnsi="Arial" w:cs="Arial"/>
        <w:color w:val="3C78D8"/>
      </w:rPr>
      <w:t>Blue text indicates instructions that you should delete before submitting your Plan.</w:t>
    </w:r>
  </w:p>
  <w:p w14:paraId="14BC42B9" w14:textId="77777777" w:rsidR="008A7796" w:rsidRPr="008C523C" w:rsidRDefault="008A7796" w:rsidP="008A7796">
    <w:pPr>
      <w:jc w:val="center"/>
      <w:rPr>
        <w:rFonts w:ascii="Arial" w:eastAsia="Arial" w:hAnsi="Arial" w:cs="Arial"/>
        <w:color w:val="3C78D8"/>
      </w:rPr>
    </w:pPr>
    <w:r w:rsidRPr="008C523C">
      <w:rPr>
        <w:rFonts w:ascii="Arial" w:eastAsia="Arial" w:hAnsi="Arial" w:cs="Arial"/>
        <w:color w:val="FF0000"/>
      </w:rPr>
      <w:t>[Red text]</w:t>
    </w:r>
    <w:r w:rsidRPr="008C523C">
      <w:rPr>
        <w:rFonts w:ascii="Arial" w:eastAsia="Arial" w:hAnsi="Arial" w:cs="Arial"/>
        <w:color w:val="3C78D8"/>
      </w:rPr>
      <w:t xml:space="preserve"> indicates content that you should replace when writing your Plan.</w:t>
    </w:r>
  </w:p>
  <w:p w14:paraId="00000014" w14:textId="77777777" w:rsidR="00115794" w:rsidRPr="008C523C" w:rsidRDefault="001157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C863" w14:textId="77777777" w:rsidR="00617BC4" w:rsidRDefault="00617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D61"/>
    <w:multiLevelType w:val="hybridMultilevel"/>
    <w:tmpl w:val="572ED2BC"/>
    <w:lvl w:ilvl="0" w:tplc="4516EB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40A26"/>
    <w:multiLevelType w:val="hybridMultilevel"/>
    <w:tmpl w:val="1BBC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3BC2"/>
    <w:multiLevelType w:val="hybridMultilevel"/>
    <w:tmpl w:val="E200D98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3687958">
    <w:abstractNumId w:val="0"/>
  </w:num>
  <w:num w:numId="2" w16cid:durableId="1807314293">
    <w:abstractNumId w:val="2"/>
  </w:num>
  <w:num w:numId="3" w16cid:durableId="172733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94"/>
    <w:rsid w:val="00032273"/>
    <w:rsid w:val="000D0964"/>
    <w:rsid w:val="00115794"/>
    <w:rsid w:val="00275022"/>
    <w:rsid w:val="00294E5F"/>
    <w:rsid w:val="00413DF6"/>
    <w:rsid w:val="00443D67"/>
    <w:rsid w:val="004D274B"/>
    <w:rsid w:val="00617BC4"/>
    <w:rsid w:val="0065476E"/>
    <w:rsid w:val="007A5186"/>
    <w:rsid w:val="00863CDF"/>
    <w:rsid w:val="00873BA8"/>
    <w:rsid w:val="008A7796"/>
    <w:rsid w:val="008C523C"/>
    <w:rsid w:val="009424D8"/>
    <w:rsid w:val="00944B7D"/>
    <w:rsid w:val="009637D8"/>
    <w:rsid w:val="009A0B78"/>
    <w:rsid w:val="00AB246D"/>
    <w:rsid w:val="00AC7318"/>
    <w:rsid w:val="00B40B1F"/>
    <w:rsid w:val="00B754A3"/>
    <w:rsid w:val="00D36EC9"/>
    <w:rsid w:val="00FF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3BEA3"/>
  <w15:docId w15:val="{0DEA72BD-C9B5-234D-8B75-432D83A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617BC4"/>
    <w:pPr>
      <w:tabs>
        <w:tab w:val="center" w:pos="4680"/>
        <w:tab w:val="right" w:pos="9360"/>
      </w:tabs>
      <w:spacing w:line="240" w:lineRule="auto"/>
    </w:pPr>
  </w:style>
  <w:style w:type="character" w:customStyle="1" w:styleId="HeaderChar">
    <w:name w:val="Header Char"/>
    <w:basedOn w:val="DefaultParagraphFont"/>
    <w:link w:val="Header"/>
    <w:uiPriority w:val="99"/>
    <w:rsid w:val="00617BC4"/>
  </w:style>
  <w:style w:type="paragraph" w:styleId="Footer">
    <w:name w:val="footer"/>
    <w:basedOn w:val="Normal"/>
    <w:link w:val="FooterChar"/>
    <w:uiPriority w:val="99"/>
    <w:unhideWhenUsed/>
    <w:rsid w:val="00617BC4"/>
    <w:pPr>
      <w:tabs>
        <w:tab w:val="center" w:pos="4680"/>
        <w:tab w:val="right" w:pos="9360"/>
      </w:tabs>
      <w:spacing w:line="240" w:lineRule="auto"/>
    </w:pPr>
  </w:style>
  <w:style w:type="character" w:customStyle="1" w:styleId="FooterChar">
    <w:name w:val="Footer Char"/>
    <w:basedOn w:val="DefaultParagraphFont"/>
    <w:link w:val="Footer"/>
    <w:uiPriority w:val="99"/>
    <w:rsid w:val="00617BC4"/>
  </w:style>
  <w:style w:type="paragraph" w:styleId="Revision">
    <w:name w:val="Revision"/>
    <w:hidden/>
    <w:uiPriority w:val="99"/>
    <w:semiHidden/>
    <w:rsid w:val="00032273"/>
    <w:pPr>
      <w:spacing w:line="240" w:lineRule="auto"/>
    </w:pPr>
  </w:style>
  <w:style w:type="paragraph" w:styleId="ListParagraph">
    <w:name w:val="List Paragraph"/>
    <w:basedOn w:val="Normal"/>
    <w:uiPriority w:val="34"/>
    <w:qFormat/>
    <w:rsid w:val="00032273"/>
    <w:pPr>
      <w:ind w:left="720"/>
      <w:contextualSpacing/>
    </w:pPr>
  </w:style>
  <w:style w:type="character" w:styleId="Hyperlink">
    <w:name w:val="Hyperlink"/>
    <w:basedOn w:val="DefaultParagraphFont"/>
    <w:uiPriority w:val="99"/>
    <w:unhideWhenUsed/>
    <w:rsid w:val="00032273"/>
    <w:rPr>
      <w:color w:val="0000FF" w:themeColor="hyperlink"/>
      <w:u w:val="single"/>
    </w:rPr>
  </w:style>
  <w:style w:type="character" w:styleId="UnresolvedMention">
    <w:name w:val="Unresolved Mention"/>
    <w:basedOn w:val="DefaultParagraphFont"/>
    <w:uiPriority w:val="99"/>
    <w:semiHidden/>
    <w:unhideWhenUsed/>
    <w:rsid w:val="00032273"/>
    <w:rPr>
      <w:color w:val="605E5C"/>
      <w:shd w:val="clear" w:color="auto" w:fill="E1DFDD"/>
    </w:rPr>
  </w:style>
  <w:style w:type="character" w:styleId="FollowedHyperlink">
    <w:name w:val="FollowedHyperlink"/>
    <w:basedOn w:val="DefaultParagraphFont"/>
    <w:uiPriority w:val="99"/>
    <w:semiHidden/>
    <w:unhideWhenUsed/>
    <w:rsid w:val="000322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f.gov/pubs/2022/nsf22517/nsf22517.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sf.gov/publications/pub_summ.jsp?ods_key=papp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sf.gov/pubs/2022/nsf22631/nsf22631.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Colleen</dc:creator>
  <cp:keywords/>
  <dc:description/>
  <cp:lastModifiedBy>Toyamim Rahmam</cp:lastModifiedBy>
  <cp:revision>2</cp:revision>
  <dcterms:created xsi:type="dcterms:W3CDTF">2024-05-02T16:58:00Z</dcterms:created>
  <dcterms:modified xsi:type="dcterms:W3CDTF">2024-05-02T16:58:00Z</dcterms:modified>
  <cp:category/>
</cp:coreProperties>
</file>