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4C3DCA9" wp14:textId="77777777">
      <w:pPr>
        <w:jc w:val="center"/>
      </w:pPr>
      <w:r>
        <w:rPr>
          <w:b/>
          <w:color w:val="1F4E79"/>
          <w:sz w:val="40"/>
        </w:rPr>
        <w:t>Personalized Financial Wellness &amp; Tax AI Agent</w:t>
      </w:r>
    </w:p>
    <w:p xmlns:wp14="http://schemas.microsoft.com/office/word/2010/wordml" w:rsidP="702561F7" w14:paraId="6F30A512" wp14:textId="51FF40F6">
      <w:pPr>
        <w:spacing w:line="276" w:lineRule="auto"/>
        <w:jc w:val="left"/>
      </w:pPr>
      <w:r w:rsidRPr="702561F7" w:rsidR="702561F7">
        <w:rPr>
          <w:i w:val="1"/>
          <w:iCs w:val="1"/>
          <w:sz w:val="22"/>
          <w:szCs w:val="22"/>
        </w:rPr>
        <w:t xml:space="preserve">Employee Payroll, </w:t>
      </w:r>
      <w:r w:rsidRPr="702561F7" w:rsidR="702561F7">
        <w:rPr>
          <w:i w:val="1"/>
          <w:iCs w:val="1"/>
          <w:sz w:val="22"/>
          <w:szCs w:val="22"/>
        </w:rPr>
        <w:t>Payslip</w:t>
      </w:r>
      <w:r w:rsidRPr="702561F7" w:rsidR="702561F7">
        <w:rPr>
          <w:i w:val="1"/>
          <w:iCs w:val="1"/>
          <w:sz w:val="22"/>
          <w:szCs w:val="22"/>
        </w:rPr>
        <w:t xml:space="preserve"> Intelligence &amp; Tax-Saving Assistant | </w:t>
      </w:r>
      <w:r w:rsidRPr="702561F7" w:rsidR="702561F7">
        <w:rPr>
          <w:rFonts w:ascii="Aptos" w:hAnsi="Aptos" w:eastAsia="Aptos" w:cs="Aptos"/>
          <w:i w:val="1"/>
          <w:iCs w:val="1"/>
          <w:noProof w:val="0"/>
          <w:color w:val="000000" w:themeColor="text1" w:themeTint="FF" w:themeShade="FF"/>
          <w:sz w:val="22"/>
          <w:szCs w:val="22"/>
          <w:lang w:val="en-US"/>
        </w:rPr>
        <w:t>Expected Time: ~1 Hour</w:t>
      </w:r>
    </w:p>
    <w:tbl>
      <w:tblPr>
        <w:tblStyle w:val="TableGrid"/>
        <w:tblW w:w="0" w:type="auto"/>
        <w:tblLook w:val="04A0" w:firstRow="1" w:lastRow="0" w:firstColumn="1" w:lastColumn="0" w:noHBand="0" w:noVBand="1"/>
      </w:tblPr>
      <w:tblGrid>
        <w:gridCol w:w="3360"/>
        <w:gridCol w:w="3360"/>
        <w:gridCol w:w="3360"/>
      </w:tblGrid>
      <w:tr xmlns:wp14="http://schemas.microsoft.com/office/word/2010/wordml" w:rsidTr="702561F7" w14:paraId="0AC8DC53" wp14:textId="77777777">
        <w:tc>
          <w:tcPr>
            <w:tcW w:w="3360" w:type="dxa"/>
            <w:shd w:val="clear" w:color="auto" w:fill="D9EAF7"/>
            <w:tcMar/>
          </w:tcPr>
          <w:p w14:paraId="6696333A" wp14:textId="77777777">
            <w:r>
              <w:t>Assignment Type</w:t>
            </w:r>
            <w:r>
              <w:br/>
            </w:r>
            <w:r>
              <w:t>AI Build / Prototype</w:t>
            </w:r>
          </w:p>
        </w:tc>
        <w:tc>
          <w:tcPr>
            <w:tcW w:w="3360" w:type="dxa"/>
            <w:shd w:val="clear" w:color="auto" w:fill="D9EAF7"/>
            <w:tcMar/>
          </w:tcPr>
          <w:p w14:paraId="5EE1AC76" wp14:textId="6299E375">
            <w:r w:rsidR="6B34DCDE">
              <w:rPr/>
              <w:t>Suggested Tools</w:t>
            </w:r>
            <w:r>
              <w:br/>
            </w:r>
            <w:r w:rsidR="6B34DCDE">
              <w:rPr/>
              <w:t>Cursor + Claude API / Any Stack</w:t>
            </w:r>
          </w:p>
        </w:tc>
        <w:tc>
          <w:tcPr>
            <w:tcW w:w="3360" w:type="dxa"/>
            <w:shd w:val="clear" w:color="auto" w:fill="D9EAF7"/>
            <w:tcMar/>
          </w:tcPr>
          <w:p w:rsidP="702561F7" w14:paraId="7CBA86A0" wp14:textId="11AF3A54">
            <w:pPr>
              <w:spacing w:line="240" w:lineRule="auto"/>
              <w:jc w:val="left"/>
            </w:pPr>
            <w:r w:rsidRPr="702561F7" w:rsidR="6B34DCDE">
              <w:rPr>
                <w:rFonts w:ascii="Aptos" w:hAnsi="Aptos" w:eastAsia="Aptos" w:cs="Aptos"/>
                <w:noProof w:val="0"/>
                <w:color w:val="000000" w:themeColor="text1" w:themeTint="FF" w:themeShade="FF"/>
                <w:sz w:val="20"/>
                <w:szCs w:val="20"/>
                <w:lang w:val="en-US"/>
              </w:rPr>
              <w:t>Difficulty</w:t>
            </w:r>
            <w:r>
              <w:br/>
            </w:r>
            <w:r w:rsidRPr="702561F7" w:rsidR="6B34DCDE">
              <w:rPr>
                <w:rFonts w:ascii="Aptos" w:hAnsi="Aptos" w:eastAsia="Aptos" w:cs="Aptos"/>
                <w:noProof w:val="0"/>
                <w:color w:val="000000" w:themeColor="text1" w:themeTint="FF" w:themeShade="FF"/>
                <w:sz w:val="20"/>
                <w:szCs w:val="20"/>
                <w:lang w:val="en-US"/>
              </w:rPr>
              <w:t xml:space="preserve"> Lead Engineer</w:t>
            </w:r>
          </w:p>
        </w:tc>
      </w:tr>
    </w:tbl>
    <w:p xmlns:wp14="http://schemas.microsoft.com/office/word/2010/wordml" w14:paraId="672A6659" wp14:textId="77777777"/>
    <w:p xmlns:wp14="http://schemas.microsoft.com/office/word/2010/wordml" w14:paraId="532D74F2" wp14:textId="77777777">
      <w:pPr>
        <w:pStyle w:val="Heading1"/>
      </w:pPr>
      <w:r>
        <w:t>1. Problem Statement</w:t>
      </w:r>
    </w:p>
    <w:p xmlns:wp14="http://schemas.microsoft.com/office/word/2010/wordml" w14:paraId="505DBB6A" wp14:textId="77777777">
      <w:r>
        <w:t>Design and implement a secure AI-powered financial wellness assistant that helps employees understand their salary structure, deductions, reimbursements, year-to-date payroll values, and basic tax-saving opportunities. The solution should analyse both structured payroll data and uploaded payslip documents, then provide document-grounded explanations in simple, employee-friendly language.</w:t>
      </w:r>
    </w:p>
    <w:p xmlns:wp14="http://schemas.microsoft.com/office/word/2010/wordml" w14:paraId="7A34A5AA" wp14:textId="77777777">
      <w:pPr>
        <w:pStyle w:val="Heading1"/>
      </w:pPr>
      <w:r>
        <w:t>2. Business Context</w:t>
      </w:r>
    </w:p>
    <w:p xmlns:wp14="http://schemas.microsoft.com/office/word/2010/wordml" w14:paraId="37A892E6" wp14:textId="77777777">
      <w:r>
        <w:t>Employees frequently find payslips difficult to interpret because salary components, statutory deductions, reimbursements, tax deductions, and year-to-date values are often presented in a compact and technical format. This creates repeated queries for Payroll, HR, and Finance teams, especially around HRA, LTA, PF, professional tax, income tax deductions, reimbursements, and investment proof submissions. The objective of this system is to reduce operational load by providing instant, personalized, and document-aware responses while maintaining strict user-level privacy for sensitive financial information.</w:t>
      </w:r>
    </w:p>
    <w:p xmlns:wp14="http://schemas.microsoft.com/office/word/2010/wordml" w14:paraId="1C0DA699" wp14:textId="77777777">
      <w:r>
        <w:t>The objective is not only to build a working prototype, but also to demonstrate how AI can be safely and practically applied in an internal employee-finance use case where trust, correctness, and privacy are critical.</w:t>
      </w:r>
    </w:p>
    <w:p xmlns:wp14="http://schemas.microsoft.com/office/word/2010/wordml" w14:paraId="7779C5E2" wp14:textId="77777777">
      <w:pPr>
        <w:pStyle w:val="Heading1"/>
      </w:pPr>
      <w:r>
        <w:t>3. Scope &amp; Constraints</w:t>
      </w:r>
    </w:p>
    <w:p xmlns:wp14="http://schemas.microsoft.com/office/word/2010/wordml" w14:paraId="26B0F178" wp14:textId="77777777">
      <w:pPr>
        <w:pStyle w:val="ListBullet"/>
      </w:pPr>
      <w:r>
        <w:t>Mock or simulated payroll records, employee profiles, tax declarations, and OCR outputs are acceptable.</w:t>
      </w:r>
    </w:p>
    <w:p xmlns:wp14="http://schemas.microsoft.com/office/word/2010/wordml" w14:paraId="4D0CBD6E" wp14:textId="77777777">
      <w:pPr>
        <w:pStyle w:val="ListBullet"/>
      </w:pPr>
      <w:r>
        <w:t>Production-grade tax compliance, payroll compliance, encryption, and security certification are not expected.</w:t>
      </w:r>
    </w:p>
    <w:p xmlns:wp14="http://schemas.microsoft.com/office/word/2010/wordml" w14:paraId="508C0328" wp14:textId="77777777">
      <w:pPr>
        <w:pStyle w:val="ListBullet"/>
      </w:pPr>
      <w:r>
        <w:t>The solution should focus on clarity of explanation, correctness of basic calculations, grounding in available data, and sound system design.</w:t>
      </w:r>
    </w:p>
    <w:p xmlns:wp14="http://schemas.microsoft.com/office/word/2010/wordml" w14:paraId="2741CF18" wp14:textId="77777777">
      <w:pPr>
        <w:pStyle w:val="ListBullet"/>
      </w:pPr>
      <w:r>
        <w:t>Any technology stack may be used, including a web UI, API-only implementation, or lightweight prototype framework.</w:t>
      </w:r>
    </w:p>
    <w:p xmlns:wp14="http://schemas.microsoft.com/office/word/2010/wordml" w14:paraId="6C18F8FB" wp14:textId="77777777">
      <w:pPr>
        <w:pStyle w:val="ListBullet"/>
      </w:pPr>
      <w:r>
        <w:t>Candidates may simulate external dependencies such as payroll systems, document storage, OCR services, and identity providers.</w:t>
      </w:r>
    </w:p>
    <w:p xmlns:wp14="http://schemas.microsoft.com/office/word/2010/wordml" w14:paraId="7A130058" wp14:textId="77777777">
      <w:pPr>
        <w:pStyle w:val="Heading1"/>
      </w:pPr>
      <w:r>
        <w:t>4. Functional Requirements</w:t>
      </w:r>
    </w:p>
    <w:p xmlns:wp14="http://schemas.microsoft.com/office/word/2010/wordml" w14:paraId="3EF738FB" wp14:textId="77777777">
      <w:pPr>
        <w:pStyle w:val="ListBullet"/>
      </w:pPr>
      <w:r>
        <w:t>Allow an employee to upload a payslip in PDF or image format, or use mocked OCR output if actual OCR implementation is not feasible within the time limit.</w:t>
      </w:r>
    </w:p>
    <w:p xmlns:wp14="http://schemas.microsoft.com/office/word/2010/wordml" w14:paraId="088BF3B7" wp14:textId="77777777">
      <w:pPr>
        <w:pStyle w:val="ListBullet"/>
      </w:pPr>
      <w:r>
        <w:t>Extract or consume payslip fields such as basic salary, HRA, LTA, special allowance, provident fund, professional tax, income tax/TDS, reimbursements, gross pay, net pay, and year-to-date values.</w:t>
      </w:r>
    </w:p>
    <w:p xmlns:wp14="http://schemas.microsoft.com/office/word/2010/wordml" w14:paraId="0FE413C9" wp14:textId="77777777">
      <w:pPr>
        <w:pStyle w:val="ListBullet"/>
      </w:pPr>
      <w:r>
        <w:t>Support document-grounded questions such as “Why is my net salary lower this month?”, “How much HRA did I receive?”, or “What deductions were applied?”</w:t>
      </w:r>
    </w:p>
    <w:p xmlns:wp14="http://schemas.microsoft.com/office/word/2010/wordml" w14:paraId="5B94570B" wp14:textId="77777777">
      <w:pPr>
        <w:pStyle w:val="ListBullet"/>
      </w:pPr>
      <w:r>
        <w:t>Allow querying of structured payroll data such as monthly salary breakup, deductions, taxable components, reimbursements, and year-to-date values.</w:t>
      </w:r>
    </w:p>
    <w:p xmlns:wp14="http://schemas.microsoft.com/office/word/2010/wordml" w14:paraId="7FA080EB" wp14:textId="77777777">
      <w:pPr>
        <w:pStyle w:val="ListBullet"/>
      </w:pPr>
      <w:r>
        <w:t>Run basic tax-saving simulations, for example estimating the impact of additional Section 80C investment or other declared savings using simplified assumptions.</w:t>
      </w:r>
    </w:p>
    <w:p xmlns:wp14="http://schemas.microsoft.com/office/word/2010/wordml" w14:paraId="5531A155" wp14:textId="77777777">
      <w:pPr>
        <w:pStyle w:val="ListBullet"/>
      </w:pPr>
      <w:r>
        <w:t>Explain common salary components such as HRA, LTA, Special Allowance, PF, gratuity-related components, reimbursements, and tax deductions using values from the payslip wherever available.</w:t>
      </w:r>
    </w:p>
    <w:p xmlns:wp14="http://schemas.microsoft.com/office/word/2010/wordml" w14:paraId="43BFC4CC" wp14:textId="77777777">
      <w:pPr>
        <w:pStyle w:val="ListBullet"/>
      </w:pPr>
      <w:r>
        <w:t>Generate a personalized checklist of required investment proofs or payroll documents based on the employee’s declared deductions and missing proof status.</w:t>
      </w:r>
    </w:p>
    <w:p xmlns:wp14="http://schemas.microsoft.com/office/word/2010/wordml" w14:paraId="5B670020" wp14:textId="77777777">
      <w:pPr>
        <w:pStyle w:val="ListBullet"/>
      </w:pPr>
      <w:r>
        <w:t>Use AI prompts with grounding rules so that answers are based only on uploaded documents, structured payroll data, and explicitly stated assumptions.</w:t>
      </w:r>
    </w:p>
    <w:p xmlns:wp14="http://schemas.microsoft.com/office/word/2010/wordml" w14:paraId="75606A5F" wp14:textId="77777777">
      <w:pPr>
        <w:pStyle w:val="Heading1"/>
      </w:pPr>
      <w:r>
        <w:t>5. Security &amp; Privacy</w:t>
      </w:r>
    </w:p>
    <w:p xmlns:wp14="http://schemas.microsoft.com/office/word/2010/wordml" w14:paraId="132E1B36" wp14:textId="77777777">
      <w:r>
        <w:t>The system must implement user-level access control so that an employee can upload, view, and ask questions only about their own documents and payroll records. Authentication and authorization may be simulated using a user ID, session token, or access token. The design should explicitly prevent cross-user data leakage and should treat payslips, salary details, and tax information as highly sensitive personal financial data.</w:t>
      </w:r>
    </w:p>
    <w:p xmlns:wp14="http://schemas.microsoft.com/office/word/2010/wordml" w14:paraId="4F00A9F3" wp14:textId="77777777">
      <w:r>
        <w:t>Candidates should explicitly describe how user identity, document ownership, payroll data authorization, and sensitive-data handling would work in a real implementation, even if these controls are simulated in the prototype.</w:t>
      </w:r>
    </w:p>
    <w:p xmlns:wp14="http://schemas.microsoft.com/office/word/2010/wordml" w14:paraId="3FDBA9A4" wp14:textId="77777777">
      <w:pPr>
        <w:pStyle w:val="Heading1"/>
      </w:pPr>
      <w:r>
        <w:t>6. Expected Deliverables</w:t>
      </w:r>
    </w:p>
    <w:p xmlns:wp14="http://schemas.microsoft.com/office/word/2010/wordml" w14:paraId="695A16B7" wp14:textId="77777777">
      <w:pPr>
        <w:pStyle w:val="ListBullet"/>
      </w:pPr>
      <w:r>
        <w:t>A working demo, either web UI or API-based, showing payslip upload/mock OCR, payroll data query, AI explanation, and tax-saving simulation flow.</w:t>
      </w:r>
    </w:p>
    <w:p xmlns:wp14="http://schemas.microsoft.com/office/word/2010/wordml" w14:paraId="63B0B6C5" wp14:textId="77777777">
      <w:pPr>
        <w:pStyle w:val="ListBullet"/>
      </w:pPr>
      <w:r>
        <w:t>A clear and maintainable project structure separating data models, document/OCR processing, payroll query logic, AI prompt orchestration, security/access control, and UI/API layer.</w:t>
      </w:r>
    </w:p>
    <w:p xmlns:wp14="http://schemas.microsoft.com/office/word/2010/wordml" w14:paraId="58B186EF" wp14:textId="77777777">
      <w:pPr>
        <w:pStyle w:val="ListBullet"/>
      </w:pPr>
      <w:r>
        <w:t>Well-designed AI prompts that include grounding instructions, hallucination safeguards, refusal behavior when data is unavailable, and source/reference awareness where possible.</w:t>
      </w:r>
    </w:p>
    <w:p xmlns:wp14="http://schemas.microsoft.com/office/word/2010/wordml" w14:paraId="678F1562" wp14:textId="77777777">
      <w:pPr>
        <w:pStyle w:val="ListBullet"/>
      </w:pPr>
      <w:r>
        <w:t>A README explaining setup steps, assumptions, mocked data, system architecture, API/UI usage, and known limitations.</w:t>
      </w:r>
    </w:p>
    <w:p xmlns:wp14="http://schemas.microsoft.com/office/word/2010/wordml" w14:paraId="6E60D09C" wp14:textId="77777777">
      <w:pPr>
        <w:pStyle w:val="ListBullet"/>
      </w:pPr>
      <w:r>
        <w:t>Basic test cases or documented edge cases for missing payslip fields, unauthorized access, inconsistent OCR output, and tax simulation assumptions.</w:t>
      </w:r>
    </w:p>
    <w:p xmlns:wp14="http://schemas.microsoft.com/office/word/2010/wordml" w14:paraId="5364C5F7" wp14:textId="77777777">
      <w:pPr>
        <w:pStyle w:val="Heading1"/>
      </w:pPr>
      <w:r>
        <w:t>7. Evaluation Criteria</w:t>
      </w:r>
    </w:p>
    <w:p xmlns:wp14="http://schemas.microsoft.com/office/word/2010/wordml" w14:paraId="3837AA9E" wp14:textId="77777777">
      <w:pPr>
        <w:pStyle w:val="ListBullet"/>
      </w:pPr>
      <w:r>
        <w:t>Architecture and design thinking, including how structured payroll data, uploaded payslip content, and AI responses are orchestrated.</w:t>
      </w:r>
    </w:p>
    <w:p xmlns:wp14="http://schemas.microsoft.com/office/word/2010/wordml" w14:paraId="72C470A2" wp14:textId="77777777">
      <w:pPr>
        <w:pStyle w:val="ListBullet"/>
      </w:pPr>
      <w:r>
        <w:t>AI prompt quality, grounding discipline, and ability to avoid hallucinated tax or salary claims.</w:t>
      </w:r>
    </w:p>
    <w:p xmlns:wp14="http://schemas.microsoft.com/office/word/2010/wordml" w14:paraId="13DBDA69" wp14:textId="77777777">
      <w:pPr>
        <w:pStyle w:val="ListBullet"/>
      </w:pPr>
      <w:r>
        <w:t>Professional UI/UX or API usability, including clarity of employee-facing explanations.</w:t>
      </w:r>
    </w:p>
    <w:p xmlns:wp14="http://schemas.microsoft.com/office/word/2010/wordml" w14:paraId="0B768BD6" wp14:textId="77777777">
      <w:pPr>
        <w:pStyle w:val="ListBullet"/>
      </w:pPr>
      <w:r>
        <w:t>Correctness of basic salary, deduction, net pay, and tax-saving simulation logic within stated assumptions.</w:t>
      </w:r>
    </w:p>
    <w:p xmlns:wp14="http://schemas.microsoft.com/office/word/2010/wordml" w14:paraId="78E9219F" wp14:textId="77777777">
      <w:pPr>
        <w:pStyle w:val="ListBullet"/>
      </w:pPr>
      <w:r>
        <w:t>Testing strategy, including unit tests, edge cases, and validation of authorization boundaries.</w:t>
      </w:r>
    </w:p>
    <w:p xmlns:wp14="http://schemas.microsoft.com/office/word/2010/wordml" w14:paraId="458D6262" wp14:textId="77777777">
      <w:pPr>
        <w:pStyle w:val="ListBullet"/>
      </w:pPr>
      <w:r>
        <w:t>Security and privacy awareness for sensitive employee financial data.</w:t>
      </w:r>
    </w:p>
    <w:p xmlns:wp14="http://schemas.microsoft.com/office/word/2010/wordml" w14:paraId="0C94F493" wp14:textId="77777777">
      <w:pPr>
        <w:pStyle w:val="ListBullet"/>
      </w:pPr>
      <w:r>
        <w:t>Quality of README, documentation, and ability to explain trade-offs during the demo.</w:t>
      </w:r>
    </w:p>
    <w:p xmlns:wp14="http://schemas.microsoft.com/office/word/2010/wordml" w14:paraId="171AD8E6" wp14:textId="77777777">
      <w:pPr>
        <w:pStyle w:val="Heading1"/>
      </w:pPr>
      <w:r>
        <w:t>8. Bonus (Optional)</w:t>
      </w:r>
    </w:p>
    <w:p xmlns:wp14="http://schemas.microsoft.com/office/word/2010/wordml" w14:paraId="2713FB68" wp14:textId="77777777">
      <w:pPr>
        <w:pStyle w:val="ListBullet"/>
      </w:pPr>
      <w:r>
        <w:t>Payslip comparison across months to identify changes in earnings, deductions, or net pay.</w:t>
      </w:r>
    </w:p>
    <w:p xmlns:wp14="http://schemas.microsoft.com/office/word/2010/wordml" w14:paraId="7A8A3C92" wp14:textId="77777777">
      <w:pPr>
        <w:pStyle w:val="ListBullet"/>
      </w:pPr>
      <w:r>
        <w:t>Source-cited answers that reference payslip fields or structured payroll records used to generate the response.</w:t>
      </w:r>
    </w:p>
    <w:p xmlns:wp14="http://schemas.microsoft.com/office/word/2010/wordml" w14:paraId="5CFC2646" wp14:textId="77777777">
      <w:pPr>
        <w:pStyle w:val="ListBullet"/>
      </w:pPr>
      <w:r>
        <w:t>Explainability of calculations, including step-by-step breakdown of net pay or tax-saving simulation.</w:t>
      </w:r>
    </w:p>
    <w:p xmlns:wp14="http://schemas.microsoft.com/office/word/2010/wordml" w14:paraId="4C5442DB" wp14:textId="77777777">
      <w:pPr>
        <w:pStyle w:val="ListBullet"/>
      </w:pPr>
      <w:r>
        <w:t>Basic audit logging of user actions such as upload, query, and document access.</w:t>
      </w:r>
    </w:p>
    <w:p xmlns:wp14="http://schemas.microsoft.com/office/word/2010/wordml" w14:paraId="6EF34AB4" wp14:textId="77777777">
      <w:pPr>
        <w:pStyle w:val="ListBullet"/>
      </w:pPr>
      <w:r>
        <w:t>Role-based admin/payroll view for support teams without exposing unnecessary employee data.</w:t>
      </w:r>
    </w:p>
    <w:p xmlns:wp14="http://schemas.microsoft.com/office/word/2010/wordml" w14:paraId="21737FAE" wp14:textId="77777777">
      <w:pPr>
        <w:pStyle w:val="Heading1"/>
      </w:pPr>
      <w:r>
        <w:t>9. Candidate Guidance</w:t>
      </w:r>
    </w:p>
    <w:p xmlns:wp14="http://schemas.microsoft.com/office/word/2010/wordml" w14:paraId="6C1B753B" wp14:textId="77777777">
      <w:pPr>
        <w:pStyle w:val="ListBullet"/>
      </w:pPr>
      <w:r>
        <w:t>Prioritize an end-to-end working prototype over complex tax rules.</w:t>
      </w:r>
    </w:p>
    <w:p xmlns:wp14="http://schemas.microsoft.com/office/word/2010/wordml" w14:paraId="0AAA11BC" wp14:textId="77777777">
      <w:pPr>
        <w:pStyle w:val="ListBullet"/>
      </w:pPr>
      <w:r>
        <w:t>Use simplified tax logic, but clearly document assumptions and limitations.</w:t>
      </w:r>
    </w:p>
    <w:p xmlns:wp14="http://schemas.microsoft.com/office/word/2010/wordml" w14:paraId="66173CBB" wp14:textId="77777777">
      <w:pPr>
        <w:pStyle w:val="ListBullet"/>
      </w:pPr>
      <w:r>
        <w:t>Ensure AI responses are grounded in available data and clearly state when information is missing.</w:t>
      </w:r>
    </w:p>
    <w:p xmlns:wp14="http://schemas.microsoft.com/office/word/2010/wordml" w14:paraId="41ABE6E6" wp14:textId="77777777">
      <w:pPr>
        <w:pStyle w:val="ListBullet"/>
      </w:pPr>
      <w:r>
        <w:t>Treat employee salary and tax data as confidential throughout the design.</w:t>
      </w:r>
    </w:p>
    <w:p xmlns:wp14="http://schemas.microsoft.com/office/word/2010/wordml" w14:paraId="0BBD6D1B" wp14:textId="77777777">
      <w:pPr>
        <w:pStyle w:val="ListBullet"/>
      </w:pPr>
      <w:r>
        <w:t>Be prepared to explain architecture, prompt strategy, edge cases, and privacy controls during the demo.</w:t>
      </w:r>
    </w:p>
    <w:p xmlns:wp14="http://schemas.microsoft.com/office/word/2010/wordml" w14:paraId="088AC881" wp14:textId="77777777">
      <w:pPr>
        <w:pStyle w:val="Heading1"/>
      </w:pPr>
      <w:r>
        <w:t>End of Assignment</w:t>
      </w:r>
    </w:p>
    <w:sectPr w:rsidRPr="0006063C" w:rsidR="00FC693F" w:rsidSect="00034616">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97A638"/>
    <w:rsid w:val="61FEC4FA"/>
    <w:rsid w:val="6B34DCDE"/>
    <w:rsid w:val="702561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7294DDC-EE2D-4287-8186-88FECAC632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Amit Kishore</lastModifiedBy>
  <revision>2</revision>
  <dcterms:created xsi:type="dcterms:W3CDTF">2013-12-23T23:15:00.0000000Z</dcterms:created>
  <dcterms:modified xsi:type="dcterms:W3CDTF">2026-05-22T07:38:17.8148985Z</dcterms:modified>
  <category/>
</coreProperties>
</file>