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Task #05 — Design Thinking 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Critical Thinking, Design Thinking, Leadership and Teamwork</w:t>
      </w:r>
    </w:p>
    <w:p>
      <w:pPr>
        <w:pBdr>
          <w:bottom w:val="single" w:color="1F4E79" w:sz="8" w:space="2"/>
        </w:pBdr>
        <w:spacing w:after="32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Product: Smart Speaker  |  Batch No: 5  |  Task: 5  |  Entrepreneur Perspective</w:t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Design Thinking?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 Thinking is a human-centered, iterative problem-solving framework used by entrepreneurs and innovators to understand users, challenge assumptions, and create innovative solutions. It is not a linear process — teams move back and forth between stages as they learn from users and testing.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five stages of the Design Thinking process are: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Empathize — </w:t>
      </w:r>
      <w:r>
        <w:rPr>
          <w:rFonts w:ascii="Arial" w:cs="Arial" w:eastAsia="Arial" w:hAnsi="Arial"/>
          <w:sz w:val="22"/>
          <w:szCs w:val="22"/>
        </w:rPr>
        <w:t xml:space="preserve">Deeply understand the user's needs, feelings, and pain points through interviews, observation, and immersion.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— </w:t>
      </w:r>
      <w:r>
        <w:rPr>
          <w:rFonts w:ascii="Arial" w:cs="Arial" w:eastAsia="Arial" w:hAnsi="Arial"/>
          <w:sz w:val="22"/>
          <w:szCs w:val="22"/>
        </w:rPr>
        <w:t xml:space="preserve">Synthesize research into a clear problem statement (Point of View + HMW question).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Ideate — </w:t>
      </w:r>
      <w:r>
        <w:rPr>
          <w:rFonts w:ascii="Arial" w:cs="Arial" w:eastAsia="Arial" w:hAnsi="Arial"/>
          <w:sz w:val="22"/>
          <w:szCs w:val="22"/>
        </w:rPr>
        <w:t xml:space="preserve">Brainstorm a wide range of creative solutions without judgment.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— </w:t>
      </w:r>
      <w:r>
        <w:rPr>
          <w:rFonts w:ascii="Arial" w:cs="Arial" w:eastAsia="Arial" w:hAnsi="Arial"/>
          <w:sz w:val="22"/>
          <w:szCs w:val="22"/>
        </w:rPr>
        <w:t xml:space="preserve">Build quick, low-cost representations of ideas to explore solutions.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— </w:t>
      </w:r>
      <w:r>
        <w:rPr>
          <w:rFonts w:ascii="Arial" w:cs="Arial" w:eastAsia="Arial" w:hAnsi="Arial"/>
          <w:sz w:val="22"/>
          <w:szCs w:val="22"/>
        </w:rPr>
        <w:t xml:space="preserve">Try out prototypes with real users, gather feedback, and iterate.</w:t>
      </w:r>
    </w:p>
    <w:p>
      <w:r>
        <w:br w:type="page"/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Product &amp; Ambiguous Problem Identified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Business Idea: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an entrepreneur, I am building a next-generation Smart Speaker for busy households. The device connects to the internet, plays music, controls smart home devices, answers questions, and manages family schedules via voice commands.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Ambiguous Problem Identified:</w:t>
      </w:r>
    </w:p>
    <w:p>
      <w:pPr>
        <w:pBdr>
          <w:left w:val="single" w:color="E24B4A" w:sz="8" w:space="6"/>
        </w:pBdr>
        <w:spacing w:after="60" w:before="60"/>
        <w:ind w:left="300"/>
      </w:pPr>
      <w:r>
        <w:rPr>
          <w:rFonts w:ascii="Arial" w:cs="Arial" w:eastAsia="Arial" w:hAnsi="Arial"/>
          <w:sz w:val="22"/>
          <w:szCs w:val="22"/>
        </w:rPr>
        <w:t xml:space="preserve">Users struggle to get accurate, context-aware answers from their smart speaker. It mishears commands in noisy environments, gives generic responses that ignore household routines, and raises privacy concerns — leading to frustration and product abandonment.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Why is this ambiguous? The problem has multiple possible causes — hardware (mic quality), software (AI model), UX (onboarding), and privacy design. It is unclear which is the root cause without user research, making it a classic Design Thinking challenge.</w:t>
      </w:r>
    </w:p>
    <w:p>
      <w:r>
        <w:br w:type="page"/>
      </w: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Design Thinking Board — Smart Speaker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C3089"/>
          <w:sz w:val="26"/>
          <w:szCs w:val="26"/>
        </w:rPr>
        <w:t xml:space="preserve">Stage 1: Empathize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Understand the users who experience frustration with their smart speaker. Go beyond demographics to feelings, behaviors, and unmet needs.</w:t>
      </w:r>
    </w:p>
    <w:p>
      <w:pPr>
        <w:spacing w:after="8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89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Conducted 25 user interviews across families with smart speakers. Ran in-home observation sessions.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89"/>
                <w:sz w:val="20"/>
                <w:szCs w:val="20"/>
              </w:rPr>
              <w:t xml:space="preserve">Key insight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say: "It never understands me when there is background noise from cooking or the TV."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89"/>
                <w:sz w:val="20"/>
                <w:szCs w:val="20"/>
              </w:rPr>
              <w:t xml:space="preserve">Key insight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 of users reported disabling the microphone within the first week due to privacy concerns.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89"/>
                <w:sz w:val="20"/>
                <w:szCs w:val="20"/>
              </w:rPr>
              <w:t xml:space="preserve">Key insight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frustration: generic responses that ignore household context (family size, pets, daily schedules).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89"/>
                <w:sz w:val="20"/>
                <w:szCs w:val="20"/>
              </w:rPr>
              <w:t xml:space="preserve">Empathy 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FEELS embarrassed when the speaker mishears her in front of guests. She THINKS: 'Why did I even buy this?' She DOES: unplugs the device after repeated failures.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089"/>
                <w:sz w:val="20"/>
                <w:szCs w:val="20"/>
              </w:rPr>
              <w:t xml:space="preserve">User persona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Sharma, 34, working mother of two. Manages 4 family schedules simultaneously. Needs hands-free, reliable, context-aware answers throughout her busy morning routine.</w:t>
            </w:r>
          </w:p>
        </w:tc>
      </w:tr>
    </w:tbl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12B13"/>
          <w:sz w:val="26"/>
          <w:szCs w:val="26"/>
        </w:rPr>
        <w:t xml:space="preserve">Stage 2: Define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Synthesize all research into a clear, focused problem statement. This becomes the north star for ideation.</w:t>
      </w:r>
    </w:p>
    <w:p>
      <w:pPr>
        <w:spacing w:after="8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Point of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(working mom, 34) needs her smart speaker to understand her family's daily routines and context BECAUSE she manages 4 people's schedules at once and cannot afford wrong or irrelevant answers.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HMW 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might we help busy multi-person households get accurate, personalized smart speaker responses that fit their daily routines and feel safe to use?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model is generic — no personalization layer exists. There is no household profile. The mic hardware is insufficient for real-home noise (kitchen appliances, TV, children).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Problem 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68% of households with 3+ members. Worst performance occurs in kitchens and living rooms — the two rooms where smart speakers are most commonly placed.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command misrecognition rate from 42% to under 10%. Reduce mic-disable rate from 55% to under 15% within 30 days of use.</w:t>
            </w:r>
          </w:p>
        </w:tc>
      </w:tr>
    </w:tbl>
    <w:p>
      <w:r>
        <w:br w:type="pag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Stage 3: Ideate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Generate a wide range of creative solutions without judgment. Quantity over quality at this stage.</w:t>
      </w:r>
    </w:p>
    <w:p>
      <w:pPr>
        <w:spacing w:after="8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Idea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profile system — each family member creates a voice ID. The speaker recognizes who is speaking and applies that person's preference layer (schedules, music taste, reminders).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Idea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Routine-aware AI — the speaker learns morning and evening patterns over 7 days and proactively offers suggestions (e.g., 'School bus arrives in 10 minutes, Priya').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Idea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360-degree beamforming microphone array (6 mics) with noise cancellation specifically tuned for kitchen appliance sounds, TV audio, and children's voices.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Idea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LED ring — a physical visible light indicator that glows when the mic is active, plus a one-tap mute button on the device. Visible, trustworthy, physical control.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Idea 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mode — when a visitor is detected (unknown voice), the speaker switches to a limited mode that disables personal data access and family calendar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Idea 6 (wild card)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Mood-aware response tone — detects urgency or frustration in the user's voice and responds more briefly and directly when the user is clearly busy or stressed.</w:t>
            </w:r>
          </w:p>
        </w:tc>
      </w:tr>
    </w:tbl>
    <w:p>
      <w:pPr>
        <w:spacing w:after="80" w:before="8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Stage 4: Prototype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Build quick, inexpensive representations of ideas to explore what works before investing in full development.</w:t>
      </w:r>
    </w:p>
    <w:p>
      <w:pPr>
        <w:spacing w:after="8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Low-fidelity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mockup of the household profile app screen (voice ID setup + family member list). Tested with 10 families in a single afternoon. No code written.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Mid-fidelity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prototype of the full voice ID onboarding flow and family dashboard. Clickable, shareable, no real AI behind it yet. Used for remote user testing.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Hardware prototype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3D-printed speaker enclosure housing a 6-microphone array. Tested beamforming performance in a simulated kitchen with dishwasher and TV running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Wizard of Oz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human operator listened and responded 'as the AI' to simulate routine-aware responses. Validated that users loved the concept before any AI was built.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Video prototype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2-minute concept video showing Priya's morning with the ideal smart speaker experience. Used for stakeholder pitching and early user feedback sessions.</w:t>
            </w:r>
          </w:p>
        </w:tc>
      </w:tr>
    </w:tbl>
    <w:p>
      <w:r>
        <w:br w:type="pag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33806"/>
          <w:sz w:val="26"/>
          <w:szCs w:val="26"/>
        </w:rPr>
        <w:t xml:space="preserve">Stage 5: Test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Goal: Try prototypes with real users, gather honest feedback, identify what works and what needs to change.</w:t>
      </w:r>
    </w:p>
    <w:p>
      <w:pPr>
        <w:spacing w:after="8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Finding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ID setup took an average of 8 minutes. Users dropped off midway. Target revised to under 3 minutes. Solution: reduce onboarding steps and add a Quick Setup mode.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Finding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suggestions were universally loved — 9 out of 10 users rated them 'very useful' after just one week of the AI learning their patterns.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Finding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privacy LED ring reduced the mic-disable rate from 55% to 18% in testing. Users trust physical indicators far more than software-only privacy notices.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Finding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mode was confusing — users did not understand why features disappeared. Solution: add a clear visible 'Guest Mode Active' indicator on the device display.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Iterations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onboarding to under 90 seconds using just 3 voice samples per person. Refine beamforming algorithm for TV background noise specifically. Redesign guest mode UX.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Next cycle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high-fidelity prototype with real NLP model. Run 30-day in-home pilot with 20 families. Measure command accuracy, mic-disable rate, and daily active use rate.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Solution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Based on the Design Thinking process, the following product features will be built for the Smart Speaker v2.0: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Household voice ID system — </w:t>
      </w:r>
      <w:r>
        <w:rPr>
          <w:rFonts w:ascii="Arial" w:cs="Arial" w:eastAsia="Arial" w:hAnsi="Arial"/>
          <w:sz w:val="22"/>
          <w:szCs w:val="22"/>
        </w:rPr>
        <w:t xml:space="preserve">Personalized responses for each family member, recognized by voice.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Routine-aware AI engine — </w:t>
      </w:r>
      <w:r>
        <w:rPr>
          <w:rFonts w:ascii="Arial" w:cs="Arial" w:eastAsia="Arial" w:hAnsi="Arial"/>
          <w:sz w:val="22"/>
          <w:szCs w:val="22"/>
        </w:rPr>
        <w:t xml:space="preserve">7-day learning period, then proactive context-aware suggestions.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6-mic beamforming array — </w:t>
      </w:r>
      <w:r>
        <w:rPr>
          <w:rFonts w:ascii="Arial" w:cs="Arial" w:eastAsia="Arial" w:hAnsi="Arial"/>
          <w:sz w:val="22"/>
          <w:szCs w:val="22"/>
        </w:rPr>
        <w:t xml:space="preserve">Industry-leading noise cancellation for real home environments.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LED ring + physical mute — </w:t>
      </w:r>
      <w:r>
        <w:rPr>
          <w:rFonts w:ascii="Arial" w:cs="Arial" w:eastAsia="Arial" w:hAnsi="Arial"/>
          <w:sz w:val="22"/>
          <w:szCs w:val="22"/>
        </w:rPr>
        <w:t xml:space="preserve">Physical trust mechanism visible at all times.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Streamlined 90-second onboarding — </w:t>
      </w:r>
      <w:r>
        <w:rPr>
          <w:rFonts w:ascii="Arial" w:cs="Arial" w:eastAsia="Arial" w:hAnsi="Arial"/>
          <w:sz w:val="22"/>
          <w:szCs w:val="22"/>
        </w:rPr>
        <w:t xml:space="preserve">Three voice samples, guided tutorial, instant start.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Guest mode with visible indicator — </w:t>
      </w:r>
      <w:r>
        <w:rPr>
          <w:rFonts w:ascii="Arial" w:cs="Arial" w:eastAsia="Arial" w:hAnsi="Arial"/>
          <w:sz w:val="22"/>
          <w:szCs w:val="22"/>
        </w:rPr>
        <w:t xml:space="preserve">Clear UX feedback when restricted mode is active.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Submission Details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Sample path format (as per task requirement):</w:t>
      </w:r>
    </w:p>
    <w:p>
      <w:pPr>
        <w:pBdr>
          <w:left w:val="single" w:color="2E74B5" w:sz="6" w:space="6"/>
        </w:pBdr>
        <w:spacing w:after="120" w:before="80"/>
        <w:ind w:left="20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DTC-MRU-Batch No:5 -Task 5- Design Thinking board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Submission steps: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Recreate the Design Thinking Board in Lucidchart using the 5-stage layout from Section 3 above.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Use colour-coded columns: Purple = Empathize, Orange = Define, Blue = Ideate, Green = Prototype, Amber = Test.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Share &gt; Get sharable link in Lucidchart and copy the URL.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Create a GitHub repository named: DTC-[CollegeName]-Batch[No]-Task5-Design-Thinking-Board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README.md file and paste the Lucidchart sharable link inside.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Submit the GitHub repository link via the course portal.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2026-04-29T07:44:30.716Z</dcterms:created>
  <dcterms:modified xsi:type="dcterms:W3CDTF">2026-04-29T07:44:30.717Z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