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9242"/>
      </w:tblGrid>
      <w:tr w:rsidR="003764CE" w:rsidRPr="00D36041" w:rsidTr="003764CE">
        <w:tc>
          <w:tcPr>
            <w:tcW w:w="9242" w:type="dxa"/>
            <w:shd w:val="clear" w:color="auto" w:fill="B8CCE4" w:themeFill="accent1" w:themeFillTint="66"/>
          </w:tcPr>
          <w:p w:rsidR="003764CE" w:rsidRPr="00D36041" w:rsidRDefault="003764CE" w:rsidP="003764CE">
            <w:pPr>
              <w:pStyle w:val="Default"/>
              <w:jc w:val="center"/>
              <w:rPr>
                <w:b/>
              </w:rPr>
            </w:pPr>
            <w:r w:rsidRPr="00D36041">
              <w:rPr>
                <w:b/>
                <w:sz w:val="28"/>
              </w:rPr>
              <w:t xml:space="preserve">Experiment </w:t>
            </w:r>
            <w:r w:rsidR="0029209C">
              <w:rPr>
                <w:b/>
                <w:sz w:val="28"/>
              </w:rPr>
              <w:t>4</w:t>
            </w:r>
          </w:p>
        </w:tc>
      </w:tr>
      <w:tr w:rsidR="003764CE" w:rsidRPr="00D36041" w:rsidTr="003764CE">
        <w:tc>
          <w:tcPr>
            <w:tcW w:w="9242" w:type="dxa"/>
          </w:tcPr>
          <w:p w:rsidR="00970D64" w:rsidRDefault="00970D64" w:rsidP="00D36041">
            <w:pPr>
              <w:pStyle w:val="Default"/>
              <w:rPr>
                <w:b/>
              </w:rPr>
            </w:pPr>
          </w:p>
          <w:p w:rsidR="00D36041" w:rsidRPr="00970D64" w:rsidRDefault="003764CE" w:rsidP="00D36041">
            <w:pPr>
              <w:pStyle w:val="Default"/>
              <w:rPr>
                <w:sz w:val="28"/>
                <w:szCs w:val="22"/>
              </w:rPr>
            </w:pPr>
            <w:r w:rsidRPr="00970D64">
              <w:rPr>
                <w:b/>
                <w:sz w:val="28"/>
              </w:rPr>
              <w:t>Title:</w:t>
            </w:r>
            <w:r w:rsidRPr="00970D64">
              <w:rPr>
                <w:sz w:val="28"/>
              </w:rPr>
              <w:t xml:space="preserve"> </w:t>
            </w:r>
            <w:r w:rsidR="00D36041" w:rsidRPr="00970D64">
              <w:rPr>
                <w:b/>
                <w:bCs/>
                <w:szCs w:val="22"/>
              </w:rPr>
              <w:t xml:space="preserve">Real time speech signal and Spectral analysis </w:t>
            </w:r>
          </w:p>
          <w:p w:rsidR="00D36041" w:rsidRDefault="00D36041" w:rsidP="00D36041">
            <w:pPr>
              <w:pStyle w:val="Default"/>
              <w:rPr>
                <w:sz w:val="22"/>
                <w:szCs w:val="22"/>
              </w:rPr>
            </w:pPr>
          </w:p>
          <w:p w:rsidR="00E64616" w:rsidRPr="00D36041" w:rsidRDefault="00D36041" w:rsidP="00D360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speech signal has frequency components in the audio frequency range 300 Hz to 3400 Hz of the electromagnetic spectrum. Record the male and female voice speech Signal. Write a program to record the speech signals and sketch it in time domain, its amplitude spectrum and phase spectrum. </w:t>
            </w:r>
          </w:p>
          <w:p w:rsidR="00E64616" w:rsidRDefault="00E64616" w:rsidP="00E64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p w:rsidR="00970D64" w:rsidRPr="00D36041" w:rsidRDefault="00970D64" w:rsidP="00E64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B8CCE4" w:themeFill="accent1" w:themeFillTint="66"/>
          </w:tcPr>
          <w:p w:rsidR="003764CE" w:rsidRPr="00970D64" w:rsidRDefault="003764CE" w:rsidP="003764CE">
            <w:pPr>
              <w:pStyle w:val="Default"/>
              <w:jc w:val="center"/>
              <w:rPr>
                <w:b/>
                <w:sz w:val="28"/>
              </w:rPr>
            </w:pPr>
            <w:r w:rsidRPr="00970D64">
              <w:rPr>
                <w:b/>
                <w:bCs/>
                <w:sz w:val="28"/>
                <w:szCs w:val="28"/>
              </w:rPr>
              <w:t>Learning Objectives</w:t>
            </w:r>
          </w:p>
        </w:tc>
      </w:tr>
      <w:tr w:rsidR="003764CE" w:rsidRPr="00D36041" w:rsidTr="003764CE">
        <w:tc>
          <w:tcPr>
            <w:tcW w:w="9242" w:type="dxa"/>
          </w:tcPr>
          <w:p w:rsidR="00C82F7C" w:rsidRPr="00D36041" w:rsidRDefault="00C82F7C" w:rsidP="00C82F7C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 xml:space="preserve">To understand basic </w:t>
            </w:r>
            <w:r w:rsidR="00D36041">
              <w:rPr>
                <w:rFonts w:ascii="Times New Roman" w:hAnsi="Times New Roman" w:cs="Times New Roman"/>
                <w:color w:val="000000"/>
              </w:rPr>
              <w:t>concept of sampling of speech signal</w:t>
            </w:r>
          </w:p>
          <w:p w:rsidR="00D36041" w:rsidRDefault="00D36041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 study frequency range of speech signal, audio signals</w:t>
            </w:r>
          </w:p>
          <w:p w:rsidR="00D36041" w:rsidRPr="00D36041" w:rsidRDefault="00D36041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 study magnitude and phase spectrum of speech signal</w:t>
            </w:r>
          </w:p>
          <w:p w:rsidR="003764CE" w:rsidRPr="00D36041" w:rsidRDefault="003764CE" w:rsidP="003764C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 w:hanging="425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To have hands on simulation using python language</w:t>
            </w:r>
          </w:p>
          <w:p w:rsidR="003764CE" w:rsidRDefault="003764CE" w:rsidP="003764CE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  <w:p w:rsidR="00970D64" w:rsidRPr="00D36041" w:rsidRDefault="00970D64" w:rsidP="003764CE">
            <w:pPr>
              <w:pStyle w:val="ListParagraph"/>
              <w:autoSpaceDE w:val="0"/>
              <w:autoSpaceDN w:val="0"/>
              <w:adjustRightInd w:val="0"/>
              <w:ind w:left="1134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FFFF00"/>
          </w:tcPr>
          <w:p w:rsidR="003764CE" w:rsidRPr="00970D64" w:rsidRDefault="003764CE" w:rsidP="003764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970D64">
              <w:rPr>
                <w:rFonts w:ascii="Times New Roman" w:hAnsi="Times New Roman" w:cs="Times New Roman"/>
                <w:b/>
                <w:color w:val="000000"/>
                <w:sz w:val="28"/>
              </w:rPr>
              <w:t>Prerequisites</w:t>
            </w:r>
          </w:p>
        </w:tc>
      </w:tr>
      <w:tr w:rsidR="003764CE" w:rsidRPr="00D36041" w:rsidTr="003764CE">
        <w:tc>
          <w:tcPr>
            <w:tcW w:w="9242" w:type="dxa"/>
          </w:tcPr>
          <w:p w:rsidR="00C82F7C" w:rsidRPr="00D36041" w:rsidRDefault="00C82F7C" w:rsidP="00C82F7C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3764CE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Basic understanding of mathematics</w:t>
            </w:r>
          </w:p>
          <w:p w:rsidR="00D36041" w:rsidRDefault="00D36041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Basic understanding of signal representation</w:t>
            </w:r>
          </w:p>
          <w:p w:rsidR="00D04ED5" w:rsidRPr="00D36041" w:rsidRDefault="00D04ED5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Basics of signal sampling</w:t>
            </w:r>
          </w:p>
          <w:p w:rsidR="003764CE" w:rsidRPr="00D36041" w:rsidRDefault="003764CE" w:rsidP="003764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hanging="371"/>
              <w:rPr>
                <w:rFonts w:ascii="Times New Roman" w:hAnsi="Times New Roman" w:cs="Times New Roman"/>
                <w:color w:val="000000"/>
              </w:rPr>
            </w:pPr>
            <w:r w:rsidRPr="00D36041">
              <w:rPr>
                <w:rFonts w:ascii="Times New Roman" w:hAnsi="Times New Roman" w:cs="Times New Roman"/>
                <w:color w:val="000000"/>
              </w:rPr>
              <w:t>Basic understanding of Python language</w:t>
            </w:r>
          </w:p>
          <w:p w:rsidR="003764CE" w:rsidRDefault="003764CE" w:rsidP="003764CE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  <w:p w:rsidR="00970D64" w:rsidRPr="00D36041" w:rsidRDefault="00970D64" w:rsidP="003764CE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764CE" w:rsidRPr="00D36041" w:rsidTr="003764CE">
        <w:tc>
          <w:tcPr>
            <w:tcW w:w="9242" w:type="dxa"/>
            <w:shd w:val="clear" w:color="auto" w:fill="FFC000"/>
          </w:tcPr>
          <w:p w:rsidR="003764CE" w:rsidRPr="00970D64" w:rsidRDefault="003764CE" w:rsidP="003764C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70D64">
              <w:rPr>
                <w:rFonts w:ascii="Times New Roman" w:hAnsi="Times New Roman" w:cs="Times New Roman"/>
                <w:b/>
                <w:sz w:val="28"/>
              </w:rPr>
              <w:t>Theory</w:t>
            </w:r>
          </w:p>
        </w:tc>
      </w:tr>
      <w:tr w:rsidR="003764CE" w:rsidRPr="00D36041" w:rsidTr="003764CE">
        <w:tc>
          <w:tcPr>
            <w:tcW w:w="9242" w:type="dxa"/>
          </w:tcPr>
          <w:p w:rsidR="00970D64" w:rsidRDefault="00970D64" w:rsidP="00DA7A9B">
            <w:pPr>
              <w:pStyle w:val="Heading3"/>
              <w:spacing w:before="0" w:beforeAutospacing="0" w:after="0" w:afterAutospacing="0"/>
              <w:outlineLvl w:val="2"/>
              <w:rPr>
                <w:sz w:val="22"/>
                <w:szCs w:val="22"/>
              </w:rPr>
            </w:pPr>
          </w:p>
          <w:p w:rsidR="002C4542" w:rsidRDefault="002C4542" w:rsidP="00DA7A9B">
            <w:pPr>
              <w:pStyle w:val="Heading3"/>
              <w:spacing w:before="0" w:beforeAutospacing="0" w:after="0" w:afterAutospacing="0"/>
              <w:outlineLvl w:val="2"/>
              <w:rPr>
                <w:sz w:val="22"/>
                <w:szCs w:val="22"/>
              </w:rPr>
            </w:pPr>
          </w:p>
          <w:p w:rsidR="00FE1BE0" w:rsidRPr="00970D64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r w:rsidRPr="00970D64">
              <w:rPr>
                <w:sz w:val="24"/>
                <w:szCs w:val="22"/>
              </w:rPr>
              <w:t>Sampling Theorem:</w:t>
            </w: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According to </w:t>
            </w:r>
            <w:proofErr w:type="spellStart"/>
            <w:r>
              <w:rPr>
                <w:b w:val="0"/>
                <w:sz w:val="22"/>
                <w:szCs w:val="22"/>
              </w:rPr>
              <w:t>Nyquist</w:t>
            </w:r>
            <w:proofErr w:type="spellEnd"/>
            <w:r>
              <w:rPr>
                <w:b w:val="0"/>
                <w:sz w:val="22"/>
                <w:szCs w:val="22"/>
              </w:rPr>
              <w:t xml:space="preserve"> principle of sampling, in order to remove </w:t>
            </w:r>
            <w:proofErr w:type="spellStart"/>
            <w:r w:rsidR="00CB764F">
              <w:rPr>
                <w:b w:val="0"/>
                <w:sz w:val="22"/>
                <w:szCs w:val="22"/>
              </w:rPr>
              <w:t>alising</w:t>
            </w:r>
            <w:proofErr w:type="spellEnd"/>
            <w:r>
              <w:rPr>
                <w:b w:val="0"/>
                <w:sz w:val="22"/>
                <w:szCs w:val="22"/>
              </w:rPr>
              <w:t xml:space="preserve"> effect signals are sampled with sampling frequency equals to twice of the frequency of signal to be sampled.</w:t>
            </w: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2A3078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If  F</w:t>
            </w:r>
            <w:proofErr w:type="gramEnd"/>
            <w:r>
              <w:rPr>
                <w:b w:val="0"/>
                <w:sz w:val="22"/>
                <w:szCs w:val="22"/>
              </w:rPr>
              <w:t xml:space="preserve"> = frequency of signal to be sampled</w:t>
            </w:r>
          </w:p>
          <w:p w:rsidR="002A3078" w:rsidRPr="00D36041" w:rsidRDefault="002A3078" w:rsidP="00DA7A9B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Then, sampling frequency = </w:t>
            </w:r>
            <w:proofErr w:type="gramStart"/>
            <w:r>
              <w:rPr>
                <w:b w:val="0"/>
                <w:sz w:val="22"/>
                <w:szCs w:val="22"/>
              </w:rPr>
              <w:t>Fs  ≥</w:t>
            </w:r>
            <w:proofErr w:type="gramEnd"/>
            <w:r>
              <w:rPr>
                <w:b w:val="0"/>
                <w:sz w:val="22"/>
                <w:szCs w:val="22"/>
              </w:rPr>
              <w:t xml:space="preserve">  2F</w:t>
            </w: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970D64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4"/>
                <w:szCs w:val="22"/>
              </w:rPr>
            </w:pPr>
          </w:p>
          <w:p w:rsidR="002C4542" w:rsidRPr="00970D64" w:rsidRDefault="002C4542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4"/>
                <w:szCs w:val="22"/>
              </w:rPr>
            </w:pPr>
          </w:p>
          <w:p w:rsidR="002A3078" w:rsidRPr="00970D64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sz w:val="24"/>
                <w:szCs w:val="22"/>
              </w:rPr>
            </w:pPr>
            <w:proofErr w:type="gramStart"/>
            <w:r w:rsidRPr="00970D64">
              <w:rPr>
                <w:sz w:val="24"/>
                <w:szCs w:val="22"/>
              </w:rPr>
              <w:t>Sampling  Speech</w:t>
            </w:r>
            <w:proofErr w:type="gramEnd"/>
            <w:r w:rsidRPr="00970D64">
              <w:rPr>
                <w:sz w:val="24"/>
                <w:szCs w:val="22"/>
              </w:rPr>
              <w:t xml:space="preserve"> signal:</w:t>
            </w:r>
          </w:p>
          <w:p w:rsidR="00970D64" w:rsidRPr="002A3078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sz w:val="22"/>
                <w:szCs w:val="22"/>
              </w:rPr>
            </w:pP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  The frequency of speech signal lies in the range of 300Hz to 3400Hz.</w:t>
            </w: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So the maximum frequency in the speech signal is 3400Hz</w:t>
            </w:r>
            <w:proofErr w:type="gramStart"/>
            <w:r>
              <w:rPr>
                <w:b w:val="0"/>
                <w:sz w:val="22"/>
                <w:szCs w:val="22"/>
              </w:rPr>
              <w:t>,  i.e</w:t>
            </w:r>
            <w:proofErr w:type="gramEnd"/>
            <w:r>
              <w:rPr>
                <w:b w:val="0"/>
                <w:sz w:val="22"/>
                <w:szCs w:val="22"/>
              </w:rPr>
              <w:t xml:space="preserve">.  </w:t>
            </w:r>
            <w:proofErr w:type="gramStart"/>
            <w:r>
              <w:rPr>
                <w:b w:val="0"/>
                <w:sz w:val="22"/>
                <w:szCs w:val="22"/>
              </w:rPr>
              <w:t>information</w:t>
            </w:r>
            <w:proofErr w:type="gramEnd"/>
            <w:r>
              <w:rPr>
                <w:b w:val="0"/>
                <w:sz w:val="22"/>
                <w:szCs w:val="22"/>
              </w:rPr>
              <w:t xml:space="preserve"> is going to be present in the this frequency and we must sample this frequency.</w:t>
            </w: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So in generalized way we will assume that there is maximum frequency of 4000Hz is present in the speech signal, and in order to sample this frequency we will follow </w:t>
            </w:r>
            <w:proofErr w:type="spellStart"/>
            <w:r>
              <w:rPr>
                <w:b w:val="0"/>
                <w:sz w:val="22"/>
                <w:szCs w:val="22"/>
              </w:rPr>
              <w:t>Nyquist</w:t>
            </w:r>
            <w:proofErr w:type="spellEnd"/>
            <w:r>
              <w:rPr>
                <w:b w:val="0"/>
                <w:sz w:val="22"/>
                <w:szCs w:val="22"/>
              </w:rPr>
              <w:t xml:space="preserve"> principle so the sampling frequency will be double of </w:t>
            </w:r>
            <w:proofErr w:type="gramStart"/>
            <w:r>
              <w:rPr>
                <w:b w:val="0"/>
                <w:sz w:val="22"/>
                <w:szCs w:val="22"/>
              </w:rPr>
              <w:t xml:space="preserve">4000Hz  </w:t>
            </w:r>
            <w:proofErr w:type="spellStart"/>
            <w:r>
              <w:rPr>
                <w:b w:val="0"/>
                <w:sz w:val="22"/>
                <w:szCs w:val="22"/>
              </w:rPr>
              <w:t>i.e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equals to 8000Hz.</w:t>
            </w:r>
          </w:p>
          <w:p w:rsidR="002A3078" w:rsidRDefault="002A3078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But sampling frequency is greater </w:t>
            </w:r>
            <w:proofErr w:type="spellStart"/>
            <w:r>
              <w:rPr>
                <w:b w:val="0"/>
                <w:sz w:val="22"/>
                <w:szCs w:val="22"/>
              </w:rPr>
              <w:t>that</w:t>
            </w:r>
            <w:proofErr w:type="spellEnd"/>
            <w:r>
              <w:rPr>
                <w:b w:val="0"/>
                <w:sz w:val="22"/>
                <w:szCs w:val="22"/>
              </w:rPr>
              <w:t xml:space="preserve"> or equals to twice of frequency of signal to be sampled, so we will select greater frequency than 8000Hz </w:t>
            </w:r>
            <w:r w:rsidR="00772FED">
              <w:rPr>
                <w:b w:val="0"/>
                <w:sz w:val="22"/>
                <w:szCs w:val="22"/>
              </w:rPr>
              <w:t>which is 10000Hz.</w:t>
            </w:r>
          </w:p>
          <w:p w:rsidR="00772FED" w:rsidRDefault="00772FED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772FED" w:rsidRDefault="00772FED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For this experiment we will take sampling frequency equals to 10000Hz or </w:t>
            </w:r>
            <w:proofErr w:type="gramStart"/>
            <w:r>
              <w:rPr>
                <w:b w:val="0"/>
                <w:sz w:val="22"/>
                <w:szCs w:val="22"/>
              </w:rPr>
              <w:t>10kHz</w:t>
            </w:r>
            <w:proofErr w:type="gramEnd"/>
            <w:r>
              <w:rPr>
                <w:b w:val="0"/>
                <w:sz w:val="22"/>
                <w:szCs w:val="22"/>
              </w:rPr>
              <w:t>.</w:t>
            </w:r>
          </w:p>
          <w:p w:rsidR="00772FED" w:rsidRDefault="00772FED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Hence there will be 10000 samples per seconds.</w:t>
            </w:r>
          </w:p>
          <w:p w:rsidR="00970D64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  <w:p w:rsidR="00970D64" w:rsidRPr="00D36041" w:rsidRDefault="00970D64" w:rsidP="002A3078">
            <w:pPr>
              <w:pStyle w:val="Heading3"/>
              <w:spacing w:before="0" w:beforeAutospacing="0" w:after="0" w:afterAutospacing="0"/>
              <w:outlineLvl w:val="2"/>
              <w:rPr>
                <w:b w:val="0"/>
                <w:sz w:val="22"/>
                <w:szCs w:val="22"/>
              </w:rPr>
            </w:pPr>
          </w:p>
        </w:tc>
      </w:tr>
      <w:tr w:rsidR="00FE1BE0" w:rsidRPr="00D36041" w:rsidTr="00071AD1">
        <w:tc>
          <w:tcPr>
            <w:tcW w:w="9242" w:type="dxa"/>
            <w:shd w:val="clear" w:color="auto" w:fill="FFFF00"/>
          </w:tcPr>
          <w:p w:rsidR="00FE1BE0" w:rsidRPr="00970D64" w:rsidRDefault="00FE1BE0" w:rsidP="00FE1BE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lang w:eastAsia="en-IN"/>
              </w:rPr>
            </w:pPr>
            <w:r w:rsidRPr="00970D64">
              <w:rPr>
                <w:rFonts w:ascii="Times New Roman" w:eastAsia="Times New Roman" w:hAnsi="Times New Roman" w:cs="Times New Roman"/>
                <w:b/>
                <w:bCs/>
                <w:sz w:val="28"/>
                <w:lang w:eastAsia="en-IN"/>
              </w:rPr>
              <w:lastRenderedPageBreak/>
              <w:t>Simulation Code</w:t>
            </w:r>
          </w:p>
        </w:tc>
      </w:tr>
      <w:tr w:rsidR="00DA7A9B" w:rsidRPr="00D36041" w:rsidTr="00DA7A9B">
        <w:tc>
          <w:tcPr>
            <w:tcW w:w="9242" w:type="dxa"/>
            <w:shd w:val="clear" w:color="auto" w:fill="auto"/>
          </w:tcPr>
          <w:p w:rsidR="00970D64" w:rsidRDefault="00970D64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sounddevice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sd</w:t>
            </w:r>
            <w:proofErr w:type="spellEnd"/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from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scipy.io.wavfile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import read, write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import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matplotlib.pyplot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as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</w:t>
            </w:r>
            <w:proofErr w:type="spellEnd"/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Sampling frequency</w:t>
            </w:r>
          </w:p>
          <w:p w:rsidR="00F14622" w:rsidRPr="00F14622" w:rsidRDefault="00FE05D3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freq = 10000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Recording duration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duration = 5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# Start recorder with the given values of 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duration and sample frequency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recording = sd.rec(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int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(duration * freq),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samplerate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=freq, channels=2)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Record audio for the given number of seconds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sd.wait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# This will convert the </w:t>
            </w: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NumPy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array to an audio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# file with the given sampling frequency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write("recording0.wav", freq, recording)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Fs, data  = read("recording0.wav")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data = data[:, 0]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print("sampling frequency = ", Fs)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(3,1,1)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plt.plot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(data)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('audio in time domain')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plt.xlabel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('time t --&gt;')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plt.ylabel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('magnitude')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(3,1,2)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plt.magnitude_spectrum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(data, Fs)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('Magnitude spectrum')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plt.subplot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(3,1,3)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plt.phase_spectrum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(data)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('Phase</w:t>
            </w:r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spectrum')</w:t>
            </w:r>
          </w:p>
          <w:p w:rsidR="00F14622" w:rsidRP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F14622" w:rsidRDefault="00F14622" w:rsidP="00F146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proofErr w:type="spellStart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plt.show</w:t>
            </w:r>
            <w:proofErr w:type="spellEnd"/>
            <w:r w:rsidRPr="00F14622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()</w:t>
            </w:r>
          </w:p>
          <w:p w:rsidR="00970D64" w:rsidRDefault="00970D64" w:rsidP="003629B0">
            <w:pPr>
              <w:jc w:val="center"/>
              <w:outlineLvl w:val="2"/>
              <w:rPr>
                <w:b/>
                <w:noProof/>
                <w:sz w:val="28"/>
                <w:lang w:eastAsia="en-IN"/>
              </w:rPr>
            </w:pPr>
          </w:p>
          <w:p w:rsidR="00970D64" w:rsidRDefault="00970D64" w:rsidP="003629B0">
            <w:pPr>
              <w:jc w:val="center"/>
              <w:outlineLvl w:val="2"/>
              <w:rPr>
                <w:b/>
                <w:noProof/>
                <w:sz w:val="28"/>
                <w:lang w:eastAsia="en-IN"/>
              </w:rPr>
            </w:pPr>
          </w:p>
          <w:p w:rsidR="00970D64" w:rsidRDefault="00970D64" w:rsidP="00B66AB0">
            <w:pPr>
              <w:outlineLvl w:val="2"/>
              <w:rPr>
                <w:b/>
                <w:noProof/>
                <w:sz w:val="28"/>
                <w:lang w:eastAsia="en-IN"/>
              </w:rPr>
            </w:pPr>
          </w:p>
          <w:p w:rsidR="00970D64" w:rsidRPr="00A53998" w:rsidRDefault="0029209C" w:rsidP="00A53998">
            <w:pPr>
              <w:jc w:val="center"/>
              <w:outlineLvl w:val="2"/>
              <w:rPr>
                <w:b/>
                <w:noProof/>
                <w:sz w:val="28"/>
                <w:lang w:eastAsia="en-IN"/>
              </w:rPr>
            </w:pPr>
            <w:r w:rsidRPr="002247FC">
              <w:rPr>
                <w:b/>
                <w:noProof/>
                <w:sz w:val="28"/>
                <w:lang w:eastAsia="en-IN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6pt;height:471.75pt">
                  <v:imagedata r:id="rId5" o:title="expt3_speech_magnitude_phase"/>
                </v:shape>
              </w:pict>
            </w:r>
          </w:p>
        </w:tc>
      </w:tr>
      <w:tr w:rsidR="00501C54" w:rsidRPr="00D36041" w:rsidTr="00501C54">
        <w:tc>
          <w:tcPr>
            <w:tcW w:w="9242" w:type="dxa"/>
            <w:shd w:val="clear" w:color="auto" w:fill="FFFF00"/>
          </w:tcPr>
          <w:p w:rsidR="00501C54" w:rsidRPr="00D36041" w:rsidRDefault="00501C54" w:rsidP="00501C5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lastRenderedPageBreak/>
              <w:t>Assignment</w:t>
            </w:r>
          </w:p>
        </w:tc>
      </w:tr>
      <w:tr w:rsidR="00501C54" w:rsidRPr="00D36041" w:rsidTr="00501C54">
        <w:tc>
          <w:tcPr>
            <w:tcW w:w="9242" w:type="dxa"/>
            <w:shd w:val="clear" w:color="auto" w:fill="auto"/>
          </w:tcPr>
          <w:p w:rsidR="00501C54" w:rsidRPr="00D36041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</w:t>
            </w:r>
            <w:r w:rsidR="00607FF0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s</w:t>
            </w: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k1: </w:t>
            </w:r>
            <w:r w:rsidR="002D643C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Write description for</w:t>
            </w:r>
            <w:r w:rsidR="00501C54"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 xml:space="preserve"> code</w:t>
            </w:r>
          </w:p>
          <w:p w:rsidR="000B4F3E" w:rsidRDefault="000B4F3E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 w:rsidRPr="00D36041"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Task2: Vary the parameters of the signals and observe the magnitude and phase spectrum</w:t>
            </w:r>
          </w:p>
          <w:p w:rsidR="009E14F7" w:rsidRPr="00D36041" w:rsidRDefault="009E14F7" w:rsidP="00501C54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</w:tc>
      </w:tr>
      <w:tr w:rsidR="009E14F7" w:rsidRPr="00D36041" w:rsidTr="009E14F7">
        <w:tc>
          <w:tcPr>
            <w:tcW w:w="9242" w:type="dxa"/>
            <w:shd w:val="clear" w:color="auto" w:fill="8DB3E2" w:themeFill="text2" w:themeFillTint="66"/>
          </w:tcPr>
          <w:p w:rsidR="009E14F7" w:rsidRPr="00D36041" w:rsidRDefault="009E14F7" w:rsidP="009E14F7">
            <w:pPr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  <w:t>Conclusion</w:t>
            </w:r>
          </w:p>
        </w:tc>
      </w:tr>
      <w:tr w:rsidR="009E14F7" w:rsidRPr="00D36041" w:rsidTr="009E14F7">
        <w:tc>
          <w:tcPr>
            <w:tcW w:w="9242" w:type="dxa"/>
            <w:shd w:val="clear" w:color="auto" w:fill="auto"/>
          </w:tcPr>
          <w:p w:rsidR="009E14F7" w:rsidRDefault="009E14F7" w:rsidP="009E14F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9E14F7" w:rsidRDefault="009E14F7" w:rsidP="009E14F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  <w:p w:rsidR="009E14F7" w:rsidRDefault="009E14F7" w:rsidP="009E14F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lang w:eastAsia="en-IN"/>
              </w:rPr>
            </w:pPr>
          </w:p>
        </w:tc>
      </w:tr>
    </w:tbl>
    <w:p w:rsidR="000A47F7" w:rsidRPr="00D36041" w:rsidRDefault="000A47F7" w:rsidP="000A47F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47F7" w:rsidRPr="00D36041" w:rsidSect="00B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57B55E"/>
    <w:multiLevelType w:val="hybridMultilevel"/>
    <w:tmpl w:val="BD321A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8F37D7"/>
    <w:multiLevelType w:val="hybridMultilevel"/>
    <w:tmpl w:val="8D824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40C"/>
    <w:multiLevelType w:val="multilevel"/>
    <w:tmpl w:val="FF2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E04F1"/>
    <w:multiLevelType w:val="hybridMultilevel"/>
    <w:tmpl w:val="6018CD6C"/>
    <w:lvl w:ilvl="0" w:tplc="C06A1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7BD6"/>
    <w:multiLevelType w:val="hybridMultilevel"/>
    <w:tmpl w:val="95B4BE88"/>
    <w:lvl w:ilvl="0" w:tplc="2C60B15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EB31980"/>
    <w:multiLevelType w:val="hybridMultilevel"/>
    <w:tmpl w:val="47E44814"/>
    <w:lvl w:ilvl="0" w:tplc="06380B9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81E3D"/>
    <w:multiLevelType w:val="hybridMultilevel"/>
    <w:tmpl w:val="7AF22CC6"/>
    <w:lvl w:ilvl="0" w:tplc="88082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7F7"/>
    <w:rsid w:val="0001184D"/>
    <w:rsid w:val="00071AD1"/>
    <w:rsid w:val="00097091"/>
    <w:rsid w:val="000A47F7"/>
    <w:rsid w:val="000B4F3E"/>
    <w:rsid w:val="000E0D39"/>
    <w:rsid w:val="00102E9A"/>
    <w:rsid w:val="001E1BD8"/>
    <w:rsid w:val="002247FC"/>
    <w:rsid w:val="0029209C"/>
    <w:rsid w:val="002A3078"/>
    <w:rsid w:val="002C4542"/>
    <w:rsid w:val="002D643C"/>
    <w:rsid w:val="002F153A"/>
    <w:rsid w:val="00305A64"/>
    <w:rsid w:val="003629B0"/>
    <w:rsid w:val="003764CE"/>
    <w:rsid w:val="00464FE0"/>
    <w:rsid w:val="00501C54"/>
    <w:rsid w:val="005645B4"/>
    <w:rsid w:val="00607FF0"/>
    <w:rsid w:val="006A4CD7"/>
    <w:rsid w:val="006B2475"/>
    <w:rsid w:val="00772FED"/>
    <w:rsid w:val="00873DF9"/>
    <w:rsid w:val="0088735F"/>
    <w:rsid w:val="0090562C"/>
    <w:rsid w:val="00906476"/>
    <w:rsid w:val="00906834"/>
    <w:rsid w:val="00970D64"/>
    <w:rsid w:val="009E14F7"/>
    <w:rsid w:val="00A072AB"/>
    <w:rsid w:val="00A53998"/>
    <w:rsid w:val="00AC22CF"/>
    <w:rsid w:val="00B01E66"/>
    <w:rsid w:val="00B07091"/>
    <w:rsid w:val="00B3562C"/>
    <w:rsid w:val="00B66AB0"/>
    <w:rsid w:val="00BF0117"/>
    <w:rsid w:val="00C82F7C"/>
    <w:rsid w:val="00C84B82"/>
    <w:rsid w:val="00CB764F"/>
    <w:rsid w:val="00D04ED5"/>
    <w:rsid w:val="00D36041"/>
    <w:rsid w:val="00DA7A9B"/>
    <w:rsid w:val="00E15AA4"/>
    <w:rsid w:val="00E500C8"/>
    <w:rsid w:val="00E64616"/>
    <w:rsid w:val="00EF0108"/>
    <w:rsid w:val="00F11324"/>
    <w:rsid w:val="00F14622"/>
    <w:rsid w:val="00F22316"/>
    <w:rsid w:val="00F3215B"/>
    <w:rsid w:val="00FE05D3"/>
    <w:rsid w:val="00FE1B58"/>
    <w:rsid w:val="00FE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2C"/>
  </w:style>
  <w:style w:type="paragraph" w:styleId="Heading3">
    <w:name w:val="heading 3"/>
    <w:basedOn w:val="Normal"/>
    <w:link w:val="Heading3Char"/>
    <w:uiPriority w:val="9"/>
    <w:qFormat/>
    <w:rsid w:val="003764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4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7F7"/>
    <w:pPr>
      <w:ind w:left="720"/>
      <w:contextualSpacing/>
    </w:pPr>
  </w:style>
  <w:style w:type="table" w:styleId="TableGrid">
    <w:name w:val="Table Grid"/>
    <w:basedOn w:val="TableNormal"/>
    <w:uiPriority w:val="59"/>
    <w:rsid w:val="0056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64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o">
    <w:name w:val="mo"/>
    <w:basedOn w:val="DefaultParagraphFont"/>
    <w:rsid w:val="00C82F7C"/>
  </w:style>
  <w:style w:type="character" w:customStyle="1" w:styleId="mn">
    <w:name w:val="mn"/>
    <w:basedOn w:val="DefaultParagraphFont"/>
    <w:rsid w:val="00C82F7C"/>
  </w:style>
  <w:style w:type="character" w:customStyle="1" w:styleId="mi">
    <w:name w:val="mi"/>
    <w:basedOn w:val="DefaultParagraphFont"/>
    <w:rsid w:val="00C82F7C"/>
  </w:style>
  <w:style w:type="character" w:styleId="PlaceholderText">
    <w:name w:val="Placeholder Text"/>
    <w:basedOn w:val="DefaultParagraphFont"/>
    <w:uiPriority w:val="99"/>
    <w:semiHidden/>
    <w:rsid w:val="00C82F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F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  <w:rsid w:val="00FE1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</dc:creator>
  <cp:keywords/>
  <dc:description/>
  <cp:lastModifiedBy>PRASHIK</cp:lastModifiedBy>
  <cp:revision>34</cp:revision>
  <cp:lastPrinted>2021-06-17T11:24:00Z</cp:lastPrinted>
  <dcterms:created xsi:type="dcterms:W3CDTF">2021-06-17T08:17:00Z</dcterms:created>
  <dcterms:modified xsi:type="dcterms:W3CDTF">2021-06-23T09:29:00Z</dcterms:modified>
</cp:coreProperties>
</file>