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64D51" w14:textId="77777777" w:rsidR="000B0A36" w:rsidRDefault="000B0A36" w:rsidP="000B0A36">
      <w:pPr>
        <w:rPr>
          <w:rFonts w:ascii="Times New Roman" w:hAnsi="Times New Roman" w:cs="Times New Roman"/>
        </w:rPr>
      </w:pPr>
      <w:r>
        <w:rPr>
          <w:rFonts w:ascii="Times New Roman" w:hAnsi="Times New Roman" w:cs="Times New Roman"/>
        </w:rPr>
        <w:t xml:space="preserve">One of the most significant sustainability </w:t>
      </w:r>
      <w:proofErr w:type="gramStart"/>
      <w:r>
        <w:rPr>
          <w:rFonts w:ascii="Times New Roman" w:hAnsi="Times New Roman" w:cs="Times New Roman"/>
        </w:rPr>
        <w:t>issue</w:t>
      </w:r>
      <w:proofErr w:type="gramEnd"/>
      <w:r>
        <w:rPr>
          <w:rFonts w:ascii="Times New Roman" w:hAnsi="Times New Roman" w:cs="Times New Roman"/>
        </w:rPr>
        <w:t xml:space="preserve"> of our time is the food wastage. Roughly one third of the food produced are being wasted globally. It is also contributing to climate change through </w:t>
      </w:r>
      <w:proofErr w:type="spellStart"/>
      <w:r>
        <w:rPr>
          <w:rFonts w:ascii="Times New Roman" w:hAnsi="Times New Roman" w:cs="Times New Roman"/>
        </w:rPr>
        <w:t>green house</w:t>
      </w:r>
      <w:proofErr w:type="spellEnd"/>
      <w:r>
        <w:rPr>
          <w:rFonts w:ascii="Times New Roman" w:hAnsi="Times New Roman" w:cs="Times New Roman"/>
        </w:rPr>
        <w:t xml:space="preserve"> gas emissions. The hospitality industry such as </w:t>
      </w:r>
      <w:proofErr w:type="gramStart"/>
      <w:r>
        <w:rPr>
          <w:rFonts w:ascii="Times New Roman" w:hAnsi="Times New Roman" w:cs="Times New Roman"/>
        </w:rPr>
        <w:t>large scale</w:t>
      </w:r>
      <w:proofErr w:type="gramEnd"/>
      <w:r>
        <w:rPr>
          <w:rFonts w:ascii="Times New Roman" w:hAnsi="Times New Roman" w:cs="Times New Roman"/>
        </w:rPr>
        <w:t xml:space="preserve"> commercial kitchen in restaurants, hotels and institutional canteen are at the forefront of this challenge. These organizations produce a large amount of food waste </w:t>
      </w:r>
      <w:proofErr w:type="gramStart"/>
      <w:r>
        <w:rPr>
          <w:rFonts w:ascii="Times New Roman" w:hAnsi="Times New Roman" w:cs="Times New Roman"/>
        </w:rPr>
        <w:t>on a daily basis</w:t>
      </w:r>
      <w:proofErr w:type="gramEnd"/>
      <w:r>
        <w:rPr>
          <w:rFonts w:ascii="Times New Roman" w:hAnsi="Times New Roman" w:cs="Times New Roman"/>
        </w:rPr>
        <w:t>, yet many of these lack the analytical tools to evaluate the waste patterns, identify shortcomings and execute reduction initiatives.</w:t>
      </w:r>
    </w:p>
    <w:p w14:paraId="0D40D407" w14:textId="77777777" w:rsidR="000B0A36" w:rsidRDefault="000B0A36" w:rsidP="000B0A36">
      <w:pPr>
        <w:rPr>
          <w:rFonts w:ascii="Times New Roman" w:hAnsi="Times New Roman" w:cs="Times New Roman"/>
        </w:rPr>
      </w:pPr>
      <w:r>
        <w:rPr>
          <w:rFonts w:ascii="Times New Roman" w:hAnsi="Times New Roman" w:cs="Times New Roman"/>
        </w:rPr>
        <w:t>The combination of artificial intelligence with sustainability goals provides a potential to address this challenge. The AI system can process a large volume of operational data, identify complex patterns and provide actionable insight which can be missed by human managers.  Using of machine learning algorithms to evaluate the food flow from procurement to delivery, an organization can shift from reactive waste management to proactive waste prevention.</w:t>
      </w:r>
    </w:p>
    <w:p w14:paraId="0B12BB7B" w14:textId="77777777" w:rsidR="000B0A36" w:rsidRDefault="000B0A36" w:rsidP="000B0A36">
      <w:pPr>
        <w:rPr>
          <w:rFonts w:ascii="Times New Roman" w:hAnsi="Times New Roman" w:cs="Times New Roman"/>
        </w:rPr>
      </w:pPr>
      <w:r>
        <w:rPr>
          <w:rFonts w:ascii="Times New Roman" w:hAnsi="Times New Roman" w:cs="Times New Roman"/>
        </w:rPr>
        <w:t xml:space="preserve">This is critical for multiple several reasons. Reducing food waste directly links with reduction of methane emission from landfills, conserves water and land resources used in food production. Hence it supports diversity conservation. Food waste denotes lost in revenue and extra operational expenditure economically which reduces profit margins. In a social sense too, addressing this issue helps to achieve food security goals and promote business responsibility. Understanding how AI can influence sustainable business practices prepares </w:t>
      </w:r>
      <w:proofErr w:type="spellStart"/>
      <w:r>
        <w:rPr>
          <w:rFonts w:ascii="Times New Roman" w:hAnsi="Times New Roman" w:cs="Times New Roman"/>
        </w:rPr>
        <w:t>Macquire</w:t>
      </w:r>
      <w:proofErr w:type="spellEnd"/>
      <w:r>
        <w:rPr>
          <w:rFonts w:ascii="Times New Roman" w:hAnsi="Times New Roman" w:cs="Times New Roman"/>
        </w:rPr>
        <w:t xml:space="preserve"> Business School students to lead an organization that balances profitability with </w:t>
      </w:r>
      <w:proofErr w:type="spellStart"/>
      <w:r>
        <w:rPr>
          <w:rFonts w:ascii="Times New Roman" w:hAnsi="Times New Roman" w:cs="Times New Roman"/>
        </w:rPr>
        <w:t>sutainable</w:t>
      </w:r>
      <w:proofErr w:type="spellEnd"/>
      <w:r>
        <w:rPr>
          <w:rFonts w:ascii="Times New Roman" w:hAnsi="Times New Roman" w:cs="Times New Roman"/>
        </w:rPr>
        <w:t xml:space="preserve"> development, which a crucial skill for business leaders of tomorrow.</w:t>
      </w:r>
    </w:p>
    <w:p w14:paraId="68AF143B" w14:textId="77777777" w:rsidR="000B0A36" w:rsidRDefault="000B0A36" w:rsidP="000B0A36">
      <w:pPr>
        <w:rPr>
          <w:rFonts w:ascii="Times New Roman" w:hAnsi="Times New Roman" w:cs="Times New Roman"/>
        </w:rPr>
      </w:pPr>
      <w:r>
        <w:rPr>
          <w:rFonts w:ascii="Times New Roman" w:hAnsi="Times New Roman" w:cs="Times New Roman"/>
        </w:rPr>
        <w:t xml:space="preserve">This project demonstrates how can AI powered business model may improve commercial kitchen operation. It also shows that technology innovation and conservation of the environment are not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opposing concern but rather a complementing paths for long term company success and societal benefit.</w:t>
      </w:r>
    </w:p>
    <w:p w14:paraId="1FA7FE44" w14:textId="77777777" w:rsidR="000B0A36" w:rsidRDefault="000B0A36" w:rsidP="000B0A36">
      <w:pPr>
        <w:rPr>
          <w:rFonts w:ascii="Times New Roman" w:hAnsi="Times New Roman" w:cs="Times New Roman"/>
        </w:rPr>
      </w:pPr>
      <w:r>
        <w:rPr>
          <w:rFonts w:ascii="Times New Roman" w:hAnsi="Times New Roman" w:cs="Times New Roman"/>
        </w:rPr>
        <w:t xml:space="preserve">Commercial kitchens have core limitation for food wastage. Managers see the overflowing bins but have a limited idea about what has been tossed. There is an information gap between why products are discarded, how these patterns are related with the purchasing, menu design and preparation workflow. The gap can be costly and </w:t>
      </w:r>
      <w:proofErr w:type="gramStart"/>
      <w:r>
        <w:rPr>
          <w:rFonts w:ascii="Times New Roman" w:hAnsi="Times New Roman" w:cs="Times New Roman"/>
        </w:rPr>
        <w:t>still remain</w:t>
      </w:r>
      <w:proofErr w:type="gramEnd"/>
      <w:r>
        <w:rPr>
          <w:rFonts w:ascii="Times New Roman" w:hAnsi="Times New Roman" w:cs="Times New Roman"/>
        </w:rPr>
        <w:t xml:space="preserve"> unnoticed. Large scale operation may lose thousands of dollars per month while accidently contributing to the environmental impact. </w:t>
      </w:r>
    </w:p>
    <w:p w14:paraId="0AD24096" w14:textId="77777777" w:rsidR="000B0A36" w:rsidRDefault="000B0A36" w:rsidP="000B0A36">
      <w:pPr>
        <w:rPr>
          <w:rFonts w:ascii="Times New Roman" w:hAnsi="Times New Roman" w:cs="Times New Roman"/>
        </w:rPr>
      </w:pPr>
      <w:r>
        <w:rPr>
          <w:rFonts w:ascii="Times New Roman" w:hAnsi="Times New Roman" w:cs="Times New Roman"/>
        </w:rPr>
        <w:t xml:space="preserve">Traditional solution </w:t>
      </w:r>
      <w:proofErr w:type="gramStart"/>
      <w:r>
        <w:rPr>
          <w:rFonts w:ascii="Times New Roman" w:hAnsi="Times New Roman" w:cs="Times New Roman"/>
        </w:rPr>
        <w:t>provide</w:t>
      </w:r>
      <w:proofErr w:type="gramEnd"/>
      <w:r>
        <w:rPr>
          <w:rFonts w:ascii="Times New Roman" w:hAnsi="Times New Roman" w:cs="Times New Roman"/>
        </w:rPr>
        <w:t xml:space="preserve"> no relief are they are </w:t>
      </w:r>
      <w:proofErr w:type="spellStart"/>
      <w:r>
        <w:rPr>
          <w:rFonts w:ascii="Times New Roman" w:hAnsi="Times New Roman" w:cs="Times New Roman"/>
        </w:rPr>
        <w:t>labour</w:t>
      </w:r>
      <w:proofErr w:type="spellEnd"/>
      <w:r>
        <w:rPr>
          <w:rFonts w:ascii="Times New Roman" w:hAnsi="Times New Roman" w:cs="Times New Roman"/>
        </w:rPr>
        <w:t xml:space="preserve"> intensive, unreliable and only captures snapshots instead of </w:t>
      </w:r>
      <w:proofErr w:type="spellStart"/>
      <w:r>
        <w:rPr>
          <w:rFonts w:ascii="Times New Roman" w:hAnsi="Times New Roman" w:cs="Times New Roman"/>
        </w:rPr>
        <w:t>continuos</w:t>
      </w:r>
      <w:proofErr w:type="spellEnd"/>
      <w:r>
        <w:rPr>
          <w:rFonts w:ascii="Times New Roman" w:hAnsi="Times New Roman" w:cs="Times New Roman"/>
        </w:rPr>
        <w:t xml:space="preserve"> intelligence. As the kitchen team are absorbed in service and cannot do thorough analysis of the waste. Manual techniques ignore the changing nature of trash, failing to document the change in patterns during the weekdays, weekend, seasons or during special occasions.</w:t>
      </w:r>
    </w:p>
    <w:p w14:paraId="3F0471B7" w14:textId="77777777" w:rsidR="000B0A36" w:rsidRDefault="000B0A36" w:rsidP="000B0A36">
      <w:pPr>
        <w:rPr>
          <w:rFonts w:ascii="Times New Roman" w:hAnsi="Times New Roman" w:cs="Times New Roman"/>
        </w:rPr>
      </w:pPr>
      <w:r>
        <w:rPr>
          <w:rFonts w:ascii="Times New Roman" w:hAnsi="Times New Roman" w:cs="Times New Roman"/>
        </w:rPr>
        <w:t xml:space="preserve">Our AI powered platform provides continuous, intelligent waste analysis by combing the existing digital system such as POS, inventory databases and the storage sensors. The technology uses </w:t>
      </w:r>
      <w:r>
        <w:rPr>
          <w:rFonts w:ascii="Times New Roman" w:hAnsi="Times New Roman" w:cs="Times New Roman"/>
        </w:rPr>
        <w:lastRenderedPageBreak/>
        <w:t>computer vision and machine learning to monitory the food throughout its journey in the kitchen while classifying waste by category, timing and likely cause.</w:t>
      </w:r>
    </w:p>
    <w:p w14:paraId="288B4E4D" w14:textId="77777777" w:rsidR="000B0A36" w:rsidRDefault="000B0A36" w:rsidP="000B0A36">
      <w:pPr>
        <w:rPr>
          <w:rFonts w:ascii="Times New Roman" w:hAnsi="Times New Roman" w:cs="Times New Roman"/>
        </w:rPr>
      </w:pPr>
      <w:r>
        <w:rPr>
          <w:rFonts w:ascii="Times New Roman" w:hAnsi="Times New Roman" w:cs="Times New Roman"/>
        </w:rPr>
        <w:t xml:space="preserve">The AI identifies patterns over time and shows when and why waste happens after cross referencing it with sales performance menu analytics, preparation schedules and external factors. It may reveal that a specific menu creates 40% waste of weekdays in contrast to 15% waste of weekends indicating change in portion size or adjustment of the menu. </w:t>
      </w:r>
      <w:proofErr w:type="gramStart"/>
      <w:r>
        <w:rPr>
          <w:rFonts w:ascii="Times New Roman" w:hAnsi="Times New Roman" w:cs="Times New Roman"/>
        </w:rPr>
        <w:t>Or,</w:t>
      </w:r>
      <w:proofErr w:type="gramEnd"/>
      <w:r>
        <w:rPr>
          <w:rFonts w:ascii="Times New Roman" w:hAnsi="Times New Roman" w:cs="Times New Roman"/>
        </w:rPr>
        <w:t xml:space="preserve"> it can flag the ingredients which are spoiled before utilization, exposing procurement miscalculation or flaws in the storage.</w:t>
      </w:r>
    </w:p>
    <w:p w14:paraId="0347AB21" w14:textId="77777777" w:rsidR="000B0A36" w:rsidRDefault="000B0A36" w:rsidP="000B0A36">
      <w:pPr>
        <w:rPr>
          <w:rFonts w:ascii="Times New Roman" w:hAnsi="Times New Roman" w:cs="Times New Roman"/>
        </w:rPr>
      </w:pPr>
      <w:r>
        <w:rPr>
          <w:rFonts w:ascii="Times New Roman" w:hAnsi="Times New Roman" w:cs="Times New Roman"/>
        </w:rPr>
        <w:t xml:space="preserve">Beyond diagnostic insights, the platform can suggest remedies like adjustment in the orders, optimization of the preparation timing, revising menu selection or focusing on staff development. The real time dashboard </w:t>
      </w:r>
      <w:proofErr w:type="gramStart"/>
      <w:r>
        <w:rPr>
          <w:rFonts w:ascii="Times New Roman" w:hAnsi="Times New Roman" w:cs="Times New Roman"/>
        </w:rPr>
        <w:t>quantify</w:t>
      </w:r>
      <w:proofErr w:type="gramEnd"/>
      <w:r>
        <w:rPr>
          <w:rFonts w:ascii="Times New Roman" w:hAnsi="Times New Roman" w:cs="Times New Roman"/>
        </w:rPr>
        <w:t xml:space="preserve"> real outcomes such as monetary savings, food quantify preserved or reduction in carbon emission, promoting accountability and long term operational improvement.</w:t>
      </w:r>
    </w:p>
    <w:p w14:paraId="6F7CCB94" w14:textId="77777777" w:rsidR="000B0A36" w:rsidRDefault="000B0A36" w:rsidP="000B0A36">
      <w:pPr>
        <w:rPr>
          <w:rFonts w:ascii="Times New Roman" w:hAnsi="Times New Roman" w:cs="Times New Roman"/>
        </w:rPr>
      </w:pPr>
      <w:r>
        <w:rPr>
          <w:rFonts w:ascii="Times New Roman" w:hAnsi="Times New Roman" w:cs="Times New Roman"/>
        </w:rPr>
        <w:t xml:space="preserve">The idea directly supports the UN </w:t>
      </w:r>
      <w:proofErr w:type="spellStart"/>
      <w:r>
        <w:rPr>
          <w:rFonts w:ascii="Times New Roman" w:hAnsi="Times New Roman" w:cs="Times New Roman"/>
        </w:rPr>
        <w:t>Sustainaibility</w:t>
      </w:r>
      <w:proofErr w:type="spellEnd"/>
      <w:r>
        <w:rPr>
          <w:rFonts w:ascii="Times New Roman" w:hAnsi="Times New Roman" w:cs="Times New Roman"/>
        </w:rPr>
        <w:t xml:space="preserve"> Development Goals. It primarily supports SDG 12 (Responsible Consumption and Production) by achieving Target 12.3’s goal of cutting food waste at the commercial level while minimizing supply chain losses. The platform helps organization to replace wasteful method with resource efficient operations.</w:t>
      </w:r>
    </w:p>
    <w:p w14:paraId="219AEE9F" w14:textId="77777777" w:rsidR="000B0A36" w:rsidRPr="005347F4" w:rsidRDefault="000B0A36" w:rsidP="000B0A36">
      <w:pPr>
        <w:rPr>
          <w:rFonts w:ascii="Times New Roman" w:hAnsi="Times New Roman" w:cs="Times New Roman"/>
        </w:rPr>
      </w:pPr>
      <w:r>
        <w:rPr>
          <w:rFonts w:ascii="Times New Roman" w:hAnsi="Times New Roman" w:cs="Times New Roman"/>
        </w:rPr>
        <w:t xml:space="preserve">The solution provided further aligns with SDG 13 (Climate Action) by reduction in methane emission from decomposing food waste which are associated with wasteful production and transportation. It supports SDG 2 (Zero Hunger) by optimize use of resources and SDG 8 (Decent Work and Economic Growth) </w:t>
      </w:r>
      <w:r w:rsidRPr="00B53588">
        <w:rPr>
          <w:rFonts w:ascii="Times New Roman" w:hAnsi="Times New Roman" w:cs="Times New Roman"/>
        </w:rPr>
        <w:t>by increasing efficiency and creating jobs in sustainable technology industries.</w:t>
      </w:r>
    </w:p>
    <w:p w14:paraId="0E36E9F4" w14:textId="77777777" w:rsidR="000B0A36" w:rsidRDefault="000B0A36"/>
    <w:sectPr w:rsidR="000B0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36"/>
    <w:rsid w:val="000B0A36"/>
    <w:rsid w:val="00410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80DBF1"/>
  <w15:chartTrackingRefBased/>
  <w15:docId w15:val="{242459C3-3B37-5242-AF0F-D96918960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A36"/>
  </w:style>
  <w:style w:type="paragraph" w:styleId="Heading1">
    <w:name w:val="heading 1"/>
    <w:basedOn w:val="Normal"/>
    <w:next w:val="Normal"/>
    <w:link w:val="Heading1Char"/>
    <w:uiPriority w:val="9"/>
    <w:qFormat/>
    <w:rsid w:val="000B0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A36"/>
    <w:rPr>
      <w:rFonts w:eastAsiaTheme="majorEastAsia" w:cstheme="majorBidi"/>
      <w:color w:val="272727" w:themeColor="text1" w:themeTint="D8"/>
    </w:rPr>
  </w:style>
  <w:style w:type="paragraph" w:styleId="Title">
    <w:name w:val="Title"/>
    <w:basedOn w:val="Normal"/>
    <w:next w:val="Normal"/>
    <w:link w:val="TitleChar"/>
    <w:uiPriority w:val="10"/>
    <w:qFormat/>
    <w:rsid w:val="000B0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A36"/>
    <w:pPr>
      <w:spacing w:before="160"/>
      <w:jc w:val="center"/>
    </w:pPr>
    <w:rPr>
      <w:i/>
      <w:iCs/>
      <w:color w:val="404040" w:themeColor="text1" w:themeTint="BF"/>
    </w:rPr>
  </w:style>
  <w:style w:type="character" w:customStyle="1" w:styleId="QuoteChar">
    <w:name w:val="Quote Char"/>
    <w:basedOn w:val="DefaultParagraphFont"/>
    <w:link w:val="Quote"/>
    <w:uiPriority w:val="29"/>
    <w:rsid w:val="000B0A36"/>
    <w:rPr>
      <w:i/>
      <w:iCs/>
      <w:color w:val="404040" w:themeColor="text1" w:themeTint="BF"/>
    </w:rPr>
  </w:style>
  <w:style w:type="paragraph" w:styleId="ListParagraph">
    <w:name w:val="List Paragraph"/>
    <w:basedOn w:val="Normal"/>
    <w:uiPriority w:val="34"/>
    <w:qFormat/>
    <w:rsid w:val="000B0A36"/>
    <w:pPr>
      <w:ind w:left="720"/>
      <w:contextualSpacing/>
    </w:pPr>
  </w:style>
  <w:style w:type="character" w:styleId="IntenseEmphasis">
    <w:name w:val="Intense Emphasis"/>
    <w:basedOn w:val="DefaultParagraphFont"/>
    <w:uiPriority w:val="21"/>
    <w:qFormat/>
    <w:rsid w:val="000B0A36"/>
    <w:rPr>
      <w:i/>
      <w:iCs/>
      <w:color w:val="0F4761" w:themeColor="accent1" w:themeShade="BF"/>
    </w:rPr>
  </w:style>
  <w:style w:type="paragraph" w:styleId="IntenseQuote">
    <w:name w:val="Intense Quote"/>
    <w:basedOn w:val="Normal"/>
    <w:next w:val="Normal"/>
    <w:link w:val="IntenseQuoteChar"/>
    <w:uiPriority w:val="30"/>
    <w:qFormat/>
    <w:rsid w:val="000B0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A36"/>
    <w:rPr>
      <w:i/>
      <w:iCs/>
      <w:color w:val="0F4761" w:themeColor="accent1" w:themeShade="BF"/>
    </w:rPr>
  </w:style>
  <w:style w:type="character" w:styleId="IntenseReference">
    <w:name w:val="Intense Reference"/>
    <w:basedOn w:val="DefaultParagraphFont"/>
    <w:uiPriority w:val="32"/>
    <w:qFormat/>
    <w:rsid w:val="000B0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Prashish Shrestha</dc:creator>
  <cp:keywords/>
  <dc:description/>
  <cp:lastModifiedBy>Prashish Shrestha</cp:lastModifiedBy>
  <cp:revision>1</cp:revision>
  <dcterms:created xsi:type="dcterms:W3CDTF">2025-11-07T23:06:00Z</dcterms:created>
  <dcterms:modified xsi:type="dcterms:W3CDTF">2025-11-07T23:07:00Z</dcterms:modified>
</cp:coreProperties>
</file>