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D1214BD" w14:textId="77777777" w:rsidR="00C35B8E" w:rsidRDefault="00C35B8E"/>
    <w:sectPr w:rsidR="00C35B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5B8E"/>
    <w:rsid w:val="00A01B4E"/>
    <w:rsid w:val="00C35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FE8E99D"/>
  <w15:chartTrackingRefBased/>
  <w15:docId w15:val="{897C5E2A-2735-2C44-8A0B-610B9D615E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5B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5B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5B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5B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5B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5B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5B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5B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5B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5B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5B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5B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5B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5B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5B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5B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5B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5B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5B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5B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5B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5B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5B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5B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5B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5B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5B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5B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5B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Prashish Shrestha</dc:creator>
  <cp:keywords/>
  <dc:description/>
  <cp:lastModifiedBy>Prashish Shrestha</cp:lastModifiedBy>
  <cp:revision>1</cp:revision>
  <dcterms:created xsi:type="dcterms:W3CDTF">2025-10-25T00:15:00Z</dcterms:created>
  <dcterms:modified xsi:type="dcterms:W3CDTF">2025-10-25T00:15:00Z</dcterms:modified>
</cp:coreProperties>
</file>