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6A3" w:rsidRPr="006D5006" w:rsidRDefault="006306A3">
      <w:pPr>
        <w:rPr>
          <w:b/>
          <w:u w:val="single"/>
        </w:rPr>
      </w:pPr>
      <w:r w:rsidRPr="006D5006">
        <w:rPr>
          <w:b/>
          <w:u w:val="single"/>
        </w:rPr>
        <w:t>Data Dictionary</w:t>
      </w:r>
    </w:p>
    <w:p w:rsidR="006306A3" w:rsidRDefault="006306A3"/>
    <w:p w:rsidR="006306A3" w:rsidRPr="006306A3" w:rsidRDefault="006306A3">
      <w:pPr>
        <w:rPr>
          <w:b/>
        </w:rPr>
      </w:pPr>
      <w:proofErr w:type="spellStart"/>
      <w:proofErr w:type="gramStart"/>
      <w:r w:rsidRPr="006306A3">
        <w:rPr>
          <w:b/>
        </w:rPr>
        <w:t>signal.Rdata</w:t>
      </w:r>
      <w:proofErr w:type="spellEnd"/>
      <w:proofErr w:type="gramEnd"/>
    </w:p>
    <w:p w:rsidR="006306A3" w:rsidRDefault="006306A3" w:rsidP="006306A3">
      <w:pPr>
        <w:pStyle w:val="ListParagraph"/>
        <w:numPr>
          <w:ilvl w:val="0"/>
          <w:numId w:val="1"/>
        </w:numPr>
      </w:pPr>
      <w:r>
        <w:t xml:space="preserve">Average hourly–weekday pedestrian push-button counts (45B, see project </w:t>
      </w:r>
      <w:r w:rsidR="004C189D">
        <w:t xml:space="preserve">and paper for </w:t>
      </w:r>
      <w:r>
        <w:t xml:space="preserve">details </w:t>
      </w:r>
      <w:r w:rsidR="004C189D">
        <w:t>on</w:t>
      </w:r>
      <w:r>
        <w:t xml:space="preserve"> how </w:t>
      </w:r>
      <w:r w:rsidR="00856BBE">
        <w:t xml:space="preserve">these were </w:t>
      </w:r>
      <w:r>
        <w:t>calculated)</w:t>
      </w:r>
    </w:p>
    <w:p w:rsidR="006306A3" w:rsidRDefault="006306A3" w:rsidP="006306A3">
      <w:pPr>
        <w:pStyle w:val="ListParagraph"/>
        <w:numPr>
          <w:ilvl w:val="0"/>
          <w:numId w:val="1"/>
        </w:numPr>
      </w:pPr>
      <w:r w:rsidRPr="006306A3">
        <w:rPr>
          <w:i/>
        </w:rPr>
        <w:t>Rows</w:t>
      </w:r>
      <w:r>
        <w:t xml:space="preserve"> (168): each hour–weekday combination</w:t>
      </w:r>
    </w:p>
    <w:p w:rsidR="006306A3" w:rsidRDefault="006306A3" w:rsidP="006306A3">
      <w:pPr>
        <w:pStyle w:val="ListParagraph"/>
        <w:numPr>
          <w:ilvl w:val="0"/>
          <w:numId w:val="1"/>
        </w:numPr>
      </w:pPr>
      <w:r w:rsidRPr="006306A3">
        <w:rPr>
          <w:i/>
        </w:rPr>
        <w:t>Columns</w:t>
      </w:r>
      <w:r>
        <w:t xml:space="preserve"> (1697): </w:t>
      </w:r>
    </w:p>
    <w:p w:rsidR="006306A3" w:rsidRDefault="006306A3" w:rsidP="006306A3">
      <w:pPr>
        <w:pStyle w:val="ListParagraph"/>
        <w:numPr>
          <w:ilvl w:val="1"/>
          <w:numId w:val="1"/>
        </w:numPr>
      </w:pPr>
      <w:proofErr w:type="spellStart"/>
      <w:r w:rsidRPr="006306A3">
        <w:rPr>
          <w:b/>
        </w:rPr>
        <w:t>sigXXXX</w:t>
      </w:r>
      <w:proofErr w:type="spellEnd"/>
      <w:r w:rsidR="00DA2524">
        <w:t>: signal,</w:t>
      </w:r>
      <w:r>
        <w:t xml:space="preserve"> where XXXX is a four-digit Signal ID</w:t>
      </w:r>
    </w:p>
    <w:p w:rsidR="0009640C" w:rsidRDefault="0009640C" w:rsidP="0009640C"/>
    <w:p w:rsidR="009E5F2C" w:rsidRPr="006306A3" w:rsidRDefault="009E5F2C" w:rsidP="009E5F2C">
      <w:pPr>
        <w:rPr>
          <w:b/>
        </w:rPr>
      </w:pPr>
      <w:proofErr w:type="spellStart"/>
      <w:proofErr w:type="gramStart"/>
      <w:r w:rsidRPr="006306A3">
        <w:rPr>
          <w:b/>
        </w:rPr>
        <w:t>datime.</w:t>
      </w:r>
      <w:r>
        <w:rPr>
          <w:b/>
        </w:rPr>
        <w:t>R</w:t>
      </w:r>
      <w:r w:rsidRPr="006306A3">
        <w:rPr>
          <w:b/>
        </w:rPr>
        <w:t>data</w:t>
      </w:r>
      <w:proofErr w:type="spellEnd"/>
      <w:proofErr w:type="gramEnd"/>
    </w:p>
    <w:p w:rsidR="009E5F2C" w:rsidRDefault="009E5F2C" w:rsidP="009E5F2C">
      <w:pPr>
        <w:pStyle w:val="ListParagraph"/>
        <w:numPr>
          <w:ilvl w:val="0"/>
          <w:numId w:val="2"/>
        </w:numPr>
      </w:pPr>
      <w:r>
        <w:t>Date, weekday, and time for each hourly</w:t>
      </w:r>
      <w:r>
        <w:softHyphen/>
        <w:t>–weekday combination</w:t>
      </w:r>
    </w:p>
    <w:p w:rsidR="009E5F2C" w:rsidRDefault="009E5F2C" w:rsidP="009E5F2C">
      <w:pPr>
        <w:pStyle w:val="ListParagraph"/>
        <w:numPr>
          <w:ilvl w:val="0"/>
          <w:numId w:val="2"/>
        </w:numPr>
      </w:pPr>
      <w:r w:rsidRPr="006306A3">
        <w:rPr>
          <w:i/>
        </w:rPr>
        <w:t>Rows</w:t>
      </w:r>
      <w:r>
        <w:t xml:space="preserve"> (168): each hour–weekday combination</w:t>
      </w:r>
    </w:p>
    <w:p w:rsidR="009E5F2C" w:rsidRDefault="009E5F2C" w:rsidP="009E5F2C">
      <w:pPr>
        <w:pStyle w:val="ListParagraph"/>
        <w:numPr>
          <w:ilvl w:val="0"/>
          <w:numId w:val="2"/>
        </w:numPr>
      </w:pPr>
      <w:r w:rsidRPr="006306A3">
        <w:rPr>
          <w:i/>
        </w:rPr>
        <w:t>Columns</w:t>
      </w:r>
      <w:r>
        <w:t xml:space="preserve"> (3): </w:t>
      </w:r>
    </w:p>
    <w:p w:rsidR="009E5F2C" w:rsidRDefault="009E5F2C" w:rsidP="009E5F2C">
      <w:pPr>
        <w:pStyle w:val="ListParagraph"/>
        <w:numPr>
          <w:ilvl w:val="1"/>
          <w:numId w:val="2"/>
        </w:numPr>
      </w:pPr>
      <w:r w:rsidRPr="006306A3">
        <w:rPr>
          <w:b/>
        </w:rPr>
        <w:t>DAYTIME</w:t>
      </w:r>
      <w:r>
        <w:t>: date and time example (not the actual date and time, a representation)</w:t>
      </w:r>
    </w:p>
    <w:p w:rsidR="009E5F2C" w:rsidRDefault="009E5F2C" w:rsidP="009E5F2C">
      <w:pPr>
        <w:pStyle w:val="ListParagraph"/>
        <w:numPr>
          <w:ilvl w:val="1"/>
          <w:numId w:val="2"/>
        </w:numPr>
      </w:pPr>
      <w:r w:rsidRPr="006306A3">
        <w:rPr>
          <w:b/>
        </w:rPr>
        <w:t>WEEKDAY</w:t>
      </w:r>
      <w:r>
        <w:t>: weekday, 1 = Monday, 7 = Sunday</w:t>
      </w:r>
    </w:p>
    <w:p w:rsidR="009E5F2C" w:rsidRDefault="009E5F2C" w:rsidP="009E5F2C">
      <w:pPr>
        <w:pStyle w:val="ListParagraph"/>
        <w:numPr>
          <w:ilvl w:val="1"/>
          <w:numId w:val="2"/>
        </w:numPr>
      </w:pPr>
      <w:r w:rsidRPr="006306A3">
        <w:rPr>
          <w:b/>
        </w:rPr>
        <w:t>HOUR</w:t>
      </w:r>
      <w:r>
        <w:t>: hour, 0 = Midnight-to-1am, 23 = 11pm-to-Midnight</w:t>
      </w:r>
    </w:p>
    <w:p w:rsidR="0009640C" w:rsidRDefault="0009640C" w:rsidP="0009640C"/>
    <w:p w:rsidR="00B30987" w:rsidRPr="002D46EA" w:rsidRDefault="00B30987">
      <w:pPr>
        <w:rPr>
          <w:b/>
        </w:rPr>
      </w:pPr>
      <w:proofErr w:type="spellStart"/>
      <w:r w:rsidRPr="002D46EA">
        <w:rPr>
          <w:b/>
        </w:rPr>
        <w:t>mo</w:t>
      </w:r>
      <w:r w:rsidR="00BF64F9">
        <w:rPr>
          <w:b/>
        </w:rPr>
        <w:t>_</w:t>
      </w:r>
      <w:proofErr w:type="gramStart"/>
      <w:r w:rsidR="00BF64F9">
        <w:rPr>
          <w:b/>
        </w:rPr>
        <w:t>dat</w:t>
      </w:r>
      <w:r w:rsidRPr="002D46EA">
        <w:rPr>
          <w:b/>
        </w:rPr>
        <w:t>.Rdata</w:t>
      </w:r>
      <w:proofErr w:type="spellEnd"/>
      <w:proofErr w:type="gramEnd"/>
    </w:p>
    <w:p w:rsidR="00B30987" w:rsidRDefault="00557ADB" w:rsidP="00B30987">
      <w:pPr>
        <w:pStyle w:val="ListParagraph"/>
        <w:numPr>
          <w:ilvl w:val="0"/>
          <w:numId w:val="3"/>
        </w:numPr>
      </w:pPr>
      <w:r>
        <w:t>Adjustment</w:t>
      </w:r>
      <w:r w:rsidR="00F943CA">
        <w:t xml:space="preserve"> factors</w:t>
      </w:r>
      <w:r w:rsidR="00B30987">
        <w:t xml:space="preserve"> </w:t>
      </w:r>
      <w:r w:rsidR="00F943CA">
        <w:t>from daily pedestrian push button counts (</w:t>
      </w:r>
      <w:r>
        <w:t xml:space="preserve">monthly average daily </w:t>
      </w:r>
      <w:r w:rsidR="00E06C7F">
        <w:rPr>
          <w:rFonts w:cstheme="minorHAnsi"/>
        </w:rPr>
        <w:t>÷</w:t>
      </w:r>
      <w:r>
        <w:t xml:space="preserve"> annual</w:t>
      </w:r>
      <w:r w:rsidR="00F943CA">
        <w:t xml:space="preserve"> </w:t>
      </w:r>
      <w:r>
        <w:t>average</w:t>
      </w:r>
      <w:r w:rsidR="00F943CA">
        <w:t xml:space="preserve"> daily)</w:t>
      </w:r>
      <w:r w:rsidR="004C189D">
        <w:t xml:space="preserve"> (</w:t>
      </w:r>
      <w:r w:rsidR="00C56D61">
        <w:t>45B</w:t>
      </w:r>
      <w:r w:rsidR="00C85E0A">
        <w:t xml:space="preserve">, </w:t>
      </w:r>
      <w:r w:rsidR="004C189D">
        <w:t xml:space="preserve">see </w:t>
      </w:r>
      <w:r w:rsidR="00E54C99">
        <w:t>project and paper for details on how these were calculated)</w:t>
      </w:r>
    </w:p>
    <w:p w:rsidR="00B30987" w:rsidRDefault="00B30987" w:rsidP="00B30987">
      <w:pPr>
        <w:pStyle w:val="ListParagraph"/>
        <w:numPr>
          <w:ilvl w:val="0"/>
          <w:numId w:val="3"/>
        </w:numPr>
      </w:pPr>
      <w:r w:rsidRPr="00F943CA">
        <w:rPr>
          <w:i/>
        </w:rPr>
        <w:t>Rows</w:t>
      </w:r>
      <w:r w:rsidRPr="00BF64F9">
        <w:t xml:space="preserve"> (</w:t>
      </w:r>
      <w:r w:rsidR="00AD668C">
        <w:t>12</w:t>
      </w:r>
      <w:r w:rsidRPr="00BF64F9">
        <w:t xml:space="preserve">): </w:t>
      </w:r>
      <w:r w:rsidR="00AD668C">
        <w:t xml:space="preserve">each </w:t>
      </w:r>
      <w:r w:rsidR="005D1822">
        <w:t>month</w:t>
      </w:r>
    </w:p>
    <w:p w:rsidR="00B30987" w:rsidRPr="00B30987" w:rsidRDefault="00B30987" w:rsidP="00B30987">
      <w:pPr>
        <w:pStyle w:val="ListParagraph"/>
        <w:numPr>
          <w:ilvl w:val="0"/>
          <w:numId w:val="3"/>
        </w:numPr>
      </w:pPr>
      <w:r>
        <w:rPr>
          <w:i/>
        </w:rPr>
        <w:t>Columns</w:t>
      </w:r>
      <w:r w:rsidR="00BF64F9" w:rsidRPr="00BF64F9">
        <w:t xml:space="preserve"> </w:t>
      </w:r>
      <w:r w:rsidRPr="00BF64F9">
        <w:t>(</w:t>
      </w:r>
      <w:r w:rsidR="00B900DA">
        <w:t>1698</w:t>
      </w:r>
      <w:r w:rsidRPr="00BF64F9">
        <w:t>):</w:t>
      </w:r>
    </w:p>
    <w:p w:rsidR="00F17BA6" w:rsidRPr="00F17BA6" w:rsidRDefault="00F17BA6" w:rsidP="00B30987">
      <w:pPr>
        <w:pStyle w:val="ListParagraph"/>
        <w:numPr>
          <w:ilvl w:val="1"/>
          <w:numId w:val="3"/>
        </w:numPr>
      </w:pPr>
      <w:r w:rsidRPr="00B900DA">
        <w:rPr>
          <w:b/>
        </w:rPr>
        <w:t>MONTH</w:t>
      </w:r>
      <w:r>
        <w:t>: month, 01 = January, 12 = December</w:t>
      </w:r>
    </w:p>
    <w:p w:rsidR="002D46EA" w:rsidRDefault="00B30987" w:rsidP="00233AE0">
      <w:pPr>
        <w:pStyle w:val="ListParagraph"/>
        <w:numPr>
          <w:ilvl w:val="1"/>
          <w:numId w:val="3"/>
        </w:numPr>
      </w:pPr>
      <w:proofErr w:type="spellStart"/>
      <w:r w:rsidRPr="006306A3">
        <w:rPr>
          <w:b/>
        </w:rPr>
        <w:t>sigXXXX</w:t>
      </w:r>
      <w:proofErr w:type="spellEnd"/>
      <w:r>
        <w:t>: signal, where XXXX is a four-digit Signal ID</w:t>
      </w:r>
    </w:p>
    <w:p w:rsidR="00233AE0" w:rsidRDefault="00233AE0" w:rsidP="00233AE0"/>
    <w:p w:rsidR="002D46EA" w:rsidRDefault="002D46EA" w:rsidP="002D46EA">
      <w:pPr>
        <w:rPr>
          <w:b/>
        </w:rPr>
      </w:pPr>
      <w:proofErr w:type="spellStart"/>
      <w:r>
        <w:rPr>
          <w:b/>
        </w:rPr>
        <w:t>signals_</w:t>
      </w:r>
      <w:proofErr w:type="gramStart"/>
      <w:r>
        <w:rPr>
          <w:b/>
        </w:rPr>
        <w:t>cl.Rdata</w:t>
      </w:r>
      <w:proofErr w:type="spellEnd"/>
      <w:proofErr w:type="gramEnd"/>
    </w:p>
    <w:p w:rsidR="00A0725B" w:rsidRDefault="008E748A" w:rsidP="002D46EA">
      <w:pPr>
        <w:pStyle w:val="ListParagraph"/>
        <w:numPr>
          <w:ilvl w:val="0"/>
          <w:numId w:val="4"/>
        </w:numPr>
      </w:pPr>
      <w:r>
        <w:t>Climatic divisions for each signal</w:t>
      </w:r>
      <w:r w:rsidR="00DA7523">
        <w:t xml:space="preserve"> location</w:t>
      </w:r>
    </w:p>
    <w:p w:rsidR="00A0725B" w:rsidRDefault="00A0725B" w:rsidP="002D46EA">
      <w:pPr>
        <w:pStyle w:val="ListParagraph"/>
        <w:numPr>
          <w:ilvl w:val="0"/>
          <w:numId w:val="4"/>
        </w:numPr>
      </w:pPr>
      <w:r w:rsidRPr="00A0725B">
        <w:rPr>
          <w:i/>
        </w:rPr>
        <w:t>Rows</w:t>
      </w:r>
      <w:r>
        <w:t xml:space="preserve"> (1521): each signal</w:t>
      </w:r>
    </w:p>
    <w:p w:rsidR="00A0725B" w:rsidRDefault="00A0725B" w:rsidP="002D46EA">
      <w:pPr>
        <w:pStyle w:val="ListParagraph"/>
        <w:numPr>
          <w:ilvl w:val="0"/>
          <w:numId w:val="4"/>
        </w:numPr>
      </w:pPr>
      <w:r w:rsidRPr="00A0725B">
        <w:rPr>
          <w:i/>
        </w:rPr>
        <w:t>Columns</w:t>
      </w:r>
      <w:r>
        <w:t xml:space="preserve"> (3): </w:t>
      </w:r>
    </w:p>
    <w:p w:rsidR="00A0725B" w:rsidRDefault="00A0725B" w:rsidP="00A0725B">
      <w:pPr>
        <w:pStyle w:val="ListParagraph"/>
        <w:numPr>
          <w:ilvl w:val="1"/>
          <w:numId w:val="4"/>
        </w:numPr>
      </w:pPr>
      <w:proofErr w:type="spellStart"/>
      <w:r w:rsidRPr="00A0725B">
        <w:rPr>
          <w:b/>
        </w:rPr>
        <w:t>Signal_ID</w:t>
      </w:r>
      <w:proofErr w:type="spellEnd"/>
      <w:r>
        <w:t>: signal ID</w:t>
      </w:r>
    </w:p>
    <w:p w:rsidR="002D46EA" w:rsidRDefault="00A0725B" w:rsidP="00A0725B">
      <w:pPr>
        <w:pStyle w:val="ListParagraph"/>
        <w:numPr>
          <w:ilvl w:val="1"/>
          <w:numId w:val="4"/>
        </w:numPr>
      </w:pPr>
      <w:proofErr w:type="spellStart"/>
      <w:r w:rsidRPr="00A0725B">
        <w:rPr>
          <w:b/>
        </w:rPr>
        <w:t>Cl_division</w:t>
      </w:r>
      <w:proofErr w:type="spellEnd"/>
      <w:r>
        <w:t xml:space="preserve">: </w:t>
      </w:r>
      <w:r w:rsidR="002D46EA" w:rsidRPr="002D46EA">
        <w:t xml:space="preserve">Climatic divisions of each signal location (Western, North Central, Northern </w:t>
      </w:r>
      <w:r w:rsidR="00F66E85">
        <w:t>M</w:t>
      </w:r>
      <w:r w:rsidR="002D46EA" w:rsidRPr="002D46EA">
        <w:t xml:space="preserve">ountains, Uinta </w:t>
      </w:r>
      <w:r w:rsidR="00F66E85">
        <w:t>B</w:t>
      </w:r>
      <w:r w:rsidR="002D46EA" w:rsidRPr="002D46EA">
        <w:t>asin, South Central, South</w:t>
      </w:r>
      <w:r w:rsidR="00F66E85">
        <w:t xml:space="preserve"> E</w:t>
      </w:r>
      <w:r w:rsidR="002D46EA" w:rsidRPr="002D46EA">
        <w:t>ast</w:t>
      </w:r>
      <w:r w:rsidR="00F66E85">
        <w:t>,</w:t>
      </w:r>
      <w:r w:rsidR="002D46EA" w:rsidRPr="002D46EA">
        <w:t xml:space="preserve"> or Dixie)</w:t>
      </w:r>
    </w:p>
    <w:p w:rsidR="00A0725B" w:rsidRPr="002D46EA" w:rsidRDefault="00A0725B" w:rsidP="00A0725B">
      <w:bookmarkStart w:id="0" w:name="_GoBack"/>
      <w:bookmarkEnd w:id="0"/>
    </w:p>
    <w:p w:rsidR="006306A3" w:rsidRPr="00306C4C" w:rsidRDefault="0081599A">
      <w:pPr>
        <w:rPr>
          <w:b/>
        </w:rPr>
      </w:pPr>
      <w:proofErr w:type="spellStart"/>
      <w:r w:rsidRPr="00306C4C">
        <w:rPr>
          <w:b/>
        </w:rPr>
        <w:t>be_</w:t>
      </w:r>
      <w:proofErr w:type="gramStart"/>
      <w:r w:rsidRPr="00306C4C">
        <w:rPr>
          <w:b/>
        </w:rPr>
        <w:t>dat.Rdata</w:t>
      </w:r>
      <w:proofErr w:type="spellEnd"/>
      <w:proofErr w:type="gramEnd"/>
    </w:p>
    <w:p w:rsidR="0081599A" w:rsidRDefault="00A66533" w:rsidP="0081599A">
      <w:pPr>
        <w:pStyle w:val="ListParagraph"/>
        <w:numPr>
          <w:ilvl w:val="0"/>
          <w:numId w:val="1"/>
        </w:numPr>
      </w:pPr>
      <w:r>
        <w:t>Signal location, built environment, and land use features</w:t>
      </w:r>
    </w:p>
    <w:p w:rsidR="00377C30" w:rsidRDefault="00377C30" w:rsidP="0081599A">
      <w:pPr>
        <w:pStyle w:val="ListParagraph"/>
        <w:numPr>
          <w:ilvl w:val="0"/>
          <w:numId w:val="1"/>
        </w:numPr>
      </w:pPr>
      <w:r>
        <w:lastRenderedPageBreak/>
        <w:t xml:space="preserve">Originally created for a separate </w:t>
      </w:r>
      <w:r w:rsidR="006C226A">
        <w:t xml:space="preserve">UDOT </w:t>
      </w:r>
      <w:r>
        <w:t>research project (</w:t>
      </w:r>
      <w:hyperlink r:id="rId5" w:history="1">
        <w:r w:rsidRPr="00DF7FA8">
          <w:rPr>
            <w:rStyle w:val="Hyperlink"/>
          </w:rPr>
          <w:t>https://doi.org/10.1016/j.jtrangeo.2021.103067</w:t>
        </w:r>
      </w:hyperlink>
      <w:r>
        <w:t>)</w:t>
      </w:r>
    </w:p>
    <w:p w:rsidR="00306C4C" w:rsidRDefault="00306C4C" w:rsidP="0081599A">
      <w:pPr>
        <w:pStyle w:val="ListParagraph"/>
        <w:numPr>
          <w:ilvl w:val="0"/>
          <w:numId w:val="1"/>
        </w:numPr>
      </w:pPr>
      <w:r w:rsidRPr="00E0508E">
        <w:rPr>
          <w:i/>
        </w:rPr>
        <w:t>Rows</w:t>
      </w:r>
      <w:r>
        <w:t xml:space="preserve"> (1697): each signal</w:t>
      </w:r>
    </w:p>
    <w:p w:rsidR="00306C4C" w:rsidRDefault="00306C4C" w:rsidP="0081599A">
      <w:pPr>
        <w:pStyle w:val="ListParagraph"/>
        <w:numPr>
          <w:ilvl w:val="0"/>
          <w:numId w:val="1"/>
        </w:numPr>
      </w:pPr>
      <w:r w:rsidRPr="00E0508E">
        <w:rPr>
          <w:i/>
        </w:rPr>
        <w:t>Columns</w:t>
      </w:r>
      <w:r>
        <w:t xml:space="preserve"> (many)</w:t>
      </w:r>
      <w:r w:rsidR="00E0508E"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50"/>
        <w:gridCol w:w="7310"/>
      </w:tblGrid>
      <w:tr w:rsidR="00725793" w:rsidRPr="009A7A12" w:rsidTr="001E7A60">
        <w:tc>
          <w:tcPr>
            <w:tcW w:w="2050" w:type="dxa"/>
            <w:tcBorders>
              <w:top w:val="single" w:sz="4" w:space="0" w:color="auto"/>
              <w:bottom w:val="single" w:sz="4" w:space="0" w:color="auto"/>
            </w:tcBorders>
          </w:tcPr>
          <w:p w:rsidR="00725793" w:rsidRPr="009A7A12" w:rsidRDefault="00725793" w:rsidP="001F2AA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310" w:type="dxa"/>
            <w:tcBorders>
              <w:top w:val="single" w:sz="4" w:space="0" w:color="auto"/>
              <w:bottom w:val="single" w:sz="4" w:space="0" w:color="auto"/>
            </w:tcBorders>
          </w:tcPr>
          <w:p w:rsidR="00725793" w:rsidRPr="009A7A12" w:rsidRDefault="00725793" w:rsidP="001F2AA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725793" w:rsidRPr="009A7A12" w:rsidTr="001F2AA8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:rsidR="00725793" w:rsidRPr="009A7A12" w:rsidRDefault="00725793" w:rsidP="001F2AA8">
            <w:pPr>
              <w:rPr>
                <w:b/>
              </w:rPr>
            </w:pPr>
            <w:r>
              <w:rPr>
                <w:b/>
              </w:rPr>
              <w:t>Signal location</w:t>
            </w:r>
          </w:p>
        </w:tc>
      </w:tr>
      <w:tr w:rsidR="00725793" w:rsidTr="001E7A60">
        <w:tc>
          <w:tcPr>
            <w:tcW w:w="2050" w:type="dxa"/>
          </w:tcPr>
          <w:p w:rsidR="00725793" w:rsidRDefault="00725793" w:rsidP="001F2AA8">
            <w:pPr>
              <w:ind w:left="195"/>
            </w:pPr>
            <w:r>
              <w:t>SIGNAL</w:t>
            </w:r>
          </w:p>
        </w:tc>
        <w:tc>
          <w:tcPr>
            <w:tcW w:w="7310" w:type="dxa"/>
          </w:tcPr>
          <w:p w:rsidR="00725793" w:rsidRDefault="00725793" w:rsidP="001F2AA8">
            <w:r>
              <w:t xml:space="preserve">Signal ID for the intersection (see </w:t>
            </w:r>
            <w:hyperlink r:id="rId6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</w:p>
        </w:tc>
      </w:tr>
      <w:tr w:rsidR="00725793" w:rsidTr="001E7A60">
        <w:tc>
          <w:tcPr>
            <w:tcW w:w="2050" w:type="dxa"/>
          </w:tcPr>
          <w:p w:rsidR="00725793" w:rsidRDefault="00725793" w:rsidP="001F2AA8">
            <w:pPr>
              <w:ind w:left="195"/>
            </w:pPr>
            <w:r>
              <w:t>TYPE</w:t>
            </w:r>
          </w:p>
        </w:tc>
        <w:tc>
          <w:tcPr>
            <w:tcW w:w="7310" w:type="dxa"/>
          </w:tcPr>
          <w:p w:rsidR="00725793" w:rsidRDefault="00EA4C3C" w:rsidP="001F2AA8">
            <w:r>
              <w:t>Type of signal (signal, HAWK)</w:t>
            </w:r>
          </w:p>
        </w:tc>
      </w:tr>
      <w:tr w:rsidR="00725793" w:rsidTr="001E7A60">
        <w:tc>
          <w:tcPr>
            <w:tcW w:w="2050" w:type="dxa"/>
          </w:tcPr>
          <w:p w:rsidR="00725793" w:rsidRDefault="00725793" w:rsidP="001F2AA8">
            <w:pPr>
              <w:ind w:left="195"/>
            </w:pPr>
            <w:r>
              <w:t>ST_EW</w:t>
            </w:r>
          </w:p>
        </w:tc>
        <w:tc>
          <w:tcPr>
            <w:tcW w:w="7310" w:type="dxa"/>
          </w:tcPr>
          <w:p w:rsidR="00725793" w:rsidRDefault="00EA4C3C" w:rsidP="001F2AA8">
            <w:r>
              <w:t>Street, east/west</w:t>
            </w:r>
          </w:p>
        </w:tc>
      </w:tr>
      <w:tr w:rsidR="00725793" w:rsidTr="001E7A60">
        <w:tc>
          <w:tcPr>
            <w:tcW w:w="2050" w:type="dxa"/>
          </w:tcPr>
          <w:p w:rsidR="00725793" w:rsidRDefault="00725793" w:rsidP="001F2AA8">
            <w:pPr>
              <w:ind w:left="195"/>
            </w:pPr>
            <w:r>
              <w:t>ST_NS</w:t>
            </w:r>
          </w:p>
        </w:tc>
        <w:tc>
          <w:tcPr>
            <w:tcW w:w="7310" w:type="dxa"/>
          </w:tcPr>
          <w:p w:rsidR="00725793" w:rsidRDefault="00EA4C3C" w:rsidP="001F2AA8">
            <w:r>
              <w:t>Street, north/south</w:t>
            </w:r>
          </w:p>
        </w:tc>
      </w:tr>
      <w:tr w:rsidR="00725793" w:rsidTr="001E7A60">
        <w:tc>
          <w:tcPr>
            <w:tcW w:w="2050" w:type="dxa"/>
          </w:tcPr>
          <w:p w:rsidR="00725793" w:rsidRDefault="00725793" w:rsidP="001F2AA8">
            <w:pPr>
              <w:ind w:left="195"/>
            </w:pPr>
            <w:r>
              <w:t>CITY</w:t>
            </w:r>
          </w:p>
        </w:tc>
        <w:tc>
          <w:tcPr>
            <w:tcW w:w="7310" w:type="dxa"/>
          </w:tcPr>
          <w:p w:rsidR="00725793" w:rsidRDefault="00EA4C3C" w:rsidP="001F2AA8">
            <w:r>
              <w:t>City</w:t>
            </w:r>
          </w:p>
        </w:tc>
      </w:tr>
      <w:tr w:rsidR="00725793" w:rsidTr="001E7A60">
        <w:tc>
          <w:tcPr>
            <w:tcW w:w="2050" w:type="dxa"/>
          </w:tcPr>
          <w:p w:rsidR="00725793" w:rsidRDefault="00725793" w:rsidP="001F2AA8">
            <w:pPr>
              <w:ind w:left="195"/>
            </w:pPr>
            <w:r>
              <w:t>REGION</w:t>
            </w:r>
          </w:p>
        </w:tc>
        <w:tc>
          <w:tcPr>
            <w:tcW w:w="7310" w:type="dxa"/>
          </w:tcPr>
          <w:p w:rsidR="00725793" w:rsidRDefault="00EA4C3C" w:rsidP="001F2AA8">
            <w:r>
              <w:t>UDOT region (1, 2, 3, 4)</w:t>
            </w:r>
          </w:p>
        </w:tc>
      </w:tr>
      <w:tr w:rsidR="00725793" w:rsidTr="001E7A60">
        <w:tc>
          <w:tcPr>
            <w:tcW w:w="2050" w:type="dxa"/>
          </w:tcPr>
          <w:p w:rsidR="00725793" w:rsidRDefault="00725793" w:rsidP="001F2AA8">
            <w:pPr>
              <w:ind w:left="195"/>
            </w:pPr>
            <w:r>
              <w:t>OWNER</w:t>
            </w:r>
          </w:p>
        </w:tc>
        <w:tc>
          <w:tcPr>
            <w:tcW w:w="7310" w:type="dxa"/>
          </w:tcPr>
          <w:p w:rsidR="00725793" w:rsidRDefault="00EA4C3C" w:rsidP="001F2AA8">
            <w:r>
              <w:t>Owner (</w:t>
            </w:r>
            <w:r w:rsidR="00624B03">
              <w:t xml:space="preserve">UDOT, </w:t>
            </w:r>
            <w:r w:rsidR="005115C1">
              <w:t>city)</w:t>
            </w:r>
          </w:p>
        </w:tc>
      </w:tr>
      <w:tr w:rsidR="00725793" w:rsidTr="001E7A60">
        <w:tc>
          <w:tcPr>
            <w:tcW w:w="2050" w:type="dxa"/>
          </w:tcPr>
          <w:p w:rsidR="00725793" w:rsidRDefault="00725793" w:rsidP="001F2AA8">
            <w:pPr>
              <w:ind w:left="195"/>
            </w:pPr>
            <w:r>
              <w:t>LAT</w:t>
            </w:r>
            <w:r w:rsidR="00EA4C3C">
              <w:t>, YC</w:t>
            </w:r>
          </w:p>
        </w:tc>
        <w:tc>
          <w:tcPr>
            <w:tcW w:w="7310" w:type="dxa"/>
          </w:tcPr>
          <w:p w:rsidR="00725793" w:rsidRDefault="00EA4C3C" w:rsidP="001F2AA8">
            <w:r>
              <w:t>Latitude (degrees)</w:t>
            </w:r>
          </w:p>
        </w:tc>
      </w:tr>
      <w:tr w:rsidR="00725793" w:rsidTr="001E7A60">
        <w:tc>
          <w:tcPr>
            <w:tcW w:w="2050" w:type="dxa"/>
          </w:tcPr>
          <w:p w:rsidR="00725793" w:rsidRDefault="00725793" w:rsidP="001F2AA8">
            <w:pPr>
              <w:ind w:left="195"/>
            </w:pPr>
            <w:r>
              <w:t>LONG</w:t>
            </w:r>
            <w:r w:rsidR="00EA4C3C">
              <w:t>, XC</w:t>
            </w:r>
          </w:p>
        </w:tc>
        <w:tc>
          <w:tcPr>
            <w:tcW w:w="7310" w:type="dxa"/>
          </w:tcPr>
          <w:p w:rsidR="00725793" w:rsidRDefault="00EA4C3C" w:rsidP="001F2AA8">
            <w:r>
              <w:t>Longitude (degrees)</w:t>
            </w:r>
          </w:p>
        </w:tc>
      </w:tr>
      <w:tr w:rsidR="00725793" w:rsidRPr="00725793" w:rsidTr="005705E3">
        <w:tc>
          <w:tcPr>
            <w:tcW w:w="9360" w:type="dxa"/>
            <w:gridSpan w:val="2"/>
          </w:tcPr>
          <w:p w:rsidR="00725793" w:rsidRPr="00725793" w:rsidRDefault="001E7A60" w:rsidP="001F2AA8">
            <w:pPr>
              <w:rPr>
                <w:b/>
              </w:rPr>
            </w:pPr>
            <w:r>
              <w:rPr>
                <w:b/>
              </w:rPr>
              <w:t>Land use attributes</w:t>
            </w:r>
          </w:p>
        </w:tc>
      </w:tr>
      <w:tr w:rsidR="00725793" w:rsidTr="001E7A60">
        <w:tc>
          <w:tcPr>
            <w:tcW w:w="2050" w:type="dxa"/>
          </w:tcPr>
          <w:p w:rsidR="00725793" w:rsidRDefault="001E7A60" w:rsidP="001F2AA8">
            <w:pPr>
              <w:ind w:left="195"/>
            </w:pPr>
            <w:proofErr w:type="spellStart"/>
            <w:r>
              <w:t>per_res_qtmi</w:t>
            </w:r>
            <w:proofErr w:type="spellEnd"/>
          </w:p>
        </w:tc>
        <w:tc>
          <w:tcPr>
            <w:tcW w:w="7310" w:type="dxa"/>
          </w:tcPr>
          <w:p w:rsidR="00725793" w:rsidRDefault="001E7A60" w:rsidP="001F2AA8">
            <w:r>
              <w:t>Residential land use (%)</w:t>
            </w:r>
          </w:p>
        </w:tc>
      </w:tr>
      <w:tr w:rsidR="00725793" w:rsidTr="001E7A60">
        <w:tc>
          <w:tcPr>
            <w:tcW w:w="2050" w:type="dxa"/>
          </w:tcPr>
          <w:p w:rsidR="00725793" w:rsidRDefault="001E7A60" w:rsidP="001F2AA8">
            <w:pPr>
              <w:ind w:left="195"/>
            </w:pPr>
            <w:proofErr w:type="spellStart"/>
            <w:r>
              <w:t>per_com_qtmi</w:t>
            </w:r>
            <w:proofErr w:type="spellEnd"/>
          </w:p>
        </w:tc>
        <w:tc>
          <w:tcPr>
            <w:tcW w:w="7310" w:type="dxa"/>
          </w:tcPr>
          <w:p w:rsidR="00725793" w:rsidRDefault="001E7A60" w:rsidP="001F2AA8">
            <w:r>
              <w:t>Commercial land use (%)</w:t>
            </w:r>
          </w:p>
        </w:tc>
      </w:tr>
      <w:tr w:rsidR="00725793" w:rsidTr="001E7A60">
        <w:tc>
          <w:tcPr>
            <w:tcW w:w="2050" w:type="dxa"/>
          </w:tcPr>
          <w:p w:rsidR="00725793" w:rsidRDefault="001E7A60" w:rsidP="001F2AA8">
            <w:pPr>
              <w:ind w:left="195"/>
            </w:pPr>
            <w:proofErr w:type="spellStart"/>
            <w:r>
              <w:t>per_ind_qtmi</w:t>
            </w:r>
            <w:proofErr w:type="spellEnd"/>
          </w:p>
        </w:tc>
        <w:tc>
          <w:tcPr>
            <w:tcW w:w="7310" w:type="dxa"/>
          </w:tcPr>
          <w:p w:rsidR="00725793" w:rsidRDefault="00CA188F" w:rsidP="001F2AA8">
            <w:r>
              <w:t>Industrial land use (%)</w:t>
            </w:r>
          </w:p>
        </w:tc>
      </w:tr>
      <w:tr w:rsidR="001E7A60" w:rsidTr="001E7A60">
        <w:tc>
          <w:tcPr>
            <w:tcW w:w="2050" w:type="dxa"/>
          </w:tcPr>
          <w:p w:rsidR="001E7A60" w:rsidRDefault="001E7A60" w:rsidP="00353FFD">
            <w:pPr>
              <w:ind w:left="195"/>
            </w:pPr>
            <w:proofErr w:type="spellStart"/>
            <w:r>
              <w:t>schools_qtmi</w:t>
            </w:r>
            <w:proofErr w:type="spellEnd"/>
          </w:p>
        </w:tc>
        <w:tc>
          <w:tcPr>
            <w:tcW w:w="7310" w:type="dxa"/>
          </w:tcPr>
          <w:p w:rsidR="001E7A60" w:rsidRDefault="00CA188F" w:rsidP="00353FFD">
            <w:r>
              <w:t>Schools (#)</w:t>
            </w:r>
          </w:p>
        </w:tc>
      </w:tr>
      <w:tr w:rsidR="001E7A60" w:rsidTr="00E22881">
        <w:tc>
          <w:tcPr>
            <w:tcW w:w="2050" w:type="dxa"/>
          </w:tcPr>
          <w:p w:rsidR="001E7A60" w:rsidRDefault="001E7A60" w:rsidP="00E22881">
            <w:pPr>
              <w:ind w:left="195"/>
            </w:pPr>
            <w:proofErr w:type="spellStart"/>
            <w:r>
              <w:t>worship_qtmi</w:t>
            </w:r>
            <w:proofErr w:type="spellEnd"/>
          </w:p>
        </w:tc>
        <w:tc>
          <w:tcPr>
            <w:tcW w:w="7310" w:type="dxa"/>
          </w:tcPr>
          <w:p w:rsidR="001E7A60" w:rsidRDefault="00CA188F" w:rsidP="00E22881">
            <w:r>
              <w:t>Places of worship (#)</w:t>
            </w:r>
          </w:p>
        </w:tc>
      </w:tr>
      <w:tr w:rsidR="00725793" w:rsidTr="001E7A60">
        <w:tc>
          <w:tcPr>
            <w:tcW w:w="2050" w:type="dxa"/>
          </w:tcPr>
          <w:p w:rsidR="00725793" w:rsidRDefault="001E7A60" w:rsidP="001F2AA8">
            <w:pPr>
              <w:ind w:left="195"/>
            </w:pPr>
            <w:proofErr w:type="spellStart"/>
            <w:r>
              <w:t>park_sqmi_qtmi</w:t>
            </w:r>
            <w:proofErr w:type="spellEnd"/>
          </w:p>
        </w:tc>
        <w:tc>
          <w:tcPr>
            <w:tcW w:w="7310" w:type="dxa"/>
          </w:tcPr>
          <w:p w:rsidR="00725793" w:rsidRDefault="00CA188F" w:rsidP="001F2AA8">
            <w:r>
              <w:t>Park</w:t>
            </w:r>
            <w:r w:rsidR="0043680C">
              <w:t xml:space="preserve"> size</w:t>
            </w:r>
            <w:r>
              <w:t xml:space="preserve"> (</w:t>
            </w:r>
            <w:r w:rsidR="0043680C">
              <w:t>mi</w:t>
            </w:r>
            <w:r w:rsidR="0043680C" w:rsidRPr="0043680C">
              <w:rPr>
                <w:vertAlign w:val="superscript"/>
              </w:rPr>
              <w:t>2</w:t>
            </w:r>
            <w:r>
              <w:t>)</w:t>
            </w:r>
          </w:p>
        </w:tc>
      </w:tr>
      <w:tr w:rsidR="001E7A60" w:rsidTr="00B23977">
        <w:tc>
          <w:tcPr>
            <w:tcW w:w="9360" w:type="dxa"/>
            <w:gridSpan w:val="2"/>
          </w:tcPr>
          <w:p w:rsidR="001E7A60" w:rsidRPr="001E7A60" w:rsidRDefault="001E7A60" w:rsidP="001F2AA8">
            <w:pPr>
              <w:rPr>
                <w:b/>
              </w:rPr>
            </w:pPr>
            <w:r w:rsidRPr="001E7A60">
              <w:rPr>
                <w:b/>
              </w:rPr>
              <w:t>Built environment attributes</w:t>
            </w:r>
          </w:p>
        </w:tc>
      </w:tr>
      <w:tr w:rsidR="001E7A60" w:rsidTr="00125B69">
        <w:tc>
          <w:tcPr>
            <w:tcW w:w="2050" w:type="dxa"/>
          </w:tcPr>
          <w:p w:rsidR="001E7A60" w:rsidRDefault="001E7A60" w:rsidP="00125B69">
            <w:pPr>
              <w:ind w:left="195"/>
            </w:pPr>
            <w:r>
              <w:t>popden_000_qtmi</w:t>
            </w:r>
          </w:p>
        </w:tc>
        <w:tc>
          <w:tcPr>
            <w:tcW w:w="7310" w:type="dxa"/>
          </w:tcPr>
          <w:p w:rsidR="001E7A60" w:rsidRDefault="001E7A60" w:rsidP="00125B69">
            <w:r>
              <w:t>Population density (1,000/mi</w:t>
            </w:r>
            <w:r w:rsidRPr="001E7A60">
              <w:rPr>
                <w:vertAlign w:val="superscript"/>
              </w:rPr>
              <w:t>2</w:t>
            </w:r>
            <w:r>
              <w:t>)</w:t>
            </w:r>
          </w:p>
        </w:tc>
      </w:tr>
      <w:tr w:rsidR="001E7A60" w:rsidTr="00125B69">
        <w:tc>
          <w:tcPr>
            <w:tcW w:w="2050" w:type="dxa"/>
          </w:tcPr>
          <w:p w:rsidR="001E7A60" w:rsidRDefault="001E7A60" w:rsidP="001E7A60">
            <w:pPr>
              <w:ind w:left="195"/>
            </w:pPr>
            <w:r>
              <w:t>empden_000_qtmi</w:t>
            </w:r>
          </w:p>
        </w:tc>
        <w:tc>
          <w:tcPr>
            <w:tcW w:w="7310" w:type="dxa"/>
          </w:tcPr>
          <w:p w:rsidR="001E7A60" w:rsidRDefault="001E7A60" w:rsidP="001E7A60">
            <w:r>
              <w:t>Employment density (1,000/mi</w:t>
            </w:r>
            <w:r w:rsidRPr="001E7A60">
              <w:rPr>
                <w:vertAlign w:val="superscript"/>
              </w:rPr>
              <w:t>2</w:t>
            </w:r>
            <w:r>
              <w:t>)</w:t>
            </w:r>
          </w:p>
        </w:tc>
      </w:tr>
      <w:tr w:rsidR="001E7A60" w:rsidTr="00C00518">
        <w:tc>
          <w:tcPr>
            <w:tcW w:w="2050" w:type="dxa"/>
          </w:tcPr>
          <w:p w:rsidR="001E7A60" w:rsidRDefault="001E7A60" w:rsidP="001E7A60">
            <w:pPr>
              <w:ind w:left="195"/>
            </w:pPr>
            <w:proofErr w:type="spellStart"/>
            <w:r>
              <w:t>intden_qtmi</w:t>
            </w:r>
            <w:proofErr w:type="spellEnd"/>
          </w:p>
        </w:tc>
        <w:tc>
          <w:tcPr>
            <w:tcW w:w="7310" w:type="dxa"/>
          </w:tcPr>
          <w:p w:rsidR="001E7A60" w:rsidRDefault="001E7A60" w:rsidP="001E7A60">
            <w:r>
              <w:t>Intersection density (#/mi</w:t>
            </w:r>
            <w:r w:rsidRPr="001E7A60">
              <w:rPr>
                <w:vertAlign w:val="superscript"/>
              </w:rPr>
              <w:t>2</w:t>
            </w:r>
            <w:r>
              <w:t>)</w:t>
            </w:r>
          </w:p>
        </w:tc>
      </w:tr>
      <w:tr w:rsidR="001E7A60" w:rsidTr="001E7A60">
        <w:tc>
          <w:tcPr>
            <w:tcW w:w="2050" w:type="dxa"/>
          </w:tcPr>
          <w:p w:rsidR="001E7A60" w:rsidRDefault="001E7A60" w:rsidP="001E7A60">
            <w:pPr>
              <w:ind w:left="195"/>
            </w:pPr>
            <w:r>
              <w:t>per4wy_qtmi</w:t>
            </w:r>
          </w:p>
        </w:tc>
        <w:tc>
          <w:tcPr>
            <w:tcW w:w="7310" w:type="dxa"/>
          </w:tcPr>
          <w:p w:rsidR="001E7A60" w:rsidRDefault="001E7A60" w:rsidP="001E7A60">
            <w:r>
              <w:t>4-way intersections (%)</w:t>
            </w:r>
          </w:p>
        </w:tc>
      </w:tr>
      <w:tr w:rsidR="001E7A60" w:rsidTr="001E7A60">
        <w:tc>
          <w:tcPr>
            <w:tcW w:w="2050" w:type="dxa"/>
          </w:tcPr>
          <w:p w:rsidR="001E7A60" w:rsidRDefault="001E7A60" w:rsidP="001E7A60">
            <w:pPr>
              <w:ind w:left="195"/>
            </w:pPr>
            <w:proofErr w:type="spellStart"/>
            <w:r>
              <w:t>stopden_qtmi</w:t>
            </w:r>
            <w:proofErr w:type="spellEnd"/>
          </w:p>
        </w:tc>
        <w:tc>
          <w:tcPr>
            <w:tcW w:w="7310" w:type="dxa"/>
          </w:tcPr>
          <w:p w:rsidR="001E7A60" w:rsidRDefault="001E7A60" w:rsidP="001E7A60">
            <w:r>
              <w:t>Transit stops (#)</w:t>
            </w:r>
          </w:p>
        </w:tc>
      </w:tr>
      <w:tr w:rsidR="001E7A60" w:rsidTr="00506B1E">
        <w:tc>
          <w:tcPr>
            <w:tcW w:w="9360" w:type="dxa"/>
            <w:gridSpan w:val="2"/>
          </w:tcPr>
          <w:p w:rsidR="001E7A60" w:rsidRPr="001E7A60" w:rsidRDefault="001E7A60" w:rsidP="001E7A60">
            <w:pPr>
              <w:rPr>
                <w:b/>
              </w:rPr>
            </w:pPr>
            <w:r w:rsidRPr="001E7A60">
              <w:rPr>
                <w:b/>
              </w:rPr>
              <w:t>Socio-economic attributes</w:t>
            </w:r>
          </w:p>
        </w:tc>
      </w:tr>
      <w:tr w:rsidR="001E7A60" w:rsidTr="001E7A60">
        <w:tc>
          <w:tcPr>
            <w:tcW w:w="2050" w:type="dxa"/>
          </w:tcPr>
          <w:p w:rsidR="001E7A60" w:rsidRDefault="001E7A60" w:rsidP="001E7A60">
            <w:pPr>
              <w:ind w:left="195"/>
            </w:pPr>
            <w:proofErr w:type="spellStart"/>
            <w:r>
              <w:t>avgveh_qtmi</w:t>
            </w:r>
            <w:proofErr w:type="spellEnd"/>
          </w:p>
        </w:tc>
        <w:tc>
          <w:tcPr>
            <w:tcW w:w="7310" w:type="dxa"/>
          </w:tcPr>
          <w:p w:rsidR="001E7A60" w:rsidRDefault="001E7A60" w:rsidP="001E7A60">
            <w:r>
              <w:t>Vehicle ownership (#, mean)</w:t>
            </w:r>
          </w:p>
        </w:tc>
      </w:tr>
      <w:tr w:rsidR="001E7A60" w:rsidTr="001E7A60">
        <w:tc>
          <w:tcPr>
            <w:tcW w:w="2050" w:type="dxa"/>
          </w:tcPr>
          <w:p w:rsidR="001E7A60" w:rsidRDefault="001E7A60" w:rsidP="001E7A60">
            <w:pPr>
              <w:ind w:left="195"/>
            </w:pPr>
            <w:proofErr w:type="spellStart"/>
            <w:r>
              <w:t>hhsize_qtmi</w:t>
            </w:r>
            <w:proofErr w:type="spellEnd"/>
          </w:p>
        </w:tc>
        <w:tc>
          <w:tcPr>
            <w:tcW w:w="7310" w:type="dxa"/>
          </w:tcPr>
          <w:p w:rsidR="001E7A60" w:rsidRDefault="001E7A60" w:rsidP="001E7A60">
            <w:r>
              <w:t>Household size (#, mean)</w:t>
            </w:r>
          </w:p>
        </w:tc>
      </w:tr>
      <w:tr w:rsidR="001E7A60" w:rsidTr="001E7A60">
        <w:tc>
          <w:tcPr>
            <w:tcW w:w="2050" w:type="dxa"/>
            <w:tcBorders>
              <w:bottom w:val="single" w:sz="4" w:space="0" w:color="auto"/>
            </w:tcBorders>
          </w:tcPr>
          <w:p w:rsidR="001E7A60" w:rsidRDefault="001E7A60" w:rsidP="001E7A60">
            <w:pPr>
              <w:ind w:left="195"/>
            </w:pPr>
            <w:r>
              <w:t>income_000_qtmi</w:t>
            </w:r>
          </w:p>
        </w:tc>
        <w:tc>
          <w:tcPr>
            <w:tcW w:w="7310" w:type="dxa"/>
            <w:tcBorders>
              <w:bottom w:val="single" w:sz="4" w:space="0" w:color="auto"/>
            </w:tcBorders>
          </w:tcPr>
          <w:p w:rsidR="001E7A60" w:rsidRDefault="001E7A60" w:rsidP="001E7A60">
            <w:r>
              <w:t>Household income ($1,000)</w:t>
            </w:r>
          </w:p>
        </w:tc>
      </w:tr>
    </w:tbl>
    <w:p w:rsidR="0081599A" w:rsidRDefault="0081599A"/>
    <w:p w:rsidR="00176F61" w:rsidRDefault="00176F61"/>
    <w:sectPr w:rsidR="0017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36A4"/>
    <w:multiLevelType w:val="hybridMultilevel"/>
    <w:tmpl w:val="B636AF3E"/>
    <w:lvl w:ilvl="0" w:tplc="FBD84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3FFC"/>
    <w:multiLevelType w:val="hybridMultilevel"/>
    <w:tmpl w:val="E822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41997"/>
    <w:multiLevelType w:val="hybridMultilevel"/>
    <w:tmpl w:val="F0F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329B7"/>
    <w:multiLevelType w:val="hybridMultilevel"/>
    <w:tmpl w:val="F4A4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szSyNLW0MLIwMTNW0lEKTi0uzszPAykwrAUAko4+IywAAAA="/>
  </w:docVars>
  <w:rsids>
    <w:rsidRoot w:val="000404B0"/>
    <w:rsid w:val="000404B0"/>
    <w:rsid w:val="00056E55"/>
    <w:rsid w:val="0009640C"/>
    <w:rsid w:val="00131D2A"/>
    <w:rsid w:val="00176F61"/>
    <w:rsid w:val="00186147"/>
    <w:rsid w:val="001B7BD8"/>
    <w:rsid w:val="001E7A60"/>
    <w:rsid w:val="002250C7"/>
    <w:rsid w:val="00226C66"/>
    <w:rsid w:val="00232392"/>
    <w:rsid w:val="00233AE0"/>
    <w:rsid w:val="002516CC"/>
    <w:rsid w:val="002D2CDF"/>
    <w:rsid w:val="002D46EA"/>
    <w:rsid w:val="002E5372"/>
    <w:rsid w:val="00306C4C"/>
    <w:rsid w:val="00377C30"/>
    <w:rsid w:val="003A43C2"/>
    <w:rsid w:val="00407231"/>
    <w:rsid w:val="0043680C"/>
    <w:rsid w:val="004B2BCB"/>
    <w:rsid w:val="004C189D"/>
    <w:rsid w:val="005115C1"/>
    <w:rsid w:val="00557ADB"/>
    <w:rsid w:val="005A483A"/>
    <w:rsid w:val="005D1822"/>
    <w:rsid w:val="006033C4"/>
    <w:rsid w:val="00624B03"/>
    <w:rsid w:val="006254B0"/>
    <w:rsid w:val="006306A3"/>
    <w:rsid w:val="00640F25"/>
    <w:rsid w:val="00687E5A"/>
    <w:rsid w:val="006C226A"/>
    <w:rsid w:val="006D5006"/>
    <w:rsid w:val="00725793"/>
    <w:rsid w:val="007F327F"/>
    <w:rsid w:val="0081599A"/>
    <w:rsid w:val="00856BBE"/>
    <w:rsid w:val="008E748A"/>
    <w:rsid w:val="0093199B"/>
    <w:rsid w:val="009966BD"/>
    <w:rsid w:val="009A48EC"/>
    <w:rsid w:val="009E5F2C"/>
    <w:rsid w:val="00A0725B"/>
    <w:rsid w:val="00A66533"/>
    <w:rsid w:val="00AD668C"/>
    <w:rsid w:val="00B03F94"/>
    <w:rsid w:val="00B30987"/>
    <w:rsid w:val="00B3520B"/>
    <w:rsid w:val="00B900DA"/>
    <w:rsid w:val="00BF64F9"/>
    <w:rsid w:val="00C13EF1"/>
    <w:rsid w:val="00C31568"/>
    <w:rsid w:val="00C56D61"/>
    <w:rsid w:val="00C675D0"/>
    <w:rsid w:val="00C85E0A"/>
    <w:rsid w:val="00C86273"/>
    <w:rsid w:val="00C96092"/>
    <w:rsid w:val="00CA188F"/>
    <w:rsid w:val="00CD0994"/>
    <w:rsid w:val="00CD5755"/>
    <w:rsid w:val="00DA2524"/>
    <w:rsid w:val="00DA7523"/>
    <w:rsid w:val="00DB3935"/>
    <w:rsid w:val="00DC18ED"/>
    <w:rsid w:val="00E0508E"/>
    <w:rsid w:val="00E06C7F"/>
    <w:rsid w:val="00E54C99"/>
    <w:rsid w:val="00E77CFD"/>
    <w:rsid w:val="00E944F8"/>
    <w:rsid w:val="00EA4C3C"/>
    <w:rsid w:val="00F17BA6"/>
    <w:rsid w:val="00F66E85"/>
    <w:rsid w:val="00F9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1E96"/>
  <w15:chartTrackingRefBased/>
  <w15:docId w15:val="{243C7CB0-0CBF-4A63-AE6E-5AFA3A51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7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7C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ottraffic.utah.gov/atspm/" TargetMode="External"/><Relationship Id="rId5" Type="http://schemas.openxmlformats.org/officeDocument/2006/relationships/hyperlink" Target="https://doi.org/10.1016/j.jtrangeo.2021.1030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Humagain</dc:creator>
  <cp:keywords/>
  <dc:description/>
  <cp:lastModifiedBy>Patrick Singleton</cp:lastModifiedBy>
  <cp:revision>67</cp:revision>
  <dcterms:created xsi:type="dcterms:W3CDTF">2021-11-15T22:48:00Z</dcterms:created>
  <dcterms:modified xsi:type="dcterms:W3CDTF">2021-11-18T17:15:00Z</dcterms:modified>
</cp:coreProperties>
</file>