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70B44" w14:textId="30E32F40" w:rsidR="00BC228B" w:rsidRPr="00E0663A" w:rsidRDefault="00BC228B" w:rsidP="00BC228B">
      <w:pPr>
        <w:rPr>
          <w:b/>
          <w:bCs/>
          <w:sz w:val="72"/>
          <w:szCs w:val="72"/>
        </w:rPr>
      </w:pPr>
      <w:r w:rsidRPr="00E0663A">
        <w:rPr>
          <w:b/>
          <w:bCs/>
          <w:sz w:val="72"/>
          <w:szCs w:val="72"/>
        </w:rPr>
        <w:t>IDEATION PHASE</w:t>
      </w:r>
    </w:p>
    <w:p w14:paraId="5DF81588" w14:textId="77777777" w:rsidR="00BC228B" w:rsidRPr="00E0663A" w:rsidRDefault="00000000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pict w14:anchorId="47A89361">
          <v:rect id="_x0000_i1025" style="width:0;height:1.5pt" o:hralign="center" o:hrstd="t" o:hr="t" fillcolor="#a0a0a0" stroked="f"/>
        </w:pict>
      </w:r>
    </w:p>
    <w:p w14:paraId="115EED7B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b/>
          <w:bCs/>
          <w:sz w:val="32"/>
          <w:szCs w:val="32"/>
        </w:rPr>
        <w:t>2.1 Problem Statement</w:t>
      </w:r>
    </w:p>
    <w:p w14:paraId="01C950D1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Modern healthcare systems are often </w:t>
      </w:r>
      <w:r w:rsidRPr="00E0663A">
        <w:rPr>
          <w:b/>
          <w:bCs/>
          <w:sz w:val="32"/>
          <w:szCs w:val="32"/>
        </w:rPr>
        <w:t>overloaded</w:t>
      </w:r>
      <w:r w:rsidRPr="00E0663A">
        <w:rPr>
          <w:sz w:val="32"/>
          <w:szCs w:val="32"/>
        </w:rPr>
        <w:t xml:space="preserve">, resulting in </w:t>
      </w:r>
      <w:r w:rsidRPr="00E0663A">
        <w:rPr>
          <w:b/>
          <w:bCs/>
          <w:sz w:val="32"/>
          <w:szCs w:val="32"/>
        </w:rPr>
        <w:t>limited access to timely medical consultations</w:t>
      </w:r>
      <w:r w:rsidRPr="00E0663A">
        <w:rPr>
          <w:sz w:val="32"/>
          <w:szCs w:val="32"/>
        </w:rPr>
        <w:t xml:space="preserve"> for non-emergency cases. Patients frequently rely on </w:t>
      </w:r>
      <w:r w:rsidRPr="00E0663A">
        <w:rPr>
          <w:b/>
          <w:bCs/>
          <w:sz w:val="32"/>
          <w:szCs w:val="32"/>
        </w:rPr>
        <w:t>unstructured online content</w:t>
      </w:r>
      <w:r w:rsidRPr="00E0663A">
        <w:rPr>
          <w:sz w:val="32"/>
          <w:szCs w:val="32"/>
        </w:rPr>
        <w:t xml:space="preserve">, which can be </w:t>
      </w:r>
      <w:r w:rsidRPr="00E0663A">
        <w:rPr>
          <w:b/>
          <w:bCs/>
          <w:sz w:val="32"/>
          <w:szCs w:val="32"/>
        </w:rPr>
        <w:t>misleading</w:t>
      </w:r>
      <w:r w:rsidRPr="00E0663A">
        <w:rPr>
          <w:sz w:val="32"/>
          <w:szCs w:val="32"/>
        </w:rPr>
        <w:t xml:space="preserve">, </w:t>
      </w:r>
      <w:r w:rsidRPr="00E0663A">
        <w:rPr>
          <w:b/>
          <w:bCs/>
          <w:sz w:val="32"/>
          <w:szCs w:val="32"/>
        </w:rPr>
        <w:t>confusing</w:t>
      </w:r>
      <w:r w:rsidRPr="00E0663A">
        <w:rPr>
          <w:sz w:val="32"/>
          <w:szCs w:val="32"/>
        </w:rPr>
        <w:t xml:space="preserve">, and </w:t>
      </w:r>
      <w:r w:rsidRPr="00E0663A">
        <w:rPr>
          <w:b/>
          <w:bCs/>
          <w:sz w:val="32"/>
          <w:szCs w:val="32"/>
        </w:rPr>
        <w:t>anxiety-inducing</w:t>
      </w:r>
      <w:r w:rsidRPr="00E0663A">
        <w:rPr>
          <w:sz w:val="32"/>
          <w:szCs w:val="32"/>
        </w:rPr>
        <w:t xml:space="preserve">. In rural or underdeveloped areas, the </w:t>
      </w:r>
      <w:r w:rsidRPr="00E0663A">
        <w:rPr>
          <w:b/>
          <w:bCs/>
          <w:sz w:val="32"/>
          <w:szCs w:val="32"/>
        </w:rPr>
        <w:t>lack of immediate medical support</w:t>
      </w:r>
      <w:r w:rsidRPr="00E0663A">
        <w:rPr>
          <w:sz w:val="32"/>
          <w:szCs w:val="32"/>
        </w:rPr>
        <w:t xml:space="preserve"> further exacerbates these issues.</w:t>
      </w:r>
    </w:p>
    <w:p w14:paraId="232E2031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There is a pressing need for a </w:t>
      </w:r>
      <w:r w:rsidRPr="00E0663A">
        <w:rPr>
          <w:b/>
          <w:bCs/>
          <w:sz w:val="32"/>
          <w:szCs w:val="32"/>
        </w:rPr>
        <w:t>preliminary health assistant tool</w:t>
      </w:r>
      <w:r w:rsidRPr="00E0663A">
        <w:rPr>
          <w:sz w:val="32"/>
          <w:szCs w:val="32"/>
        </w:rPr>
        <w:t xml:space="preserve"> that:</w:t>
      </w:r>
    </w:p>
    <w:p w14:paraId="3B95CF78" w14:textId="77777777" w:rsidR="00BC228B" w:rsidRPr="00E0663A" w:rsidRDefault="00BC228B" w:rsidP="00BC228B">
      <w:pPr>
        <w:numPr>
          <w:ilvl w:val="0"/>
          <w:numId w:val="1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Provides </w:t>
      </w:r>
      <w:r w:rsidRPr="00E0663A">
        <w:rPr>
          <w:b/>
          <w:bCs/>
          <w:sz w:val="32"/>
          <w:szCs w:val="32"/>
        </w:rPr>
        <w:t>personalized</w:t>
      </w:r>
      <w:r w:rsidRPr="00E0663A">
        <w:rPr>
          <w:sz w:val="32"/>
          <w:szCs w:val="32"/>
        </w:rPr>
        <w:t xml:space="preserve"> and </w:t>
      </w:r>
      <w:r w:rsidRPr="00E0663A">
        <w:rPr>
          <w:b/>
          <w:bCs/>
          <w:sz w:val="32"/>
          <w:szCs w:val="32"/>
        </w:rPr>
        <w:t>reliable</w:t>
      </w:r>
      <w:r w:rsidRPr="00E0663A">
        <w:rPr>
          <w:sz w:val="32"/>
          <w:szCs w:val="32"/>
        </w:rPr>
        <w:t xml:space="preserve"> symptom analysis.</w:t>
      </w:r>
    </w:p>
    <w:p w14:paraId="7D450D00" w14:textId="77777777" w:rsidR="00BC228B" w:rsidRPr="00E0663A" w:rsidRDefault="00BC228B" w:rsidP="00BC228B">
      <w:pPr>
        <w:numPr>
          <w:ilvl w:val="0"/>
          <w:numId w:val="1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Offers </w:t>
      </w:r>
      <w:r w:rsidRPr="00E0663A">
        <w:rPr>
          <w:b/>
          <w:bCs/>
          <w:sz w:val="32"/>
          <w:szCs w:val="32"/>
        </w:rPr>
        <w:t>natural remedies</w:t>
      </w:r>
      <w:r w:rsidRPr="00E0663A">
        <w:rPr>
          <w:sz w:val="32"/>
          <w:szCs w:val="32"/>
        </w:rPr>
        <w:t xml:space="preserve"> and </w:t>
      </w:r>
      <w:r w:rsidRPr="00E0663A">
        <w:rPr>
          <w:b/>
          <w:bCs/>
          <w:sz w:val="32"/>
          <w:szCs w:val="32"/>
        </w:rPr>
        <w:t>basic medical advice</w:t>
      </w:r>
      <w:r w:rsidRPr="00E0663A">
        <w:rPr>
          <w:sz w:val="32"/>
          <w:szCs w:val="32"/>
        </w:rPr>
        <w:t>.</w:t>
      </w:r>
    </w:p>
    <w:p w14:paraId="5D10B41B" w14:textId="77777777" w:rsidR="00BC228B" w:rsidRPr="00E0663A" w:rsidRDefault="00BC228B" w:rsidP="00BC228B">
      <w:pPr>
        <w:numPr>
          <w:ilvl w:val="0"/>
          <w:numId w:val="1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Supports </w:t>
      </w:r>
      <w:r w:rsidRPr="00E0663A">
        <w:rPr>
          <w:b/>
          <w:bCs/>
          <w:sz w:val="32"/>
          <w:szCs w:val="32"/>
        </w:rPr>
        <w:t>natural language interaction</w:t>
      </w:r>
      <w:r w:rsidRPr="00E0663A">
        <w:rPr>
          <w:sz w:val="32"/>
          <w:szCs w:val="32"/>
        </w:rPr>
        <w:t>, making it easy for all users to engage.</w:t>
      </w:r>
    </w:p>
    <w:p w14:paraId="64DA5A6E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With the emergence of </w:t>
      </w:r>
      <w:r w:rsidRPr="00E0663A">
        <w:rPr>
          <w:b/>
          <w:bCs/>
          <w:sz w:val="32"/>
          <w:szCs w:val="32"/>
        </w:rPr>
        <w:t>Generative AI</w:t>
      </w:r>
      <w:r w:rsidRPr="00E0663A">
        <w:rPr>
          <w:sz w:val="32"/>
          <w:szCs w:val="32"/>
        </w:rPr>
        <w:t xml:space="preserve">, we now have the tools to build systems that not only understand user queries but can </w:t>
      </w:r>
      <w:r w:rsidRPr="00E0663A">
        <w:rPr>
          <w:b/>
          <w:bCs/>
          <w:sz w:val="32"/>
          <w:szCs w:val="32"/>
        </w:rPr>
        <w:t>generate intelligent and empathetic responses</w:t>
      </w:r>
      <w:r w:rsidRPr="00E0663A">
        <w:rPr>
          <w:sz w:val="32"/>
          <w:szCs w:val="32"/>
        </w:rPr>
        <w:t xml:space="preserve">, just like a real medical assistant. However, these systems must be </w:t>
      </w:r>
      <w:r w:rsidRPr="00E0663A">
        <w:rPr>
          <w:b/>
          <w:bCs/>
          <w:sz w:val="32"/>
          <w:szCs w:val="32"/>
        </w:rPr>
        <w:t>trustworthy</w:t>
      </w:r>
      <w:r w:rsidRPr="00E0663A">
        <w:rPr>
          <w:sz w:val="32"/>
          <w:szCs w:val="32"/>
        </w:rPr>
        <w:t xml:space="preserve">, </w:t>
      </w:r>
      <w:r w:rsidRPr="00E0663A">
        <w:rPr>
          <w:b/>
          <w:bCs/>
          <w:sz w:val="32"/>
          <w:szCs w:val="32"/>
        </w:rPr>
        <w:t>accurate</w:t>
      </w:r>
      <w:r w:rsidRPr="00E0663A">
        <w:rPr>
          <w:sz w:val="32"/>
          <w:szCs w:val="32"/>
        </w:rPr>
        <w:t xml:space="preserve">, and </w:t>
      </w:r>
      <w:r w:rsidRPr="00E0663A">
        <w:rPr>
          <w:b/>
          <w:bCs/>
          <w:sz w:val="32"/>
          <w:szCs w:val="32"/>
        </w:rPr>
        <w:t>explainable</w:t>
      </w:r>
      <w:r w:rsidRPr="00E0663A">
        <w:rPr>
          <w:sz w:val="32"/>
          <w:szCs w:val="32"/>
        </w:rPr>
        <w:t>, especially in the healthcare domain.</w:t>
      </w:r>
    </w:p>
    <w:p w14:paraId="27CC1A02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Thus, we aim to develop </w:t>
      </w:r>
      <w:r w:rsidRPr="00E0663A">
        <w:rPr>
          <w:b/>
          <w:bCs/>
          <w:sz w:val="32"/>
          <w:szCs w:val="32"/>
        </w:rPr>
        <w:t>HEALTH-AI</w:t>
      </w:r>
      <w:r w:rsidRPr="00E0663A">
        <w:rPr>
          <w:sz w:val="32"/>
          <w:szCs w:val="32"/>
        </w:rPr>
        <w:t xml:space="preserve">, a chat-based health assistant powered by the </w:t>
      </w:r>
      <w:r w:rsidRPr="00E0663A">
        <w:rPr>
          <w:b/>
          <w:bCs/>
          <w:sz w:val="32"/>
          <w:szCs w:val="32"/>
        </w:rPr>
        <w:t>IBM Granite 3.3 2B Instruct model</w:t>
      </w:r>
      <w:r w:rsidRPr="00E0663A">
        <w:rPr>
          <w:sz w:val="32"/>
          <w:szCs w:val="32"/>
        </w:rPr>
        <w:t xml:space="preserve">, capable of providing meaningful insights to users experiencing health issues, while making healthcare </w:t>
      </w:r>
      <w:r w:rsidRPr="00E0663A">
        <w:rPr>
          <w:b/>
          <w:bCs/>
          <w:sz w:val="32"/>
          <w:szCs w:val="32"/>
        </w:rPr>
        <w:t>accessible, conversational, and visual</w:t>
      </w:r>
      <w:r w:rsidRPr="00E0663A">
        <w:rPr>
          <w:sz w:val="32"/>
          <w:szCs w:val="32"/>
        </w:rPr>
        <w:t>.</w:t>
      </w:r>
    </w:p>
    <w:p w14:paraId="5C0E95B8" w14:textId="77777777" w:rsidR="00BC228B" w:rsidRPr="00E0663A" w:rsidRDefault="00000000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pict w14:anchorId="292ABE2A">
          <v:rect id="_x0000_i1026" style="width:0;height:1.5pt" o:hralign="center" o:hrstd="t" o:hr="t" fillcolor="#a0a0a0" stroked="f"/>
        </w:pict>
      </w:r>
    </w:p>
    <w:p w14:paraId="36928943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b/>
          <w:bCs/>
          <w:sz w:val="32"/>
          <w:szCs w:val="32"/>
        </w:rPr>
        <w:t>2.2 Empathy Map Canvas</w:t>
      </w:r>
    </w:p>
    <w:p w14:paraId="2EA8ABE1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An </w:t>
      </w:r>
      <w:r w:rsidRPr="00E0663A">
        <w:rPr>
          <w:b/>
          <w:bCs/>
          <w:sz w:val="32"/>
          <w:szCs w:val="32"/>
        </w:rPr>
        <w:t>Empathy Map</w:t>
      </w:r>
      <w:r w:rsidRPr="00E0663A">
        <w:rPr>
          <w:sz w:val="32"/>
          <w:szCs w:val="32"/>
        </w:rPr>
        <w:t xml:space="preserve"> helps understand the user’s mindset by answering: What does the user say, think, feel, and do?</w:t>
      </w:r>
    </w:p>
    <w:p w14:paraId="17D696BB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E0663A">
        <w:rPr>
          <w:sz w:val="32"/>
          <w:szCs w:val="32"/>
        </w:rPr>
        <w:t xml:space="preserve"> Below is the Empathy Map for a typical user of HEALTH-AI.</w:t>
      </w:r>
    </w:p>
    <w:tbl>
      <w:tblPr>
        <w:tblpPr w:leftFromText="180" w:rightFromText="180" w:vertAnchor="text" w:tblpX="-578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4579"/>
      </w:tblGrid>
      <w:tr w:rsidR="00E0663A" w:rsidRPr="00E0663A" w14:paraId="0F76388A" w14:textId="77777777" w:rsidTr="00E0663A">
        <w:trPr>
          <w:tblHeader/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74A3" w14:textId="6DC0F574" w:rsidR="00E0663A" w:rsidRPr="00E0663A" w:rsidRDefault="00E0663A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Quadrant</w:t>
            </w:r>
          </w:p>
        </w:tc>
        <w:tc>
          <w:tcPr>
            <w:tcW w:w="4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C0CD" w14:textId="32D524AB" w:rsidR="00E0663A" w:rsidRPr="00E0663A" w:rsidRDefault="00E0663A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0663A" w:rsidRPr="00E0663A" w14:paraId="3D2F9169" w14:textId="77777777" w:rsidTr="00E0663A">
        <w:trPr>
          <w:tblCellSpacing w:w="15" w:type="dxa"/>
        </w:trPr>
        <w:tc>
          <w:tcPr>
            <w:tcW w:w="308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7E334" w14:textId="0B15223D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SAYS</w:t>
            </w:r>
          </w:p>
        </w:tc>
        <w:tc>
          <w:tcPr>
            <w:tcW w:w="4534" w:type="dxa"/>
            <w:tcBorders>
              <w:right w:val="single" w:sz="4" w:space="0" w:color="auto"/>
            </w:tcBorders>
            <w:vAlign w:val="center"/>
            <w:hideMark/>
          </w:tcPr>
          <w:p w14:paraId="1F91F34D" w14:textId="130D0CFC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“I have a cough and body ache.”</w:t>
            </w:r>
            <w:r w:rsidRPr="00E0663A">
              <w:rPr>
                <w:sz w:val="32"/>
                <w:szCs w:val="32"/>
              </w:rPr>
              <w:br/>
              <w:t>“Is this something serious?”</w:t>
            </w:r>
            <w:r w:rsidRPr="00E0663A">
              <w:rPr>
                <w:sz w:val="32"/>
                <w:szCs w:val="32"/>
              </w:rPr>
              <w:br/>
              <w:t>“I want home remedies first.”</w:t>
            </w:r>
          </w:p>
        </w:tc>
      </w:tr>
      <w:tr w:rsidR="00E0663A" w:rsidRPr="00E0663A" w14:paraId="70EFDCEC" w14:textId="77777777" w:rsidTr="00E0663A">
        <w:trPr>
          <w:trHeight w:val="2076"/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4EFFD" w14:textId="2217075E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THINKS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F0141" w14:textId="3029C41A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“I hope it’s nothing major.”</w:t>
            </w:r>
            <w:r w:rsidRPr="00E0663A">
              <w:rPr>
                <w:sz w:val="32"/>
                <w:szCs w:val="32"/>
              </w:rPr>
              <w:br/>
              <w:t>“Doctors are expensive.”</w:t>
            </w:r>
            <w:r w:rsidRPr="00E0663A">
              <w:rPr>
                <w:sz w:val="32"/>
                <w:szCs w:val="32"/>
              </w:rPr>
              <w:br/>
              <w:t>“Will AI give correct advice?”</w:t>
            </w:r>
          </w:p>
        </w:tc>
      </w:tr>
      <w:tr w:rsidR="00E0663A" w:rsidRPr="00E0663A" w14:paraId="61D94232" w14:textId="77777777" w:rsidTr="00E0663A">
        <w:trPr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26DE3A" w14:textId="02580459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DOES</w:t>
            </w:r>
          </w:p>
        </w:tc>
        <w:tc>
          <w:tcPr>
            <w:tcW w:w="453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E33E49" w14:textId="57C9F0C7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Uses Google or YouTube to check symptoms.</w:t>
            </w:r>
            <w:r w:rsidRPr="00E0663A">
              <w:rPr>
                <w:sz w:val="32"/>
                <w:szCs w:val="32"/>
              </w:rPr>
              <w:br/>
              <w:t>Ignores symptoms initially.</w:t>
            </w:r>
            <w:r w:rsidRPr="00E0663A">
              <w:rPr>
                <w:sz w:val="32"/>
                <w:szCs w:val="32"/>
              </w:rPr>
              <w:br/>
              <w:t>Asks family or friends for help.</w:t>
            </w:r>
          </w:p>
        </w:tc>
      </w:tr>
      <w:tr w:rsidR="00E0663A" w:rsidRPr="00E0663A" w14:paraId="22B07714" w14:textId="77777777" w:rsidTr="00E0663A">
        <w:trPr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D8A9" w14:textId="41C89BDB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FEELS</w:t>
            </w:r>
          </w:p>
        </w:tc>
        <w:tc>
          <w:tcPr>
            <w:tcW w:w="4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63C5" w14:textId="7FD893BE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Anxious, uncertain, helpless.</w:t>
            </w:r>
            <w:r w:rsidRPr="00E0663A">
              <w:rPr>
                <w:sz w:val="32"/>
                <w:szCs w:val="32"/>
              </w:rPr>
              <w:br/>
              <w:t>Frustrated by conflicting information.</w:t>
            </w:r>
            <w:r w:rsidRPr="00E0663A">
              <w:rPr>
                <w:sz w:val="32"/>
                <w:szCs w:val="32"/>
              </w:rPr>
              <w:br/>
              <w:t>Worried about misdiagnosis.</w:t>
            </w:r>
          </w:p>
        </w:tc>
      </w:tr>
    </w:tbl>
    <w:p w14:paraId="1FF3BE60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45657429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3118231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575FD7D5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6799B31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4484F371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209A3997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33AF3B3D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2CB1B862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1B3E271C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53F529EC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259E848F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178EA307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642C0920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705D1BF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05411C4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119A64BC" w14:textId="3F06DC60" w:rsidR="00BC228B" w:rsidRPr="00E0663A" w:rsidRDefault="00BC228B" w:rsidP="00BC228B">
      <w:p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Key Insight:</w:t>
      </w:r>
      <w:r w:rsidRPr="00E0663A">
        <w:rPr>
          <w:sz w:val="32"/>
          <w:szCs w:val="32"/>
        </w:rPr>
        <w:br/>
        <w:t xml:space="preserve">Users want </w:t>
      </w:r>
      <w:r w:rsidRPr="00E0663A">
        <w:rPr>
          <w:b/>
          <w:bCs/>
          <w:sz w:val="32"/>
          <w:szCs w:val="32"/>
        </w:rPr>
        <w:t>quick, simple, and trustworthy health answers</w:t>
      </w:r>
      <w:r w:rsidRPr="00E0663A">
        <w:rPr>
          <w:sz w:val="32"/>
          <w:szCs w:val="32"/>
        </w:rPr>
        <w:t xml:space="preserve"> from a tool that “talks” like a doctor but doesn’t feel intimidating. They are open to AI but hesitant unless it feels human and accurate.</w:t>
      </w:r>
    </w:p>
    <w:p w14:paraId="6B172DED" w14:textId="77777777" w:rsidR="00BC228B" w:rsidRPr="00E0663A" w:rsidRDefault="00000000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pict w14:anchorId="67CE2780">
          <v:rect id="_x0000_i1027" style="width:0;height:1.5pt" o:hralign="center" o:hrstd="t" o:hr="t" fillcolor="#a0a0a0" stroked="f"/>
        </w:pict>
      </w:r>
    </w:p>
    <w:p w14:paraId="7349CEB0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b/>
          <w:bCs/>
          <w:sz w:val="32"/>
          <w:szCs w:val="32"/>
        </w:rPr>
        <w:t>2.3 Brainstorming</w:t>
      </w:r>
    </w:p>
    <w:p w14:paraId="718B1DDC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lastRenderedPageBreak/>
        <w:t>In this phase, we explored multiple ideas for addressing the healthcare-accessibility problem using Generative AI. The brainstorming involved the following thought process:</w:t>
      </w:r>
    </w:p>
    <w:p w14:paraId="01057EBB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E0663A">
        <w:rPr>
          <w:b/>
          <w:bCs/>
          <w:sz w:val="32"/>
          <w:szCs w:val="32"/>
        </w:rPr>
        <w:t xml:space="preserve"> Problem Areas Identified:</w:t>
      </w:r>
    </w:p>
    <w:p w14:paraId="4ADB7E83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Overcrowded hospitals for minor ailments.</w:t>
      </w:r>
    </w:p>
    <w:p w14:paraId="6191325E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Confusing or inaccurate health content on the web.</w:t>
      </w:r>
    </w:p>
    <w:p w14:paraId="1A463018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No visualization of disease likelihood or treatment plans.</w:t>
      </w:r>
    </w:p>
    <w:p w14:paraId="11AFCA6F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Language barriers with official medical portals.</w:t>
      </w:r>
    </w:p>
    <w:p w14:paraId="1FF5C344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E0663A">
        <w:rPr>
          <w:b/>
          <w:bCs/>
          <w:sz w:val="32"/>
          <w:szCs w:val="32"/>
        </w:rPr>
        <w:t xml:space="preserve"> Potential Features Discussed:</w:t>
      </w:r>
    </w:p>
    <w:tbl>
      <w:tblPr>
        <w:tblW w:w="9026" w:type="dxa"/>
        <w:tblCellSpacing w:w="1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2208"/>
        <w:gridCol w:w="3884"/>
      </w:tblGrid>
      <w:tr w:rsidR="00BC228B" w:rsidRPr="00E0663A" w14:paraId="23238F85" w14:textId="77777777" w:rsidTr="00E0663A">
        <w:trPr>
          <w:tblHeader/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50D15C" w14:textId="77777777" w:rsidR="00BC228B" w:rsidRPr="00E0663A" w:rsidRDefault="00BC228B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Idea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C7F1A" w14:textId="77777777" w:rsidR="00BC228B" w:rsidRPr="00E0663A" w:rsidRDefault="00BC228B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Feasibility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24E9A2" w14:textId="77777777" w:rsidR="00BC228B" w:rsidRPr="00E0663A" w:rsidRDefault="00BC228B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BC228B" w:rsidRPr="00E0663A" w14:paraId="5842166D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645A67B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Symptom-to-Disease Chatbot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107148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0663A">
              <w:rPr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D6C4A0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Core feature for interaction</w:t>
            </w:r>
          </w:p>
        </w:tc>
      </w:tr>
      <w:tr w:rsidR="00BC228B" w:rsidRPr="00E0663A" w14:paraId="61194E4E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632770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Visual Output (Bar Charts)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FDB5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0663A">
              <w:rPr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D2B5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Adds transparency to answers</w:t>
            </w:r>
          </w:p>
        </w:tc>
      </w:tr>
      <w:tr w:rsidR="00BC228B" w:rsidRPr="00E0663A" w14:paraId="42FEF38F" w14:textId="77777777" w:rsidTr="00E0663A">
        <w:trPr>
          <w:tblCellSpacing w:w="15" w:type="dxa"/>
        </w:trPr>
        <w:tc>
          <w:tcPr>
            <w:tcW w:w="2889" w:type="dxa"/>
            <w:tcBorders>
              <w:left w:val="single" w:sz="4" w:space="0" w:color="auto"/>
            </w:tcBorders>
            <w:vAlign w:val="center"/>
            <w:hideMark/>
          </w:tcPr>
          <w:p w14:paraId="22DDFD66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Natural Remedy Suggestions</w:t>
            </w: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4EFD95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0663A">
              <w:rPr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6631A91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Increases trust &amp; preference</w:t>
            </w:r>
          </w:p>
        </w:tc>
      </w:tr>
      <w:tr w:rsidR="00BC228B" w:rsidRPr="00E0663A" w14:paraId="53B2E41B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D28858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Daily Health Tips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5782E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E0663A">
              <w:rPr>
                <w:sz w:val="32"/>
                <w:szCs w:val="32"/>
              </w:rPr>
              <w:t xml:space="preserve"> 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A038E1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Optional feature</w:t>
            </w:r>
          </w:p>
        </w:tc>
      </w:tr>
      <w:tr w:rsidR="00BC228B" w:rsidRPr="00E0663A" w14:paraId="6A022296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E5CDE2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Emergency Alert Trigger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040F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E0663A">
              <w:rPr>
                <w:sz w:val="32"/>
                <w:szCs w:val="32"/>
              </w:rPr>
              <w:t xml:space="preserve"> 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8CB0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Beyond scope for now</w:t>
            </w:r>
          </w:p>
        </w:tc>
      </w:tr>
    </w:tbl>
    <w:p w14:paraId="6FFA52E0" w14:textId="77777777" w:rsidR="00E0663A" w:rsidRDefault="00E0663A" w:rsidP="00BC228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BFD0A33" w14:textId="481886DB" w:rsidR="00E0663A" w:rsidRDefault="00E0663A" w:rsidP="00BC228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FFFFD2F" w14:textId="16606B32" w:rsidR="00E0663A" w:rsidRDefault="00E0663A" w:rsidP="00BC228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EF5CED9" w14:textId="35927E31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E0663A">
        <w:rPr>
          <w:b/>
          <w:bCs/>
          <w:sz w:val="32"/>
          <w:szCs w:val="32"/>
        </w:rPr>
        <w:t xml:space="preserve"> Final Brainstorm Outcome:</w:t>
      </w:r>
    </w:p>
    <w:p w14:paraId="670D4C6C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sz w:val="32"/>
          <w:szCs w:val="32"/>
        </w:rPr>
        <w:lastRenderedPageBreak/>
        <w:t xml:space="preserve">Use </w:t>
      </w:r>
      <w:r w:rsidRPr="00E0663A">
        <w:rPr>
          <w:b/>
          <w:bCs/>
          <w:sz w:val="32"/>
          <w:szCs w:val="32"/>
        </w:rPr>
        <w:t>IBM Granite 3.3 2B Instruct</w:t>
      </w:r>
      <w:r w:rsidRPr="00E0663A">
        <w:rPr>
          <w:sz w:val="32"/>
          <w:szCs w:val="32"/>
        </w:rPr>
        <w:t xml:space="preserve"> for its capability to generate long, accurate responses.</w:t>
      </w:r>
    </w:p>
    <w:p w14:paraId="0439B32A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Make interaction fully </w:t>
      </w:r>
      <w:r w:rsidRPr="00E0663A">
        <w:rPr>
          <w:b/>
          <w:bCs/>
          <w:sz w:val="32"/>
          <w:szCs w:val="32"/>
        </w:rPr>
        <w:t>chat-based</w:t>
      </w:r>
      <w:r w:rsidRPr="00E0663A">
        <w:rPr>
          <w:sz w:val="32"/>
          <w:szCs w:val="32"/>
        </w:rPr>
        <w:t xml:space="preserve"> for a conversational feel.</w:t>
      </w:r>
    </w:p>
    <w:p w14:paraId="349B0343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Visualize disease likelihood</w:t>
      </w:r>
      <w:r w:rsidRPr="00E0663A">
        <w:rPr>
          <w:sz w:val="32"/>
          <w:szCs w:val="32"/>
        </w:rPr>
        <w:t xml:space="preserve"> to make predictions more understandable.</w:t>
      </w:r>
    </w:p>
    <w:p w14:paraId="39D8F33D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sz w:val="32"/>
          <w:szCs w:val="32"/>
        </w:rPr>
        <w:t>Prioritize natural remedies before suggesting medical treatments.</w:t>
      </w:r>
    </w:p>
    <w:p w14:paraId="52F83317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rFonts w:ascii="Segoe UI Emoji" w:hAnsi="Segoe UI Emoji" w:cs="Segoe UI Emoji"/>
          <w:sz w:val="32"/>
          <w:szCs w:val="32"/>
        </w:rPr>
        <w:t>🧠</w:t>
      </w:r>
      <w:r w:rsidRPr="00E0663A">
        <w:rPr>
          <w:sz w:val="32"/>
          <w:szCs w:val="32"/>
        </w:rPr>
        <w:t xml:space="preserve"> We chose </w:t>
      </w:r>
      <w:r w:rsidRPr="00E0663A">
        <w:rPr>
          <w:b/>
          <w:bCs/>
          <w:sz w:val="32"/>
          <w:szCs w:val="32"/>
        </w:rPr>
        <w:t>simplicity + clarity + accuracy</w:t>
      </w:r>
      <w:r w:rsidRPr="00E0663A">
        <w:rPr>
          <w:sz w:val="32"/>
          <w:szCs w:val="32"/>
        </w:rPr>
        <w:t xml:space="preserve"> as our guiding principles.</w:t>
      </w:r>
    </w:p>
    <w:p w14:paraId="16CCE195" w14:textId="77777777" w:rsidR="00BC228B" w:rsidRPr="00E0663A" w:rsidRDefault="00000000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pict w14:anchorId="6ACE35F6">
          <v:rect id="_x0000_i1028" style="width:0;height:1.5pt" o:hralign="center" o:hrstd="t" o:hr="t" fillcolor="#a0a0a0" stroked="f"/>
        </w:pict>
      </w:r>
    </w:p>
    <w:p w14:paraId="4CF6DE01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E0663A">
        <w:rPr>
          <w:b/>
          <w:bCs/>
          <w:sz w:val="32"/>
          <w:szCs w:val="32"/>
        </w:rPr>
        <w:t xml:space="preserve"> Summary of the Ideation Phase:</w:t>
      </w:r>
    </w:p>
    <w:p w14:paraId="35AFB424" w14:textId="77777777" w:rsidR="00BC228B" w:rsidRPr="00E0663A" w:rsidRDefault="00BC228B" w:rsidP="00BC228B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User Need Identified:</w:t>
      </w:r>
      <w:r w:rsidRPr="00E0663A">
        <w:rPr>
          <w:sz w:val="32"/>
          <w:szCs w:val="32"/>
        </w:rPr>
        <w:t xml:space="preserve"> People want AI that can explain medical concepts in a human way.</w:t>
      </w:r>
    </w:p>
    <w:p w14:paraId="309E9282" w14:textId="77777777" w:rsidR="00BC228B" w:rsidRPr="00E0663A" w:rsidRDefault="00BC228B" w:rsidP="00BC228B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Empathy Applied:</w:t>
      </w:r>
      <w:r w:rsidRPr="00E0663A">
        <w:rPr>
          <w:sz w:val="32"/>
          <w:szCs w:val="32"/>
        </w:rPr>
        <w:t xml:space="preserve"> We tailored the system to users' emotional states, habits, and fears.</w:t>
      </w:r>
    </w:p>
    <w:p w14:paraId="4E675F5D" w14:textId="77777777" w:rsidR="00BC228B" w:rsidRPr="00E0663A" w:rsidRDefault="00BC228B" w:rsidP="00BC228B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Ideas Generated:</w:t>
      </w:r>
      <w:r w:rsidRPr="00E0663A">
        <w:rPr>
          <w:sz w:val="32"/>
          <w:szCs w:val="32"/>
        </w:rPr>
        <w:t xml:space="preserve"> Focused on chat interaction, remedy explanation, and visual diagnosis aid.</w:t>
      </w:r>
    </w:p>
    <w:p w14:paraId="309D71BA" w14:textId="64ED20DF" w:rsidR="00BC228B" w:rsidRPr="00E0663A" w:rsidRDefault="00BC228B" w:rsidP="00E0663A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Final Decision:</w:t>
      </w:r>
      <w:r w:rsidRPr="00E0663A">
        <w:rPr>
          <w:sz w:val="32"/>
          <w:szCs w:val="32"/>
        </w:rPr>
        <w:t xml:space="preserve"> Build HEALTH-AI as a friendly AI assistant that can help users understand their symptoms, possible diseases, and treatments in a natural, visual, and inform</w:t>
      </w:r>
      <w:r w:rsidR="00E0663A">
        <w:rPr>
          <w:sz w:val="32"/>
          <w:szCs w:val="32"/>
        </w:rPr>
        <w:t>ation</w:t>
      </w:r>
    </w:p>
    <w:p w14:paraId="2320C3DD" w14:textId="77777777" w:rsidR="00BC228B" w:rsidRPr="00E0663A" w:rsidRDefault="00BC228B" w:rsidP="00BC228B">
      <w:pPr>
        <w:rPr>
          <w:vanish/>
          <w:sz w:val="32"/>
          <w:szCs w:val="32"/>
        </w:rPr>
      </w:pPr>
      <w:r w:rsidRPr="00E0663A">
        <w:rPr>
          <w:vanish/>
          <w:sz w:val="32"/>
          <w:szCs w:val="32"/>
        </w:rPr>
        <w:t>Top of Form</w:t>
      </w:r>
    </w:p>
    <w:p w14:paraId="3B06C037" w14:textId="77777777" w:rsidR="00BC228B" w:rsidRPr="00E0663A" w:rsidRDefault="00BC228B" w:rsidP="00BC228B">
      <w:pPr>
        <w:rPr>
          <w:sz w:val="32"/>
          <w:szCs w:val="32"/>
        </w:rPr>
      </w:pPr>
    </w:p>
    <w:p w14:paraId="0D08CA09" w14:textId="77777777" w:rsidR="00BC228B" w:rsidRPr="00BC228B" w:rsidRDefault="00BC228B" w:rsidP="00BC228B">
      <w:pPr>
        <w:rPr>
          <w:vanish/>
        </w:rPr>
      </w:pPr>
      <w:r w:rsidRPr="00BC228B">
        <w:rPr>
          <w:vanish/>
        </w:rPr>
        <w:t>Bottom of Form</w:t>
      </w:r>
    </w:p>
    <w:p w14:paraId="7CFBE1A7" w14:textId="77777777" w:rsidR="00006D75" w:rsidRDefault="00006D75"/>
    <w:sectPr w:rsidR="0000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11FE"/>
    <w:multiLevelType w:val="multilevel"/>
    <w:tmpl w:val="BDD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55B8"/>
    <w:multiLevelType w:val="multilevel"/>
    <w:tmpl w:val="894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26FE"/>
    <w:multiLevelType w:val="multilevel"/>
    <w:tmpl w:val="36E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926"/>
    <w:multiLevelType w:val="multilevel"/>
    <w:tmpl w:val="A39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F332A"/>
    <w:multiLevelType w:val="multilevel"/>
    <w:tmpl w:val="1C2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11416">
    <w:abstractNumId w:val="1"/>
  </w:num>
  <w:num w:numId="2" w16cid:durableId="304042485">
    <w:abstractNumId w:val="2"/>
  </w:num>
  <w:num w:numId="3" w16cid:durableId="1411736792">
    <w:abstractNumId w:val="3"/>
  </w:num>
  <w:num w:numId="4" w16cid:durableId="1360932375">
    <w:abstractNumId w:val="0"/>
  </w:num>
  <w:num w:numId="5" w16cid:durableId="310915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8B"/>
    <w:rsid w:val="00006D75"/>
    <w:rsid w:val="00650232"/>
    <w:rsid w:val="00B677ED"/>
    <w:rsid w:val="00BC228B"/>
    <w:rsid w:val="00BF2805"/>
    <w:rsid w:val="00C67AB9"/>
    <w:rsid w:val="00E0663A"/>
    <w:rsid w:val="00F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4B30"/>
  <w15:chartTrackingRefBased/>
  <w15:docId w15:val="{304C846D-D5FC-4839-B5AD-917B7F6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55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2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8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3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8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6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54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19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1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8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9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85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46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8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2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2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80626-5A99-420B-B7E2-5F0027D5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2</cp:revision>
  <dcterms:created xsi:type="dcterms:W3CDTF">2025-06-27T05:55:00Z</dcterms:created>
  <dcterms:modified xsi:type="dcterms:W3CDTF">2025-06-27T05:55:00Z</dcterms:modified>
</cp:coreProperties>
</file>