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CORPORATE PROFILE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Leadership Team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Founders, executives, and advisors building QualiZeal as an AI-native, IP-led QE company.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Document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Leadership Team Profiles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Source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qualizeal.com/about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QualiZeal's leadership combines decades of experience in quality engineering, global delivery, financial leadership, and enterprise transformation — drawn from organizations including Cigniti, Cognizant, Virtusa, AppLabs, Qualcomm, and Wipro.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leadership team is structured around three layers: the founding executives setting strategy, SVPs running global delivery and client success, and an external advisory board providing industry depth in healthcare, safe AI, and enterprise transformation.</w:t>
      </w:r>
    </w:p>
    <w:p>
      <w:pPr>
        <w:pStyle w:val="Heading1"/>
      </w:pPr>
      <w:r>
        <w:t xml:space="preserve">Executive Leadership</w:t>
      </w:r>
    </w:p>
    <w:p>
      <w:pPr>
        <w:pStyle w:val="Heading3"/>
      </w:pPr>
      <w:r>
        <w:t xml:space="preserve">Pradeep Govindasamy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Co-Founder, President &amp; CEO — 20+ years in QE; helped Cigniti reach the world's top 3 QE companies; prior leadership at Cognizant since 2001.</w:t>
      </w:r>
    </w:p>
    <w:p>
      <w:pPr>
        <w:pStyle w:val="Heading3"/>
      </w:pPr>
      <w:r>
        <w:t xml:space="preserve">Kalyana Rao Konda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Co-Founder, Executive Director &amp; CEO — 25+ years; prior leadership at Cigniti, AppLabs, Virtusa, and BaaN.</w:t>
      </w:r>
    </w:p>
    <w:p>
      <w:pPr>
        <w:pStyle w:val="Heading3"/>
      </w:pPr>
      <w:r>
        <w:t xml:space="preserve">Madhu Murty Ronanki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Co-Founder &amp; Head of India Operations — 25+ year testing practice leader; specialist in QE delivery, Agile, DevOps, and TCoE design.</w:t>
      </w:r>
    </w:p>
    <w:p>
      <w:pPr>
        <w:pStyle w:val="Heading3"/>
      </w:pPr>
      <w:r>
        <w:t xml:space="preserve">Ravikiran Sindri</w:t>
      </w:r>
    </w:p>
    <w:p>
      <w:pPr>
        <w:spacing w:after="120"/>
      </w:pPr>
      <w:r>
        <w:rPr>
          <w:rFonts w:ascii="Calibri" w:cs="Calibri" w:eastAsia="Calibri" w:hAnsi="Calibri"/>
        </w:rPr>
        <w:t xml:space="preserve">SVP — QE Technology &amp; Platform — 20+ years; manages multi-million-dollar QE programs and the QualiCentral platform roadmap.</w:t>
      </w:r>
    </w:p>
    <w:p>
      <w:pPr>
        <w:pStyle w:val="Heading3"/>
      </w:pPr>
      <w:r>
        <w:t xml:space="preserve">Kote Bipilli</w:t>
      </w:r>
    </w:p>
    <w:p>
      <w:pPr>
        <w:spacing w:after="120"/>
      </w:pPr>
      <w:r>
        <w:rPr>
          <w:rFonts w:ascii="Calibri" w:cs="Calibri" w:eastAsia="Calibri" w:hAnsi="Calibri"/>
        </w:rPr>
        <w:t xml:space="preserve">SVP, Client Success — 17+ years; differentiated QA solutions using Test Automation and DevOps in a global delivery model.</w:t>
      </w:r>
    </w:p>
    <w:p>
      <w:pPr>
        <w:pStyle w:val="Heading3"/>
      </w:pPr>
      <w:r>
        <w:t xml:space="preserve">Ashwin Bakshi</w:t>
      </w:r>
    </w:p>
    <w:p>
      <w:pPr>
        <w:spacing w:after="120"/>
      </w:pPr>
      <w:r>
        <w:rPr>
          <w:rFonts w:ascii="Calibri" w:cs="Calibri" w:eastAsia="Calibri" w:hAnsi="Calibri"/>
        </w:rPr>
        <w:t xml:space="preserve">SVP, Client Success — 18+ years; digital transformation for Fortune 500 clients across US, Canada, UK, and India.</w:t>
      </w:r>
    </w:p>
    <w:p>
      <w:pPr>
        <w:pStyle w:val="Heading3"/>
      </w:pPr>
      <w:r>
        <w:t xml:space="preserve">Ramanathan Ponnusamy</w:t>
      </w:r>
    </w:p>
    <w:p>
      <w:pPr>
        <w:spacing w:after="120"/>
      </w:pPr>
      <w:r>
        <w:rPr>
          <w:rFonts w:ascii="Calibri" w:cs="Calibri" w:eastAsia="Calibri" w:hAnsi="Calibri"/>
        </w:rPr>
        <w:t xml:space="preserve">SVP, Client Success — 19+ years; QA/QE delivery across Healthcare, Telecom, BFS, and online technology.</w:t>
      </w:r>
    </w:p>
    <w:p>
      <w:pPr>
        <w:pStyle w:val="Heading3"/>
      </w:pPr>
      <w:r>
        <w:t xml:space="preserve">Satish Sureddi</w:t>
      </w:r>
    </w:p>
    <w:p>
      <w:pPr>
        <w:spacing w:after="120"/>
      </w:pPr>
      <w:r>
        <w:rPr>
          <w:rFonts w:ascii="Calibri" w:cs="Calibri" w:eastAsia="Calibri" w:hAnsi="Calibri"/>
        </w:rPr>
        <w:t xml:space="preserve">SVP, Finance &amp; Accounts (CFO) — 23+ years; eight years at Qualcomm Inc.; CA, CS, and CMA qualified.</w:t>
      </w:r>
    </w:p>
    <w:p>
      <w:pPr>
        <w:pStyle w:val="Heading3"/>
      </w:pPr>
      <w:r>
        <w:t xml:space="preserve">Venka Reddy</w:t>
      </w:r>
    </w:p>
    <w:p>
      <w:pPr>
        <w:spacing w:after="120"/>
      </w:pPr>
      <w:r>
        <w:rPr>
          <w:rFonts w:ascii="Calibri" w:cs="Calibri" w:eastAsia="Calibri" w:hAnsi="Calibri"/>
        </w:rPr>
        <w:t xml:space="preserve">Chief People Officer — Appointed June 11, 2025; previously at Coforge.</w:t>
      </w:r>
    </w:p>
    <w:p>
      <w:pPr>
        <w:pStyle w:val="Heading3"/>
      </w:pPr>
      <w:r>
        <w:t xml:space="preserve">Dr. Aiman Abdel-Malek</w:t>
      </w:r>
    </w:p>
    <w:p>
      <w:pPr>
        <w:spacing w:after="120"/>
      </w:pPr>
      <w:r>
        <w:rPr>
          <w:rFonts w:ascii="Calibri" w:cs="Calibri" w:eastAsia="Calibri" w:hAnsi="Calibri"/>
        </w:rPr>
        <w:t xml:space="preserve">Business Advisor — Executive Chairman, Thirdwayv &amp; Apex Medical AI Advisory Boards; Chair, UPenn PRECISE Center IAB for Safe AI.</w:t>
      </w:r>
    </w:p>
    <w:p>
      <w:pPr>
        <w:pStyle w:val="Heading3"/>
      </w:pPr>
      <w:r>
        <w:t xml:space="preserve">Walter Carter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Business Advisory Board — Industry advisor focused on growth and enterprise GTM.</w:t>
      </w:r>
    </w:p>
    <w:p>
      <w:pPr>
        <w:pStyle w:val="Heading1"/>
      </w:pPr>
      <w:r>
        <w:t xml:space="preserve">Leadership Voice</w:t>
      </w:r>
    </w:p>
    <w:p>
      <w:pPr>
        <w:pBdr>
          <w:left w:val="single" w:color="E91E63" w:sz="16" w:space="12"/>
        </w:pBdr>
        <w:spacing w:after="60" w:before="120"/>
        <w:ind w:left="36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“As software engineering evolves, QMentisAI is our answer to bridging the gap between technology and human ingenuity. Its ability to reduce manual effort, accelerate timelines, and foster seamless collaboration makes it a game-changer for teams striving for excellence.”</w:t>
      </w:r>
    </w:p>
    <w:p>
      <w:pPr>
        <w:pBdr>
          <w:left w:val="single" w:color="E91E63" w:sz="16" w:space="12"/>
        </w:pBdr>
        <w:spacing w:after="160"/>
        <w:ind w:left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— Pradeep Govindasamy, President &amp; CEO, QualiZeal</w:t>
      </w:r>
    </w:p>
    <w:p>
      <w:pPr>
        <w:spacing w:after="160"/>
        <w:ind w:left="3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Source: </w:t>
      </w:r>
      <w:hyperlink w:history="1" r:id="rIdohvzgete0mlm2klx8rbyg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https://qualizeal.com/qmentisai/</w:t>
        </w:r>
      </w:hyperlink>
    </w:p>
    <w:p>
      <w:pPr>
        <w:pBdr>
          <w:left w:val="single" w:color="E91E63" w:sz="16" w:space="12"/>
        </w:pBdr>
        <w:spacing w:after="60" w:before="120"/>
        <w:ind w:left="36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“QMentisAI embodies our vision of combining cutting-edge technology with human expertise to deliver superior results. By harnessing GenAI and a human-in-the-loop approach, we're enabling teams to reduce manual effort, accelerate delivery, and achieve unprecedented efficiency.”</w:t>
      </w:r>
    </w:p>
    <w:p>
      <w:pPr>
        <w:pBdr>
          <w:left w:val="single" w:color="E91E63" w:sz="16" w:space="12"/>
        </w:pBdr>
        <w:spacing w:after="160"/>
        <w:ind w:left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— Madhu Murty, Co-Founder &amp; Head of India Operations, QualiZeal</w:t>
      </w:r>
    </w:p>
    <w:p>
      <w:pPr>
        <w:spacing w:after="160"/>
        <w:ind w:left="3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Source: </w:t>
      </w:r>
      <w:hyperlink w:history="1" r:id="rIdd_6hus2fua5ipgl2iede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https://qualizeal.com/qmentisai/</w:t>
        </w:r>
      </w:hyperlink>
    </w:p>
    <w:p>
      <w:pPr>
        <w:pBdr>
          <w:left w:val="single" w:color="E91E63" w:sz="16" w:space="12"/>
        </w:pBdr>
        <w:spacing w:after="60" w:before="120"/>
        <w:ind w:left="36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“QualiZeal's deep-rooted focus on GenAI integration and its independent QE model allow it to address critical challenges that traditional embedded approaches cannot resolve. Its flagship platforms, QMentisAI and QualiCentral, represent a next-gen approach to software testing — data-driven, intelligent, and deeply aligned with customer success.”</w:t>
      </w:r>
    </w:p>
    <w:p>
      <w:pPr>
        <w:pBdr>
          <w:left w:val="single" w:color="E91E63" w:sz="16" w:space="12"/>
        </w:pBdr>
        <w:spacing w:after="160"/>
        <w:ind w:left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— Heena Juneja, Industry Principal, Frost &amp; Sullivan</w:t>
      </w:r>
    </w:p>
    <w:p>
      <w:pPr>
        <w:spacing w:after="160"/>
        <w:ind w:left="3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Source: </w:t>
      </w:r>
      <w:hyperlink w:history="1" r:id="rIdsifgqyxretswxpkntrmo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About QualiZeal (Leadership Section): </w:t>
      </w:r>
      <w:hyperlink w:history="1" r:id="rIdwthbtxv-cjds99vrzxux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https://qualizeal.com/about/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Awards Page: </w:t>
      </w:r>
      <w:hyperlink w:history="1" r:id="rIdsd8cj8gwcxfjli3gkbhp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https://qualizeal.com/awards/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Pradeep Govindasamy on 2024 American Business Awards: </w:t>
      </w:r>
      <w:hyperlink w:history="1" r:id="rId6wrlexpzxpc3vm4pyayd-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https://www.youtube.com/watch?v=5f_HJ0WPc2U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Pradeep Govindasamy — ELI Podcast Episode 510: </w:t>
      </w:r>
      <w:hyperlink w:history="1" r:id="rIdxowzrpcgc6d2zixqrkz_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https://www.youtube.com/watch?v=rezr2vAiqZ8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Pradeep Govindasamy on Agentic AI — Analytics Insight Podcast: </w:t>
      </w:r>
      <w:hyperlink w:history="1" r:id="rIdkqutconplc05y6cty5hi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https://www.youtube.com/watch?v=DHfBWlbSUhE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Kalyan Konda — Founder Thesis Podcast: </w:t>
      </w:r>
      <w:hyperlink w:history="1" r:id="rIdhlkductf4y2ioull6ggm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https://www.youtube.com/watch?v=sNkSbrF0Y4c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Kalyan Konda — HitechNectar Episode 26: </w:t>
      </w:r>
      <w:hyperlink w:history="1" r:id="rIdpegm6q8e0abfgcidagbw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https://www.youtube.com/watch?v=j44zhGofyxs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Dr. Aiman Abdel-Malek on QualiZeal &amp; QMentisAI: </w:t>
      </w:r>
      <w:hyperlink w:history="1" r:id="rIdsy2q5k5pliy6zpjgu9x2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https://www.youtube.com/watch?v=M2PV26x6mXI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Announces Pradeep Govindasamy as CEO: </w:t>
      </w:r>
      <w:hyperlink w:history="1" r:id="rIdefxevj4fkgg84_e6ztffi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https://qualizeal.com/qualizeal-announces-new-ceo-pradeep-govindasamy/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nsaqgep16_z9_gghfemmu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qnpmgfrxi2x4ybardqfg_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kx5suzqtic4jkzpywz-n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swwy_g5mhk6s_gvsk2h3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jjsai_wnppdbh0woc-jgh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ptdf5ytzhqbrful-r8rp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7tqjgq-erz2-skl_w25o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QualiZeal — Leadership Team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hvzgete0mlm2klx8rbyg" Type="http://schemas.openxmlformats.org/officeDocument/2006/relationships/hyperlink" Target="https://qualizeal.com/qmentisai/" TargetMode="External"/><Relationship Id="rIdd_6hus2fua5ipgl2iedeq" Type="http://schemas.openxmlformats.org/officeDocument/2006/relationships/hyperlink" Target="https://qualizeal.com/qmentisai/" TargetMode="External"/><Relationship Id="rIdsifgqyxretswxpkntrmoc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wthbtxv-cjds99vrzxuxo" Type="http://schemas.openxmlformats.org/officeDocument/2006/relationships/hyperlink" Target="https://qualizeal.com/about/" TargetMode="External"/><Relationship Id="rIdsd8cj8gwcxfjli3gkbhpv" Type="http://schemas.openxmlformats.org/officeDocument/2006/relationships/hyperlink" Target="https://qualizeal.com/awards/" TargetMode="External"/><Relationship Id="rId6wrlexpzxpc3vm4pyayd-" Type="http://schemas.openxmlformats.org/officeDocument/2006/relationships/hyperlink" Target="https://www.youtube.com/watch?v=5f_HJ0WPc2U" TargetMode="External"/><Relationship Id="rIdxowzrpcgc6d2zixqrkz_c" Type="http://schemas.openxmlformats.org/officeDocument/2006/relationships/hyperlink" Target="https://www.youtube.com/watch?v=rezr2vAiqZ8" TargetMode="External"/><Relationship Id="rIdkqutconplc05y6cty5hin" Type="http://schemas.openxmlformats.org/officeDocument/2006/relationships/hyperlink" Target="https://www.youtube.com/watch?v=DHfBWlbSUhE" TargetMode="External"/><Relationship Id="rIdhlkductf4y2ioull6ggmn" Type="http://schemas.openxmlformats.org/officeDocument/2006/relationships/hyperlink" Target="https://www.youtube.com/watch?v=sNkSbrF0Y4c" TargetMode="External"/><Relationship Id="rIdpegm6q8e0abfgcidagbwj" Type="http://schemas.openxmlformats.org/officeDocument/2006/relationships/hyperlink" Target="https://www.youtube.com/watch?v=j44zhGofyxs" TargetMode="External"/><Relationship Id="rIdsy2q5k5pliy6zpjgu9x2r" Type="http://schemas.openxmlformats.org/officeDocument/2006/relationships/hyperlink" Target="https://www.youtube.com/watch?v=M2PV26x6mXI" TargetMode="External"/><Relationship Id="rIdefxevj4fkgg84_e6ztffi" Type="http://schemas.openxmlformats.org/officeDocument/2006/relationships/hyperlink" Target="https://qualizeal.com/qualizeal-announces-new-ceo-pradeep-govindasamy/" TargetMode="External"/><Relationship Id="rIdnsaqgep16_z9_gghfemmu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qnpmgfrxi2x4ybardqfg_" Type="http://schemas.openxmlformats.org/officeDocument/2006/relationships/hyperlink" Target="https://qualizeal.com/" TargetMode="External"/><Relationship Id="rIdkx5suzqtic4jkzpywz-np" Type="http://schemas.openxmlformats.org/officeDocument/2006/relationships/hyperlink" Target="https://www.linkedin.com/company/qualizeal" TargetMode="External"/><Relationship Id="rIdswwy_g5mhk6s_gvsk2h3j" Type="http://schemas.openxmlformats.org/officeDocument/2006/relationships/hyperlink" Target="https://www.youtube.com/@qualizeal" TargetMode="External"/><Relationship Id="rIdjjsai_wnppdbh0woc-jgh" Type="http://schemas.openxmlformats.org/officeDocument/2006/relationships/hyperlink" Target="https://qualizeal.com/newsroom/" TargetMode="External"/><Relationship Id="rIdptdf5ytzhqbrful-r8rpw" Type="http://schemas.openxmlformats.org/officeDocument/2006/relationships/hyperlink" Target="https://qualizeal.com/insights/case-studies/" TargetMode="External"/><Relationship Id="rId7tqjgq-erz2-skl_w25oy" Type="http://schemas.openxmlformats.org/officeDocument/2006/relationships/hyperlink" Target="https://qualizeal.com/insights/whitepapers/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2026-05-23T20:47:35.500Z</dcterms:created>
  <dcterms:modified xsi:type="dcterms:W3CDTF">2026-05-23T20:47:35.500Z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