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pPr>
      <w:r>
        <w:rPr>
          <w:rFonts w:ascii="Calibri" w:cs="Calibri" w:eastAsia="Calibri" w:hAnsi="Calibri"/>
          <w:b/>
          <w:bCs/>
          <w:color w:val="E91E63"/>
          <w:sz w:val="22"/>
          <w:szCs w:val="22"/>
        </w:rPr>
        <w:t xml:space="preserve">PRODUCT BRIEF</w:t>
      </w:r>
    </w:p>
    <w:p>
      <w:pPr>
        <w:spacing w:after="120"/>
      </w:pPr>
      <w:r>
        <w:rPr>
          <w:rFonts w:ascii="Calibri" w:cs="Calibri" w:eastAsia="Calibri" w:hAnsi="Calibri"/>
          <w:b/>
          <w:bCs/>
          <w:color w:val="0A2540"/>
          <w:sz w:val="72"/>
          <w:szCs w:val="72"/>
        </w:rPr>
        <w:t xml:space="preserve">QMentisAI</w:t>
      </w:r>
    </w:p>
    <w:p>
      <w:pPr>
        <w:pBdr>
          <w:bottom w:val="single" w:color="E91E63" w:sz="18" w:space="1"/>
        </w:pBdr>
        <w:spacing w:after="240" w:before="60"/>
      </w:pPr>
      <w:r>
        <w:t xml:space="preserve"/>
      </w:r>
    </w:p>
    <w:p>
      <w:pPr>
        <w:spacing w:after="360"/>
      </w:pPr>
      <w:r>
        <w:rPr>
          <w:rFonts w:ascii="Calibri" w:cs="Calibri" w:eastAsia="Calibri" w:hAnsi="Calibri"/>
          <w:color w:val="6B7280"/>
          <w:sz w:val="28"/>
          <w:szCs w:val="28"/>
        </w:rPr>
        <w:t xml:space="preserve">Patent-pending GenAI-Driven Quality Engineering Platform — Transforming QE with Generative AI</w:t>
      </w:r>
    </w:p>
    <w:p>
      <w:pPr>
        <w:spacing w:after="12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b/>
                <w:bCs/>
                <w:color w:val="0A2540"/>
                <w:sz w:val="22"/>
                <w:szCs w:val="22"/>
              </w:rPr>
              <w:t xml:space="preserve">Product</w:t>
            </w:r>
          </w:p>
        </w:tc>
        <w:tc>
          <w:tcPr>
            <w:tcW w:type="dxa" w:w="64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F2937"/>
                <w:sz w:val="22"/>
                <w:szCs w:val="22"/>
              </w:rPr>
              <w:t xml:space="preserve">QMentisAI</w:t>
            </w:r>
          </w:p>
        </w:tc>
      </w:tr>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b/>
                <w:bCs/>
                <w:color w:val="0A2540"/>
                <w:sz w:val="22"/>
                <w:szCs w:val="22"/>
              </w:rPr>
              <w:t xml:space="preserve">Category</w:t>
            </w:r>
          </w:p>
        </w:tc>
        <w:tc>
          <w:tcPr>
            <w:tcW w:type="dxa" w:w="64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F2937"/>
                <w:sz w:val="22"/>
                <w:szCs w:val="22"/>
              </w:rPr>
              <w:t xml:space="preserve">AI-Powered Quality Engineering</w:t>
            </w:r>
          </w:p>
        </w:tc>
      </w:tr>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b/>
                <w:bCs/>
                <w:color w:val="0A2540"/>
                <w:sz w:val="22"/>
                <w:szCs w:val="22"/>
              </w:rPr>
              <w:t xml:space="preserve">Official URL</w:t>
            </w:r>
          </w:p>
        </w:tc>
        <w:tc>
          <w:tcPr>
            <w:tcW w:type="dxa" w:w="64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F2937"/>
                <w:sz w:val="22"/>
                <w:szCs w:val="22"/>
              </w:rPr>
              <w:t xml:space="preserve">https://qualizeal.com/qmentisai/</w:t>
            </w:r>
          </w:p>
        </w:tc>
      </w:tr>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b/>
                <w:bCs/>
                <w:color w:val="0A2540"/>
                <w:sz w:val="22"/>
                <w:szCs w:val="22"/>
              </w:rPr>
              <w:t xml:space="preserve">Recognition</w:t>
            </w:r>
          </w:p>
        </w:tc>
        <w:tc>
          <w:tcPr>
            <w:tcW w:type="dxa" w:w="64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F2937"/>
                <w:sz w:val="22"/>
                <w:szCs w:val="22"/>
              </w:rPr>
              <w:t xml:space="preserve">Frost &amp; Sullivan 2025 India Technology Innovation Leadership Recognition</w:t>
            </w:r>
          </w:p>
        </w:tc>
      </w:tr>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b/>
                <w:bCs/>
                <w:color w:val="0A2540"/>
                <w:sz w:val="22"/>
                <w:szCs w:val="22"/>
              </w:rPr>
              <w:t xml:space="preserve">Version</w:t>
            </w:r>
          </w:p>
        </w:tc>
        <w:tc>
          <w:tcPr>
            <w:tcW w:type="dxa" w:w="64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F2937"/>
                <w:sz w:val="22"/>
                <w:szCs w:val="22"/>
              </w:rPr>
              <w:t xml:space="preserve">May 2026</w:t>
            </w:r>
          </w:p>
        </w:tc>
      </w:tr>
    </w:tbl>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rPr>
          <w:rFonts w:ascii="Calibri" w:cs="Calibri" w:eastAsia="Calibri" w:hAnsi="Calibri"/>
        </w:rPr>
        <w:t xml:space="preserve">QMentisAI is QualiZeal's patent-pending, award-winning GenAI-driven quality engineering platform. It is embedded within QualiZeal's services to accelerate testing, enhance coverage, and drive intelligent automation — with every outcome guided by expert human oversight (Human-in-the-Loop validation).</w:t>
      </w:r>
    </w:p>
    <w:p>
      <w:pPr>
        <w:spacing w:after="120"/>
      </w:pPr>
      <w:r>
        <w:rPr>
          <w:rFonts w:ascii="Calibri" w:cs="Calibri" w:eastAsia="Calibri" w:hAnsi="Calibri"/>
        </w:rPr>
        <w:t xml:space="preserve">In July 2025, Frost &amp; Sullivan formally recognized QualiZeal with the 2025 India Technology Innovation Leadership Recognition for Excellence in GenAI Quality Engineering Platforms, citing QMentisAI and QualiCentral as its flagship platforms.</w:t>
      </w:r>
    </w:p>
    <w:p>
      <w:pPr>
        <w:pStyle w:val="Heading2"/>
      </w:pPr>
      <w:r>
        <w:t xml:space="preserve">Platform Architecture</w:t>
      </w:r>
    </w:p>
    <w:p>
      <w:pPr>
        <w:spacing w:after="120"/>
      </w:pPr>
      <w:r>
        <w:rPr>
          <w:rFonts w:ascii="Calibri" w:cs="Calibri" w:eastAsia="Calibri" w:hAnsi="Calibri"/>
        </w:rPr>
        <w:t xml:space="preserve">QMentisAI combines Large Language Models and Natural Language Processing inside an agentic architecture. The platform is anchored by a Human-in-the-Loop validation model that pairs AI-generated artifacts (test cases, scripts, defect reports) with expert human review.</w:t>
      </w:r>
    </w:p>
    <w:p>
      <w:pPr>
        <w:spacing w:after="120"/>
      </w:pPr>
      <w:r>
        <w:rPr>
          <w:rFonts w:ascii="Calibri" w:cs="Calibri" w:eastAsia="Calibri" w:hAnsi="Calibri"/>
        </w:rPr>
        <w:t xml:space="preserve">The platform delivers 18 advanced capabilities spanning the full QE lifecycle.</w:t>
      </w:r>
    </w:p>
    <w:p>
      <w:pPr>
        <w:pStyle w:val="Heading2"/>
      </w:pPr>
      <w:r>
        <w:t xml:space="preserve">SDLC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0A2540"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Stage</w:t>
            </w:r>
          </w:p>
        </w:tc>
        <w:tc>
          <w:tcPr>
            <w:tcW w:type="dxa" w:w="4680"/>
            <w:tcBorders>
              <w:top w:val="single" w:color="CBD5E1" w:sz="4"/>
              <w:left w:val="single" w:color="CBD5E1" w:sz="4"/>
              <w:bottom w:val="single" w:color="CBD5E1" w:sz="4"/>
              <w:right w:val="single" w:color="CBD5E1" w:sz="4"/>
            </w:tcBorders>
            <w:shd w:fill="0A2540"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What QMentisAI Does</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Requirement Analysis</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Validates clarity, completeness, and testability of requirements; flags ambiguity early.</w:t>
            </w:r>
          </w:p>
        </w:tc>
      </w:tr>
      <w:tr>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User Story Refinement</w:t>
            </w:r>
          </w:p>
        </w:tc>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Applies the INVEST framework to refine user stories with AI-generated suggestions.</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Test Design</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Auto-generates test cases directly from user stories and acceptance criteria.</w:t>
            </w:r>
          </w:p>
        </w:tc>
      </w:tr>
      <w:tr>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Test Automation Scripting</w:t>
            </w:r>
          </w:p>
        </w:tc>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Generates automation scripts for Selenium, Playwright, Cypress, Tosca, Katalon, and others.</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Test Execution</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Integrates with CI/CD pipelines for orchestration and execution.</w:t>
            </w:r>
          </w:p>
        </w:tc>
      </w:tr>
      <w:tr>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Defect Report Enhancement</w:t>
            </w:r>
          </w:p>
        </w:tc>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AI-enhanced defect reports with root cause analysis and reproduction steps.</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Synthetic Test Data</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Generates governed synthetic test data with PII minimization.</w:t>
            </w:r>
          </w:p>
        </w:tc>
      </w:tr>
      <w:tr>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Accessibility Validation</w:t>
            </w:r>
          </w:p>
        </w:tc>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AI-enabled accessibility testing aligned to WCAG.</w:t>
            </w:r>
          </w:p>
        </w:tc>
      </w:tr>
    </w:tbl>
    <w:p>
      <w:pPr>
        <w:pStyle w:val="Heading2"/>
      </w:pPr>
      <w:r>
        <w:t xml:space="preserve">Headline Outcomes (Published)</w:t>
      </w:r>
    </w:p>
    <w:p>
      <w:pPr>
        <w:pStyle w:val="ListParagraph"/>
        <w:numPr>
          <w:ilvl w:val="0"/>
          <w:numId w:val="2"/>
        </w:numPr>
        <w:spacing w:after="80"/>
      </w:pPr>
      <w:r>
        <w:rPr>
          <w:rFonts w:ascii="Calibri" w:cs="Calibri" w:eastAsia="Calibri" w:hAnsi="Calibri"/>
          <w:color w:val="1F2937"/>
          <w:sz w:val="22"/>
          <w:szCs w:val="22"/>
        </w:rPr>
        <w:t xml:space="preserve">Up to 60% reduction in software testing timelines across requirement refinement, test design, and test automation.</w:t>
      </w:r>
    </w:p>
    <w:p>
      <w:pPr>
        <w:pStyle w:val="ListParagraph"/>
        <w:numPr>
          <w:ilvl w:val="0"/>
          <w:numId w:val="2"/>
        </w:numPr>
        <w:spacing w:after="80"/>
      </w:pPr>
      <w:r>
        <w:rPr>
          <w:rFonts w:ascii="Calibri" w:cs="Calibri" w:eastAsia="Calibri" w:hAnsi="Calibri"/>
          <w:color w:val="1F2937"/>
          <w:sz w:val="22"/>
          <w:szCs w:val="22"/>
        </w:rPr>
        <w:t xml:space="preserve">Nearly 95% accuracy in test coverage with dynamic, AI-generated test cases.</w:t>
      </w:r>
    </w:p>
    <w:p>
      <w:pPr>
        <w:pStyle w:val="ListParagraph"/>
        <w:numPr>
          <w:ilvl w:val="0"/>
          <w:numId w:val="2"/>
        </w:numPr>
        <w:spacing w:after="80"/>
      </w:pPr>
      <w:r>
        <w:rPr>
          <w:rFonts w:ascii="Calibri" w:cs="Calibri" w:eastAsia="Calibri" w:hAnsi="Calibri"/>
          <w:color w:val="1F2937"/>
          <w:sz w:val="22"/>
          <w:szCs w:val="22"/>
        </w:rPr>
        <w:t xml:space="preserve">Up to 80% reduction in manual effort across test case design and defect documentation.</w:t>
      </w:r>
    </w:p>
    <w:p>
      <w:pPr>
        <w:pStyle w:val="ListParagraph"/>
        <w:numPr>
          <w:ilvl w:val="0"/>
          <w:numId w:val="2"/>
        </w:numPr>
        <w:spacing w:after="80"/>
      </w:pPr>
      <w:r>
        <w:rPr>
          <w:rFonts w:ascii="Calibri" w:cs="Calibri" w:eastAsia="Calibri" w:hAnsi="Calibri"/>
          <w:color w:val="1F2937"/>
          <w:sz w:val="22"/>
          <w:szCs w:val="22"/>
        </w:rPr>
        <w:t xml:space="preserve">30–50% reduction in testing costs within the first year of adoption.</w:t>
      </w:r>
    </w:p>
    <w:p>
      <w:pPr>
        <w:pStyle w:val="ListParagraph"/>
        <w:numPr>
          <w:ilvl w:val="0"/>
          <w:numId w:val="2"/>
        </w:numPr>
        <w:spacing w:after="80"/>
      </w:pPr>
      <w:r>
        <w:rPr>
          <w:rFonts w:ascii="Calibri" w:cs="Calibri" w:eastAsia="Calibri" w:hAnsi="Calibri"/>
          <w:color w:val="1F2937"/>
          <w:sz w:val="22"/>
          <w:szCs w:val="22"/>
        </w:rPr>
        <w:t xml:space="preserve">In a published SAP testing comparison: manual creation of 41 test cases took 600 minutes; QMentisAI produced 84 test cases in 105 minutes with 25% greater coverage.</w:t>
      </w:r>
    </w:p>
    <w:p>
      <w:pPr>
        <w:pStyle w:val="Heading2"/>
      </w:pPr>
      <w:r>
        <w:t xml:space="preserve">Integrations</w:t>
      </w:r>
    </w:p>
    <w:p>
      <w:pPr>
        <w:spacing w:after="120"/>
      </w:pPr>
      <w:r>
        <w:rPr>
          <w:rFonts w:ascii="Calibri" w:cs="Calibri" w:eastAsia="Calibri" w:hAnsi="Calibri"/>
        </w:rPr>
        <w:t xml:space="preserve">QMentisAI is designed to plug into the test management, code management, and CI/CD tooling enterprises already operate.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0A2540"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Category</w:t>
            </w:r>
          </w:p>
        </w:tc>
        <w:tc>
          <w:tcPr>
            <w:tcW w:type="dxa" w:w="4680"/>
            <w:tcBorders>
              <w:top w:val="single" w:color="CBD5E1" w:sz="4"/>
              <w:left w:val="single" w:color="CBD5E1" w:sz="4"/>
              <w:bottom w:val="single" w:color="CBD5E1" w:sz="4"/>
              <w:right w:val="single" w:color="CBD5E1" w:sz="4"/>
            </w:tcBorders>
            <w:shd w:fill="0A2540"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Integrations</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Test management &amp; ALM</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Jira, Azure DevOps (ADO), qTest</w:t>
            </w:r>
          </w:p>
        </w:tc>
      </w:tr>
      <w:tr>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Code &amp; CI/CD</w:t>
            </w:r>
          </w:p>
        </w:tc>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GitHub, GitLab, Jenkins, Azure DevOps Pipelines</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Test automation tools</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Tosca, Selenium, Playwright, Cypress, Katalon, Opkey</w:t>
            </w:r>
          </w:p>
        </w:tc>
      </w:tr>
      <w:tr>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Defect tracking</w:t>
            </w:r>
          </w:p>
        </w:tc>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Jira, ADO, GitHub Issues</w:t>
            </w:r>
          </w:p>
        </w:tc>
      </w:tr>
    </w:tbl>
    <w:p>
      <w:r>
        <w:br w:type="page"/>
      </w:r>
    </w:p>
    <w:p>
      <w:pPr>
        <w:pStyle w:val="Heading2"/>
      </w:pPr>
      <w:r>
        <w:t xml:space="preserve">Value Across Roles</w:t>
      </w:r>
    </w:p>
    <w:p>
      <w:pPr>
        <w:pStyle w:val="Heading3"/>
      </w:pPr>
      <w:r>
        <w:t xml:space="preserve">For CXOs &amp; Leadership</w:t>
      </w:r>
    </w:p>
    <w:p>
      <w:pPr>
        <w:pStyle w:val="ListParagraph"/>
        <w:numPr>
          <w:ilvl w:val="0"/>
          <w:numId w:val="2"/>
        </w:numPr>
        <w:spacing w:after="80"/>
      </w:pPr>
      <w:r>
        <w:rPr>
          <w:rFonts w:ascii="Calibri" w:cs="Calibri" w:eastAsia="Calibri" w:hAnsi="Calibri"/>
          <w:color w:val="1F2937"/>
          <w:sz w:val="22"/>
          <w:szCs w:val="22"/>
        </w:rPr>
        <w:t xml:space="preserve">Fast-track digital transformation with AI-led testing and intelligent automation.</w:t>
      </w:r>
    </w:p>
    <w:p>
      <w:pPr>
        <w:pStyle w:val="ListParagraph"/>
        <w:numPr>
          <w:ilvl w:val="0"/>
          <w:numId w:val="2"/>
        </w:numPr>
        <w:spacing w:after="80"/>
      </w:pPr>
      <w:r>
        <w:rPr>
          <w:rFonts w:ascii="Calibri" w:cs="Calibri" w:eastAsia="Calibri" w:hAnsi="Calibri"/>
          <w:color w:val="1F2937"/>
          <w:sz w:val="22"/>
          <w:szCs w:val="22"/>
        </w:rPr>
        <w:t xml:space="preserve">Error-free, high-quality releases with consistent testing across all applications and platforms.</w:t>
      </w:r>
    </w:p>
    <w:p>
      <w:pPr>
        <w:pStyle w:val="ListParagraph"/>
        <w:numPr>
          <w:ilvl w:val="0"/>
          <w:numId w:val="2"/>
        </w:numPr>
        <w:spacing w:after="80"/>
      </w:pPr>
      <w:r>
        <w:rPr>
          <w:rFonts w:ascii="Calibri" w:cs="Calibri" w:eastAsia="Calibri" w:hAnsi="Calibri"/>
          <w:color w:val="1F2937"/>
          <w:sz w:val="22"/>
          <w:szCs w:val="22"/>
        </w:rPr>
        <w:t xml:space="preserve">Optimize QA spend and reduce total cost of ownership while preserving security and compliance posture.</w:t>
      </w:r>
    </w:p>
    <w:p>
      <w:pPr>
        <w:pStyle w:val="Heading3"/>
      </w:pPr>
      <w:r>
        <w:t xml:space="preserve">For QE Teams</w:t>
      </w:r>
    </w:p>
    <w:p>
      <w:pPr>
        <w:pStyle w:val="ListParagraph"/>
        <w:numPr>
          <w:ilvl w:val="0"/>
          <w:numId w:val="2"/>
        </w:numPr>
        <w:spacing w:after="80"/>
      </w:pPr>
      <w:r>
        <w:rPr>
          <w:rFonts w:ascii="Calibri" w:cs="Calibri" w:eastAsia="Calibri" w:hAnsi="Calibri"/>
          <w:color w:val="1F2937"/>
          <w:sz w:val="22"/>
          <w:szCs w:val="22"/>
        </w:rPr>
        <w:t xml:space="preserve">Boost productivity and throughput by automating routine test design and maintenance.</w:t>
      </w:r>
    </w:p>
    <w:p>
      <w:pPr>
        <w:pStyle w:val="ListParagraph"/>
        <w:numPr>
          <w:ilvl w:val="0"/>
          <w:numId w:val="2"/>
        </w:numPr>
        <w:spacing w:after="80"/>
      </w:pPr>
      <w:r>
        <w:rPr>
          <w:rFonts w:ascii="Calibri" w:cs="Calibri" w:eastAsia="Calibri" w:hAnsi="Calibri"/>
          <w:color w:val="1F2937"/>
          <w:sz w:val="22"/>
          <w:szCs w:val="22"/>
        </w:rPr>
        <w:t xml:space="preserve">AI-powered adaptive scripts and self-healing test automation.</w:t>
      </w:r>
    </w:p>
    <w:p>
      <w:pPr>
        <w:pStyle w:val="ListParagraph"/>
        <w:numPr>
          <w:ilvl w:val="0"/>
          <w:numId w:val="2"/>
        </w:numPr>
        <w:spacing w:after="80"/>
      </w:pPr>
      <w:r>
        <w:rPr>
          <w:rFonts w:ascii="Calibri" w:cs="Calibri" w:eastAsia="Calibri" w:hAnsi="Calibri"/>
          <w:color w:val="1F2937"/>
          <w:sz w:val="22"/>
          <w:szCs w:val="22"/>
        </w:rPr>
        <w:t xml:space="preserve">Seamless integration into CI/CD pipelines, DevOps, and test management.</w:t>
      </w:r>
    </w:p>
    <w:p>
      <w:pPr>
        <w:pStyle w:val="ListParagraph"/>
        <w:numPr>
          <w:ilvl w:val="0"/>
          <w:numId w:val="2"/>
        </w:numPr>
        <w:spacing w:after="80"/>
      </w:pPr>
      <w:r>
        <w:rPr>
          <w:rFonts w:ascii="Calibri" w:cs="Calibri" w:eastAsia="Calibri" w:hAnsi="Calibri"/>
          <w:color w:val="1F2937"/>
          <w:sz w:val="22"/>
          <w:szCs w:val="22"/>
        </w:rPr>
        <w:t xml:space="preserve">Free QE practitioners to focus on strategic, complex testing scenarios.</w:t>
      </w:r>
    </w:p>
    <w:p>
      <w:pPr>
        <w:pStyle w:val="Heading3"/>
      </w:pPr>
      <w:r>
        <w:t xml:space="preserve">For Digital Engineering Teams</w:t>
      </w:r>
    </w:p>
    <w:p>
      <w:pPr>
        <w:pStyle w:val="ListParagraph"/>
        <w:numPr>
          <w:ilvl w:val="0"/>
          <w:numId w:val="2"/>
        </w:numPr>
        <w:spacing w:after="80"/>
      </w:pPr>
      <w:r>
        <w:rPr>
          <w:rFonts w:ascii="Calibri" w:cs="Calibri" w:eastAsia="Calibri" w:hAnsi="Calibri"/>
          <w:color w:val="1F2937"/>
          <w:sz w:val="22"/>
          <w:szCs w:val="22"/>
        </w:rPr>
        <w:t xml:space="preserve">AI-driven requirement intelligence reduces ambiguity and defect leakage early.</w:t>
      </w:r>
    </w:p>
    <w:p>
      <w:pPr>
        <w:pStyle w:val="ListParagraph"/>
        <w:numPr>
          <w:ilvl w:val="0"/>
          <w:numId w:val="2"/>
        </w:numPr>
        <w:spacing w:after="80"/>
      </w:pPr>
      <w:r>
        <w:rPr>
          <w:rFonts w:ascii="Calibri" w:cs="Calibri" w:eastAsia="Calibri" w:hAnsi="Calibri"/>
          <w:color w:val="1F2937"/>
          <w:sz w:val="22"/>
          <w:szCs w:val="22"/>
        </w:rPr>
        <w:t xml:space="preserve">Integrates with Jenkins, Azure DevOps, and GitLab for smooth CI/CD workflows.</w:t>
      </w:r>
    </w:p>
    <w:p>
      <w:pPr>
        <w:pStyle w:val="ListParagraph"/>
        <w:numPr>
          <w:ilvl w:val="0"/>
          <w:numId w:val="2"/>
        </w:numPr>
        <w:spacing w:after="80"/>
      </w:pPr>
      <w:r>
        <w:rPr>
          <w:rFonts w:ascii="Calibri" w:cs="Calibri" w:eastAsia="Calibri" w:hAnsi="Calibri"/>
          <w:color w:val="1F2937"/>
          <w:sz w:val="22"/>
          <w:szCs w:val="22"/>
        </w:rPr>
        <w:t xml:space="preserve">Non-functional testing for early validation of performance, security, and accessibility.</w:t>
      </w:r>
    </w:p>
    <w:p>
      <w:pPr>
        <w:pStyle w:val="Heading2"/>
      </w:pPr>
      <w:r>
        <w:t xml:space="preserve">QMentisAI vs. Traditional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4"/>
              <w:left w:val="single" w:color="CBD5E1" w:sz="4"/>
              <w:bottom w:val="single" w:color="CBD5E1" w:sz="4"/>
              <w:right w:val="single" w:color="CBD5E1" w:sz="4"/>
            </w:tcBorders>
            <w:shd w:fill="0A2540"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Capability</w:t>
            </w:r>
          </w:p>
        </w:tc>
        <w:tc>
          <w:tcPr>
            <w:tcW w:type="dxa" w:w="2340"/>
            <w:tcBorders>
              <w:top w:val="single" w:color="CBD5E1" w:sz="4"/>
              <w:left w:val="single" w:color="CBD5E1" w:sz="4"/>
              <w:bottom w:val="single" w:color="CBD5E1" w:sz="4"/>
              <w:right w:val="single" w:color="CBD5E1" w:sz="4"/>
            </w:tcBorders>
            <w:shd w:fill="0A2540"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Manual</w:t>
            </w:r>
          </w:p>
        </w:tc>
        <w:tc>
          <w:tcPr>
            <w:tcW w:type="dxa" w:w="2340"/>
            <w:tcBorders>
              <w:top w:val="single" w:color="CBD5E1" w:sz="4"/>
              <w:left w:val="single" w:color="CBD5E1" w:sz="4"/>
              <w:bottom w:val="single" w:color="CBD5E1" w:sz="4"/>
              <w:right w:val="single" w:color="CBD5E1" w:sz="4"/>
            </w:tcBorders>
            <w:shd w:fill="0A2540"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Traditional Automation</w:t>
            </w:r>
          </w:p>
        </w:tc>
        <w:tc>
          <w:tcPr>
            <w:tcW w:type="dxa" w:w="2340"/>
            <w:tcBorders>
              <w:top w:val="single" w:color="CBD5E1" w:sz="4"/>
              <w:left w:val="single" w:color="CBD5E1" w:sz="4"/>
              <w:bottom w:val="single" w:color="CBD5E1" w:sz="4"/>
              <w:right w:val="single" w:color="CBD5E1" w:sz="4"/>
            </w:tcBorders>
            <w:shd w:fill="0A2540"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QMentisAI</w:t>
            </w:r>
          </w:p>
        </w:tc>
      </w:tr>
      <w:tr>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Test Design Speed</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Varies with tester experience</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Medium — scripting + tool effort</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Fast — auto-generated from user stories</w:t>
            </w:r>
          </w:p>
        </w:tc>
      </w:tr>
      <w:tr>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Coverage Accuracy</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Low — limited by people</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High if scripted comprehensively</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~95% accuracy with dynamic generation</w:t>
            </w:r>
          </w:p>
        </w:tc>
      </w:tr>
      <w:tr>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Scalability</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Not applicable</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Medium — depends on team size</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High — scalable test design + data</w:t>
            </w:r>
          </w:p>
        </w:tc>
      </w:tr>
      <w:tr>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Script Maintenance</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Manual write-up</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High effort — scripts break on UI changes</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Low effort — auto-healing + regeneration</w:t>
            </w:r>
          </w:p>
        </w:tc>
      </w:tr>
      <w:tr>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Defect Reporting</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Manual sync across tools</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Partial automation</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AI-enhanced with RCA and repro steps</w:t>
            </w:r>
          </w:p>
        </w:tc>
      </w:tr>
      <w:tr>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Tool Ecosystem Integration</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Mostly offline</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API-level integrations in silos</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Bi-directional sync with Jira, ADO, GitHub</w:t>
            </w:r>
          </w:p>
        </w:tc>
      </w:tr>
      <w:tr>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Learning Curve</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Low (basic test knowledge)</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High (tool/language expertise)</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Low to moderate — natural language driven</w:t>
            </w:r>
          </w:p>
        </w:tc>
      </w:tr>
      <w:tr>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Collaboration</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Mostly offline</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Tool-dependent</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In-platform real-time + AI summaries</w:t>
            </w:r>
          </w:p>
        </w:tc>
      </w:tr>
      <w:tr>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Business Alignment</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Limited stakeholder visibility</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Mostly technical</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Business-readable reports with AI impact summaries</w:t>
            </w:r>
          </w:p>
        </w:tc>
      </w:tr>
    </w:tbl>
    <w:p>
      <w:r>
        <w:br w:type="page"/>
      </w:r>
    </w:p>
    <w:p>
      <w:pPr>
        <w:pStyle w:val="Heading2"/>
      </w:pPr>
      <w:r>
        <w:t xml:space="preserve">Recognition &amp; Voice of the Industry</w:t>
      </w:r>
    </w:p>
    <w:p>
      <w:pPr>
        <w:pBdr>
          <w:left w:val="single" w:color="E91E63" w:sz="16" w:space="12"/>
        </w:pBdr>
        <w:spacing w:after="60" w:before="120"/>
        <w:ind w:left="360"/>
      </w:pPr>
      <w:r>
        <w:rPr>
          <w:rFonts w:ascii="Calibri" w:cs="Calibri" w:eastAsia="Calibri" w:hAnsi="Calibri"/>
          <w:i/>
          <w:iCs/>
          <w:color w:val="1F2937"/>
          <w:sz w:val="22"/>
          <w:szCs w:val="22"/>
        </w:rPr>
        <w:t xml:space="preserve">“QualiZeal's deep-rooted focus on GenAI integration and its independent QE model allow it to address critical challenges that traditional embedded approaches cannot resolve. Its flagship platforms, QMentisAI and QualiCentral, represent a next-gen approach to software testing — data-driven, intelligent, and deeply aligned with customer success.”</w:t>
      </w:r>
    </w:p>
    <w:p>
      <w:pPr>
        <w:pBdr>
          <w:left w:val="single" w:color="E91E63" w:sz="16" w:space="12"/>
        </w:pBdr>
        <w:spacing w:after="160"/>
        <w:ind w:left="360"/>
      </w:pPr>
      <w:r>
        <w:rPr>
          <w:rFonts w:ascii="Calibri" w:cs="Calibri" w:eastAsia="Calibri" w:hAnsi="Calibri"/>
          <w:color w:val="6B7280"/>
          <w:sz w:val="20"/>
          <w:szCs w:val="20"/>
        </w:rPr>
        <w:t xml:space="preserve">— Heena Juneja, Industry Principal, Frost &amp; Sullivan</w:t>
      </w:r>
    </w:p>
    <w:p>
      <w:pPr>
        <w:spacing w:after="160"/>
        <w:ind w:left="360"/>
      </w:pPr>
      <w:r>
        <w:rPr>
          <w:rFonts w:ascii="Calibri" w:cs="Calibri" w:eastAsia="Calibri" w:hAnsi="Calibri"/>
          <w:i/>
          <w:iCs/>
          <w:color w:val="6B7280"/>
          <w:sz w:val="18"/>
          <w:szCs w:val="18"/>
        </w:rPr>
        <w:t xml:space="preserve">Source: </w:t>
      </w:r>
      <w:hyperlink w:history="1" r:id="rIdsq7fsqxrxhob4g7mghp6w">
        <w:r>
          <w:rPr>
            <w:rFonts w:ascii="Calibri" w:cs="Calibri" w:eastAsia="Calibri" w:hAnsi="Calibri"/>
            <w:color w:val="1155CC"/>
            <w:sz w:val="22"/>
            <w:szCs w:val="22"/>
            <w:u w:val="single" w:color="1155CC"/>
          </w:rPr>
          <w:t xml:space="preserve">https://www.frost.com/news/press-releases/qualizeal-receives-frost-sullivans-2025-india-technology-innovation-leadership-recognition-for-excellence-in-genai-quality-engineering-platforms/</w:t>
        </w:r>
      </w:hyperlink>
    </w:p>
    <w:p>
      <w:pPr>
        <w:pBdr>
          <w:left w:val="single" w:color="E91E63" w:sz="16" w:space="12"/>
        </w:pBdr>
        <w:spacing w:after="60" w:before="120"/>
        <w:ind w:left="360"/>
      </w:pPr>
      <w:r>
        <w:rPr>
          <w:rFonts w:ascii="Calibri" w:cs="Calibri" w:eastAsia="Calibri" w:hAnsi="Calibri"/>
          <w:i/>
          <w:iCs/>
          <w:color w:val="1F2937"/>
          <w:sz w:val="22"/>
          <w:szCs w:val="22"/>
        </w:rPr>
        <w:t xml:space="preserve">“As software engineering evolves, QMentisAI is our answer to bridging the gap between technology and human ingenuity. Its ability to reduce manual effort, accelerate timelines, and foster seamless collaboration makes it a game-changer for teams striving for excellence.”</w:t>
      </w:r>
    </w:p>
    <w:p>
      <w:pPr>
        <w:pBdr>
          <w:left w:val="single" w:color="E91E63" w:sz="16" w:space="12"/>
        </w:pBdr>
        <w:spacing w:after="160"/>
        <w:ind w:left="360"/>
      </w:pPr>
      <w:r>
        <w:rPr>
          <w:rFonts w:ascii="Calibri" w:cs="Calibri" w:eastAsia="Calibri" w:hAnsi="Calibri"/>
          <w:color w:val="6B7280"/>
          <w:sz w:val="20"/>
          <w:szCs w:val="20"/>
        </w:rPr>
        <w:t xml:space="preserve">— Pradeep Govindasamy, President &amp; CEO, QualiZeal</w:t>
      </w:r>
    </w:p>
    <w:p>
      <w:pPr>
        <w:spacing w:after="160"/>
        <w:ind w:left="360"/>
      </w:pPr>
      <w:r>
        <w:rPr>
          <w:rFonts w:ascii="Calibri" w:cs="Calibri" w:eastAsia="Calibri" w:hAnsi="Calibri"/>
          <w:i/>
          <w:iCs/>
          <w:color w:val="6B7280"/>
          <w:sz w:val="18"/>
          <w:szCs w:val="18"/>
        </w:rPr>
        <w:t xml:space="preserve">Source: </w:t>
      </w:r>
      <w:hyperlink w:history="1" r:id="rIdfmq4jpssu1xuoy658hm6e">
        <w:r>
          <w:rPr>
            <w:rFonts w:ascii="Calibri" w:cs="Calibri" w:eastAsia="Calibri" w:hAnsi="Calibri"/>
            <w:color w:val="1155CC"/>
            <w:sz w:val="22"/>
            <w:szCs w:val="22"/>
            <w:u w:val="single" w:color="1155CC"/>
          </w:rPr>
          <w:t xml:space="preserve">https://qualizeal.com/qmentisai/</w:t>
        </w:r>
      </w:hyperlink>
    </w:p>
    <w:p>
      <w:pPr>
        <w:pBdr>
          <w:left w:val="single" w:color="E91E63" w:sz="16" w:space="12"/>
        </w:pBdr>
        <w:spacing w:after="60" w:before="120"/>
        <w:ind w:left="360"/>
      </w:pPr>
      <w:r>
        <w:rPr>
          <w:rFonts w:ascii="Calibri" w:cs="Calibri" w:eastAsia="Calibri" w:hAnsi="Calibri"/>
          <w:i/>
          <w:iCs/>
          <w:color w:val="1F2937"/>
          <w:sz w:val="22"/>
          <w:szCs w:val="22"/>
        </w:rPr>
        <w:t xml:space="preserve">“QMentisAI embodies our vision of combining cutting-edge technology with human expertise to deliver superior results. By harnessing GenAI and a human-in-the-loop approach, we're enabling teams to reduce manual effort, accelerate delivery, and achieve unprecedented efficiency.”</w:t>
      </w:r>
    </w:p>
    <w:p>
      <w:pPr>
        <w:pBdr>
          <w:left w:val="single" w:color="E91E63" w:sz="16" w:space="12"/>
        </w:pBdr>
        <w:spacing w:after="160"/>
        <w:ind w:left="360"/>
      </w:pPr>
      <w:r>
        <w:rPr>
          <w:rFonts w:ascii="Calibri" w:cs="Calibri" w:eastAsia="Calibri" w:hAnsi="Calibri"/>
          <w:color w:val="6B7280"/>
          <w:sz w:val="20"/>
          <w:szCs w:val="20"/>
        </w:rPr>
        <w:t xml:space="preserve">— Madhu Murty, Co-Founder &amp; Head of India Operations, QualiZeal</w:t>
      </w:r>
    </w:p>
    <w:p>
      <w:pPr>
        <w:spacing w:after="160"/>
        <w:ind w:left="360"/>
      </w:pPr>
      <w:r>
        <w:rPr>
          <w:rFonts w:ascii="Calibri" w:cs="Calibri" w:eastAsia="Calibri" w:hAnsi="Calibri"/>
          <w:i/>
          <w:iCs/>
          <w:color w:val="6B7280"/>
          <w:sz w:val="18"/>
          <w:szCs w:val="18"/>
        </w:rPr>
        <w:t xml:space="preserve">Source: </w:t>
      </w:r>
      <w:hyperlink w:history="1" r:id="rIdqi-rtmpt7ylkh4vctf2fu">
        <w:r>
          <w:rPr>
            <w:rFonts w:ascii="Calibri" w:cs="Calibri" w:eastAsia="Calibri" w:hAnsi="Calibri"/>
            <w:color w:val="1155CC"/>
            <w:sz w:val="22"/>
            <w:szCs w:val="22"/>
            <w:u w:val="single" w:color="1155CC"/>
          </w:rPr>
          <w:t xml:space="preserve">https://qualizeal.com/qmentisai/</w:t>
        </w:r>
      </w:hyperlink>
    </w:p>
    <w:p>
      <w:pPr>
        <w:pBdr>
          <w:left w:val="single" w:color="E91E63" w:sz="16" w:space="12"/>
        </w:pBdr>
        <w:spacing w:after="60" w:before="120"/>
        <w:ind w:left="360"/>
      </w:pPr>
      <w:r>
        <w:rPr>
          <w:rFonts w:ascii="Calibri" w:cs="Calibri" w:eastAsia="Calibri" w:hAnsi="Calibri"/>
          <w:i/>
          <w:iCs/>
          <w:color w:val="1F2937"/>
          <w:sz w:val="22"/>
          <w:szCs w:val="22"/>
        </w:rPr>
        <w:t xml:space="preserve">“At Azamara, seamless digital experiences are at the heart of our operations. QualiZeal has been an exceptional partner in transforming our quality engineering landscape, ensuring our critical reservation and shipboard management systems operate flawlessly.”</w:t>
      </w:r>
    </w:p>
    <w:p>
      <w:pPr>
        <w:pBdr>
          <w:left w:val="single" w:color="E91E63" w:sz="16" w:space="12"/>
        </w:pBdr>
        <w:spacing w:after="160"/>
        <w:ind w:left="360"/>
      </w:pPr>
      <w:r>
        <w:rPr>
          <w:rFonts w:ascii="Calibri" w:cs="Calibri" w:eastAsia="Calibri" w:hAnsi="Calibri"/>
          <w:color w:val="6B7280"/>
          <w:sz w:val="20"/>
          <w:szCs w:val="20"/>
        </w:rPr>
        <w:t xml:space="preserve">— Paulette Haedo, Chief Information Officer, Azamara</w:t>
      </w:r>
    </w:p>
    <w:p>
      <w:pPr>
        <w:spacing w:after="160"/>
        <w:ind w:left="360"/>
      </w:pPr>
      <w:r>
        <w:rPr>
          <w:rFonts w:ascii="Calibri" w:cs="Calibri" w:eastAsia="Calibri" w:hAnsi="Calibri"/>
          <w:i/>
          <w:iCs/>
          <w:color w:val="6B7280"/>
          <w:sz w:val="18"/>
          <w:szCs w:val="18"/>
        </w:rPr>
        <w:t xml:space="preserve">Source: </w:t>
      </w:r>
      <w:hyperlink w:history="1" r:id="rIdlnojgpas4xshezxbz50zk">
        <w:r>
          <w:rPr>
            <w:rFonts w:ascii="Calibri" w:cs="Calibri" w:eastAsia="Calibri" w:hAnsi="Calibri"/>
            <w:color w:val="1155CC"/>
            <w:sz w:val="22"/>
            <w:szCs w:val="22"/>
            <w:u w:val="single" w:color="1155CC"/>
          </w:rPr>
          <w:t xml:space="preserve">https://qualizeal.com/seven-testing-best-practices-for-successful-seaware-implementation/</w:t>
        </w:r>
      </w:hyperlink>
    </w:p>
    <w:p>
      <w:r>
        <w:br w:type="page"/>
      </w:r>
    </w:p>
    <w:p>
      <w:pPr>
        <w:pStyle w:val="Heading1"/>
      </w:pPr>
      <w:r>
        <w:t xml:space="preserve">Evidence &amp; References</w:t>
      </w:r>
    </w:p>
    <w:p>
      <w:pPr>
        <w:spacing w:after="120"/>
      </w:pPr>
      <w:r>
        <w:rPr>
          <w:rFonts w:ascii="Calibri" w:cs="Calibri" w:eastAsia="Calibri" w:hAnsi="Calibri"/>
        </w:rPr>
        <w:t xml:space="preserve">All evidence below is sourced from official QualiZeal pages, the official QualiZeal YouTube channel, or accredited third parties that explicitly recognize QualiZeal by name.</w:t>
      </w:r>
    </w:p>
    <w:p>
      <w:pPr>
        <w:pStyle w:val="Heading2"/>
      </w:pPr>
      <w:r>
        <w:t xml:space="preserve">Official QualiZeal Pages</w:t>
      </w:r>
    </w:p>
    <w:p>
      <w:pPr>
        <w:spacing w:after="80"/>
      </w:pPr>
      <w:r>
        <w:rPr>
          <w:rFonts w:ascii="Calibri" w:cs="Calibri" w:eastAsia="Calibri" w:hAnsi="Calibri"/>
          <w:b/>
          <w:bCs/>
          <w:color w:val="1F2937"/>
          <w:sz w:val="22"/>
          <w:szCs w:val="22"/>
        </w:rPr>
        <w:t xml:space="preserve">QMentisAI Product Page: </w:t>
      </w:r>
      <w:hyperlink w:history="1" r:id="rIdrkhdsgjvrivfcncjfslr8">
        <w:r>
          <w:rPr>
            <w:rFonts w:ascii="Calibri" w:cs="Calibri" w:eastAsia="Calibri" w:hAnsi="Calibri"/>
            <w:color w:val="1155CC"/>
            <w:sz w:val="22"/>
            <w:szCs w:val="22"/>
            <w:u w:val="single" w:color="1155CC"/>
          </w:rPr>
          <w:t xml:space="preserve">https://qualizeal.com/qmentisai/</w:t>
        </w:r>
      </w:hyperlink>
    </w:p>
    <w:p>
      <w:pPr>
        <w:spacing w:after="80"/>
      </w:pPr>
      <w:r>
        <w:rPr>
          <w:rFonts w:ascii="Calibri" w:cs="Calibri" w:eastAsia="Calibri" w:hAnsi="Calibri"/>
          <w:b/>
          <w:bCs/>
          <w:color w:val="1F2937"/>
          <w:sz w:val="22"/>
          <w:szCs w:val="22"/>
        </w:rPr>
        <w:t xml:space="preserve">QualiZeal Awards: </w:t>
      </w:r>
      <w:hyperlink w:history="1" r:id="rIdvbdihsek2zbifoqv1cbbg">
        <w:r>
          <w:rPr>
            <w:rFonts w:ascii="Calibri" w:cs="Calibri" w:eastAsia="Calibri" w:hAnsi="Calibri"/>
            <w:color w:val="1155CC"/>
            <w:sz w:val="22"/>
            <w:szCs w:val="22"/>
            <w:u w:val="single" w:color="1155CC"/>
          </w:rPr>
          <w:t xml:space="preserve">https://qualizeal.com/awards/</w:t>
        </w:r>
      </w:hyperlink>
    </w:p>
    <w:p>
      <w:pPr>
        <w:pStyle w:val="Heading2"/>
      </w:pPr>
      <w:r>
        <w:t xml:space="preserve">Official Videos (QualiZeal YouTube)</w:t>
      </w:r>
    </w:p>
    <w:p>
      <w:pPr>
        <w:spacing w:after="80"/>
      </w:pPr>
      <w:r>
        <w:rPr>
          <w:rFonts w:ascii="Calibri" w:cs="Calibri" w:eastAsia="Calibri" w:hAnsi="Calibri"/>
          <w:b/>
          <w:bCs/>
          <w:color w:val="1F2937"/>
          <w:sz w:val="22"/>
          <w:szCs w:val="22"/>
        </w:rPr>
        <w:t xml:space="preserve">Dr. Aiman Abdel-Malek on QualiZeal &amp; QMentisAI: </w:t>
      </w:r>
      <w:hyperlink w:history="1" r:id="rId3vnmvaworwqznzod-evd7">
        <w:r>
          <w:rPr>
            <w:rFonts w:ascii="Calibri" w:cs="Calibri" w:eastAsia="Calibri" w:hAnsi="Calibri"/>
            <w:color w:val="1155CC"/>
            <w:sz w:val="22"/>
            <w:szCs w:val="22"/>
            <w:u w:val="single" w:color="1155CC"/>
          </w:rPr>
          <w:t xml:space="preserve">https://www.youtube.com/watch?v=M2PV26x6mXI</w:t>
        </w:r>
      </w:hyperlink>
    </w:p>
    <w:p>
      <w:pPr>
        <w:spacing w:after="80"/>
      </w:pPr>
      <w:r>
        <w:rPr>
          <w:rFonts w:ascii="Calibri" w:cs="Calibri" w:eastAsia="Calibri" w:hAnsi="Calibri"/>
          <w:b/>
          <w:bCs/>
          <w:color w:val="1F2937"/>
          <w:sz w:val="22"/>
          <w:szCs w:val="22"/>
        </w:rPr>
        <w:t xml:space="preserve">QE &amp; Digital Transformation Solutions Overview: </w:t>
      </w:r>
      <w:hyperlink w:history="1" r:id="rIdijafdag15sya2xalhbxl0">
        <w:r>
          <w:rPr>
            <w:rFonts w:ascii="Calibri" w:cs="Calibri" w:eastAsia="Calibri" w:hAnsi="Calibri"/>
            <w:color w:val="1155CC"/>
            <w:sz w:val="22"/>
            <w:szCs w:val="22"/>
            <w:u w:val="single" w:color="1155CC"/>
          </w:rPr>
          <w:t xml:space="preserve">https://www.youtube.com/watch?v=Hj1AkmKeKi8</w:t>
        </w:r>
      </w:hyperlink>
    </w:p>
    <w:p>
      <w:pPr>
        <w:spacing w:after="80"/>
      </w:pPr>
      <w:r>
        <w:rPr>
          <w:rFonts w:ascii="Calibri" w:cs="Calibri" w:eastAsia="Calibri" w:hAnsi="Calibri"/>
          <w:b/>
          <w:bCs/>
          <w:color w:val="1F2937"/>
          <w:sz w:val="22"/>
          <w:szCs w:val="22"/>
        </w:rPr>
        <w:t xml:space="preserve">Cruise Line Industry — End-to-End QE Solutions: </w:t>
      </w:r>
      <w:hyperlink w:history="1" r:id="rId9xflhqjdutxwmln_qsqzx">
        <w:r>
          <w:rPr>
            <w:rFonts w:ascii="Calibri" w:cs="Calibri" w:eastAsia="Calibri" w:hAnsi="Calibri"/>
            <w:color w:val="1155CC"/>
            <w:sz w:val="22"/>
            <w:szCs w:val="22"/>
            <w:u w:val="single" w:color="1155CC"/>
          </w:rPr>
          <w:t xml:space="preserve">https://www.youtube.com/watch?v=Tr3T9IsVnh4</w:t>
        </w:r>
      </w:hyperlink>
    </w:p>
    <w:p>
      <w:pPr>
        <w:spacing w:after="80"/>
      </w:pPr>
      <w:r>
        <w:rPr>
          <w:rFonts w:ascii="Calibri" w:cs="Calibri" w:eastAsia="Calibri" w:hAnsi="Calibri"/>
          <w:b/>
          <w:bCs/>
          <w:color w:val="1F2937"/>
          <w:sz w:val="22"/>
          <w:szCs w:val="22"/>
        </w:rPr>
        <w:t xml:space="preserve">Insperity Workday Testing Success Story (Kimberly Baker, VP): </w:t>
      </w:r>
      <w:hyperlink w:history="1" r:id="rIdlnsl0efxry7uoxci6cwik">
        <w:r>
          <w:rPr>
            <w:rFonts w:ascii="Calibri" w:cs="Calibri" w:eastAsia="Calibri" w:hAnsi="Calibri"/>
            <w:color w:val="1155CC"/>
            <w:sz w:val="22"/>
            <w:szCs w:val="22"/>
            <w:u w:val="single" w:color="1155CC"/>
          </w:rPr>
          <w:t xml:space="preserve">https://www.youtube.com/watch?v=qk96XAMETIs</w:t>
        </w:r>
      </w:hyperlink>
    </w:p>
    <w:p>
      <w:pPr>
        <w:spacing w:after="80"/>
      </w:pPr>
      <w:r>
        <w:rPr>
          <w:rFonts w:ascii="Calibri" w:cs="Calibri" w:eastAsia="Calibri" w:hAnsi="Calibri"/>
          <w:b/>
          <w:bCs/>
          <w:color w:val="1F2937"/>
          <w:sz w:val="22"/>
          <w:szCs w:val="22"/>
        </w:rPr>
        <w:t xml:space="preserve">ASTM International Journey to QE Excellence (Jarkeer Lasseter): </w:t>
      </w:r>
      <w:hyperlink w:history="1" r:id="rIdzi6tuhkfgurca7u7oafcl">
        <w:r>
          <w:rPr>
            <w:rFonts w:ascii="Calibri" w:cs="Calibri" w:eastAsia="Calibri" w:hAnsi="Calibri"/>
            <w:color w:val="1155CC"/>
            <w:sz w:val="22"/>
            <w:szCs w:val="22"/>
            <w:u w:val="single" w:color="1155CC"/>
          </w:rPr>
          <w:t xml:space="preserve">https://www.youtube.com/watch?v=D1sZlrnugAQ</w:t>
        </w:r>
      </w:hyperlink>
    </w:p>
    <w:p>
      <w:pPr>
        <w:spacing w:after="80"/>
      </w:pPr>
      <w:r>
        <w:rPr>
          <w:rFonts w:ascii="Calibri" w:cs="Calibri" w:eastAsia="Calibri" w:hAnsi="Calibri"/>
          <w:b/>
          <w:bCs/>
          <w:color w:val="1F2937"/>
          <w:sz w:val="22"/>
          <w:szCs w:val="22"/>
        </w:rPr>
        <w:t xml:space="preserve">GBU Life QE Transformation (Brad Ryba, Head of Digital): </w:t>
      </w:r>
      <w:hyperlink w:history="1" r:id="rIdyslkqfixzu9qfn-tm4r8e">
        <w:r>
          <w:rPr>
            <w:rFonts w:ascii="Calibri" w:cs="Calibri" w:eastAsia="Calibri" w:hAnsi="Calibri"/>
            <w:color w:val="1155CC"/>
            <w:sz w:val="22"/>
            <w:szCs w:val="22"/>
            <w:u w:val="single" w:color="1155CC"/>
          </w:rPr>
          <w:t xml:space="preserve">https://www.youtube.com/watch?v=7dG3xC597B8</w:t>
        </w:r>
      </w:hyperlink>
    </w:p>
    <w:p>
      <w:pPr>
        <w:pStyle w:val="Heading2"/>
      </w:pPr>
      <w:r>
        <w:t xml:space="preserve">Case Studies</w:t>
      </w:r>
    </w:p>
    <w:p>
      <w:pPr>
        <w:spacing w:after="80"/>
      </w:pPr>
      <w:r>
        <w:rPr>
          <w:rFonts w:ascii="Calibri" w:cs="Calibri" w:eastAsia="Calibri" w:hAnsi="Calibri"/>
          <w:b/>
          <w:bCs/>
          <w:color w:val="1F2937"/>
          <w:sz w:val="22"/>
          <w:szCs w:val="22"/>
        </w:rPr>
        <w:t xml:space="preserve">QMentisAI Delivers a 125% Test Design Lift for a Global Insurance Leader: </w:t>
      </w:r>
      <w:hyperlink w:history="1" r:id="rIdr6yah83bgro-akavieefe">
        <w:r>
          <w:rPr>
            <w:rFonts w:ascii="Calibri" w:cs="Calibri" w:eastAsia="Calibri" w:hAnsi="Calibri"/>
            <w:color w:val="1155CC"/>
            <w:sz w:val="22"/>
            <w:szCs w:val="22"/>
            <w:u w:val="single" w:color="1155CC"/>
          </w:rPr>
          <w:t xml:space="preserve">https://qualizeal.com/insights/case-studies/unleashing-ai-velocity-qmentisai-delivers-a-125-test-design-lift-for-a-global-insurance-leader/</w:t>
        </w:r>
      </w:hyperlink>
    </w:p>
    <w:p>
      <w:pPr>
        <w:spacing w:after="80"/>
      </w:pPr>
      <w:r>
        <w:rPr>
          <w:rFonts w:ascii="Calibri" w:cs="Calibri" w:eastAsia="Calibri" w:hAnsi="Calibri"/>
          <w:b/>
          <w:bCs/>
          <w:color w:val="1F2937"/>
          <w:sz w:val="22"/>
          <w:szCs w:val="22"/>
        </w:rPr>
        <w:t xml:space="preserve">How QualiZeal Transformed QA for a U.S. Building Materials Manufacturer: </w:t>
      </w:r>
      <w:hyperlink w:history="1" r:id="rIdrum2ui7sxi8aajpbtx2hq">
        <w:r>
          <w:rPr>
            <w:rFonts w:ascii="Calibri" w:cs="Calibri" w:eastAsia="Calibri" w:hAnsi="Calibri"/>
            <w:color w:val="1155CC"/>
            <w:sz w:val="22"/>
            <w:szCs w:val="22"/>
            <w:u w:val="single" w:color="1155CC"/>
          </w:rPr>
          <w:t xml:space="preserve">https://qualizeal.com/insights/case-studies/how-qualizeal-transformed-qa-processes-for-a-leading-u-s-based-building-materials-manufacturer/</w:t>
        </w:r>
      </w:hyperlink>
    </w:p>
    <w:p>
      <w:pPr>
        <w:pStyle w:val="Heading2"/>
      </w:pPr>
      <w:r>
        <w:t xml:space="preserve">Insights &amp; Blogs</w:t>
      </w:r>
    </w:p>
    <w:p>
      <w:pPr>
        <w:spacing w:after="80"/>
      </w:pPr>
      <w:r>
        <w:rPr>
          <w:rFonts w:ascii="Calibri" w:cs="Calibri" w:eastAsia="Calibri" w:hAnsi="Calibri"/>
          <w:b/>
          <w:bCs/>
          <w:color w:val="1F2937"/>
          <w:sz w:val="22"/>
          <w:szCs w:val="22"/>
        </w:rPr>
        <w:t xml:space="preserve">QMentisAI: Reinventing the Art of Software Testing with GenAI: </w:t>
      </w:r>
      <w:hyperlink w:history="1" r:id="rId3oh5qmydlljwt-hqmuuhg">
        <w:r>
          <w:rPr>
            <w:rFonts w:ascii="Calibri" w:cs="Calibri" w:eastAsia="Calibri" w:hAnsi="Calibri"/>
            <w:color w:val="1155CC"/>
            <w:sz w:val="22"/>
            <w:szCs w:val="22"/>
            <w:u w:val="single" w:color="1155CC"/>
          </w:rPr>
          <w:t xml:space="preserve">https://qualizeal.com/qmentisai-reinventing-the-art-of-software-testing-with-genai/</w:t>
        </w:r>
      </w:hyperlink>
    </w:p>
    <w:p>
      <w:pPr>
        <w:spacing w:after="80"/>
      </w:pPr>
      <w:r>
        <w:rPr>
          <w:rFonts w:ascii="Calibri" w:cs="Calibri" w:eastAsia="Calibri" w:hAnsi="Calibri"/>
          <w:b/>
          <w:bCs/>
          <w:color w:val="1F2937"/>
          <w:sz w:val="22"/>
          <w:szCs w:val="22"/>
        </w:rPr>
        <w:t xml:space="preserve">The QMentisAI Advantage — GenAI-powered User Story Refinement: </w:t>
      </w:r>
      <w:hyperlink w:history="1" r:id="rId5n-meakz1zkp_6qkxql66">
        <w:r>
          <w:rPr>
            <w:rFonts w:ascii="Calibri" w:cs="Calibri" w:eastAsia="Calibri" w:hAnsi="Calibri"/>
            <w:color w:val="1155CC"/>
            <w:sz w:val="22"/>
            <w:szCs w:val="22"/>
            <w:u w:val="single" w:color="1155CC"/>
          </w:rPr>
          <w:t xml:space="preserve">https://qualizeal.com/the-qmentisai-advantage-guide-to-genai-powered-user-story-refinement-for-enterprise-agility/</w:t>
        </w:r>
      </w:hyperlink>
    </w:p>
    <w:p>
      <w:pPr>
        <w:spacing w:after="80"/>
      </w:pPr>
      <w:r>
        <w:rPr>
          <w:rFonts w:ascii="Calibri" w:cs="Calibri" w:eastAsia="Calibri" w:hAnsi="Calibri"/>
          <w:b/>
          <w:bCs/>
          <w:color w:val="1F2937"/>
          <w:sz w:val="22"/>
          <w:szCs w:val="22"/>
        </w:rPr>
        <w:t xml:space="preserve">Intelligent SAP Testing: How QMentisAI, Tosca, and qTest Deliver Unmatched QA: </w:t>
      </w:r>
      <w:hyperlink w:history="1" r:id="rIdntjhtptkgwxurvrvkw0wo">
        <w:r>
          <w:rPr>
            <w:rFonts w:ascii="Calibri" w:cs="Calibri" w:eastAsia="Calibri" w:hAnsi="Calibri"/>
            <w:color w:val="1155CC"/>
            <w:sz w:val="22"/>
            <w:szCs w:val="22"/>
            <w:u w:val="single" w:color="1155CC"/>
          </w:rPr>
          <w:t xml:space="preserve">https://qualizeal.com/intelligent-sap-testing-how-qualizeals-qmentisai-tosca-and-qtest-deliver-unmatched-quality-assurance/</w:t>
        </w:r>
      </w:hyperlink>
    </w:p>
    <w:p>
      <w:pPr>
        <w:spacing w:after="80"/>
      </w:pPr>
      <w:r>
        <w:rPr>
          <w:rFonts w:ascii="Calibri" w:cs="Calibri" w:eastAsia="Calibri" w:hAnsi="Calibri"/>
          <w:b/>
          <w:bCs/>
          <w:color w:val="1F2937"/>
          <w:sz w:val="22"/>
          <w:szCs w:val="22"/>
        </w:rPr>
        <w:t xml:space="preserve">How QMentisAI Revolutionizes Aviation Software Testing: </w:t>
      </w:r>
      <w:hyperlink w:history="1" r:id="rId2w5z3obs12amlvppxi08f">
        <w:r>
          <w:rPr>
            <w:rFonts w:ascii="Calibri" w:cs="Calibri" w:eastAsia="Calibri" w:hAnsi="Calibri"/>
            <w:color w:val="1155CC"/>
            <w:sz w:val="22"/>
            <w:szCs w:val="22"/>
            <w:u w:val="single" w:color="1155CC"/>
          </w:rPr>
          <w:t xml:space="preserve">https://qualizeal.com/how-qmentisai-revolutionizes-aviation-software-testing-by-cutting-qe-lifecycle-time/</w:t>
        </w:r>
      </w:hyperlink>
    </w:p>
    <w:p>
      <w:pPr>
        <w:spacing w:after="80"/>
      </w:pPr>
      <w:r>
        <w:rPr>
          <w:rFonts w:ascii="Calibri" w:cs="Calibri" w:eastAsia="Calibri" w:hAnsi="Calibri"/>
          <w:b/>
          <w:bCs/>
          <w:color w:val="1F2937"/>
          <w:sz w:val="22"/>
          <w:szCs w:val="22"/>
        </w:rPr>
        <w:t xml:space="preserve">Why CIOs Are Prioritizing AI-Enabled Accessibility Testing with QMentisAI: </w:t>
      </w:r>
      <w:hyperlink w:history="1" r:id="rId6g-9v7cmgi26ldds_u3ac">
        <w:r>
          <w:rPr>
            <w:rFonts w:ascii="Calibri" w:cs="Calibri" w:eastAsia="Calibri" w:hAnsi="Calibri"/>
            <w:color w:val="1155CC"/>
            <w:sz w:val="22"/>
            <w:szCs w:val="22"/>
            <w:u w:val="single" w:color="1155CC"/>
          </w:rPr>
          <w:t xml:space="preserve">https://qualizeal.com/why-cios-are-prioritizing-ai-enabled-accessibility-testing-with-qmentisai/</w:t>
        </w:r>
      </w:hyperlink>
    </w:p>
    <w:p>
      <w:pPr>
        <w:spacing w:after="80"/>
      </w:pPr>
      <w:r>
        <w:rPr>
          <w:rFonts w:ascii="Calibri" w:cs="Calibri" w:eastAsia="Calibri" w:hAnsi="Calibri"/>
          <w:b/>
          <w:bCs/>
          <w:color w:val="1F2937"/>
          <w:sz w:val="22"/>
          <w:szCs w:val="22"/>
        </w:rPr>
        <w:t xml:space="preserve">The Enterprise Shift to Synthetic Data — and How QMentisAI Is Powering It: </w:t>
      </w:r>
      <w:hyperlink w:history="1" r:id="rIdj2x27fyfenfkvw-sy51a_">
        <w:r>
          <w:rPr>
            <w:rFonts w:ascii="Calibri" w:cs="Calibri" w:eastAsia="Calibri" w:hAnsi="Calibri"/>
            <w:color w:val="1155CC"/>
            <w:sz w:val="22"/>
            <w:szCs w:val="22"/>
            <w:u w:val="single" w:color="1155CC"/>
          </w:rPr>
          <w:t xml:space="preserve">https://qualizeal.com/the-enterprise-shift-to-synthetic-data-and-how-qmentisai-is-powering-it/</w:t>
        </w:r>
      </w:hyperlink>
    </w:p>
    <w:p>
      <w:pPr>
        <w:spacing w:after="80"/>
      </w:pPr>
      <w:r>
        <w:rPr>
          <w:rFonts w:ascii="Calibri" w:cs="Calibri" w:eastAsia="Calibri" w:hAnsi="Calibri"/>
          <w:b/>
          <w:bCs/>
          <w:color w:val="1F2937"/>
          <w:sz w:val="22"/>
          <w:szCs w:val="22"/>
        </w:rPr>
        <w:t xml:space="preserve">Seven Testing Best Practices for Successful Seaware Implementation: </w:t>
      </w:r>
      <w:hyperlink w:history="1" r:id="rIddv-xa8bvd9-fc-s-3afu8">
        <w:r>
          <w:rPr>
            <w:rFonts w:ascii="Calibri" w:cs="Calibri" w:eastAsia="Calibri" w:hAnsi="Calibri"/>
            <w:color w:val="1155CC"/>
            <w:sz w:val="22"/>
            <w:szCs w:val="22"/>
            <w:u w:val="single" w:color="1155CC"/>
          </w:rPr>
          <w:t xml:space="preserve">https://qualizeal.com/seven-testing-best-practices-for-successful-seaware-implementation/</w:t>
        </w:r>
      </w:hyperlink>
    </w:p>
    <w:p>
      <w:pPr>
        <w:pStyle w:val="Heading2"/>
      </w:pPr>
      <w:r>
        <w:t xml:space="preserve">Whitepapers &amp; Reports</w:t>
      </w:r>
    </w:p>
    <w:p>
      <w:pPr>
        <w:spacing w:after="80"/>
      </w:pPr>
      <w:r>
        <w:rPr>
          <w:rFonts w:ascii="Calibri" w:cs="Calibri" w:eastAsia="Calibri" w:hAnsi="Calibri"/>
          <w:b/>
          <w:bCs/>
          <w:color w:val="1F2937"/>
          <w:sz w:val="22"/>
          <w:szCs w:val="22"/>
        </w:rPr>
        <w:t xml:space="preserve">The CIO's Guide to GenAI in Quality Assurance: </w:t>
      </w:r>
      <w:hyperlink w:history="1" r:id="rIdtprgamonryb3k8s5k0sso">
        <w:r>
          <w:rPr>
            <w:rFonts w:ascii="Calibri" w:cs="Calibri" w:eastAsia="Calibri" w:hAnsi="Calibri"/>
            <w:color w:val="1155CC"/>
            <w:sz w:val="22"/>
            <w:szCs w:val="22"/>
            <w:u w:val="single" w:color="1155CC"/>
          </w:rPr>
          <w:t xml:space="preserve">https://www.qualizeal.com/wp-content/uploads/2025/whitepapers/The-CIOs-Guide-To-GenAI-In-Quality-Assurance.pdf</w:t>
        </w:r>
      </w:hyperlink>
    </w:p>
    <w:p>
      <w:pPr>
        <w:spacing w:after="80"/>
      </w:pPr>
      <w:r>
        <w:rPr>
          <w:rFonts w:ascii="Calibri" w:cs="Calibri" w:eastAsia="Calibri" w:hAnsi="Calibri"/>
          <w:b/>
          <w:bCs/>
          <w:color w:val="1F2937"/>
          <w:sz w:val="22"/>
          <w:szCs w:val="22"/>
        </w:rPr>
        <w:t xml:space="preserve">Role of AI in Functional Testing: </w:t>
      </w:r>
      <w:hyperlink w:history="1" r:id="rIdperg62nofqsohwoe4om7j">
        <w:r>
          <w:rPr>
            <w:rFonts w:ascii="Calibri" w:cs="Calibri" w:eastAsia="Calibri" w:hAnsi="Calibri"/>
            <w:color w:val="1155CC"/>
            <w:sz w:val="22"/>
            <w:szCs w:val="22"/>
            <w:u w:val="single" w:color="1155CC"/>
          </w:rPr>
          <w:t xml:space="preserve">https://www.qualizeal.com/wp-content/uploads/2023/whitepapers/Role%20of%20AI%20In%20functional%20testing.pdf</w:t>
        </w:r>
      </w:hyperlink>
    </w:p>
    <w:p>
      <w:pPr>
        <w:spacing w:after="80"/>
      </w:pPr>
      <w:r>
        <w:rPr>
          <w:rFonts w:ascii="Calibri" w:cs="Calibri" w:eastAsia="Calibri" w:hAnsi="Calibri"/>
          <w:b/>
          <w:bCs/>
          <w:color w:val="1F2937"/>
          <w:sz w:val="22"/>
          <w:szCs w:val="22"/>
        </w:rPr>
        <w:t xml:space="preserve">How is AI Changing the Dynamics of Software Testing?: </w:t>
      </w:r>
      <w:hyperlink w:history="1" r:id="rIdkpv2nqjkf5jh_qjlhxeph">
        <w:r>
          <w:rPr>
            <w:rFonts w:ascii="Calibri" w:cs="Calibri" w:eastAsia="Calibri" w:hAnsi="Calibri"/>
            <w:color w:val="1155CC"/>
            <w:sz w:val="22"/>
            <w:szCs w:val="22"/>
            <w:u w:val="single" w:color="1155CC"/>
          </w:rPr>
          <w:t xml:space="preserve">https://qualizeal.com/wp-content/uploads/2022/whitepapers/How%20is%20AI%20changing%20the%20Dynamics%20of%20Software%20Testing.pdf</w:t>
        </w:r>
      </w:hyperlink>
    </w:p>
    <w:p>
      <w:pPr>
        <w:pStyle w:val="Heading2"/>
      </w:pPr>
      <w:r>
        <w:t xml:space="preserve">Press Releases &amp; Recognitions</w:t>
      </w:r>
    </w:p>
    <w:p>
      <w:pPr>
        <w:spacing w:after="80"/>
      </w:pPr>
      <w:r>
        <w:rPr>
          <w:rFonts w:ascii="Calibri" w:cs="Calibri" w:eastAsia="Calibri" w:hAnsi="Calibri"/>
          <w:b/>
          <w:bCs/>
          <w:color w:val="1F2937"/>
          <w:sz w:val="22"/>
          <w:szCs w:val="22"/>
        </w:rPr>
        <w:t xml:space="preserve">Frost &amp; Sullivan 2025 GenAI Quality Engineering Platforms Recognition (frost.com): </w:t>
      </w:r>
      <w:hyperlink w:history="1" r:id="rIdrjtdagktrzvefunkjsthn">
        <w:r>
          <w:rPr>
            <w:rFonts w:ascii="Calibri" w:cs="Calibri" w:eastAsia="Calibri" w:hAnsi="Calibri"/>
            <w:color w:val="1155CC"/>
            <w:sz w:val="22"/>
            <w:szCs w:val="22"/>
            <w:u w:val="single" w:color="1155CC"/>
          </w:rPr>
          <w:t xml:space="preserve">https://www.frost.com/news/press-releases/qualizeal-receives-frost-sullivans-2025-india-technology-innovation-leadership-recognition-for-excellence-in-genai-quality-engineering-platforms/</w:t>
        </w:r>
      </w:hyperlink>
    </w:p>
    <w:p>
      <w:pPr>
        <w:spacing w:after="80"/>
      </w:pPr>
      <w:r>
        <w:rPr>
          <w:rFonts w:ascii="Calibri" w:cs="Calibri" w:eastAsia="Calibri" w:hAnsi="Calibri"/>
          <w:b/>
          <w:bCs/>
          <w:color w:val="1F2937"/>
          <w:sz w:val="22"/>
          <w:szCs w:val="22"/>
        </w:rPr>
        <w:t xml:space="preserve">Frost &amp; Sullivan 2025 Recognition (PR Newswire): </w:t>
      </w:r>
      <w:hyperlink w:history="1" r:id="rId92ab7lam69n3uvxcdjumq">
        <w:r>
          <w:rPr>
            <w:rFonts w:ascii="Calibri" w:cs="Calibri" w:eastAsia="Calibri" w:hAnsi="Calibri"/>
            <w:color w:val="1155CC"/>
            <w:sz w:val="22"/>
            <w:szCs w:val="22"/>
            <w:u w:val="single" w:color="1155CC"/>
          </w:rPr>
          <w:t xml:space="preserve">https://www.prnewswire.com/news-releases/qualizeal-receives-frost--sullivans-2025-india-technology-innovation-leadership-recognition-for-excellence-in-genai-quality-engineering-platforms-302504321.html</w:t>
        </w:r>
      </w:hyperlink>
    </w:p>
    <w:p>
      <w:pPr>
        <w:spacing w:after="80"/>
      </w:pPr>
      <w:r>
        <w:rPr>
          <w:rFonts w:ascii="Calibri" w:cs="Calibri" w:eastAsia="Calibri" w:hAnsi="Calibri"/>
          <w:b/>
          <w:bCs/>
          <w:color w:val="1F2937"/>
          <w:sz w:val="22"/>
          <w:szCs w:val="22"/>
        </w:rPr>
        <w:t xml:space="preserve">Gold Stevie® 2025 — Fastest Growing Tech Company of the Year: </w:t>
      </w:r>
      <w:hyperlink w:history="1" r:id="rIdv3fhitiyhryzmdymsvzqv">
        <w:r>
          <w:rPr>
            <w:rFonts w:ascii="Calibri" w:cs="Calibri" w:eastAsia="Calibri" w:hAnsi="Calibri"/>
            <w:color w:val="1155CC"/>
            <w:sz w:val="22"/>
            <w:szCs w:val="22"/>
            <w:u w:val="single" w:color="1155CC"/>
          </w:rPr>
          <w:t xml:space="preserve">https://qualizeal.com/ai-innovator-qualizeal-wins-gold-at-2025-stevie-awards-named-fastest-growing-tech-company-of-the-year-at-american-business-awards/</w:t>
        </w:r>
      </w:hyperlink>
    </w:p>
    <w:p>
      <w:pPr>
        <w:pStyle w:val="Heading2"/>
      </w:pPr>
      <w:r>
        <w:t xml:space="preserve">Channels</w:t>
      </w:r>
    </w:p>
    <w:p>
      <w:pPr>
        <w:spacing w:after="80"/>
      </w:pPr>
      <w:r>
        <w:rPr>
          <w:rFonts w:ascii="Calibri" w:cs="Calibri" w:eastAsia="Calibri" w:hAnsi="Calibri"/>
          <w:b/>
          <w:bCs/>
          <w:color w:val="1F2937"/>
          <w:sz w:val="22"/>
          <w:szCs w:val="22"/>
        </w:rPr>
        <w:t xml:space="preserve">Website: </w:t>
      </w:r>
      <w:hyperlink w:history="1" r:id="rIddyqigsabtsgc7yt1iu339">
        <w:r>
          <w:rPr>
            <w:rFonts w:ascii="Calibri" w:cs="Calibri" w:eastAsia="Calibri" w:hAnsi="Calibri"/>
            <w:color w:val="1155CC"/>
            <w:sz w:val="22"/>
            <w:szCs w:val="22"/>
            <w:u w:val="single" w:color="1155CC"/>
          </w:rPr>
          <w:t xml:space="preserve">https://qualizeal.com/</w:t>
        </w:r>
      </w:hyperlink>
    </w:p>
    <w:p>
      <w:pPr>
        <w:spacing w:after="80"/>
      </w:pPr>
      <w:r>
        <w:rPr>
          <w:rFonts w:ascii="Calibri" w:cs="Calibri" w:eastAsia="Calibri" w:hAnsi="Calibri"/>
          <w:b/>
          <w:bCs/>
          <w:color w:val="1F2937"/>
          <w:sz w:val="22"/>
          <w:szCs w:val="22"/>
        </w:rPr>
        <w:t xml:space="preserve">LinkedIn: </w:t>
      </w:r>
      <w:hyperlink w:history="1" r:id="rIdrou_rv_7k8bf90qvedllh">
        <w:r>
          <w:rPr>
            <w:rFonts w:ascii="Calibri" w:cs="Calibri" w:eastAsia="Calibri" w:hAnsi="Calibri"/>
            <w:color w:val="1155CC"/>
            <w:sz w:val="22"/>
            <w:szCs w:val="22"/>
            <w:u w:val="single" w:color="1155CC"/>
          </w:rPr>
          <w:t xml:space="preserve">https://www.linkedin.com/company/qualizeal</w:t>
        </w:r>
      </w:hyperlink>
    </w:p>
    <w:p>
      <w:pPr>
        <w:spacing w:after="80"/>
      </w:pPr>
      <w:r>
        <w:rPr>
          <w:rFonts w:ascii="Calibri" w:cs="Calibri" w:eastAsia="Calibri" w:hAnsi="Calibri"/>
          <w:b/>
          <w:bCs/>
          <w:color w:val="1F2937"/>
          <w:sz w:val="22"/>
          <w:szCs w:val="22"/>
        </w:rPr>
        <w:t xml:space="preserve">YouTube: </w:t>
      </w:r>
      <w:hyperlink w:history="1" r:id="rIdwlkigqze7ccbhpuq9gwk5">
        <w:r>
          <w:rPr>
            <w:rFonts w:ascii="Calibri" w:cs="Calibri" w:eastAsia="Calibri" w:hAnsi="Calibri"/>
            <w:color w:val="1155CC"/>
            <w:sz w:val="22"/>
            <w:szCs w:val="22"/>
            <w:u w:val="single" w:color="1155CC"/>
          </w:rPr>
          <w:t xml:space="preserve">https://www.youtube.com/@qualizeal</w:t>
        </w:r>
      </w:hyperlink>
    </w:p>
    <w:p>
      <w:pPr>
        <w:spacing w:after="80"/>
      </w:pPr>
      <w:r>
        <w:rPr>
          <w:rFonts w:ascii="Calibri" w:cs="Calibri" w:eastAsia="Calibri" w:hAnsi="Calibri"/>
          <w:b/>
          <w:bCs/>
          <w:color w:val="1F2937"/>
          <w:sz w:val="22"/>
          <w:szCs w:val="22"/>
        </w:rPr>
        <w:t xml:space="preserve">Newsroom: </w:t>
      </w:r>
      <w:hyperlink w:history="1" r:id="rIdoyrk6zwaxen-mon7pyfny">
        <w:r>
          <w:rPr>
            <w:rFonts w:ascii="Calibri" w:cs="Calibri" w:eastAsia="Calibri" w:hAnsi="Calibri"/>
            <w:color w:val="1155CC"/>
            <w:sz w:val="22"/>
            <w:szCs w:val="22"/>
            <w:u w:val="single" w:color="1155CC"/>
          </w:rPr>
          <w:t xml:space="preserve">https://qualizeal.com/newsroom/</w:t>
        </w:r>
      </w:hyperlink>
    </w:p>
    <w:p>
      <w:pPr>
        <w:spacing w:after="80"/>
      </w:pPr>
      <w:r>
        <w:rPr>
          <w:rFonts w:ascii="Calibri" w:cs="Calibri" w:eastAsia="Calibri" w:hAnsi="Calibri"/>
          <w:b/>
          <w:bCs/>
          <w:color w:val="1F2937"/>
          <w:sz w:val="22"/>
          <w:szCs w:val="22"/>
        </w:rPr>
        <w:t xml:space="preserve">Insights: </w:t>
      </w:r>
      <w:hyperlink w:history="1" r:id="rIdyzr9uoy1kmvri8i4bveub">
        <w:r>
          <w:rPr>
            <w:rFonts w:ascii="Calibri" w:cs="Calibri" w:eastAsia="Calibri" w:hAnsi="Calibri"/>
            <w:color w:val="1155CC"/>
            <w:sz w:val="22"/>
            <w:szCs w:val="22"/>
            <w:u w:val="single" w:color="1155CC"/>
          </w:rPr>
          <w:t xml:space="preserve">https://qualizeal.com/insights/case-studies/</w:t>
        </w:r>
      </w:hyperlink>
    </w:p>
    <w:p>
      <w:pPr>
        <w:spacing w:after="80"/>
      </w:pPr>
      <w:r>
        <w:rPr>
          <w:rFonts w:ascii="Calibri" w:cs="Calibri" w:eastAsia="Calibri" w:hAnsi="Calibri"/>
          <w:b/>
          <w:bCs/>
          <w:color w:val="1F2937"/>
          <w:sz w:val="22"/>
          <w:szCs w:val="22"/>
        </w:rPr>
        <w:t xml:space="preserve">Whitepapers: </w:t>
      </w:r>
      <w:hyperlink w:history="1" r:id="rIdnmpabyblhqt08ftc5o5oi">
        <w:r>
          <w:rPr>
            <w:rFonts w:ascii="Calibri" w:cs="Calibri" w:eastAsia="Calibri" w:hAnsi="Calibri"/>
            <w:color w:val="1155CC"/>
            <w:sz w:val="22"/>
            <w:szCs w:val="22"/>
            <w:u w:val="single" w:color="1155CC"/>
          </w:rPr>
          <w:t xml:space="preserve">https://qualizeal.com/insights/whitepapers/</w:t>
        </w:r>
      </w:hyperlink>
    </w:p>
    <w:p>
      <w:pPr>
        <w:spacing w:after="240"/>
      </w:pPr>
      <w:r>
        <w:t xml:space="preserve"/>
      </w:r>
    </w:p>
    <w:p>
      <w:pPr>
        <w:pBdr>
          <w:bottom w:val="single" w:color="CBD5E1" w:sz="6" w:space="1"/>
        </w:pBdr>
        <w:spacing w:after="120" w:before="60"/>
      </w:pPr>
      <w:r>
        <w:t xml:space="preserve"/>
      </w:r>
    </w:p>
    <w:p>
      <w:pPr>
        <w:jc w:val="center"/>
      </w:pPr>
      <w:r>
        <w:rPr>
          <w:rFonts w:ascii="Calibri" w:cs="Calibri" w:eastAsia="Calibri" w:hAnsi="Calibri"/>
          <w:i/>
          <w:iCs/>
          <w:color w:val="6B7280"/>
          <w:sz w:val="20"/>
          <w:szCs w:val="20"/>
        </w:rPr>
        <w:t xml:space="preserve">qualizeal.com  •  AI-Led Quality Engineering &amp; Digital Transformation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spacing w:before="60"/>
    </w:pPr>
    <w:r>
      <w:rPr>
        <w:rFonts w:ascii="Calibri" w:cs="Calibri" w:eastAsia="Calibri" w:hAnsi="Calibri"/>
        <w:color w:val="6B7280"/>
        <w:sz w:val="18"/>
        <w:szCs w:val="18"/>
      </w:rPr>
      <w:t xml:space="preserve">qualizeal.com</w:t>
    </w:r>
    <w:r>
      <w:rPr>
        <w:rFonts w:ascii="Calibri" w:cs="Calibri" w:eastAsia="Calibri" w:hAnsi="Calibri"/>
        <w:color w:val="6B7280"/>
        <w:sz w:val="18"/>
        <w:szCs w:val="18"/>
      </w:rPr>
      <w:t xml:space="preserve">	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60"/>
    </w:pPr>
    <w:r>
      <w:rPr>
        <w:rFonts w:ascii="Calibri" w:cs="Calibri" w:eastAsia="Calibri" w:hAnsi="Calibri"/>
        <w:b/>
        <w:bCs/>
        <w:color w:val="0A2540"/>
        <w:sz w:val="20"/>
        <w:szCs w:val="20"/>
      </w:rPr>
      <w:t xml:space="preserve">QualiZeal</w:t>
    </w:r>
    <w:r>
      <w:rPr>
        <w:rFonts w:ascii="Calibri" w:cs="Calibri" w:eastAsia="Calibri" w:hAnsi="Calibri"/>
        <w:color w:val="6B7280"/>
        <w:sz w:val="20"/>
        <w:szCs w:val="20"/>
      </w:rPr>
      <w:t xml:space="preserve">	QMentisAI — GenAI-Driven Quality Engineering Platform</w:t>
    </w:r>
  </w:p>
  <w:p>
    <w:pPr>
      <w:pBdr>
        <w:bottom w:val="single" w:color="0A2540" w:sz="6"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E91E63"/>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Calibri" w:cs="Calibri" w:eastAsia="Calibri" w:hAnsi="Calibri"/>
      <w:b/>
      <w:bCs/>
      <w:color w:val="0A2540"/>
      <w:sz w:val="56"/>
      <w:szCs w:val="56"/>
    </w:rPr>
  </w:style>
  <w:style w:type="paragraph" w:styleId="Subtitle">
    <w:name w:val="Subtitle"/>
    <w:basedOn w:val="Normal"/>
    <w:next w:val="Normal"/>
    <w:qFormat/>
    <w:pPr>
      <w:spacing w:after="240" w:before="0"/>
    </w:pPr>
    <w:rPr>
      <w:rFonts w:ascii="Calibri" w:cs="Calibri" w:eastAsia="Calibri" w:hAnsi="Calibri"/>
      <w:color w:val="6B7280"/>
      <w:sz w:val="28"/>
      <w:szCs w:val="28"/>
    </w:rPr>
  </w:style>
  <w:style w:type="paragraph" w:styleId="Heading1">
    <w:name w:val="Heading 1"/>
    <w:basedOn w:val="Normal"/>
    <w:next w:val="Normal"/>
    <w:qFormat/>
    <w:pPr>
      <w:pBdr>
        <w:bottom w:val="single" w:color="0A2540" w:sz="6" w:space="4"/>
      </w:pBdr>
      <w:spacing w:after="180" w:before="360"/>
      <w:outlineLvl w:val="0"/>
    </w:pPr>
    <w:rPr>
      <w:rFonts w:ascii="Calibri" w:cs="Calibri" w:eastAsia="Calibri" w:hAnsi="Calibri"/>
      <w:b/>
      <w:bCs/>
      <w:color w:val="0A254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E3A8A"/>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0F172A"/>
      <w:sz w:val="24"/>
      <w:szCs w:val="24"/>
    </w:rPr>
  </w:style>
  <w:style w:type="paragraph" w:styleId="Heading4">
    <w:name w:val="Heading 4"/>
    <w:basedOn w:val="Normal"/>
    <w:next w:val="Normal"/>
    <w:qFormat/>
    <w:pPr>
      <w:spacing w:after="60" w:before="160"/>
      <w:outlineLvl w:val="3"/>
    </w:pPr>
    <w:rPr>
      <w:rFonts w:ascii="Calibri" w:cs="Calibri" w:eastAsia="Calibri" w:hAnsi="Calibri"/>
      <w:b/>
      <w:bCs/>
      <w:i w:val="false"/>
      <w:iCs w:val="false"/>
      <w:color w:val="E91E63"/>
      <w:sz w:val="22"/>
      <w:szCs w:val="22"/>
    </w:rPr>
  </w:style>
  <w:style w:type="paragraph" w:styleId="Quote">
    <w:name w:val="Quote"/>
    <w:basedOn w:val="Normal"/>
    <w:next w:val="Normal"/>
    <w:qFormat/>
    <w:pPr>
      <w:pBdr>
        <w:left w:val="single" w:color="E91E63" w:sz="16" w:space="12"/>
      </w:pBdr>
      <w:spacing w:after="120" w:before="120"/>
      <w:ind w:left="360"/>
    </w:pPr>
    <w:rPr>
      <w:rFonts w:ascii="Calibri" w:cs="Calibri" w:eastAsia="Calibri" w:hAnsi="Calibri"/>
      <w:i/>
      <w:i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q7fsqxrxhob4g7mghp6w" Type="http://schemas.openxmlformats.org/officeDocument/2006/relationships/hyperlink" Target="https://www.frost.com/news/press-releases/qualizeal-receives-frost-sullivans-2025-india-technology-innovation-leadership-recognition-for-excellence-in-genai-quality-engineering-platforms/" TargetMode="External"/><Relationship Id="rIdfmq4jpssu1xuoy658hm6e" Type="http://schemas.openxmlformats.org/officeDocument/2006/relationships/hyperlink" Target="https://qualizeal.com/qmentisai/" TargetMode="External"/><Relationship Id="rIdqi-rtmpt7ylkh4vctf2fu" Type="http://schemas.openxmlformats.org/officeDocument/2006/relationships/hyperlink" Target="https://qualizeal.com/qmentisai/" TargetMode="External"/><Relationship Id="rIdlnojgpas4xshezxbz50zk" Type="http://schemas.openxmlformats.org/officeDocument/2006/relationships/hyperlink" Target="https://qualizeal.com/seven-testing-best-practices-for-successful-seaware-implementation/" TargetMode="External"/><Relationship Id="rIdrkhdsgjvrivfcncjfslr8" Type="http://schemas.openxmlformats.org/officeDocument/2006/relationships/hyperlink" Target="https://qualizeal.com/qmentisai/" TargetMode="External"/><Relationship Id="rIdvbdihsek2zbifoqv1cbbg" Type="http://schemas.openxmlformats.org/officeDocument/2006/relationships/hyperlink" Target="https://qualizeal.com/awards/" TargetMode="External"/><Relationship Id="rId3vnmvaworwqznzod-evd7" Type="http://schemas.openxmlformats.org/officeDocument/2006/relationships/hyperlink" Target="https://www.youtube.com/watch?v=M2PV26x6mXI" TargetMode="External"/><Relationship Id="rIdijafdag15sya2xalhbxl0" Type="http://schemas.openxmlformats.org/officeDocument/2006/relationships/hyperlink" Target="https://www.youtube.com/watch?v=Hj1AkmKeKi8" TargetMode="External"/><Relationship Id="rId9xflhqjdutxwmln_qsqzx" Type="http://schemas.openxmlformats.org/officeDocument/2006/relationships/hyperlink" Target="https://www.youtube.com/watch?v=Tr3T9IsVnh4" TargetMode="External"/><Relationship Id="rIdlnsl0efxry7uoxci6cwik" Type="http://schemas.openxmlformats.org/officeDocument/2006/relationships/hyperlink" Target="https://www.youtube.com/watch?v=qk96XAMETIs" TargetMode="External"/><Relationship Id="rIdzi6tuhkfgurca7u7oafcl" Type="http://schemas.openxmlformats.org/officeDocument/2006/relationships/hyperlink" Target="https://www.youtube.com/watch?v=D1sZlrnugAQ" TargetMode="External"/><Relationship Id="rIdyslkqfixzu9qfn-tm4r8e" Type="http://schemas.openxmlformats.org/officeDocument/2006/relationships/hyperlink" Target="https://www.youtube.com/watch?v=7dG3xC597B8" TargetMode="External"/><Relationship Id="rIdr6yah83bgro-akavieefe" Type="http://schemas.openxmlformats.org/officeDocument/2006/relationships/hyperlink" Target="https://qualizeal.com/insights/case-studies/unleashing-ai-velocity-qmentisai-delivers-a-125-test-design-lift-for-a-global-insurance-leader/" TargetMode="External"/><Relationship Id="rIdrum2ui7sxi8aajpbtx2hq" Type="http://schemas.openxmlformats.org/officeDocument/2006/relationships/hyperlink" Target="https://qualizeal.com/insights/case-studies/how-qualizeal-transformed-qa-processes-for-a-leading-u-s-based-building-materials-manufacturer/" TargetMode="External"/><Relationship Id="rId3oh5qmydlljwt-hqmuuhg" Type="http://schemas.openxmlformats.org/officeDocument/2006/relationships/hyperlink" Target="https://qualizeal.com/qmentisai-reinventing-the-art-of-software-testing-with-genai/" TargetMode="External"/><Relationship Id="rId5n-meakz1zkp_6qkxql66" Type="http://schemas.openxmlformats.org/officeDocument/2006/relationships/hyperlink" Target="https://qualizeal.com/the-qmentisai-advantage-guide-to-genai-powered-user-story-refinement-for-enterprise-agility/" TargetMode="External"/><Relationship Id="rIdntjhtptkgwxurvrvkw0wo" Type="http://schemas.openxmlformats.org/officeDocument/2006/relationships/hyperlink" Target="https://qualizeal.com/intelligent-sap-testing-how-qualizeals-qmentisai-tosca-and-qtest-deliver-unmatched-quality-assurance/" TargetMode="External"/><Relationship Id="rId2w5z3obs12amlvppxi08f" Type="http://schemas.openxmlformats.org/officeDocument/2006/relationships/hyperlink" Target="https://qualizeal.com/how-qmentisai-revolutionizes-aviation-software-testing-by-cutting-qe-lifecycle-time/" TargetMode="External"/><Relationship Id="rId6g-9v7cmgi26ldds_u3ac" Type="http://schemas.openxmlformats.org/officeDocument/2006/relationships/hyperlink" Target="https://qualizeal.com/why-cios-are-prioritizing-ai-enabled-accessibility-testing-with-qmentisai/" TargetMode="External"/><Relationship Id="rIdj2x27fyfenfkvw-sy51a_" Type="http://schemas.openxmlformats.org/officeDocument/2006/relationships/hyperlink" Target="https://qualizeal.com/the-enterprise-shift-to-synthetic-data-and-how-qmentisai-is-powering-it/" TargetMode="External"/><Relationship Id="rIddv-xa8bvd9-fc-s-3afu8" Type="http://schemas.openxmlformats.org/officeDocument/2006/relationships/hyperlink" Target="https://qualizeal.com/seven-testing-best-practices-for-successful-seaware-implementation/" TargetMode="External"/><Relationship Id="rIdtprgamonryb3k8s5k0sso" Type="http://schemas.openxmlformats.org/officeDocument/2006/relationships/hyperlink" Target="https://www.qualizeal.com/wp-content/uploads/2025/whitepapers/The-CIOs-Guide-To-GenAI-In-Quality-Assurance.pdf" TargetMode="External"/><Relationship Id="rIdperg62nofqsohwoe4om7j" Type="http://schemas.openxmlformats.org/officeDocument/2006/relationships/hyperlink" Target="https://www.qualizeal.com/wp-content/uploads/2023/whitepapers/Role%20of%20AI%20In%20functional%20testing.pdf" TargetMode="External"/><Relationship Id="rIdkpv2nqjkf5jh_qjlhxeph" Type="http://schemas.openxmlformats.org/officeDocument/2006/relationships/hyperlink" Target="https://qualizeal.com/wp-content/uploads/2022/whitepapers/How%20is%20AI%20changing%20the%20Dynamics%20of%20Software%20Testing.pdf" TargetMode="External"/><Relationship Id="rIdrjtdagktrzvefunkjsthn" Type="http://schemas.openxmlformats.org/officeDocument/2006/relationships/hyperlink" Target="https://www.frost.com/news/press-releases/qualizeal-receives-frost-sullivans-2025-india-technology-innovation-leadership-recognition-for-excellence-in-genai-quality-engineering-platforms/" TargetMode="External"/><Relationship Id="rId92ab7lam69n3uvxcdjumq" Type="http://schemas.openxmlformats.org/officeDocument/2006/relationships/hyperlink" Target="https://www.prnewswire.com/news-releases/qualizeal-receives-frost--sullivans-2025-india-technology-innovation-leadership-recognition-for-excellence-in-genai-quality-engineering-platforms-302504321.html" TargetMode="External"/><Relationship Id="rIdv3fhitiyhryzmdymsvzqv" Type="http://schemas.openxmlformats.org/officeDocument/2006/relationships/hyperlink" Target="https://qualizeal.com/ai-innovator-qualizeal-wins-gold-at-2025-stevie-awards-named-fastest-growing-tech-company-of-the-year-at-american-business-awards/" TargetMode="External"/><Relationship Id="rIddyqigsabtsgc7yt1iu339" Type="http://schemas.openxmlformats.org/officeDocument/2006/relationships/hyperlink" Target="https://qualizeal.com/" TargetMode="External"/><Relationship Id="rIdrou_rv_7k8bf90qvedllh" Type="http://schemas.openxmlformats.org/officeDocument/2006/relationships/hyperlink" Target="https://www.linkedin.com/company/qualizeal" TargetMode="External"/><Relationship Id="rIdwlkigqze7ccbhpuq9gwk5" Type="http://schemas.openxmlformats.org/officeDocument/2006/relationships/hyperlink" Target="https://www.youtube.com/@qualizeal" TargetMode="External"/><Relationship Id="rIdoyrk6zwaxen-mon7pyfny" Type="http://schemas.openxmlformats.org/officeDocument/2006/relationships/hyperlink" Target="https://qualizeal.com/newsroom/" TargetMode="External"/><Relationship Id="rIdyzr9uoy1kmvri8i4bveub" Type="http://schemas.openxmlformats.org/officeDocument/2006/relationships/hyperlink" Target="https://qualizeal.com/insights/case-studies/" TargetMode="External"/><Relationship Id="rIdnmpabyblhqt08ftc5o5oi" Type="http://schemas.openxmlformats.org/officeDocument/2006/relationships/hyperlink" Target="https://qualizeal.com/insights/whitepapers/" TargetMode="External"/><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2026-05-23T20:45:37.939Z</dcterms:created>
  <dcterms:modified xsi:type="dcterms:W3CDTF">2026-05-23T20:45:37.939Z</dcterms:modified>
</cp:coreProperties>
</file>

<file path=docProps/custom.xml><?xml version="1.0" encoding="utf-8"?>
<Properties xmlns="http://schemas.openxmlformats.org/officeDocument/2006/custom-properties" xmlns:vt="http://schemas.openxmlformats.org/officeDocument/2006/docPropsVTypes"/>
</file>