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E91E63"/>
          <w:sz w:val="22"/>
          <w:szCs w:val="22"/>
        </w:rPr>
        <w:t xml:space="preserve">SERVICE BRIEF — DIGITAL TRANSFORMATION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A2540"/>
          <w:sz w:val="72"/>
          <w:szCs w:val="72"/>
        </w:rPr>
        <w:t xml:space="preserve">Cloud &amp; Infrastructure Transformation</w:t>
      </w:r>
    </w:p>
    <w:p>
      <w:pPr>
        <w:pBdr>
          <w:bottom w:val="single" w:color="E91E63" w:sz="18" w:space="1"/>
        </w:pBdr>
        <w:spacing w:after="240" w:before="60"/>
      </w:pPr>
      <w:r>
        <w:t xml:space="preserve"/>
      </w:r>
    </w:p>
    <w:p>
      <w:pPr>
        <w:spacing w:after="360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Modernize infrastructure with cloud-native architectures that improve scalability, resilience, and operational efficiency.</w:t>
      </w:r>
    </w:p>
    <w:p>
      <w:pPr>
        <w:spacing w:after="12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Service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Cloud &amp; Infrastructure Transformation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Category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Digital Transformation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Official URL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https://qualizeal.com/services/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rPr>
          <w:rFonts w:ascii="Calibri" w:cs="Calibri" w:eastAsia="Calibri" w:hAnsi="Calibri"/>
        </w:rPr>
        <w:t xml:space="preserve">Cloud &amp; Infrastructure Transformation engagements move workloads to the right place — cloud, hybrid, or modernized on-prem — with a structured discovery, design, and migration practice.</w:t>
      </w:r>
    </w:p>
    <w:p>
      <w:pPr>
        <w:pStyle w:val="Heading2"/>
      </w:pPr>
      <w:r>
        <w:t xml:space="preserve">Positioning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Modernize infrastructure with cloud-native architectures that improve scalability, resilience, and operational efficiency.</w:t>
      </w:r>
    </w:p>
    <w:p>
      <w:pPr>
        <w:pStyle w:val="Heading2"/>
      </w:pPr>
      <w:r>
        <w:t xml:space="preserve">Core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Cloud strategy and discovery.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Migration planning and execution.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Cloud-native re-architecture.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Infrastructure-as-Code adoption.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FinOps practice for cloud cost control.</w:t>
      </w:r>
    </w:p>
    <w:p>
      <w:pPr>
        <w:pStyle w:val="Heading2"/>
      </w:pPr>
      <w:r>
        <w:t xml:space="preserve">Who This Is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This Service Helps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CIOs / Cloud Heads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 defensible modernization roadmap.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Infrastructure Heads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Reliable, cost-controlled cloud operations.</w:t>
            </w:r>
          </w:p>
        </w:tc>
      </w:tr>
    </w:tbl>
    <w:p>
      <w:pPr>
        <w:pStyle w:val="Heading2"/>
      </w:pPr>
      <w:r>
        <w:t xml:space="preserve">Expected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Modernized infrastructure with measurable cost and resilience improvements.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Stronger DR and HA posture.</w:t>
      </w:r>
    </w:p>
    <w:p>
      <w:r>
        <w:br w:type="page"/>
      </w:r>
    </w:p>
    <w:p>
      <w:pPr>
        <w:pStyle w:val="Heading1"/>
      </w:pPr>
      <w:r>
        <w:t xml:space="preserve">Evidence &amp; References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All evidence below is sourced from official QualiZeal pages, the official QualiZeal YouTube channel, or accredited third parties that explicitly recognize QualiZeal by name.</w:t>
      </w:r>
    </w:p>
    <w:p>
      <w:pPr>
        <w:pStyle w:val="Heading2"/>
      </w:pPr>
      <w:r>
        <w:t xml:space="preserve">Official QualiZeal Pages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Cloud &amp; Infrastructure Transformation — QualiZeal Page: </w:t>
      </w:r>
      <w:hyperlink w:history="1" r:id="rIdibkslc2htn8k5sh_jz07y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QualiZeal Services Index: </w:t>
      </w:r>
      <w:hyperlink w:history="1" r:id="rId_8ng5xsxrbkoab5wtxe5-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pStyle w:val="Heading2"/>
      </w:pPr>
      <w:r>
        <w:t xml:space="preserve">Official Videos (QualiZeal YouTube)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Services Overview: </w:t>
      </w:r>
      <w:hyperlink w:history="1" r:id="rId041r1ka8io6vo2iyvthgh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https://www.youtube.com/watch?v=mJrvD8h7SwE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&amp; Digital Transformation Solutions Overview: </w:t>
      </w:r>
      <w:hyperlink w:history="1" r:id="rId6gtqoofob0kt9a2kbzfr_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https://www.youtube.com/watch?v=Hj1AkmKeKi8</w:t>
        </w:r>
      </w:hyperlink>
    </w:p>
    <w:p>
      <w:pPr>
        <w:pStyle w:val="Heading2"/>
      </w:pPr>
      <w:r>
        <w:t xml:space="preserve">Press Releases &amp; Recognitions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Frost &amp; Sullivan 2025 GenAI Quality Engineering Platforms Recognition: </w:t>
      </w:r>
      <w:hyperlink w:history="1" r:id="rIdf_3l8bauqlg0z7jo3yto9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https://www.frost.com/news/press-releases/qualizeal-receives-frost-sullivans-2025-india-technology-innovation-leadership-recognition-for-excellence-in-genai-quality-engineering-platforms/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Everest Group PEAK Matrix® 2025 — Leader &amp; Star Performer: </w:t>
      </w:r>
      <w:hyperlink w:history="1" r:id="rIdzlfzt-mksqoeozyohyp4f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https://qualizeal.com/analyst-recognitions/qualizeal-named-as-a-leader-star-performer-in-everest-groups-quality-engineering-qe-specialist-services-peak-matrix-assessment-2025/</w:t>
        </w:r>
      </w:hyperlink>
    </w:p>
    <w:p>
      <w:pPr>
        <w:pStyle w:val="Heading2"/>
      </w:pPr>
      <w:r>
        <w:t xml:space="preserve">Channels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Website: </w:t>
      </w:r>
      <w:hyperlink w:history="1" r:id="rIdjnxy0f_uxyynpe_mk9tbv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LinkedIn: </w:t>
      </w:r>
      <w:hyperlink w:history="1" r:id="rIdef6oe55cwlj-g4v0ofggi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https://www.linkedin.com/company/qualizeal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YouTube: </w:t>
      </w:r>
      <w:hyperlink w:history="1" r:id="rIdl_2cqunkbq0p78ebqqryg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https://www.youtube.com/@qualizeal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Newsroom: </w:t>
      </w:r>
      <w:hyperlink w:history="1" r:id="rIdjgmquvorn6oorg8zcmpnr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https://qualizeal.com/newsroom/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Insights: </w:t>
      </w:r>
      <w:hyperlink w:history="1" r:id="rIdisgukljyrc5rawrnfck4f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https://qualizeal.com/insights/case-studies/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Whitepapers: </w:t>
      </w:r>
      <w:hyperlink w:history="1" r:id="rIdcywgxxz9z21dabkalvytt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https://qualizeal.com/insights/whitepapers/</w:t>
        </w:r>
      </w:hyperlink>
    </w:p>
    <w:p>
      <w:pPr>
        <w:spacing w:after="240"/>
      </w:pPr>
      <w:r>
        <w:t xml:space="preserve"/>
      </w:r>
    </w:p>
    <w:p>
      <w:pPr>
        <w:pBdr>
          <w:bottom w:val="single" w:color="CBD5E1" w:sz="6" w:space="1"/>
        </w:pBdr>
        <w:spacing w:after="120" w:before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qualizeal.com  •  AI-Led Quality Engineering &amp; Digital Transformation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6B7280"/>
        <w:sz w:val="18"/>
        <w:szCs w:val="18"/>
      </w:rPr>
      <w:t xml:space="preserve">qualizeal.com</w:t>
    </w:r>
    <w:r>
      <w:rPr>
        <w:rFonts w:ascii="Calibri" w:cs="Calibri" w:eastAsia="Calibri" w:hAnsi="Calibri"/>
        <w:color w:val="6B7280"/>
        <w:sz w:val="18"/>
        <w:szCs w:val="18"/>
      </w:rPr>
      <w:t xml:space="preserve">	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of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60"/>
    </w:pPr>
    <w:r>
      <w:rPr>
        <w:rFonts w:ascii="Calibri" w:cs="Calibri" w:eastAsia="Calibri" w:hAnsi="Calibri"/>
        <w:b/>
        <w:bCs/>
        <w:color w:val="0A2540"/>
        <w:sz w:val="20"/>
        <w:szCs w:val="20"/>
      </w:rPr>
      <w:t xml:space="preserve">QualiZeal</w:t>
    </w:r>
    <w:r>
      <w:rPr>
        <w:rFonts w:ascii="Calibri" w:cs="Calibri" w:eastAsia="Calibri" w:hAnsi="Calibri"/>
        <w:color w:val="6B7280"/>
        <w:sz w:val="20"/>
        <w:szCs w:val="20"/>
      </w:rPr>
      <w:t xml:space="preserve">	Cloud &amp; Infrastructure Transformation</w:t>
    </w:r>
  </w:p>
  <w:p>
    <w:pPr>
      <w:pBdr>
        <w:bottom w:val="single" w:color="0A2540" w:sz="6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70"/>
      </w:pPr>
      <w:rPr>
        <w:color w:val="E91E63"/>
      </w:rPr>
    </w:lvl>
    <w:lvl w:ilvl="1" w15:tentative="1">
      <w:start w:val="1"/>
      <w:numFmt w:val="bullet"/>
      <w:lvlText w:val="○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Calibri" w:cs="Calibri" w:eastAsia="Calibri" w:hAnsi="Calibri"/>
      <w:b/>
      <w:bCs/>
      <w:color w:val="0A2540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 w:before="0"/>
    </w:pPr>
    <w:rPr>
      <w:rFonts w:ascii="Calibri" w:cs="Calibri" w:eastAsia="Calibri" w:hAnsi="Calibri"/>
      <w:color w:val="6B7280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0A2540" w:sz="6" w:space="4"/>
      </w:pBdr>
      <w:spacing w:after="180" w:before="360"/>
      <w:outlineLvl w:val="0"/>
    </w:pPr>
    <w:rPr>
      <w:rFonts w:ascii="Calibri" w:cs="Calibri" w:eastAsia="Calibri" w:hAnsi="Calibri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0F172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 w:val="false"/>
      <w:iCs w:val="false"/>
      <w:color w:val="E91E63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color="E91E63" w:sz="16" w:space="12"/>
      </w:pBdr>
      <w:spacing w:after="120" w:before="120"/>
      <w:ind w:left="360"/>
    </w:pPr>
    <w:rPr>
      <w:rFonts w:ascii="Calibri" w:cs="Calibri" w:eastAsia="Calibri" w:hAnsi="Calibri"/>
      <w:i/>
      <w:i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ibkslc2htn8k5sh_jz07y" Type="http://schemas.openxmlformats.org/officeDocument/2006/relationships/hyperlink" Target="https://qualizeal.com/services/" TargetMode="External"/><Relationship Id="rId_8ng5xsxrbkoab5wtxe5-" Type="http://schemas.openxmlformats.org/officeDocument/2006/relationships/hyperlink" Target="https://qualizeal.com/services/" TargetMode="External"/><Relationship Id="rId041r1ka8io6vo2iyvthgh" Type="http://schemas.openxmlformats.org/officeDocument/2006/relationships/hyperlink" Target="https://www.youtube.com/watch?v=mJrvD8h7SwE" TargetMode="External"/><Relationship Id="rId6gtqoofob0kt9a2kbzfr_" Type="http://schemas.openxmlformats.org/officeDocument/2006/relationships/hyperlink" Target="https://www.youtube.com/watch?v=Hj1AkmKeKi8" TargetMode="External"/><Relationship Id="rIdf_3l8bauqlg0z7jo3yto9" Type="http://schemas.openxmlformats.org/officeDocument/2006/relationships/hyperlink" Target="https://www.frost.com/news/press-releases/qualizeal-receives-frost-sullivans-2025-india-technology-innovation-leadership-recognition-for-excellence-in-genai-quality-engineering-platforms/" TargetMode="External"/><Relationship Id="rIdzlfzt-mksqoeozyohyp4f" Type="http://schemas.openxmlformats.org/officeDocument/2006/relationships/hyperlink" Target="https://qualizeal.com/analyst-recognitions/qualizeal-named-as-a-leader-star-performer-in-everest-groups-quality-engineering-qe-specialist-services-peak-matrix-assessment-2025/" TargetMode="External"/><Relationship Id="rIdjnxy0f_uxyynpe_mk9tbv" Type="http://schemas.openxmlformats.org/officeDocument/2006/relationships/hyperlink" Target="https://qualizeal.com/" TargetMode="External"/><Relationship Id="rIdef6oe55cwlj-g4v0ofggi" Type="http://schemas.openxmlformats.org/officeDocument/2006/relationships/hyperlink" Target="https://www.linkedin.com/company/qualizeal" TargetMode="External"/><Relationship Id="rIdl_2cqunkbq0p78ebqqryg" Type="http://schemas.openxmlformats.org/officeDocument/2006/relationships/hyperlink" Target="https://www.youtube.com/@qualizeal" TargetMode="External"/><Relationship Id="rIdjgmquvorn6oorg8zcmpnr" Type="http://schemas.openxmlformats.org/officeDocument/2006/relationships/hyperlink" Target="https://qualizeal.com/newsroom/" TargetMode="External"/><Relationship Id="rIdisgukljyrc5rawrnfck4f" Type="http://schemas.openxmlformats.org/officeDocument/2006/relationships/hyperlink" Target="https://qualizeal.com/insights/case-studies/" TargetMode="External"/><Relationship Id="rIdcywgxxz9z21dabkalvytt" Type="http://schemas.openxmlformats.org/officeDocument/2006/relationships/hyperlink" Target="https://qualizeal.com/insights/whitepapers/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2026-05-23T20:54:10.298Z</dcterms:created>
  <dcterms:modified xsi:type="dcterms:W3CDTF">2026-05-23T20:54:10.298Z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