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60" w:rsidRDefault="00AE5FF5">
      <w:pPr>
        <w:rPr>
          <w:rFonts w:ascii="Courier New" w:hAnsi="Courier New" w:cs="Courier New"/>
          <w:b/>
          <w:sz w:val="30"/>
          <w:szCs w:val="30"/>
        </w:rPr>
      </w:pPr>
      <w:r w:rsidRPr="00AE5FF5">
        <w:rPr>
          <w:rFonts w:ascii="Courier New" w:hAnsi="Courier New" w:cs="Courier New"/>
          <w:b/>
          <w:sz w:val="30"/>
          <w:szCs w:val="30"/>
        </w:rPr>
        <w:t>Agile</w:t>
      </w:r>
      <w:r>
        <w:rPr>
          <w:rFonts w:ascii="Courier New" w:hAnsi="Courier New" w:cs="Courier New"/>
          <w:b/>
          <w:sz w:val="30"/>
          <w:szCs w:val="30"/>
        </w:rPr>
        <w:t xml:space="preserve"> manifesto:</w:t>
      </w:r>
    </w:p>
    <w:p w:rsidR="00AE5FF5" w:rsidRPr="00AE5FF5" w:rsidRDefault="00AE5FF5" w:rsidP="00AE5FF5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24"/>
          <w:szCs w:val="24"/>
        </w:rPr>
      </w:pPr>
      <w:r w:rsidRPr="00AE5FF5">
        <w:rPr>
          <w:rFonts w:ascii="Courier New" w:hAnsi="Courier New" w:cs="Courier New"/>
          <w:b/>
          <w:sz w:val="24"/>
          <w:szCs w:val="24"/>
        </w:rPr>
        <w:t>adaptive</w:t>
      </w:r>
      <w:r>
        <w:rPr>
          <w:rFonts w:ascii="Courier New" w:hAnsi="Courier New" w:cs="Courier New"/>
          <w:sz w:val="24"/>
          <w:szCs w:val="24"/>
        </w:rPr>
        <w:t xml:space="preserve"> rather than </w:t>
      </w:r>
      <w:r w:rsidRPr="00AE5FF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predictive</w:t>
      </w:r>
    </w:p>
    <w:p w:rsidR="00AE5FF5" w:rsidRPr="006376CC" w:rsidRDefault="00AE5FF5" w:rsidP="00AE5FF5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24"/>
          <w:szCs w:val="24"/>
        </w:rPr>
      </w:pPr>
      <w:r w:rsidRPr="00263B95">
        <w:rPr>
          <w:rFonts w:ascii="Courier New" w:hAnsi="Courier New" w:cs="Courier New"/>
          <w:b/>
          <w:color w:val="000000" w:themeColor="text1"/>
          <w:sz w:val="24"/>
          <w:szCs w:val="24"/>
        </w:rPr>
        <w:t>people-oriented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rather than </w:t>
      </w:r>
      <w:r w:rsidRPr="00263B95">
        <w:rPr>
          <w:rFonts w:ascii="Courier New" w:hAnsi="Courier New" w:cs="Courier New"/>
          <w:b/>
          <w:color w:val="5B9BD5" w:themeColor="accent1"/>
          <w:sz w:val="24"/>
          <w:szCs w:val="24"/>
        </w:rPr>
        <w:t>process-oriented</w:t>
      </w:r>
    </w:p>
    <w:p w:rsidR="006376CC" w:rsidRPr="00AE5FF5" w:rsidRDefault="006376CC" w:rsidP="006376CC">
      <w:pPr>
        <w:pStyle w:val="ListParagrap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13940" w:type="dxa"/>
        <w:tblInd w:w="-5" w:type="dxa"/>
        <w:tblLook w:val="04A0" w:firstRow="1" w:lastRow="0" w:firstColumn="1" w:lastColumn="0" w:noHBand="0" w:noVBand="1"/>
      </w:tblPr>
      <w:tblGrid>
        <w:gridCol w:w="450"/>
        <w:gridCol w:w="4410"/>
        <w:gridCol w:w="9080"/>
      </w:tblGrid>
      <w:tr w:rsidR="006376CC" w:rsidTr="006376CC">
        <w:tc>
          <w:tcPr>
            <w:tcW w:w="450" w:type="dxa"/>
          </w:tcPr>
          <w:p w:rsidR="006376CC" w:rsidRP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76C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76CC">
              <w:rPr>
                <w:rFonts w:ascii="Courier New" w:hAnsi="Courier New" w:cs="Courier New"/>
                <w:b/>
                <w:sz w:val="24"/>
                <w:szCs w:val="24"/>
              </w:rPr>
              <w:t>Individuals</w:t>
            </w: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6376CC">
              <w:rPr>
                <w:rFonts w:ascii="Courier New" w:hAnsi="Courier New" w:cs="Courier New"/>
                <w:b/>
                <w:sz w:val="24"/>
                <w:szCs w:val="24"/>
              </w:rPr>
              <w:t>interactions</w:t>
            </w:r>
          </w:p>
        </w:tc>
        <w:tc>
          <w:tcPr>
            <w:tcW w:w="908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over </w:t>
            </w:r>
            <w:r w:rsidRPr="006376CC">
              <w:rPr>
                <w:rFonts w:ascii="Courier New" w:hAnsi="Courier New" w:cs="Courier New"/>
                <w:b/>
                <w:color w:val="5B9BD5" w:themeColor="accent1"/>
                <w:sz w:val="24"/>
                <w:szCs w:val="24"/>
              </w:rPr>
              <w:t>processes</w:t>
            </w:r>
            <w:r w:rsidRPr="006376CC">
              <w:rPr>
                <w:rFonts w:ascii="Courier New" w:hAnsi="Courier New" w:cs="Courier New"/>
                <w:color w:val="5B9BD5" w:themeColor="accent1"/>
                <w:sz w:val="24"/>
                <w:szCs w:val="24"/>
              </w:rPr>
              <w:t xml:space="preserve"> </w:t>
            </w: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and </w:t>
            </w:r>
            <w:r w:rsidRPr="006376CC">
              <w:rPr>
                <w:rFonts w:ascii="Courier New" w:hAnsi="Courier New" w:cs="Courier New"/>
                <w:b/>
                <w:color w:val="5B9BD5" w:themeColor="accent1"/>
                <w:sz w:val="24"/>
                <w:szCs w:val="24"/>
              </w:rPr>
              <w:t>tools</w:t>
            </w:r>
          </w:p>
        </w:tc>
      </w:tr>
      <w:tr w:rsidR="006376CC" w:rsidTr="006376CC">
        <w:tc>
          <w:tcPr>
            <w:tcW w:w="450" w:type="dxa"/>
          </w:tcPr>
          <w:p w:rsidR="006376CC" w:rsidRPr="00263B95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Working </w:t>
            </w:r>
            <w:r w:rsidRPr="006376CC">
              <w:rPr>
                <w:rFonts w:ascii="Courier New" w:hAnsi="Courier New" w:cs="Courier New"/>
                <w:b/>
                <w:sz w:val="24"/>
                <w:szCs w:val="24"/>
              </w:rPr>
              <w:t>Software</w:t>
            </w:r>
          </w:p>
        </w:tc>
        <w:tc>
          <w:tcPr>
            <w:tcW w:w="908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over comprehensive </w:t>
            </w:r>
            <w:r w:rsidRPr="006376CC">
              <w:rPr>
                <w:rFonts w:ascii="Courier New" w:hAnsi="Courier New" w:cs="Courier New"/>
                <w:b/>
                <w:color w:val="5B9BD5" w:themeColor="accent1"/>
                <w:sz w:val="24"/>
                <w:szCs w:val="24"/>
              </w:rPr>
              <w:t>documentation</w:t>
            </w:r>
          </w:p>
        </w:tc>
      </w:tr>
      <w:tr w:rsidR="006376CC" w:rsidTr="006376CC">
        <w:tc>
          <w:tcPr>
            <w:tcW w:w="450" w:type="dxa"/>
          </w:tcPr>
          <w:p w:rsidR="006376CC" w:rsidRP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76CC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41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76CC">
              <w:rPr>
                <w:rFonts w:ascii="Courier New" w:hAnsi="Courier New" w:cs="Courier New"/>
                <w:b/>
                <w:sz w:val="24"/>
                <w:szCs w:val="24"/>
              </w:rPr>
              <w:t>Customer</w:t>
            </w: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 Collaboration</w:t>
            </w:r>
          </w:p>
        </w:tc>
        <w:tc>
          <w:tcPr>
            <w:tcW w:w="908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over </w:t>
            </w:r>
            <w:r w:rsidRPr="006376CC">
              <w:rPr>
                <w:rFonts w:ascii="Courier New" w:hAnsi="Courier New" w:cs="Courier New"/>
                <w:b/>
                <w:color w:val="5B9BD5" w:themeColor="accent1"/>
                <w:sz w:val="24"/>
                <w:szCs w:val="24"/>
              </w:rPr>
              <w:t>contract</w:t>
            </w:r>
            <w:r w:rsidRPr="006376CC">
              <w:rPr>
                <w:rFonts w:ascii="Courier New" w:hAnsi="Courier New" w:cs="Courier New"/>
                <w:color w:val="5B9BD5" w:themeColor="accent1"/>
                <w:sz w:val="24"/>
                <w:szCs w:val="24"/>
              </w:rPr>
              <w:t xml:space="preserve"> </w:t>
            </w:r>
            <w:r w:rsidRPr="00263B95">
              <w:rPr>
                <w:rFonts w:ascii="Courier New" w:hAnsi="Courier New" w:cs="Courier New"/>
                <w:sz w:val="24"/>
                <w:szCs w:val="24"/>
              </w:rPr>
              <w:t>negotiation</w:t>
            </w:r>
          </w:p>
        </w:tc>
      </w:tr>
      <w:tr w:rsidR="006376CC" w:rsidTr="006376CC">
        <w:tc>
          <w:tcPr>
            <w:tcW w:w="450" w:type="dxa"/>
          </w:tcPr>
          <w:p w:rsidR="006376CC" w:rsidRP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76CC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76CC">
              <w:rPr>
                <w:rFonts w:ascii="Courier New" w:hAnsi="Courier New" w:cs="Courier New"/>
                <w:b/>
                <w:sz w:val="24"/>
                <w:szCs w:val="24"/>
              </w:rPr>
              <w:t>Responding</w:t>
            </w: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 to Change</w:t>
            </w:r>
          </w:p>
        </w:tc>
        <w:tc>
          <w:tcPr>
            <w:tcW w:w="9080" w:type="dxa"/>
          </w:tcPr>
          <w:p w:rsidR="006376CC" w:rsidRDefault="006376CC" w:rsidP="00263B9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63B95">
              <w:rPr>
                <w:rFonts w:ascii="Courier New" w:hAnsi="Courier New" w:cs="Courier New"/>
                <w:sz w:val="24"/>
                <w:szCs w:val="24"/>
              </w:rPr>
              <w:t xml:space="preserve">over </w:t>
            </w:r>
            <w:r w:rsidRPr="006376CC">
              <w:rPr>
                <w:rFonts w:ascii="Courier New" w:hAnsi="Courier New" w:cs="Courier New"/>
                <w:b/>
                <w:color w:val="5B9BD5" w:themeColor="accent1"/>
                <w:sz w:val="24"/>
                <w:szCs w:val="24"/>
              </w:rPr>
              <w:t>following</w:t>
            </w:r>
            <w:r w:rsidRPr="006376CC">
              <w:rPr>
                <w:rFonts w:ascii="Courier New" w:hAnsi="Courier New" w:cs="Courier New"/>
                <w:color w:val="5B9BD5" w:themeColor="accent1"/>
                <w:sz w:val="24"/>
                <w:szCs w:val="24"/>
              </w:rPr>
              <w:t xml:space="preserve"> </w:t>
            </w:r>
            <w:r w:rsidRPr="00263B95">
              <w:rPr>
                <w:rFonts w:ascii="Courier New" w:hAnsi="Courier New" w:cs="Courier New"/>
                <w:sz w:val="24"/>
                <w:szCs w:val="24"/>
              </w:rPr>
              <w:t>a plan</w:t>
            </w:r>
          </w:p>
        </w:tc>
      </w:tr>
    </w:tbl>
    <w:p w:rsidR="006376CC" w:rsidRDefault="006376CC" w:rsidP="006376CC">
      <w:pPr>
        <w:rPr>
          <w:rFonts w:ascii="Courier New" w:hAnsi="Courier New" w:cs="Courier New"/>
          <w:sz w:val="24"/>
          <w:szCs w:val="24"/>
        </w:rPr>
      </w:pPr>
    </w:p>
    <w:p w:rsidR="006376CC" w:rsidRDefault="006376CC" w:rsidP="006376CC">
      <w:pPr>
        <w:rPr>
          <w:rFonts w:ascii="Courier New" w:hAnsi="Courier New" w:cs="Courier New"/>
          <w:sz w:val="24"/>
          <w:szCs w:val="24"/>
        </w:rPr>
      </w:pPr>
      <w:r w:rsidRPr="006376CC">
        <w:rPr>
          <w:rFonts w:ascii="Courier New" w:hAnsi="Courier New" w:cs="Courier New"/>
          <w:sz w:val="24"/>
          <w:szCs w:val="24"/>
          <w:highlight w:val="lightGray"/>
        </w:rPr>
        <w:t>While there is value in the items on the right, we value the items on the left more.</w:t>
      </w:r>
    </w:p>
    <w:p w:rsidR="006376CC" w:rsidRDefault="006376CC" w:rsidP="006376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1: team-based </w:t>
      </w:r>
      <w:r w:rsidRPr="00C2564F">
        <w:rPr>
          <w:rFonts w:ascii="Courier New" w:hAnsi="Courier New" w:cs="Courier New"/>
          <w:b/>
          <w:sz w:val="24"/>
          <w:szCs w:val="24"/>
        </w:rPr>
        <w:t>approach</w:t>
      </w:r>
      <w:r>
        <w:rPr>
          <w:rFonts w:ascii="Courier New" w:hAnsi="Courier New" w:cs="Courier New"/>
          <w:sz w:val="24"/>
          <w:szCs w:val="24"/>
        </w:rPr>
        <w:t xml:space="preserve"> (team work); promote team-member </w:t>
      </w:r>
      <w:r w:rsidRPr="00C2564F">
        <w:rPr>
          <w:rFonts w:ascii="Courier New" w:hAnsi="Courier New" w:cs="Courier New"/>
          <w:b/>
          <w:sz w:val="24"/>
          <w:szCs w:val="24"/>
        </w:rPr>
        <w:t>interaction</w:t>
      </w:r>
      <w:r w:rsidR="00C2564F">
        <w:rPr>
          <w:rFonts w:ascii="Courier New" w:hAnsi="Courier New" w:cs="Courier New"/>
          <w:sz w:val="24"/>
          <w:szCs w:val="24"/>
        </w:rPr>
        <w:t xml:space="preserve">; focus on </w:t>
      </w:r>
      <w:r w:rsidR="00C2564F" w:rsidRPr="00C2564F">
        <w:rPr>
          <w:rFonts w:ascii="Courier New" w:hAnsi="Courier New" w:cs="Courier New"/>
          <w:b/>
          <w:sz w:val="24"/>
          <w:szCs w:val="24"/>
        </w:rPr>
        <w:t>team responsibility</w:t>
      </w:r>
      <w:r w:rsidR="00C2564F">
        <w:rPr>
          <w:rFonts w:ascii="Courier New" w:hAnsi="Courier New" w:cs="Courier New"/>
          <w:sz w:val="24"/>
          <w:szCs w:val="24"/>
        </w:rPr>
        <w:t xml:space="preserve"> is critical</w:t>
      </w:r>
    </w:p>
    <w:p w:rsidR="00C2564F" w:rsidRDefault="00C2564F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2: working &amp; finished product is essetial; </w:t>
      </w:r>
      <w:r w:rsidRPr="00C2564F">
        <w:rPr>
          <w:rFonts w:ascii="Courier New" w:hAnsi="Courier New" w:cs="Courier New"/>
          <w:sz w:val="24"/>
          <w:szCs w:val="24"/>
        </w:rPr>
        <w:t>might not have all functionality yet</w:t>
      </w:r>
      <w:r>
        <w:rPr>
          <w:rFonts w:ascii="Courier New" w:hAnsi="Courier New" w:cs="Courier New"/>
          <w:sz w:val="24"/>
          <w:szCs w:val="24"/>
        </w:rPr>
        <w:t>; product increment</w:t>
      </w:r>
    </w:p>
    <w:p w:rsidR="00C2564F" w:rsidRDefault="00C2564F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3: promote and facilitates collaboration</w:t>
      </w:r>
    </w:p>
    <w:p w:rsidR="00C2564F" w:rsidRDefault="00C2564F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4: </w:t>
      </w:r>
      <w:r w:rsidRPr="00C2564F">
        <w:rPr>
          <w:rFonts w:ascii="Courier New" w:hAnsi="Courier New" w:cs="Courier New"/>
          <w:sz w:val="24"/>
          <w:szCs w:val="24"/>
        </w:rPr>
        <w:t>Frequent plans</w:t>
      </w:r>
      <w:r>
        <w:rPr>
          <w:rFonts w:ascii="Courier New" w:hAnsi="Courier New" w:cs="Courier New"/>
          <w:sz w:val="24"/>
          <w:szCs w:val="24"/>
        </w:rPr>
        <w:t xml:space="preserve"> improve the chances of success; help take decisions; create value and embrace change</w:t>
      </w:r>
    </w:p>
    <w:p w:rsidR="00C2564F" w:rsidRDefault="00C2564F" w:rsidP="00C2564F">
      <w:pPr>
        <w:rPr>
          <w:rFonts w:ascii="Courier New" w:hAnsi="Courier New" w:cs="Courier New"/>
          <w:b/>
          <w:sz w:val="30"/>
          <w:szCs w:val="30"/>
        </w:rPr>
      </w:pPr>
      <w:r w:rsidRPr="00AE5FF5">
        <w:rPr>
          <w:rFonts w:ascii="Courier New" w:hAnsi="Courier New" w:cs="Courier New"/>
          <w:b/>
          <w:sz w:val="30"/>
          <w:szCs w:val="30"/>
        </w:rPr>
        <w:t>Agile</w:t>
      </w:r>
      <w:r>
        <w:rPr>
          <w:rFonts w:ascii="Courier New" w:hAnsi="Courier New" w:cs="Courier New"/>
          <w:b/>
          <w:sz w:val="30"/>
          <w:szCs w:val="30"/>
        </w:rPr>
        <w:t xml:space="preserve"> </w:t>
      </w:r>
      <w:r w:rsidR="00FB1692">
        <w:rPr>
          <w:rFonts w:ascii="Courier New" w:hAnsi="Courier New" w:cs="Courier New"/>
          <w:b/>
          <w:sz w:val="30"/>
          <w:szCs w:val="30"/>
        </w:rPr>
        <w:t>Principle</w:t>
      </w:r>
      <w:r>
        <w:rPr>
          <w:rFonts w:ascii="Courier New" w:hAnsi="Courier New" w:cs="Courier New"/>
          <w:b/>
          <w:sz w:val="30"/>
          <w:szCs w:val="30"/>
        </w:rPr>
        <w:t>:</w:t>
      </w:r>
    </w:p>
    <w:p w:rsidR="00C2564F" w:rsidRDefault="00FB1692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sz w:val="24"/>
          <w:szCs w:val="24"/>
        </w:rPr>
        <w:t>: Our highest priority is to satisfy the customer through early and continuous delivery of valueable software.</w:t>
      </w:r>
    </w:p>
    <w:p w:rsidR="00C2564F" w:rsidRDefault="00FB1692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474C54">
        <w:rPr>
          <w:rFonts w:ascii="Courier New" w:hAnsi="Courier New" w:cs="Courier New"/>
          <w:sz w:val="24"/>
          <w:szCs w:val="24"/>
        </w:rPr>
        <w:t>Welcome changing requirements, even late in development. Agile processes change for the customer’s competitive advantage.</w:t>
      </w:r>
    </w:p>
    <w:p w:rsidR="00C2564F" w:rsidRDefault="00474C54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sz w:val="24"/>
          <w:szCs w:val="24"/>
        </w:rPr>
        <w:t>: Deliver working software frequently, weeks or months, preference short timescale.</w:t>
      </w:r>
    </w:p>
    <w:p w:rsidR="00C2564F" w:rsidRDefault="00474C54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 Business and dev work together daily throughout the project.</w:t>
      </w:r>
    </w:p>
    <w:p w:rsidR="00C2564F" w:rsidRDefault="00474C54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  <w:vertAlign w:val="superscript"/>
        </w:rPr>
        <w:t>th:</w:t>
      </w:r>
      <w:r>
        <w:rPr>
          <w:rFonts w:ascii="Courier New" w:hAnsi="Courier New" w:cs="Courier New"/>
          <w:sz w:val="24"/>
          <w:szCs w:val="24"/>
        </w:rPr>
        <w:t xml:space="preserve"> Build project around motivated individuals. Give them the environment and support there need, trust them to get the job done.</w:t>
      </w:r>
    </w:p>
    <w:p w:rsidR="00C2564F" w:rsidRDefault="00474C54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474C54">
        <w:rPr>
          <w:rFonts w:ascii="Courier New" w:hAnsi="Courier New" w:cs="Courier New"/>
          <w:sz w:val="24"/>
          <w:szCs w:val="24"/>
        </w:rPr>
        <w:t>face-to-face conversation</w:t>
      </w:r>
    </w:p>
    <w:p w:rsidR="00C2564F" w:rsidRDefault="008A59CC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 working software is the primary measure of progress.</w:t>
      </w:r>
    </w:p>
    <w:p w:rsidR="00C2564F" w:rsidRDefault="008A59CC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 sustainable development, constant pace.</w:t>
      </w:r>
    </w:p>
    <w:p w:rsidR="008A59CC" w:rsidRDefault="008A59CC" w:rsidP="00C256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 attention to excellence technical and good design enhances agility.</w:t>
      </w:r>
    </w:p>
    <w:p w:rsidR="00C2564F" w:rsidRPr="00C2564F" w:rsidRDefault="008A59CC" w:rsidP="008A59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Simplicity is essential </w:t>
      </w:r>
      <w:r w:rsidRPr="008A59CC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maximizing the amount of work not done</w:t>
      </w:r>
    </w:p>
    <w:p w:rsidR="00C2564F" w:rsidRPr="00C2564F" w:rsidRDefault="008A59CC" w:rsidP="008A59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the best emerge from self organizing teams</w:t>
      </w:r>
      <w:r>
        <w:rPr>
          <w:rFonts w:ascii="Courier New" w:hAnsi="Courier New" w:cs="Courier New"/>
          <w:sz w:val="24"/>
          <w:szCs w:val="24"/>
        </w:rPr>
        <w:tab/>
      </w:r>
    </w:p>
    <w:p w:rsidR="00C2564F" w:rsidRPr="00C2564F" w:rsidRDefault="008A59CC" w:rsidP="008A59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</w:t>
      </w:r>
      <w:r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team reflects on how to become more effective, then adjust its behaviors accordingly.</w:t>
      </w:r>
      <w:bookmarkStart w:id="0" w:name="_GoBack"/>
      <w:bookmarkEnd w:id="0"/>
    </w:p>
    <w:p w:rsidR="00C2564F" w:rsidRPr="00C2564F" w:rsidRDefault="00C2564F" w:rsidP="00C2564F">
      <w:pPr>
        <w:rPr>
          <w:rFonts w:ascii="Courier New" w:hAnsi="Courier New" w:cs="Courier New"/>
          <w:sz w:val="24"/>
          <w:szCs w:val="24"/>
        </w:rPr>
      </w:pPr>
    </w:p>
    <w:sectPr w:rsidR="00C2564F" w:rsidRPr="00C2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E03E0"/>
    <w:multiLevelType w:val="hybridMultilevel"/>
    <w:tmpl w:val="8FD6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69"/>
    <w:rsid w:val="000F51DE"/>
    <w:rsid w:val="00263B95"/>
    <w:rsid w:val="00474C54"/>
    <w:rsid w:val="006376CC"/>
    <w:rsid w:val="00640769"/>
    <w:rsid w:val="008A59CC"/>
    <w:rsid w:val="00AE5FF5"/>
    <w:rsid w:val="00C0055A"/>
    <w:rsid w:val="00C2564F"/>
    <w:rsid w:val="00EC68A7"/>
    <w:rsid w:val="00F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4668"/>
  <w15:chartTrackingRefBased/>
  <w15:docId w15:val="{FE7A200E-F89B-4E8A-BDCA-D4E5986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F5"/>
    <w:pPr>
      <w:ind w:left="720"/>
      <w:contextualSpacing/>
    </w:pPr>
  </w:style>
  <w:style w:type="table" w:styleId="TableGrid">
    <w:name w:val="Table Grid"/>
    <w:basedOn w:val="TableNormal"/>
    <w:uiPriority w:val="39"/>
    <w:rsid w:val="0026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4</cp:revision>
  <dcterms:created xsi:type="dcterms:W3CDTF">2019-06-19T13:57:00Z</dcterms:created>
  <dcterms:modified xsi:type="dcterms:W3CDTF">2019-06-19T17:16:00Z</dcterms:modified>
</cp:coreProperties>
</file>