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DC540" w14:textId="77777777" w:rsidR="00172861" w:rsidRPr="009B0BD3" w:rsidRDefault="00172861" w:rsidP="00D562C5">
      <w:pPr>
        <w:pStyle w:val="Heading1"/>
        <w:rPr>
          <w:rFonts w:ascii="Century Gothic" w:hAnsi="Century Gothic"/>
          <w:sz w:val="20"/>
          <w:szCs w:val="20"/>
        </w:rPr>
      </w:pPr>
    </w:p>
    <w:p w14:paraId="5B360F19" w14:textId="77777777" w:rsidR="00154A0C" w:rsidRDefault="00172861">
      <w:pPr>
        <w:pStyle w:val="TOCHeading"/>
        <w:rPr>
          <w:rFonts w:ascii="Century Gothic" w:hAnsi="Century Gothic"/>
          <w:sz w:val="20"/>
          <w:szCs w:val="20"/>
        </w:rPr>
      </w:pPr>
      <w:r w:rsidRPr="009B0BD3">
        <w:rPr>
          <w:rFonts w:ascii="Century Gothic" w:hAnsi="Century Gothic"/>
          <w:sz w:val="20"/>
          <w:szCs w:val="20"/>
        </w:rPr>
        <w:t>Ta</w:t>
      </w:r>
      <w:r w:rsidR="00F93CDD" w:rsidRPr="009B0BD3">
        <w:rPr>
          <w:rFonts w:ascii="Century Gothic" w:hAnsi="Century Gothic"/>
          <w:sz w:val="20"/>
          <w:szCs w:val="20"/>
        </w:rPr>
        <w:t>ble</w:t>
      </w:r>
      <w:r w:rsidR="00154A0C">
        <w:rPr>
          <w:rFonts w:ascii="Century Gothic" w:hAnsi="Century Gothic"/>
          <w:sz w:val="20"/>
          <w:szCs w:val="20"/>
        </w:rPr>
        <w:t xml:space="preserve"> </w:t>
      </w:r>
    </w:p>
    <w:sdt>
      <w:sdtPr>
        <w:rPr>
          <w:rFonts w:ascii="Century Gothic" w:eastAsiaTheme="minorHAnsi" w:hAnsi="Century Gothic" w:cstheme="minorBidi"/>
          <w:color w:val="auto"/>
          <w:sz w:val="20"/>
          <w:szCs w:val="20"/>
        </w:rPr>
        <w:id w:val="-1501340337"/>
        <w:docPartObj>
          <w:docPartGallery w:val="Table of Contents"/>
          <w:docPartUnique/>
        </w:docPartObj>
      </w:sdtPr>
      <w:sdtEndPr>
        <w:rPr>
          <w:b/>
          <w:bCs/>
          <w:noProof/>
        </w:rPr>
      </w:sdtEndPr>
      <w:sdtContent>
        <w:p w14:paraId="37814D75" w14:textId="77777777" w:rsidR="00FF0E06" w:rsidRDefault="00F93CDD" w:rsidP="00DB6338">
          <w:pPr>
            <w:pStyle w:val="TOCHeading"/>
            <w:rPr>
              <w:noProof/>
            </w:rPr>
          </w:pPr>
          <w:r w:rsidRPr="009B0BD3">
            <w:rPr>
              <w:rFonts w:ascii="Century Gothic" w:hAnsi="Century Gothic"/>
              <w:sz w:val="20"/>
              <w:szCs w:val="20"/>
            </w:rPr>
            <w:t>Contents</w:t>
          </w:r>
          <w:r w:rsidRPr="009B0BD3">
            <w:rPr>
              <w:rFonts w:ascii="Century Gothic" w:hAnsi="Century Gothic"/>
              <w:sz w:val="20"/>
              <w:szCs w:val="20"/>
            </w:rPr>
            <w:fldChar w:fldCharType="begin"/>
          </w:r>
          <w:r w:rsidRPr="009B0BD3">
            <w:rPr>
              <w:rFonts w:ascii="Century Gothic" w:hAnsi="Century Gothic"/>
              <w:sz w:val="20"/>
              <w:szCs w:val="20"/>
            </w:rPr>
            <w:instrText xml:space="preserve"> TOC \o "1-3" \h \z \u </w:instrText>
          </w:r>
          <w:r w:rsidRPr="009B0BD3">
            <w:rPr>
              <w:rFonts w:ascii="Century Gothic" w:hAnsi="Century Gothic"/>
              <w:sz w:val="20"/>
              <w:szCs w:val="20"/>
            </w:rPr>
            <w:fldChar w:fldCharType="separate"/>
          </w:r>
        </w:p>
        <w:p w14:paraId="76856335" w14:textId="72CD6CB2" w:rsidR="00FF0E06" w:rsidRDefault="00FF0E06">
          <w:pPr>
            <w:pStyle w:val="TOC1"/>
            <w:tabs>
              <w:tab w:val="left" w:pos="440"/>
              <w:tab w:val="right" w:leader="dot" w:pos="9350"/>
            </w:tabs>
            <w:rPr>
              <w:rFonts w:eastAsiaTheme="minorEastAsia"/>
              <w:noProof/>
            </w:rPr>
          </w:pPr>
          <w:hyperlink w:anchor="_Toc18021639" w:history="1">
            <w:r w:rsidRPr="007F7F67">
              <w:rPr>
                <w:rStyle w:val="Hyperlink"/>
                <w:rFonts w:ascii="Century Gothic" w:hAnsi="Century Gothic"/>
                <w:noProof/>
              </w:rPr>
              <w:t>1.</w:t>
            </w:r>
            <w:r>
              <w:rPr>
                <w:rFonts w:eastAsiaTheme="minorEastAsia"/>
                <w:noProof/>
              </w:rPr>
              <w:tab/>
            </w:r>
            <w:r w:rsidRPr="007F7F67">
              <w:rPr>
                <w:rStyle w:val="Hyperlink"/>
                <w:rFonts w:ascii="Century Gothic" w:hAnsi="Century Gothic"/>
                <w:noProof/>
              </w:rPr>
              <w:t>1.0Business analysis Task –</w:t>
            </w:r>
            <w:r>
              <w:rPr>
                <w:noProof/>
                <w:webHidden/>
              </w:rPr>
              <w:tab/>
            </w:r>
            <w:r>
              <w:rPr>
                <w:noProof/>
                <w:webHidden/>
              </w:rPr>
              <w:fldChar w:fldCharType="begin"/>
            </w:r>
            <w:r>
              <w:rPr>
                <w:noProof/>
                <w:webHidden/>
              </w:rPr>
              <w:instrText xml:space="preserve"> PAGEREF _Toc18021639 \h </w:instrText>
            </w:r>
            <w:r>
              <w:rPr>
                <w:noProof/>
                <w:webHidden/>
              </w:rPr>
            </w:r>
            <w:r>
              <w:rPr>
                <w:noProof/>
                <w:webHidden/>
              </w:rPr>
              <w:fldChar w:fldCharType="separate"/>
            </w:r>
            <w:r>
              <w:rPr>
                <w:noProof/>
                <w:webHidden/>
              </w:rPr>
              <w:t>3</w:t>
            </w:r>
            <w:r>
              <w:rPr>
                <w:noProof/>
                <w:webHidden/>
              </w:rPr>
              <w:fldChar w:fldCharType="end"/>
            </w:r>
          </w:hyperlink>
        </w:p>
        <w:p w14:paraId="763BF172" w14:textId="50A52EF2" w:rsidR="00FF0E06" w:rsidRDefault="00FF0E06">
          <w:pPr>
            <w:pStyle w:val="TOC1"/>
            <w:tabs>
              <w:tab w:val="right" w:leader="dot" w:pos="9350"/>
            </w:tabs>
            <w:rPr>
              <w:rFonts w:eastAsiaTheme="minorEastAsia"/>
              <w:noProof/>
            </w:rPr>
          </w:pPr>
          <w:hyperlink w:anchor="_Toc18021640" w:history="1">
            <w:r w:rsidRPr="007F7F67">
              <w:rPr>
                <w:rStyle w:val="Hyperlink"/>
                <w:rFonts w:ascii="Century Gothic" w:hAnsi="Century Gothic"/>
                <w:noProof/>
              </w:rPr>
              <w:t>1.2Part 1 - Tasks</w:t>
            </w:r>
            <w:r>
              <w:rPr>
                <w:noProof/>
                <w:webHidden/>
              </w:rPr>
              <w:tab/>
            </w:r>
            <w:r>
              <w:rPr>
                <w:noProof/>
                <w:webHidden/>
              </w:rPr>
              <w:fldChar w:fldCharType="begin"/>
            </w:r>
            <w:r>
              <w:rPr>
                <w:noProof/>
                <w:webHidden/>
              </w:rPr>
              <w:instrText xml:space="preserve"> PAGEREF _Toc18021640 \h </w:instrText>
            </w:r>
            <w:r>
              <w:rPr>
                <w:noProof/>
                <w:webHidden/>
              </w:rPr>
            </w:r>
            <w:r>
              <w:rPr>
                <w:noProof/>
                <w:webHidden/>
              </w:rPr>
              <w:fldChar w:fldCharType="separate"/>
            </w:r>
            <w:r>
              <w:rPr>
                <w:noProof/>
                <w:webHidden/>
              </w:rPr>
              <w:t>3</w:t>
            </w:r>
            <w:r>
              <w:rPr>
                <w:noProof/>
                <w:webHidden/>
              </w:rPr>
              <w:fldChar w:fldCharType="end"/>
            </w:r>
          </w:hyperlink>
        </w:p>
        <w:p w14:paraId="74AA92BB" w14:textId="0E19EE34" w:rsidR="00FF0E06" w:rsidRDefault="00FF0E06">
          <w:pPr>
            <w:pStyle w:val="TOC1"/>
            <w:tabs>
              <w:tab w:val="right" w:leader="dot" w:pos="9350"/>
            </w:tabs>
            <w:rPr>
              <w:rFonts w:eastAsiaTheme="minorEastAsia"/>
              <w:noProof/>
            </w:rPr>
          </w:pPr>
          <w:hyperlink w:anchor="_Toc18021641" w:history="1">
            <w:r w:rsidRPr="007F7F67">
              <w:rPr>
                <w:rStyle w:val="Hyperlink"/>
                <w:rFonts w:ascii="Century Gothic" w:hAnsi="Century Gothic"/>
                <w:noProof/>
              </w:rPr>
              <w:t>1.1Use cases Of Coupon App</w:t>
            </w:r>
            <w:r>
              <w:rPr>
                <w:noProof/>
                <w:webHidden/>
              </w:rPr>
              <w:tab/>
            </w:r>
            <w:r>
              <w:rPr>
                <w:noProof/>
                <w:webHidden/>
              </w:rPr>
              <w:fldChar w:fldCharType="begin"/>
            </w:r>
            <w:r>
              <w:rPr>
                <w:noProof/>
                <w:webHidden/>
              </w:rPr>
              <w:instrText xml:space="preserve"> PAGEREF _Toc18021641 \h </w:instrText>
            </w:r>
            <w:r>
              <w:rPr>
                <w:noProof/>
                <w:webHidden/>
              </w:rPr>
            </w:r>
            <w:r>
              <w:rPr>
                <w:noProof/>
                <w:webHidden/>
              </w:rPr>
              <w:fldChar w:fldCharType="separate"/>
            </w:r>
            <w:r>
              <w:rPr>
                <w:noProof/>
                <w:webHidden/>
              </w:rPr>
              <w:t>3</w:t>
            </w:r>
            <w:r>
              <w:rPr>
                <w:noProof/>
                <w:webHidden/>
              </w:rPr>
              <w:fldChar w:fldCharType="end"/>
            </w:r>
          </w:hyperlink>
        </w:p>
        <w:p w14:paraId="4ECBF490" w14:textId="665843B7" w:rsidR="00FF0E06" w:rsidRDefault="00FF0E06">
          <w:pPr>
            <w:pStyle w:val="TOC1"/>
            <w:tabs>
              <w:tab w:val="right" w:leader="dot" w:pos="9350"/>
            </w:tabs>
            <w:rPr>
              <w:rFonts w:eastAsiaTheme="minorEastAsia"/>
              <w:noProof/>
            </w:rPr>
          </w:pPr>
          <w:hyperlink w:anchor="_Toc18021642" w:history="1">
            <w:r w:rsidRPr="007F7F67">
              <w:rPr>
                <w:rStyle w:val="Hyperlink"/>
                <w:noProof/>
                <w:shd w:val="clear" w:color="auto" w:fill="FFFFFF"/>
              </w:rPr>
              <w:t>1.2High Level Architectue diagram for Coupon App for Payever(HLD)</w:t>
            </w:r>
            <w:r>
              <w:rPr>
                <w:noProof/>
                <w:webHidden/>
              </w:rPr>
              <w:tab/>
            </w:r>
            <w:r>
              <w:rPr>
                <w:noProof/>
                <w:webHidden/>
              </w:rPr>
              <w:fldChar w:fldCharType="begin"/>
            </w:r>
            <w:r>
              <w:rPr>
                <w:noProof/>
                <w:webHidden/>
              </w:rPr>
              <w:instrText xml:space="preserve"> PAGEREF _Toc18021642 \h </w:instrText>
            </w:r>
            <w:r>
              <w:rPr>
                <w:noProof/>
                <w:webHidden/>
              </w:rPr>
            </w:r>
            <w:r>
              <w:rPr>
                <w:noProof/>
                <w:webHidden/>
              </w:rPr>
              <w:fldChar w:fldCharType="separate"/>
            </w:r>
            <w:r>
              <w:rPr>
                <w:noProof/>
                <w:webHidden/>
              </w:rPr>
              <w:t>4</w:t>
            </w:r>
            <w:r>
              <w:rPr>
                <w:noProof/>
                <w:webHidden/>
              </w:rPr>
              <w:fldChar w:fldCharType="end"/>
            </w:r>
          </w:hyperlink>
        </w:p>
        <w:p w14:paraId="0172100F" w14:textId="07BAD2AC" w:rsidR="00FF0E06" w:rsidRDefault="00FF0E06">
          <w:pPr>
            <w:pStyle w:val="TOC1"/>
            <w:tabs>
              <w:tab w:val="right" w:leader="dot" w:pos="9350"/>
            </w:tabs>
            <w:rPr>
              <w:rFonts w:eastAsiaTheme="minorEastAsia"/>
              <w:noProof/>
            </w:rPr>
          </w:pPr>
          <w:hyperlink w:anchor="_Toc18021643" w:history="1">
            <w:r w:rsidRPr="007F7F67">
              <w:rPr>
                <w:rStyle w:val="Hyperlink"/>
                <w:rFonts w:ascii="Century Gothic" w:hAnsi="Century Gothic"/>
                <w:noProof/>
              </w:rPr>
              <w:t>1.3API descriptions</w:t>
            </w:r>
            <w:r>
              <w:rPr>
                <w:noProof/>
                <w:webHidden/>
              </w:rPr>
              <w:tab/>
            </w:r>
            <w:r>
              <w:rPr>
                <w:noProof/>
                <w:webHidden/>
              </w:rPr>
              <w:fldChar w:fldCharType="begin"/>
            </w:r>
            <w:r>
              <w:rPr>
                <w:noProof/>
                <w:webHidden/>
              </w:rPr>
              <w:instrText xml:space="preserve"> PAGEREF _Toc18021643 \h </w:instrText>
            </w:r>
            <w:r>
              <w:rPr>
                <w:noProof/>
                <w:webHidden/>
              </w:rPr>
            </w:r>
            <w:r>
              <w:rPr>
                <w:noProof/>
                <w:webHidden/>
              </w:rPr>
              <w:fldChar w:fldCharType="separate"/>
            </w:r>
            <w:r>
              <w:rPr>
                <w:noProof/>
                <w:webHidden/>
              </w:rPr>
              <w:t>5</w:t>
            </w:r>
            <w:r>
              <w:rPr>
                <w:noProof/>
                <w:webHidden/>
              </w:rPr>
              <w:fldChar w:fldCharType="end"/>
            </w:r>
          </w:hyperlink>
        </w:p>
        <w:p w14:paraId="0FDEB777" w14:textId="7F9670E7" w:rsidR="00FF0E06" w:rsidRDefault="00FF0E06">
          <w:pPr>
            <w:pStyle w:val="TOC1"/>
            <w:tabs>
              <w:tab w:val="right" w:leader="dot" w:pos="9350"/>
            </w:tabs>
            <w:rPr>
              <w:rFonts w:eastAsiaTheme="minorEastAsia"/>
              <w:noProof/>
            </w:rPr>
          </w:pPr>
          <w:hyperlink w:anchor="_Toc18021644" w:history="1">
            <w:r w:rsidRPr="007F7F67">
              <w:rPr>
                <w:rStyle w:val="Hyperlink"/>
                <w:rFonts w:eastAsia="Times New Roman"/>
                <w:noProof/>
              </w:rPr>
              <w:t>1.4 Component  Description</w:t>
            </w:r>
            <w:r>
              <w:rPr>
                <w:noProof/>
                <w:webHidden/>
              </w:rPr>
              <w:tab/>
            </w:r>
            <w:r>
              <w:rPr>
                <w:noProof/>
                <w:webHidden/>
              </w:rPr>
              <w:fldChar w:fldCharType="begin"/>
            </w:r>
            <w:r>
              <w:rPr>
                <w:noProof/>
                <w:webHidden/>
              </w:rPr>
              <w:instrText xml:space="preserve"> PAGEREF _Toc18021644 \h </w:instrText>
            </w:r>
            <w:r>
              <w:rPr>
                <w:noProof/>
                <w:webHidden/>
              </w:rPr>
            </w:r>
            <w:r>
              <w:rPr>
                <w:noProof/>
                <w:webHidden/>
              </w:rPr>
              <w:fldChar w:fldCharType="separate"/>
            </w:r>
            <w:r>
              <w:rPr>
                <w:noProof/>
                <w:webHidden/>
              </w:rPr>
              <w:t>6</w:t>
            </w:r>
            <w:r>
              <w:rPr>
                <w:noProof/>
                <w:webHidden/>
              </w:rPr>
              <w:fldChar w:fldCharType="end"/>
            </w:r>
          </w:hyperlink>
        </w:p>
        <w:p w14:paraId="6E31038E" w14:textId="5863189C" w:rsidR="00FF0E06" w:rsidRDefault="00FF0E06">
          <w:pPr>
            <w:pStyle w:val="TOC1"/>
            <w:tabs>
              <w:tab w:val="right" w:leader="dot" w:pos="9350"/>
            </w:tabs>
            <w:rPr>
              <w:rFonts w:eastAsiaTheme="minorEastAsia"/>
              <w:noProof/>
            </w:rPr>
          </w:pPr>
          <w:hyperlink w:anchor="_Toc18021645" w:history="1">
            <w:r w:rsidRPr="007F7F67">
              <w:rPr>
                <w:rStyle w:val="Hyperlink"/>
                <w:noProof/>
              </w:rPr>
              <w:t>1.5 Data Structure components:</w:t>
            </w:r>
            <w:r>
              <w:rPr>
                <w:noProof/>
                <w:webHidden/>
              </w:rPr>
              <w:tab/>
            </w:r>
            <w:r>
              <w:rPr>
                <w:noProof/>
                <w:webHidden/>
              </w:rPr>
              <w:fldChar w:fldCharType="begin"/>
            </w:r>
            <w:r>
              <w:rPr>
                <w:noProof/>
                <w:webHidden/>
              </w:rPr>
              <w:instrText xml:space="preserve"> PAGEREF _Toc18021645 \h </w:instrText>
            </w:r>
            <w:r>
              <w:rPr>
                <w:noProof/>
                <w:webHidden/>
              </w:rPr>
            </w:r>
            <w:r>
              <w:rPr>
                <w:noProof/>
                <w:webHidden/>
              </w:rPr>
              <w:fldChar w:fldCharType="separate"/>
            </w:r>
            <w:r>
              <w:rPr>
                <w:noProof/>
                <w:webHidden/>
              </w:rPr>
              <w:t>7</w:t>
            </w:r>
            <w:r>
              <w:rPr>
                <w:noProof/>
                <w:webHidden/>
              </w:rPr>
              <w:fldChar w:fldCharType="end"/>
            </w:r>
          </w:hyperlink>
        </w:p>
        <w:p w14:paraId="6962542F" w14:textId="240CE9A8" w:rsidR="00FF0E06" w:rsidRDefault="00FF0E06">
          <w:pPr>
            <w:pStyle w:val="TOC1"/>
            <w:tabs>
              <w:tab w:val="right" w:leader="dot" w:pos="9350"/>
            </w:tabs>
            <w:rPr>
              <w:rFonts w:eastAsiaTheme="minorEastAsia"/>
              <w:noProof/>
            </w:rPr>
          </w:pPr>
          <w:hyperlink w:anchor="_Toc18021646" w:history="1">
            <w:r w:rsidRPr="007F7F67">
              <w:rPr>
                <w:rStyle w:val="Hyperlink"/>
                <w:noProof/>
              </w:rPr>
              <w:t>1.6Create an UML diagram that represents the technical implementation of the coupon</w:t>
            </w:r>
            <w:r>
              <w:rPr>
                <w:noProof/>
                <w:webHidden/>
              </w:rPr>
              <w:tab/>
            </w:r>
            <w:r>
              <w:rPr>
                <w:noProof/>
                <w:webHidden/>
              </w:rPr>
              <w:fldChar w:fldCharType="begin"/>
            </w:r>
            <w:r>
              <w:rPr>
                <w:noProof/>
                <w:webHidden/>
              </w:rPr>
              <w:instrText xml:space="preserve"> PAGEREF _Toc18021646 \h </w:instrText>
            </w:r>
            <w:r>
              <w:rPr>
                <w:noProof/>
                <w:webHidden/>
              </w:rPr>
            </w:r>
            <w:r>
              <w:rPr>
                <w:noProof/>
                <w:webHidden/>
              </w:rPr>
              <w:fldChar w:fldCharType="separate"/>
            </w:r>
            <w:r>
              <w:rPr>
                <w:noProof/>
                <w:webHidden/>
              </w:rPr>
              <w:t>8</w:t>
            </w:r>
            <w:r>
              <w:rPr>
                <w:noProof/>
                <w:webHidden/>
              </w:rPr>
              <w:fldChar w:fldCharType="end"/>
            </w:r>
          </w:hyperlink>
        </w:p>
        <w:p w14:paraId="7C447F63" w14:textId="687B3ADB" w:rsidR="00FF0E06" w:rsidRDefault="00FF0E06">
          <w:pPr>
            <w:pStyle w:val="TOC1"/>
            <w:tabs>
              <w:tab w:val="right" w:leader="dot" w:pos="9350"/>
            </w:tabs>
            <w:rPr>
              <w:rFonts w:eastAsiaTheme="minorEastAsia"/>
              <w:noProof/>
            </w:rPr>
          </w:pPr>
          <w:hyperlink w:anchor="_Toc18021647" w:history="1">
            <w:r w:rsidRPr="007F7F67">
              <w:rPr>
                <w:rStyle w:val="Hyperlink"/>
                <w:noProof/>
              </w:rPr>
              <w:t>1.7 Flow Diagram in Description with more functionality</w:t>
            </w:r>
            <w:r>
              <w:rPr>
                <w:noProof/>
                <w:webHidden/>
              </w:rPr>
              <w:tab/>
            </w:r>
            <w:r>
              <w:rPr>
                <w:noProof/>
                <w:webHidden/>
              </w:rPr>
              <w:fldChar w:fldCharType="begin"/>
            </w:r>
            <w:r>
              <w:rPr>
                <w:noProof/>
                <w:webHidden/>
              </w:rPr>
              <w:instrText xml:space="preserve"> PAGEREF _Toc18021647 \h </w:instrText>
            </w:r>
            <w:r>
              <w:rPr>
                <w:noProof/>
                <w:webHidden/>
              </w:rPr>
            </w:r>
            <w:r>
              <w:rPr>
                <w:noProof/>
                <w:webHidden/>
              </w:rPr>
              <w:fldChar w:fldCharType="separate"/>
            </w:r>
            <w:r>
              <w:rPr>
                <w:noProof/>
                <w:webHidden/>
              </w:rPr>
              <w:t>9</w:t>
            </w:r>
            <w:r>
              <w:rPr>
                <w:noProof/>
                <w:webHidden/>
              </w:rPr>
              <w:fldChar w:fldCharType="end"/>
            </w:r>
          </w:hyperlink>
        </w:p>
        <w:p w14:paraId="6AD803E1" w14:textId="08865430" w:rsidR="00FF0E06" w:rsidRDefault="00FF0E06">
          <w:pPr>
            <w:pStyle w:val="TOC1"/>
            <w:tabs>
              <w:tab w:val="right" w:leader="dot" w:pos="9350"/>
            </w:tabs>
            <w:rPr>
              <w:rFonts w:eastAsiaTheme="minorEastAsia"/>
              <w:noProof/>
            </w:rPr>
          </w:pPr>
          <w:hyperlink w:anchor="_Toc18021648" w:history="1">
            <w:r w:rsidRPr="007F7F67">
              <w:rPr>
                <w:rStyle w:val="Hyperlink"/>
                <w:rFonts w:ascii="Century Gothic" w:hAnsi="Century Gothic"/>
                <w:noProof/>
              </w:rPr>
              <w:t>1.8Example of sequence diagram:</w:t>
            </w:r>
            <w:r>
              <w:rPr>
                <w:noProof/>
                <w:webHidden/>
              </w:rPr>
              <w:tab/>
            </w:r>
            <w:r>
              <w:rPr>
                <w:noProof/>
                <w:webHidden/>
              </w:rPr>
              <w:fldChar w:fldCharType="begin"/>
            </w:r>
            <w:r>
              <w:rPr>
                <w:noProof/>
                <w:webHidden/>
              </w:rPr>
              <w:instrText xml:space="preserve"> PAGEREF _Toc18021648 \h </w:instrText>
            </w:r>
            <w:r>
              <w:rPr>
                <w:noProof/>
                <w:webHidden/>
              </w:rPr>
            </w:r>
            <w:r>
              <w:rPr>
                <w:noProof/>
                <w:webHidden/>
              </w:rPr>
              <w:fldChar w:fldCharType="separate"/>
            </w:r>
            <w:r>
              <w:rPr>
                <w:noProof/>
                <w:webHidden/>
              </w:rPr>
              <w:t>11</w:t>
            </w:r>
            <w:r>
              <w:rPr>
                <w:noProof/>
                <w:webHidden/>
              </w:rPr>
              <w:fldChar w:fldCharType="end"/>
            </w:r>
          </w:hyperlink>
        </w:p>
        <w:p w14:paraId="7C19C5F2" w14:textId="720CFC11" w:rsidR="00FF0E06" w:rsidRDefault="00FF0E06">
          <w:pPr>
            <w:pStyle w:val="TOC1"/>
            <w:tabs>
              <w:tab w:val="right" w:leader="dot" w:pos="9350"/>
            </w:tabs>
            <w:rPr>
              <w:rFonts w:eastAsiaTheme="minorEastAsia"/>
              <w:noProof/>
            </w:rPr>
          </w:pPr>
          <w:hyperlink w:anchor="_Toc18021649" w:history="1">
            <w:r w:rsidRPr="007F7F67">
              <w:rPr>
                <w:rStyle w:val="Hyperlink"/>
                <w:rFonts w:ascii="Century Gothic" w:hAnsi="Century Gothic"/>
                <w:noProof/>
              </w:rPr>
              <w:t>2.0Example of context diagram: for use case</w:t>
            </w:r>
            <w:r>
              <w:rPr>
                <w:noProof/>
                <w:webHidden/>
              </w:rPr>
              <w:tab/>
            </w:r>
            <w:r>
              <w:rPr>
                <w:noProof/>
                <w:webHidden/>
              </w:rPr>
              <w:fldChar w:fldCharType="begin"/>
            </w:r>
            <w:r>
              <w:rPr>
                <w:noProof/>
                <w:webHidden/>
              </w:rPr>
              <w:instrText xml:space="preserve"> PAGEREF _Toc18021649 \h </w:instrText>
            </w:r>
            <w:r>
              <w:rPr>
                <w:noProof/>
                <w:webHidden/>
              </w:rPr>
            </w:r>
            <w:r>
              <w:rPr>
                <w:noProof/>
                <w:webHidden/>
              </w:rPr>
              <w:fldChar w:fldCharType="separate"/>
            </w:r>
            <w:r>
              <w:rPr>
                <w:noProof/>
                <w:webHidden/>
              </w:rPr>
              <w:t>12</w:t>
            </w:r>
            <w:r>
              <w:rPr>
                <w:noProof/>
                <w:webHidden/>
              </w:rPr>
              <w:fldChar w:fldCharType="end"/>
            </w:r>
          </w:hyperlink>
        </w:p>
        <w:p w14:paraId="03CBD4D2" w14:textId="464DF33E" w:rsidR="00FF0E06" w:rsidRDefault="00FF0E06">
          <w:pPr>
            <w:pStyle w:val="TOC1"/>
            <w:tabs>
              <w:tab w:val="right" w:leader="dot" w:pos="9350"/>
            </w:tabs>
            <w:rPr>
              <w:rFonts w:eastAsiaTheme="minorEastAsia"/>
              <w:noProof/>
            </w:rPr>
          </w:pPr>
          <w:hyperlink w:anchor="_Toc18021650" w:history="1">
            <w:r w:rsidRPr="007F7F67">
              <w:rPr>
                <w:rStyle w:val="Hyperlink"/>
                <w:rFonts w:ascii="Century Gothic" w:hAnsi="Century Gothic"/>
                <w:noProof/>
              </w:rPr>
              <w:t>2.1Description of the same can be seen in Sprint 1 of the development phase</w:t>
            </w:r>
            <w:r>
              <w:rPr>
                <w:noProof/>
                <w:webHidden/>
              </w:rPr>
              <w:tab/>
            </w:r>
            <w:r>
              <w:rPr>
                <w:noProof/>
                <w:webHidden/>
              </w:rPr>
              <w:fldChar w:fldCharType="begin"/>
            </w:r>
            <w:r>
              <w:rPr>
                <w:noProof/>
                <w:webHidden/>
              </w:rPr>
              <w:instrText xml:space="preserve"> PAGEREF _Toc18021650 \h </w:instrText>
            </w:r>
            <w:r>
              <w:rPr>
                <w:noProof/>
                <w:webHidden/>
              </w:rPr>
            </w:r>
            <w:r>
              <w:rPr>
                <w:noProof/>
                <w:webHidden/>
              </w:rPr>
              <w:fldChar w:fldCharType="separate"/>
            </w:r>
            <w:r>
              <w:rPr>
                <w:noProof/>
                <w:webHidden/>
              </w:rPr>
              <w:t>13</w:t>
            </w:r>
            <w:r>
              <w:rPr>
                <w:noProof/>
                <w:webHidden/>
              </w:rPr>
              <w:fldChar w:fldCharType="end"/>
            </w:r>
          </w:hyperlink>
        </w:p>
        <w:p w14:paraId="3DB0322A" w14:textId="2455E5BF" w:rsidR="00FF0E06" w:rsidRDefault="00FF0E06">
          <w:pPr>
            <w:pStyle w:val="TOC1"/>
            <w:tabs>
              <w:tab w:val="right" w:leader="dot" w:pos="9350"/>
            </w:tabs>
            <w:rPr>
              <w:rFonts w:eastAsiaTheme="minorEastAsia"/>
              <w:noProof/>
            </w:rPr>
          </w:pPr>
          <w:hyperlink w:anchor="_Toc18021651" w:history="1">
            <w:r w:rsidRPr="007F7F67">
              <w:rPr>
                <w:rStyle w:val="Hyperlink"/>
                <w:noProof/>
              </w:rPr>
              <w:t>2.2Registration and object API messages</w:t>
            </w:r>
            <w:r>
              <w:rPr>
                <w:noProof/>
                <w:webHidden/>
              </w:rPr>
              <w:tab/>
            </w:r>
            <w:r>
              <w:rPr>
                <w:noProof/>
                <w:webHidden/>
              </w:rPr>
              <w:fldChar w:fldCharType="begin"/>
            </w:r>
            <w:r>
              <w:rPr>
                <w:noProof/>
                <w:webHidden/>
              </w:rPr>
              <w:instrText xml:space="preserve"> PAGEREF _Toc18021651 \h </w:instrText>
            </w:r>
            <w:r>
              <w:rPr>
                <w:noProof/>
                <w:webHidden/>
              </w:rPr>
            </w:r>
            <w:r>
              <w:rPr>
                <w:noProof/>
                <w:webHidden/>
              </w:rPr>
              <w:fldChar w:fldCharType="separate"/>
            </w:r>
            <w:r>
              <w:rPr>
                <w:noProof/>
                <w:webHidden/>
              </w:rPr>
              <w:t>15</w:t>
            </w:r>
            <w:r>
              <w:rPr>
                <w:noProof/>
                <w:webHidden/>
              </w:rPr>
              <w:fldChar w:fldCharType="end"/>
            </w:r>
          </w:hyperlink>
        </w:p>
        <w:p w14:paraId="2B813FBD" w14:textId="605DC572" w:rsidR="00FF0E06" w:rsidRDefault="00FF0E06">
          <w:pPr>
            <w:pStyle w:val="TOC1"/>
            <w:tabs>
              <w:tab w:val="right" w:leader="dot" w:pos="9350"/>
            </w:tabs>
            <w:rPr>
              <w:rFonts w:eastAsiaTheme="minorEastAsia"/>
              <w:noProof/>
            </w:rPr>
          </w:pPr>
          <w:hyperlink w:anchor="_Toc18021652" w:history="1">
            <w:r w:rsidRPr="007F7F67">
              <w:rPr>
                <w:rStyle w:val="Hyperlink"/>
                <w:rFonts w:ascii="Century Gothic" w:hAnsi="Century Gothic"/>
                <w:noProof/>
              </w:rPr>
              <w:t>2.3Primary Use Case Diagram for coupon flow</w:t>
            </w:r>
            <w:r>
              <w:rPr>
                <w:noProof/>
                <w:webHidden/>
              </w:rPr>
              <w:tab/>
            </w:r>
            <w:r>
              <w:rPr>
                <w:noProof/>
                <w:webHidden/>
              </w:rPr>
              <w:fldChar w:fldCharType="begin"/>
            </w:r>
            <w:r>
              <w:rPr>
                <w:noProof/>
                <w:webHidden/>
              </w:rPr>
              <w:instrText xml:space="preserve"> PAGEREF _Toc18021652 \h </w:instrText>
            </w:r>
            <w:r>
              <w:rPr>
                <w:noProof/>
                <w:webHidden/>
              </w:rPr>
            </w:r>
            <w:r>
              <w:rPr>
                <w:noProof/>
                <w:webHidden/>
              </w:rPr>
              <w:fldChar w:fldCharType="separate"/>
            </w:r>
            <w:r>
              <w:rPr>
                <w:noProof/>
                <w:webHidden/>
              </w:rPr>
              <w:t>17</w:t>
            </w:r>
            <w:r>
              <w:rPr>
                <w:noProof/>
                <w:webHidden/>
              </w:rPr>
              <w:fldChar w:fldCharType="end"/>
            </w:r>
          </w:hyperlink>
        </w:p>
        <w:p w14:paraId="1876FE45" w14:textId="40A07CC4" w:rsidR="00FF0E06" w:rsidRDefault="00FF0E06">
          <w:pPr>
            <w:pStyle w:val="TOC1"/>
            <w:tabs>
              <w:tab w:val="right" w:leader="dot" w:pos="9350"/>
            </w:tabs>
            <w:rPr>
              <w:rFonts w:eastAsiaTheme="minorEastAsia"/>
              <w:noProof/>
            </w:rPr>
          </w:pPr>
          <w:hyperlink w:anchor="_Toc18021653" w:history="1">
            <w:r w:rsidRPr="007F7F67">
              <w:rPr>
                <w:rStyle w:val="Hyperlink"/>
                <w:rFonts w:ascii="Century Gothic" w:hAnsi="Century Gothic"/>
                <w:noProof/>
              </w:rPr>
              <w:t>2.4Use case for coupon Notifications</w:t>
            </w:r>
            <w:r>
              <w:rPr>
                <w:noProof/>
                <w:webHidden/>
              </w:rPr>
              <w:tab/>
            </w:r>
            <w:r>
              <w:rPr>
                <w:noProof/>
                <w:webHidden/>
              </w:rPr>
              <w:fldChar w:fldCharType="begin"/>
            </w:r>
            <w:r>
              <w:rPr>
                <w:noProof/>
                <w:webHidden/>
              </w:rPr>
              <w:instrText xml:space="preserve"> PAGEREF _Toc18021653 \h </w:instrText>
            </w:r>
            <w:r>
              <w:rPr>
                <w:noProof/>
                <w:webHidden/>
              </w:rPr>
            </w:r>
            <w:r>
              <w:rPr>
                <w:noProof/>
                <w:webHidden/>
              </w:rPr>
              <w:fldChar w:fldCharType="separate"/>
            </w:r>
            <w:r>
              <w:rPr>
                <w:noProof/>
                <w:webHidden/>
              </w:rPr>
              <w:t>18</w:t>
            </w:r>
            <w:r>
              <w:rPr>
                <w:noProof/>
                <w:webHidden/>
              </w:rPr>
              <w:fldChar w:fldCharType="end"/>
            </w:r>
          </w:hyperlink>
        </w:p>
        <w:p w14:paraId="280550EB" w14:textId="229D77ED" w:rsidR="00FF0E06" w:rsidRDefault="00FF0E06">
          <w:pPr>
            <w:pStyle w:val="TOC1"/>
            <w:tabs>
              <w:tab w:val="right" w:leader="dot" w:pos="9350"/>
            </w:tabs>
            <w:rPr>
              <w:rFonts w:eastAsiaTheme="minorEastAsia"/>
              <w:noProof/>
            </w:rPr>
          </w:pPr>
          <w:hyperlink w:anchor="_Toc18021654" w:history="1">
            <w:r w:rsidRPr="007F7F67">
              <w:rPr>
                <w:rStyle w:val="Hyperlink"/>
                <w:rFonts w:ascii="Century Gothic" w:hAnsi="Century Gothic"/>
                <w:noProof/>
              </w:rPr>
              <w:t>2.5 Offer Management of Coupons:</w:t>
            </w:r>
            <w:r>
              <w:rPr>
                <w:noProof/>
                <w:webHidden/>
              </w:rPr>
              <w:tab/>
            </w:r>
            <w:r>
              <w:rPr>
                <w:noProof/>
                <w:webHidden/>
              </w:rPr>
              <w:fldChar w:fldCharType="begin"/>
            </w:r>
            <w:r>
              <w:rPr>
                <w:noProof/>
                <w:webHidden/>
              </w:rPr>
              <w:instrText xml:space="preserve"> PAGEREF _Toc18021654 \h </w:instrText>
            </w:r>
            <w:r>
              <w:rPr>
                <w:noProof/>
                <w:webHidden/>
              </w:rPr>
            </w:r>
            <w:r>
              <w:rPr>
                <w:noProof/>
                <w:webHidden/>
              </w:rPr>
              <w:fldChar w:fldCharType="separate"/>
            </w:r>
            <w:r>
              <w:rPr>
                <w:noProof/>
                <w:webHidden/>
              </w:rPr>
              <w:t>19</w:t>
            </w:r>
            <w:r>
              <w:rPr>
                <w:noProof/>
                <w:webHidden/>
              </w:rPr>
              <w:fldChar w:fldCharType="end"/>
            </w:r>
          </w:hyperlink>
        </w:p>
        <w:p w14:paraId="6EFE1585" w14:textId="363A64A5" w:rsidR="00FF0E06" w:rsidRDefault="00FF0E06">
          <w:pPr>
            <w:pStyle w:val="TOC1"/>
            <w:tabs>
              <w:tab w:val="right" w:leader="dot" w:pos="9350"/>
            </w:tabs>
            <w:rPr>
              <w:rFonts w:eastAsiaTheme="minorEastAsia"/>
              <w:noProof/>
            </w:rPr>
          </w:pPr>
          <w:hyperlink w:anchor="_Toc18021655" w:history="1">
            <w:r w:rsidRPr="007F7F67">
              <w:rPr>
                <w:rStyle w:val="Hyperlink"/>
                <w:rFonts w:ascii="Century Gothic" w:hAnsi="Century Gothic"/>
                <w:noProof/>
              </w:rPr>
              <w:t>3.0Describe the steps of how the coupons app should be built in detail</w:t>
            </w:r>
            <w:r>
              <w:rPr>
                <w:noProof/>
                <w:webHidden/>
              </w:rPr>
              <w:tab/>
            </w:r>
            <w:r>
              <w:rPr>
                <w:noProof/>
                <w:webHidden/>
              </w:rPr>
              <w:fldChar w:fldCharType="begin"/>
            </w:r>
            <w:r>
              <w:rPr>
                <w:noProof/>
                <w:webHidden/>
              </w:rPr>
              <w:instrText xml:space="preserve"> PAGEREF _Toc18021655 \h </w:instrText>
            </w:r>
            <w:r>
              <w:rPr>
                <w:noProof/>
                <w:webHidden/>
              </w:rPr>
            </w:r>
            <w:r>
              <w:rPr>
                <w:noProof/>
                <w:webHidden/>
              </w:rPr>
              <w:fldChar w:fldCharType="separate"/>
            </w:r>
            <w:r>
              <w:rPr>
                <w:noProof/>
                <w:webHidden/>
              </w:rPr>
              <w:t>20</w:t>
            </w:r>
            <w:r>
              <w:rPr>
                <w:noProof/>
                <w:webHidden/>
              </w:rPr>
              <w:fldChar w:fldCharType="end"/>
            </w:r>
          </w:hyperlink>
        </w:p>
        <w:p w14:paraId="248C7A77" w14:textId="5265BBE2" w:rsidR="00FF0E06" w:rsidRDefault="00FF0E06">
          <w:pPr>
            <w:pStyle w:val="TOC1"/>
            <w:tabs>
              <w:tab w:val="right" w:leader="dot" w:pos="9350"/>
            </w:tabs>
            <w:rPr>
              <w:rFonts w:eastAsiaTheme="minorEastAsia"/>
              <w:noProof/>
            </w:rPr>
          </w:pPr>
          <w:hyperlink w:anchor="_Toc18021656" w:history="1">
            <w:r w:rsidRPr="007F7F67">
              <w:rPr>
                <w:rStyle w:val="Hyperlink"/>
                <w:rFonts w:ascii="Century Gothic" w:hAnsi="Century Gothic"/>
                <w:noProof/>
              </w:rPr>
              <w:t>3.1VAS account management</w:t>
            </w:r>
            <w:r>
              <w:rPr>
                <w:noProof/>
                <w:webHidden/>
              </w:rPr>
              <w:tab/>
            </w:r>
            <w:r>
              <w:rPr>
                <w:noProof/>
                <w:webHidden/>
              </w:rPr>
              <w:fldChar w:fldCharType="begin"/>
            </w:r>
            <w:r>
              <w:rPr>
                <w:noProof/>
                <w:webHidden/>
              </w:rPr>
              <w:instrText xml:space="preserve"> PAGEREF _Toc18021656 \h </w:instrText>
            </w:r>
            <w:r>
              <w:rPr>
                <w:noProof/>
                <w:webHidden/>
              </w:rPr>
            </w:r>
            <w:r>
              <w:rPr>
                <w:noProof/>
                <w:webHidden/>
              </w:rPr>
              <w:fldChar w:fldCharType="separate"/>
            </w:r>
            <w:r>
              <w:rPr>
                <w:noProof/>
                <w:webHidden/>
              </w:rPr>
              <w:t>20</w:t>
            </w:r>
            <w:r>
              <w:rPr>
                <w:noProof/>
                <w:webHidden/>
              </w:rPr>
              <w:fldChar w:fldCharType="end"/>
            </w:r>
          </w:hyperlink>
        </w:p>
        <w:p w14:paraId="3C42F77B" w14:textId="31EE036E" w:rsidR="00FF0E06" w:rsidRDefault="00FF0E06">
          <w:pPr>
            <w:pStyle w:val="TOC1"/>
            <w:tabs>
              <w:tab w:val="right" w:leader="dot" w:pos="9350"/>
            </w:tabs>
            <w:rPr>
              <w:rFonts w:eastAsiaTheme="minorEastAsia"/>
              <w:noProof/>
            </w:rPr>
          </w:pPr>
          <w:hyperlink w:anchor="_Toc18021657" w:history="1">
            <w:r w:rsidRPr="007F7F67">
              <w:rPr>
                <w:rStyle w:val="Hyperlink"/>
                <w:rFonts w:ascii="Century Gothic" w:hAnsi="Century Gothic"/>
                <w:noProof/>
              </w:rPr>
              <w:t>3.2 Offer management</w:t>
            </w:r>
            <w:r>
              <w:rPr>
                <w:noProof/>
                <w:webHidden/>
              </w:rPr>
              <w:tab/>
            </w:r>
            <w:r>
              <w:rPr>
                <w:noProof/>
                <w:webHidden/>
              </w:rPr>
              <w:fldChar w:fldCharType="begin"/>
            </w:r>
            <w:r>
              <w:rPr>
                <w:noProof/>
                <w:webHidden/>
              </w:rPr>
              <w:instrText xml:space="preserve"> PAGEREF _Toc18021657 \h </w:instrText>
            </w:r>
            <w:r>
              <w:rPr>
                <w:noProof/>
                <w:webHidden/>
              </w:rPr>
            </w:r>
            <w:r>
              <w:rPr>
                <w:noProof/>
                <w:webHidden/>
              </w:rPr>
              <w:fldChar w:fldCharType="separate"/>
            </w:r>
            <w:r>
              <w:rPr>
                <w:noProof/>
                <w:webHidden/>
              </w:rPr>
              <w:t>21</w:t>
            </w:r>
            <w:r>
              <w:rPr>
                <w:noProof/>
                <w:webHidden/>
              </w:rPr>
              <w:fldChar w:fldCharType="end"/>
            </w:r>
          </w:hyperlink>
        </w:p>
        <w:p w14:paraId="701CF1C3" w14:textId="164B6FB4" w:rsidR="00FF0E06" w:rsidRDefault="00FF0E06">
          <w:pPr>
            <w:pStyle w:val="TOC1"/>
            <w:tabs>
              <w:tab w:val="right" w:leader="dot" w:pos="9350"/>
            </w:tabs>
            <w:rPr>
              <w:rFonts w:eastAsiaTheme="minorEastAsia"/>
              <w:noProof/>
            </w:rPr>
          </w:pPr>
          <w:hyperlink w:anchor="_Toc18021658" w:history="1">
            <w:r w:rsidRPr="007F7F67">
              <w:rPr>
                <w:rStyle w:val="Hyperlink"/>
                <w:rFonts w:ascii="Century Gothic" w:hAnsi="Century Gothic"/>
                <w:noProof/>
              </w:rPr>
              <w:t>3.3 Coupon management</w:t>
            </w:r>
            <w:r>
              <w:rPr>
                <w:noProof/>
                <w:webHidden/>
              </w:rPr>
              <w:tab/>
            </w:r>
            <w:r>
              <w:rPr>
                <w:noProof/>
                <w:webHidden/>
              </w:rPr>
              <w:fldChar w:fldCharType="begin"/>
            </w:r>
            <w:r>
              <w:rPr>
                <w:noProof/>
                <w:webHidden/>
              </w:rPr>
              <w:instrText xml:space="preserve"> PAGEREF _Toc18021658 \h </w:instrText>
            </w:r>
            <w:r>
              <w:rPr>
                <w:noProof/>
                <w:webHidden/>
              </w:rPr>
            </w:r>
            <w:r>
              <w:rPr>
                <w:noProof/>
                <w:webHidden/>
              </w:rPr>
              <w:fldChar w:fldCharType="separate"/>
            </w:r>
            <w:r>
              <w:rPr>
                <w:noProof/>
                <w:webHidden/>
              </w:rPr>
              <w:t>22</w:t>
            </w:r>
            <w:r>
              <w:rPr>
                <w:noProof/>
                <w:webHidden/>
              </w:rPr>
              <w:fldChar w:fldCharType="end"/>
            </w:r>
          </w:hyperlink>
        </w:p>
        <w:p w14:paraId="2173BC01" w14:textId="0850306F" w:rsidR="00FF0E06" w:rsidRDefault="00FF0E06">
          <w:pPr>
            <w:pStyle w:val="TOC1"/>
            <w:tabs>
              <w:tab w:val="right" w:leader="dot" w:pos="9350"/>
            </w:tabs>
            <w:rPr>
              <w:rFonts w:eastAsiaTheme="minorEastAsia"/>
              <w:noProof/>
            </w:rPr>
          </w:pPr>
          <w:hyperlink w:anchor="_Toc18021659" w:history="1">
            <w:r w:rsidRPr="007F7F67">
              <w:rPr>
                <w:rStyle w:val="Hyperlink"/>
                <w:rFonts w:ascii="Century Gothic" w:hAnsi="Century Gothic"/>
                <w:noProof/>
              </w:rPr>
              <w:t>3.4. Transactional</w:t>
            </w:r>
            <w:r>
              <w:rPr>
                <w:noProof/>
                <w:webHidden/>
              </w:rPr>
              <w:tab/>
            </w:r>
            <w:r>
              <w:rPr>
                <w:noProof/>
                <w:webHidden/>
              </w:rPr>
              <w:fldChar w:fldCharType="begin"/>
            </w:r>
            <w:r>
              <w:rPr>
                <w:noProof/>
                <w:webHidden/>
              </w:rPr>
              <w:instrText xml:space="preserve"> PAGEREF _Toc18021659 \h </w:instrText>
            </w:r>
            <w:r>
              <w:rPr>
                <w:noProof/>
                <w:webHidden/>
              </w:rPr>
            </w:r>
            <w:r>
              <w:rPr>
                <w:noProof/>
                <w:webHidden/>
              </w:rPr>
              <w:fldChar w:fldCharType="separate"/>
            </w:r>
            <w:r>
              <w:rPr>
                <w:noProof/>
                <w:webHidden/>
              </w:rPr>
              <w:t>23</w:t>
            </w:r>
            <w:r>
              <w:rPr>
                <w:noProof/>
                <w:webHidden/>
              </w:rPr>
              <w:fldChar w:fldCharType="end"/>
            </w:r>
          </w:hyperlink>
        </w:p>
        <w:p w14:paraId="70003712" w14:textId="12C6CFEA" w:rsidR="00FF0E06" w:rsidRDefault="00FF0E06">
          <w:pPr>
            <w:pStyle w:val="TOC1"/>
            <w:tabs>
              <w:tab w:val="right" w:leader="dot" w:pos="9350"/>
            </w:tabs>
            <w:rPr>
              <w:rFonts w:eastAsiaTheme="minorEastAsia"/>
              <w:noProof/>
            </w:rPr>
          </w:pPr>
          <w:hyperlink w:anchor="_Toc18021660" w:history="1">
            <w:r w:rsidRPr="007F7F67">
              <w:rPr>
                <w:rStyle w:val="Hyperlink"/>
                <w:rFonts w:ascii="Century Gothic" w:hAnsi="Century Gothic"/>
                <w:noProof/>
              </w:rPr>
              <w:t>4.0Message sequences</w:t>
            </w:r>
            <w:r>
              <w:rPr>
                <w:noProof/>
                <w:webHidden/>
              </w:rPr>
              <w:tab/>
            </w:r>
            <w:r>
              <w:rPr>
                <w:noProof/>
                <w:webHidden/>
              </w:rPr>
              <w:fldChar w:fldCharType="begin"/>
            </w:r>
            <w:r>
              <w:rPr>
                <w:noProof/>
                <w:webHidden/>
              </w:rPr>
              <w:instrText xml:space="preserve"> PAGEREF _Toc18021660 \h </w:instrText>
            </w:r>
            <w:r>
              <w:rPr>
                <w:noProof/>
                <w:webHidden/>
              </w:rPr>
            </w:r>
            <w:r>
              <w:rPr>
                <w:noProof/>
                <w:webHidden/>
              </w:rPr>
              <w:fldChar w:fldCharType="separate"/>
            </w:r>
            <w:r>
              <w:rPr>
                <w:noProof/>
                <w:webHidden/>
              </w:rPr>
              <w:t>24</w:t>
            </w:r>
            <w:r>
              <w:rPr>
                <w:noProof/>
                <w:webHidden/>
              </w:rPr>
              <w:fldChar w:fldCharType="end"/>
            </w:r>
          </w:hyperlink>
        </w:p>
        <w:p w14:paraId="534D9D08" w14:textId="571E5BFF" w:rsidR="00FF0E06" w:rsidRDefault="00FF0E06">
          <w:pPr>
            <w:pStyle w:val="TOC1"/>
            <w:tabs>
              <w:tab w:val="right" w:leader="dot" w:pos="9350"/>
            </w:tabs>
            <w:rPr>
              <w:rFonts w:eastAsiaTheme="minorEastAsia"/>
              <w:noProof/>
            </w:rPr>
          </w:pPr>
          <w:hyperlink w:anchor="_Toc18021661" w:history="1">
            <w:r w:rsidRPr="007F7F67">
              <w:rPr>
                <w:rStyle w:val="Hyperlink"/>
                <w:rFonts w:ascii="Century Gothic" w:hAnsi="Century Gothic"/>
                <w:noProof/>
              </w:rPr>
              <w:t xml:space="preserve">4.1 </w:t>
            </w:r>
            <w:r w:rsidRPr="007F7F67">
              <w:rPr>
                <w:rStyle w:val="Hyperlink"/>
                <w:rFonts w:ascii="Century Gothic" w:hAnsi="Century Gothic" w:cs="Courier New"/>
                <w:noProof/>
              </w:rPr>
              <w:t xml:space="preserve">createAccount </w:t>
            </w:r>
            <w:r w:rsidRPr="007F7F67">
              <w:rPr>
                <w:rStyle w:val="Hyperlink"/>
                <w:rFonts w:ascii="Century Gothic" w:hAnsi="Century Gothic"/>
                <w:noProof/>
              </w:rPr>
              <w:t>message sequence</w:t>
            </w:r>
            <w:r>
              <w:rPr>
                <w:noProof/>
                <w:webHidden/>
              </w:rPr>
              <w:tab/>
            </w:r>
            <w:r>
              <w:rPr>
                <w:noProof/>
                <w:webHidden/>
              </w:rPr>
              <w:fldChar w:fldCharType="begin"/>
            </w:r>
            <w:r>
              <w:rPr>
                <w:noProof/>
                <w:webHidden/>
              </w:rPr>
              <w:instrText xml:space="preserve"> PAGEREF _Toc18021661 \h </w:instrText>
            </w:r>
            <w:r>
              <w:rPr>
                <w:noProof/>
                <w:webHidden/>
              </w:rPr>
            </w:r>
            <w:r>
              <w:rPr>
                <w:noProof/>
                <w:webHidden/>
              </w:rPr>
              <w:fldChar w:fldCharType="separate"/>
            </w:r>
            <w:r>
              <w:rPr>
                <w:noProof/>
                <w:webHidden/>
              </w:rPr>
              <w:t>24</w:t>
            </w:r>
            <w:r>
              <w:rPr>
                <w:noProof/>
                <w:webHidden/>
              </w:rPr>
              <w:fldChar w:fldCharType="end"/>
            </w:r>
          </w:hyperlink>
        </w:p>
        <w:p w14:paraId="638E2088" w14:textId="2E7EE72F" w:rsidR="00FF0E06" w:rsidRDefault="00FF0E06">
          <w:pPr>
            <w:pStyle w:val="TOC1"/>
            <w:tabs>
              <w:tab w:val="right" w:leader="dot" w:pos="9350"/>
            </w:tabs>
            <w:rPr>
              <w:rFonts w:eastAsiaTheme="minorEastAsia"/>
              <w:noProof/>
            </w:rPr>
          </w:pPr>
          <w:hyperlink w:anchor="_Toc18021662" w:history="1">
            <w:r w:rsidRPr="007F7F67">
              <w:rPr>
                <w:rStyle w:val="Hyperlink"/>
                <w:rFonts w:ascii="Century Gothic" w:hAnsi="Century Gothic"/>
                <w:noProof/>
              </w:rPr>
              <w:t xml:space="preserve">4.2 </w:t>
            </w:r>
            <w:r w:rsidRPr="007F7F67">
              <w:rPr>
                <w:rStyle w:val="Hyperlink"/>
                <w:rFonts w:ascii="Century Gothic" w:hAnsi="Century Gothic" w:cs="Courier New"/>
                <w:noProof/>
              </w:rPr>
              <w:t xml:space="preserve">updateAccount </w:t>
            </w:r>
            <w:r w:rsidRPr="007F7F67">
              <w:rPr>
                <w:rStyle w:val="Hyperlink"/>
                <w:rFonts w:ascii="Century Gothic" w:hAnsi="Century Gothic"/>
                <w:noProof/>
              </w:rPr>
              <w:t>message sequence</w:t>
            </w:r>
            <w:r>
              <w:rPr>
                <w:noProof/>
                <w:webHidden/>
              </w:rPr>
              <w:tab/>
            </w:r>
            <w:r>
              <w:rPr>
                <w:noProof/>
                <w:webHidden/>
              </w:rPr>
              <w:fldChar w:fldCharType="begin"/>
            </w:r>
            <w:r>
              <w:rPr>
                <w:noProof/>
                <w:webHidden/>
              </w:rPr>
              <w:instrText xml:space="preserve"> PAGEREF _Toc18021662 \h </w:instrText>
            </w:r>
            <w:r>
              <w:rPr>
                <w:noProof/>
                <w:webHidden/>
              </w:rPr>
            </w:r>
            <w:r>
              <w:rPr>
                <w:noProof/>
                <w:webHidden/>
              </w:rPr>
              <w:fldChar w:fldCharType="separate"/>
            </w:r>
            <w:r>
              <w:rPr>
                <w:noProof/>
                <w:webHidden/>
              </w:rPr>
              <w:t>25</w:t>
            </w:r>
            <w:r>
              <w:rPr>
                <w:noProof/>
                <w:webHidden/>
              </w:rPr>
              <w:fldChar w:fldCharType="end"/>
            </w:r>
          </w:hyperlink>
        </w:p>
        <w:p w14:paraId="5E82FF6F" w14:textId="3315CD90" w:rsidR="00FF0E06" w:rsidRDefault="00FF0E06">
          <w:pPr>
            <w:pStyle w:val="TOC1"/>
            <w:tabs>
              <w:tab w:val="right" w:leader="dot" w:pos="9350"/>
            </w:tabs>
            <w:rPr>
              <w:rFonts w:eastAsiaTheme="minorEastAsia"/>
              <w:noProof/>
            </w:rPr>
          </w:pPr>
          <w:hyperlink w:anchor="_Toc18021663" w:history="1">
            <w:r w:rsidRPr="007F7F67">
              <w:rPr>
                <w:rStyle w:val="Hyperlink"/>
                <w:rFonts w:ascii="Century Gothic" w:hAnsi="Century Gothic"/>
                <w:noProof/>
              </w:rPr>
              <w:t xml:space="preserve">4.3 </w:t>
            </w:r>
            <w:r w:rsidRPr="007F7F67">
              <w:rPr>
                <w:rStyle w:val="Hyperlink"/>
                <w:rFonts w:ascii="Century Gothic" w:hAnsi="Century Gothic" w:cs="Courier New"/>
                <w:noProof/>
              </w:rPr>
              <w:t xml:space="preserve">getAccountDetails </w:t>
            </w:r>
            <w:r w:rsidRPr="007F7F67">
              <w:rPr>
                <w:rStyle w:val="Hyperlink"/>
                <w:rFonts w:ascii="Century Gothic" w:hAnsi="Century Gothic"/>
                <w:noProof/>
              </w:rPr>
              <w:t>message sequence</w:t>
            </w:r>
            <w:r>
              <w:rPr>
                <w:noProof/>
                <w:webHidden/>
              </w:rPr>
              <w:tab/>
            </w:r>
            <w:r>
              <w:rPr>
                <w:noProof/>
                <w:webHidden/>
              </w:rPr>
              <w:fldChar w:fldCharType="begin"/>
            </w:r>
            <w:r>
              <w:rPr>
                <w:noProof/>
                <w:webHidden/>
              </w:rPr>
              <w:instrText xml:space="preserve"> PAGEREF _Toc18021663 \h </w:instrText>
            </w:r>
            <w:r>
              <w:rPr>
                <w:noProof/>
                <w:webHidden/>
              </w:rPr>
            </w:r>
            <w:r>
              <w:rPr>
                <w:noProof/>
                <w:webHidden/>
              </w:rPr>
              <w:fldChar w:fldCharType="separate"/>
            </w:r>
            <w:r>
              <w:rPr>
                <w:noProof/>
                <w:webHidden/>
              </w:rPr>
              <w:t>25</w:t>
            </w:r>
            <w:r>
              <w:rPr>
                <w:noProof/>
                <w:webHidden/>
              </w:rPr>
              <w:fldChar w:fldCharType="end"/>
            </w:r>
          </w:hyperlink>
        </w:p>
        <w:p w14:paraId="628E3318" w14:textId="1F92EDE5" w:rsidR="00FF0E06" w:rsidRDefault="00FF0E06">
          <w:pPr>
            <w:pStyle w:val="TOC1"/>
            <w:tabs>
              <w:tab w:val="right" w:leader="dot" w:pos="9350"/>
            </w:tabs>
            <w:rPr>
              <w:rFonts w:eastAsiaTheme="minorEastAsia"/>
              <w:noProof/>
            </w:rPr>
          </w:pPr>
          <w:hyperlink w:anchor="_Toc18021664" w:history="1">
            <w:r w:rsidRPr="007F7F67">
              <w:rPr>
                <w:rStyle w:val="Hyperlink"/>
                <w:rFonts w:ascii="Century Gothic" w:hAnsi="Century Gothic"/>
                <w:noProof/>
              </w:rPr>
              <w:t xml:space="preserve">4.4 deleteAccount </w:t>
            </w:r>
            <w:r w:rsidRPr="007F7F67">
              <w:rPr>
                <w:rStyle w:val="Hyperlink"/>
                <w:rFonts w:ascii="Century Gothic" w:hAnsi="Century Gothic" w:cs="Arial"/>
                <w:b/>
                <w:bCs/>
                <w:noProof/>
              </w:rPr>
              <w:t>message sequence</w:t>
            </w:r>
            <w:r>
              <w:rPr>
                <w:noProof/>
                <w:webHidden/>
              </w:rPr>
              <w:tab/>
            </w:r>
            <w:r>
              <w:rPr>
                <w:noProof/>
                <w:webHidden/>
              </w:rPr>
              <w:fldChar w:fldCharType="begin"/>
            </w:r>
            <w:r>
              <w:rPr>
                <w:noProof/>
                <w:webHidden/>
              </w:rPr>
              <w:instrText xml:space="preserve"> PAGEREF _Toc18021664 \h </w:instrText>
            </w:r>
            <w:r>
              <w:rPr>
                <w:noProof/>
                <w:webHidden/>
              </w:rPr>
            </w:r>
            <w:r>
              <w:rPr>
                <w:noProof/>
                <w:webHidden/>
              </w:rPr>
              <w:fldChar w:fldCharType="separate"/>
            </w:r>
            <w:r>
              <w:rPr>
                <w:noProof/>
                <w:webHidden/>
              </w:rPr>
              <w:t>26</w:t>
            </w:r>
            <w:r>
              <w:rPr>
                <w:noProof/>
                <w:webHidden/>
              </w:rPr>
              <w:fldChar w:fldCharType="end"/>
            </w:r>
          </w:hyperlink>
        </w:p>
        <w:p w14:paraId="044AFD88" w14:textId="62DA17BA" w:rsidR="00FF0E06" w:rsidRDefault="00FF0E06">
          <w:pPr>
            <w:pStyle w:val="TOC1"/>
            <w:tabs>
              <w:tab w:val="right" w:leader="dot" w:pos="9350"/>
            </w:tabs>
            <w:rPr>
              <w:rFonts w:eastAsiaTheme="minorEastAsia"/>
              <w:noProof/>
            </w:rPr>
          </w:pPr>
          <w:hyperlink w:anchor="_Toc18021665" w:history="1">
            <w:r w:rsidRPr="007F7F67">
              <w:rPr>
                <w:rStyle w:val="Hyperlink"/>
                <w:rFonts w:ascii="Century Gothic" w:hAnsi="Century Gothic"/>
                <w:noProof/>
              </w:rPr>
              <w:t>4.5FLOW Diagram for customers journey</w:t>
            </w:r>
            <w:r>
              <w:rPr>
                <w:noProof/>
                <w:webHidden/>
              </w:rPr>
              <w:tab/>
            </w:r>
            <w:r>
              <w:rPr>
                <w:noProof/>
                <w:webHidden/>
              </w:rPr>
              <w:fldChar w:fldCharType="begin"/>
            </w:r>
            <w:r>
              <w:rPr>
                <w:noProof/>
                <w:webHidden/>
              </w:rPr>
              <w:instrText xml:space="preserve"> PAGEREF _Toc18021665 \h </w:instrText>
            </w:r>
            <w:r>
              <w:rPr>
                <w:noProof/>
                <w:webHidden/>
              </w:rPr>
            </w:r>
            <w:r>
              <w:rPr>
                <w:noProof/>
                <w:webHidden/>
              </w:rPr>
              <w:fldChar w:fldCharType="separate"/>
            </w:r>
            <w:r>
              <w:rPr>
                <w:noProof/>
                <w:webHidden/>
              </w:rPr>
              <w:t>27</w:t>
            </w:r>
            <w:r>
              <w:rPr>
                <w:noProof/>
                <w:webHidden/>
              </w:rPr>
              <w:fldChar w:fldCharType="end"/>
            </w:r>
          </w:hyperlink>
        </w:p>
        <w:p w14:paraId="4BED0DC4" w14:textId="3A1906D0" w:rsidR="00FF0E06" w:rsidRDefault="00FF0E06">
          <w:pPr>
            <w:pStyle w:val="TOC1"/>
            <w:tabs>
              <w:tab w:val="right" w:leader="dot" w:pos="9350"/>
            </w:tabs>
            <w:rPr>
              <w:rFonts w:eastAsiaTheme="minorEastAsia"/>
              <w:noProof/>
            </w:rPr>
          </w:pPr>
          <w:hyperlink w:anchor="_Toc18021666" w:history="1">
            <w:r w:rsidRPr="007F7F67">
              <w:rPr>
                <w:rStyle w:val="Hyperlink"/>
                <w:rFonts w:ascii="Century Gothic" w:hAnsi="Century Gothic"/>
                <w:noProof/>
              </w:rPr>
              <w:t>4.6Customer journey for coupons – process flow at the point of interaction (POI)</w:t>
            </w:r>
            <w:r>
              <w:rPr>
                <w:noProof/>
                <w:webHidden/>
              </w:rPr>
              <w:tab/>
            </w:r>
            <w:r>
              <w:rPr>
                <w:noProof/>
                <w:webHidden/>
              </w:rPr>
              <w:fldChar w:fldCharType="begin"/>
            </w:r>
            <w:r>
              <w:rPr>
                <w:noProof/>
                <w:webHidden/>
              </w:rPr>
              <w:instrText xml:space="preserve"> PAGEREF _Toc18021666 \h </w:instrText>
            </w:r>
            <w:r>
              <w:rPr>
                <w:noProof/>
                <w:webHidden/>
              </w:rPr>
            </w:r>
            <w:r>
              <w:rPr>
                <w:noProof/>
                <w:webHidden/>
              </w:rPr>
              <w:fldChar w:fldCharType="separate"/>
            </w:r>
            <w:r>
              <w:rPr>
                <w:noProof/>
                <w:webHidden/>
              </w:rPr>
              <w:t>29</w:t>
            </w:r>
            <w:r>
              <w:rPr>
                <w:noProof/>
                <w:webHidden/>
              </w:rPr>
              <w:fldChar w:fldCharType="end"/>
            </w:r>
          </w:hyperlink>
        </w:p>
        <w:p w14:paraId="6035FD5B" w14:textId="341ECA7D" w:rsidR="00FF0E06" w:rsidRDefault="00FF0E06">
          <w:pPr>
            <w:pStyle w:val="TOC1"/>
            <w:tabs>
              <w:tab w:val="right" w:leader="dot" w:pos="9350"/>
            </w:tabs>
            <w:rPr>
              <w:rFonts w:eastAsiaTheme="minorEastAsia"/>
              <w:noProof/>
            </w:rPr>
          </w:pPr>
          <w:hyperlink w:anchor="_Toc18021667" w:history="1">
            <w:r w:rsidRPr="007F7F67">
              <w:rPr>
                <w:rStyle w:val="Hyperlink"/>
                <w:rFonts w:ascii="Century Gothic" w:hAnsi="Century Gothic"/>
                <w:noProof/>
              </w:rPr>
              <w:t>5.0Part 2 - Questions</w:t>
            </w:r>
            <w:r>
              <w:rPr>
                <w:noProof/>
                <w:webHidden/>
              </w:rPr>
              <w:tab/>
            </w:r>
            <w:r>
              <w:rPr>
                <w:noProof/>
                <w:webHidden/>
              </w:rPr>
              <w:fldChar w:fldCharType="begin"/>
            </w:r>
            <w:r>
              <w:rPr>
                <w:noProof/>
                <w:webHidden/>
              </w:rPr>
              <w:instrText xml:space="preserve"> PAGEREF _Toc18021667 \h </w:instrText>
            </w:r>
            <w:r>
              <w:rPr>
                <w:noProof/>
                <w:webHidden/>
              </w:rPr>
            </w:r>
            <w:r>
              <w:rPr>
                <w:noProof/>
                <w:webHidden/>
              </w:rPr>
              <w:fldChar w:fldCharType="separate"/>
            </w:r>
            <w:r>
              <w:rPr>
                <w:noProof/>
                <w:webHidden/>
              </w:rPr>
              <w:t>31</w:t>
            </w:r>
            <w:r>
              <w:rPr>
                <w:noProof/>
                <w:webHidden/>
              </w:rPr>
              <w:fldChar w:fldCharType="end"/>
            </w:r>
          </w:hyperlink>
        </w:p>
        <w:p w14:paraId="12456E25" w14:textId="50CC713D" w:rsidR="00FF0E06" w:rsidRDefault="00FF0E06">
          <w:pPr>
            <w:pStyle w:val="TOC1"/>
            <w:tabs>
              <w:tab w:val="right" w:leader="dot" w:pos="9350"/>
            </w:tabs>
            <w:rPr>
              <w:rFonts w:eastAsiaTheme="minorEastAsia"/>
              <w:noProof/>
            </w:rPr>
          </w:pPr>
          <w:hyperlink w:anchor="_Toc18021668" w:history="1">
            <w:r w:rsidRPr="007F7F67">
              <w:rPr>
                <w:rStyle w:val="Hyperlink"/>
                <w:rFonts w:ascii="Century Gothic" w:hAnsi="Century Gothic"/>
                <w:noProof/>
                <w:shd w:val="clear" w:color="auto" w:fill="FFFFFF"/>
              </w:rPr>
              <w:t>6.0 Sprint plan Prepare and attached as a different sheet</w:t>
            </w:r>
            <w:r>
              <w:rPr>
                <w:noProof/>
                <w:webHidden/>
              </w:rPr>
              <w:tab/>
            </w:r>
            <w:r>
              <w:rPr>
                <w:noProof/>
                <w:webHidden/>
              </w:rPr>
              <w:fldChar w:fldCharType="begin"/>
            </w:r>
            <w:r>
              <w:rPr>
                <w:noProof/>
                <w:webHidden/>
              </w:rPr>
              <w:instrText xml:space="preserve"> PAGEREF _Toc18021668 \h </w:instrText>
            </w:r>
            <w:r>
              <w:rPr>
                <w:noProof/>
                <w:webHidden/>
              </w:rPr>
            </w:r>
            <w:r>
              <w:rPr>
                <w:noProof/>
                <w:webHidden/>
              </w:rPr>
              <w:fldChar w:fldCharType="separate"/>
            </w:r>
            <w:r>
              <w:rPr>
                <w:noProof/>
                <w:webHidden/>
              </w:rPr>
              <w:t>35</w:t>
            </w:r>
            <w:r>
              <w:rPr>
                <w:noProof/>
                <w:webHidden/>
              </w:rPr>
              <w:fldChar w:fldCharType="end"/>
            </w:r>
          </w:hyperlink>
        </w:p>
        <w:p w14:paraId="0C9F2C01" w14:textId="66088FBB" w:rsidR="00FF0E06" w:rsidRDefault="00FF0E06">
          <w:pPr>
            <w:pStyle w:val="TOC1"/>
            <w:tabs>
              <w:tab w:val="right" w:leader="dot" w:pos="9350"/>
            </w:tabs>
            <w:rPr>
              <w:rFonts w:eastAsiaTheme="minorEastAsia"/>
              <w:noProof/>
            </w:rPr>
          </w:pPr>
          <w:hyperlink w:anchor="_Toc18021669" w:history="1">
            <w:r w:rsidRPr="007F7F67">
              <w:rPr>
                <w:rStyle w:val="Hyperlink"/>
                <w:rFonts w:ascii="Century Gothic" w:hAnsi="Century Gothic"/>
                <w:noProof/>
              </w:rPr>
              <w:t>7.0Finished? Checklist</w:t>
            </w:r>
            <w:r>
              <w:rPr>
                <w:noProof/>
                <w:webHidden/>
              </w:rPr>
              <w:tab/>
            </w:r>
            <w:r>
              <w:rPr>
                <w:noProof/>
                <w:webHidden/>
              </w:rPr>
              <w:fldChar w:fldCharType="begin"/>
            </w:r>
            <w:r>
              <w:rPr>
                <w:noProof/>
                <w:webHidden/>
              </w:rPr>
              <w:instrText xml:space="preserve"> PAGEREF _Toc18021669 \h </w:instrText>
            </w:r>
            <w:r>
              <w:rPr>
                <w:noProof/>
                <w:webHidden/>
              </w:rPr>
            </w:r>
            <w:r>
              <w:rPr>
                <w:noProof/>
                <w:webHidden/>
              </w:rPr>
              <w:fldChar w:fldCharType="separate"/>
            </w:r>
            <w:r>
              <w:rPr>
                <w:noProof/>
                <w:webHidden/>
              </w:rPr>
              <w:t>35</w:t>
            </w:r>
            <w:r>
              <w:rPr>
                <w:noProof/>
                <w:webHidden/>
              </w:rPr>
              <w:fldChar w:fldCharType="end"/>
            </w:r>
          </w:hyperlink>
        </w:p>
        <w:p w14:paraId="5CAFB93B" w14:textId="564DEB25" w:rsidR="00F93CDD" w:rsidRPr="009B0BD3" w:rsidRDefault="00F93CDD">
          <w:pPr>
            <w:rPr>
              <w:rFonts w:ascii="Century Gothic" w:hAnsi="Century Gothic"/>
              <w:sz w:val="20"/>
              <w:szCs w:val="20"/>
            </w:rPr>
          </w:pPr>
          <w:r w:rsidRPr="009B0BD3">
            <w:rPr>
              <w:rFonts w:ascii="Century Gothic" w:hAnsi="Century Gothic"/>
              <w:b/>
              <w:bCs/>
              <w:noProof/>
              <w:sz w:val="20"/>
              <w:szCs w:val="20"/>
            </w:rPr>
            <w:fldChar w:fldCharType="end"/>
          </w:r>
        </w:p>
      </w:sdtContent>
    </w:sdt>
    <w:p w14:paraId="1E5C934C" w14:textId="5DEE9493" w:rsidR="00172861" w:rsidRPr="009B0BD3" w:rsidRDefault="00172861" w:rsidP="00F93CDD">
      <w:pPr>
        <w:pStyle w:val="TOCHeading"/>
        <w:rPr>
          <w:rFonts w:ascii="Century Gothic" w:hAnsi="Century Gothic"/>
          <w:sz w:val="20"/>
          <w:szCs w:val="20"/>
        </w:rPr>
      </w:pPr>
    </w:p>
    <w:p w14:paraId="62DB3EE1" w14:textId="77777777" w:rsidR="00172861" w:rsidRPr="009B0BD3" w:rsidRDefault="00172861" w:rsidP="00D562C5">
      <w:pPr>
        <w:pStyle w:val="Heading1"/>
        <w:rPr>
          <w:rFonts w:ascii="Century Gothic" w:hAnsi="Century Gothic"/>
          <w:sz w:val="20"/>
          <w:szCs w:val="20"/>
        </w:rPr>
      </w:pPr>
    </w:p>
    <w:p w14:paraId="21917989" w14:textId="77777777" w:rsidR="00172861" w:rsidRPr="009B0BD3" w:rsidRDefault="00172861" w:rsidP="00D562C5">
      <w:pPr>
        <w:pStyle w:val="Heading1"/>
        <w:rPr>
          <w:rFonts w:ascii="Century Gothic" w:hAnsi="Century Gothic"/>
          <w:sz w:val="20"/>
          <w:szCs w:val="20"/>
        </w:rPr>
      </w:pPr>
    </w:p>
    <w:p w14:paraId="6ED382E8" w14:textId="77777777" w:rsidR="00172861" w:rsidRPr="009B0BD3" w:rsidRDefault="00172861" w:rsidP="00D562C5">
      <w:pPr>
        <w:pStyle w:val="Heading1"/>
        <w:rPr>
          <w:rFonts w:ascii="Century Gothic" w:hAnsi="Century Gothic"/>
          <w:sz w:val="20"/>
          <w:szCs w:val="20"/>
        </w:rPr>
      </w:pPr>
    </w:p>
    <w:p w14:paraId="3B8E4D84" w14:textId="77777777" w:rsidR="00172861" w:rsidRPr="009B0BD3" w:rsidRDefault="00172861" w:rsidP="00D562C5">
      <w:pPr>
        <w:pStyle w:val="Heading1"/>
        <w:rPr>
          <w:rFonts w:ascii="Century Gothic" w:hAnsi="Century Gothic"/>
          <w:sz w:val="20"/>
          <w:szCs w:val="20"/>
        </w:rPr>
      </w:pPr>
    </w:p>
    <w:p w14:paraId="11DB56CB" w14:textId="77777777" w:rsidR="00172861" w:rsidRPr="009B0BD3" w:rsidRDefault="00172861" w:rsidP="00D562C5">
      <w:pPr>
        <w:pStyle w:val="Heading1"/>
        <w:rPr>
          <w:rFonts w:ascii="Century Gothic" w:hAnsi="Century Gothic"/>
          <w:sz w:val="20"/>
          <w:szCs w:val="20"/>
        </w:rPr>
      </w:pPr>
    </w:p>
    <w:p w14:paraId="7EB1FE01" w14:textId="77777777" w:rsidR="00172861" w:rsidRPr="009B0BD3" w:rsidRDefault="00172861" w:rsidP="00D562C5">
      <w:pPr>
        <w:pStyle w:val="Heading1"/>
        <w:rPr>
          <w:rFonts w:ascii="Century Gothic" w:hAnsi="Century Gothic"/>
          <w:sz w:val="20"/>
          <w:szCs w:val="20"/>
        </w:rPr>
      </w:pPr>
    </w:p>
    <w:p w14:paraId="460D716C" w14:textId="77777777" w:rsidR="00172861" w:rsidRPr="009B0BD3" w:rsidRDefault="00172861" w:rsidP="00D562C5">
      <w:pPr>
        <w:pStyle w:val="Heading1"/>
        <w:rPr>
          <w:rFonts w:ascii="Century Gothic" w:hAnsi="Century Gothic"/>
          <w:sz w:val="20"/>
          <w:szCs w:val="20"/>
        </w:rPr>
      </w:pPr>
    </w:p>
    <w:p w14:paraId="7E90D838" w14:textId="77777777" w:rsidR="00172861" w:rsidRPr="009B0BD3" w:rsidRDefault="00172861" w:rsidP="00D562C5">
      <w:pPr>
        <w:pStyle w:val="Heading1"/>
        <w:rPr>
          <w:rFonts w:ascii="Century Gothic" w:hAnsi="Century Gothic"/>
          <w:sz w:val="20"/>
          <w:szCs w:val="20"/>
        </w:rPr>
      </w:pPr>
    </w:p>
    <w:p w14:paraId="15DC9970" w14:textId="77777777" w:rsidR="00172861" w:rsidRPr="009B0BD3" w:rsidRDefault="00172861" w:rsidP="00D562C5">
      <w:pPr>
        <w:pStyle w:val="Heading1"/>
        <w:rPr>
          <w:rFonts w:ascii="Century Gothic" w:hAnsi="Century Gothic"/>
          <w:sz w:val="20"/>
          <w:szCs w:val="20"/>
        </w:rPr>
      </w:pPr>
    </w:p>
    <w:p w14:paraId="079BB8EB" w14:textId="77777777" w:rsidR="00172861" w:rsidRPr="009B0BD3" w:rsidRDefault="00172861" w:rsidP="00D562C5">
      <w:pPr>
        <w:pStyle w:val="Heading1"/>
        <w:rPr>
          <w:rFonts w:ascii="Century Gothic" w:hAnsi="Century Gothic"/>
          <w:sz w:val="20"/>
          <w:szCs w:val="20"/>
        </w:rPr>
      </w:pPr>
    </w:p>
    <w:p w14:paraId="52021E45" w14:textId="77777777" w:rsidR="00172861" w:rsidRPr="009B0BD3" w:rsidRDefault="00172861" w:rsidP="00D562C5">
      <w:pPr>
        <w:pStyle w:val="Heading1"/>
        <w:rPr>
          <w:rFonts w:ascii="Century Gothic" w:hAnsi="Century Gothic"/>
          <w:sz w:val="20"/>
          <w:szCs w:val="20"/>
        </w:rPr>
      </w:pPr>
    </w:p>
    <w:p w14:paraId="38A59E4D" w14:textId="77777777" w:rsidR="00172861" w:rsidRPr="009B0BD3" w:rsidRDefault="00172861" w:rsidP="00D562C5">
      <w:pPr>
        <w:pStyle w:val="Heading1"/>
        <w:rPr>
          <w:rFonts w:ascii="Century Gothic" w:hAnsi="Century Gothic"/>
          <w:sz w:val="20"/>
          <w:szCs w:val="20"/>
        </w:rPr>
      </w:pPr>
    </w:p>
    <w:p w14:paraId="3101DDE9" w14:textId="77777777" w:rsidR="00172861" w:rsidRPr="009B0BD3" w:rsidRDefault="00172861" w:rsidP="00D562C5">
      <w:pPr>
        <w:pStyle w:val="Heading1"/>
        <w:rPr>
          <w:rFonts w:ascii="Century Gothic" w:hAnsi="Century Gothic"/>
          <w:sz w:val="20"/>
          <w:szCs w:val="20"/>
        </w:rPr>
      </w:pPr>
    </w:p>
    <w:p w14:paraId="500EA145" w14:textId="77777777" w:rsidR="00172861" w:rsidRPr="009B0BD3" w:rsidRDefault="00172861" w:rsidP="00D562C5">
      <w:pPr>
        <w:pStyle w:val="Heading1"/>
        <w:rPr>
          <w:rFonts w:ascii="Century Gothic" w:hAnsi="Century Gothic"/>
          <w:sz w:val="20"/>
          <w:szCs w:val="20"/>
        </w:rPr>
      </w:pPr>
    </w:p>
    <w:p w14:paraId="2CAD9C97" w14:textId="77777777" w:rsidR="00172861" w:rsidRPr="009B0BD3" w:rsidRDefault="00172861" w:rsidP="00D562C5">
      <w:pPr>
        <w:pStyle w:val="Heading1"/>
        <w:rPr>
          <w:rFonts w:ascii="Century Gothic" w:hAnsi="Century Gothic"/>
          <w:sz w:val="20"/>
          <w:szCs w:val="20"/>
        </w:rPr>
      </w:pPr>
    </w:p>
    <w:p w14:paraId="5E1B5DEC" w14:textId="77777777" w:rsidR="00172861" w:rsidRPr="009B0BD3" w:rsidRDefault="00172861" w:rsidP="00D562C5">
      <w:pPr>
        <w:pStyle w:val="Heading1"/>
        <w:rPr>
          <w:rFonts w:ascii="Century Gothic" w:hAnsi="Century Gothic"/>
          <w:sz w:val="20"/>
          <w:szCs w:val="20"/>
        </w:rPr>
      </w:pPr>
    </w:p>
    <w:p w14:paraId="21657181" w14:textId="77777777" w:rsidR="00172861" w:rsidRPr="009B0BD3" w:rsidRDefault="00172861" w:rsidP="00D562C5">
      <w:pPr>
        <w:pStyle w:val="Heading1"/>
        <w:rPr>
          <w:rFonts w:ascii="Century Gothic" w:hAnsi="Century Gothic"/>
          <w:sz w:val="20"/>
          <w:szCs w:val="20"/>
        </w:rPr>
      </w:pPr>
    </w:p>
    <w:p w14:paraId="23ABF485" w14:textId="77777777" w:rsidR="00172861" w:rsidRPr="009B0BD3" w:rsidRDefault="00172861" w:rsidP="00183CF9">
      <w:pPr>
        <w:pStyle w:val="Heading1"/>
        <w:rPr>
          <w:rFonts w:ascii="Century Gothic" w:hAnsi="Century Gothic"/>
          <w:sz w:val="20"/>
          <w:szCs w:val="20"/>
        </w:rPr>
      </w:pPr>
    </w:p>
    <w:p w14:paraId="52316A77" w14:textId="4CE93B9B" w:rsidR="00172861" w:rsidRDefault="00172861" w:rsidP="00D562C5">
      <w:pPr>
        <w:pStyle w:val="Heading1"/>
        <w:rPr>
          <w:rFonts w:ascii="Century Gothic" w:hAnsi="Century Gothic"/>
          <w:sz w:val="20"/>
          <w:szCs w:val="20"/>
        </w:rPr>
      </w:pPr>
    </w:p>
    <w:p w14:paraId="2AA0797C" w14:textId="69614B28" w:rsidR="00316E17" w:rsidRDefault="00316E17" w:rsidP="00316E17"/>
    <w:p w14:paraId="548D37D0" w14:textId="48A3112F" w:rsidR="00316E17" w:rsidRDefault="00316E17" w:rsidP="00316E17"/>
    <w:p w14:paraId="32D7241F" w14:textId="02919042" w:rsidR="00316E17" w:rsidRDefault="00316E17" w:rsidP="00316E17"/>
    <w:p w14:paraId="2557E309" w14:textId="77777777" w:rsidR="00316E17" w:rsidRPr="00316E17" w:rsidRDefault="00316E17" w:rsidP="00316E17"/>
    <w:p w14:paraId="1DF548F0" w14:textId="77777777" w:rsidR="00172861" w:rsidRPr="009B0BD3" w:rsidRDefault="00172861" w:rsidP="00D562C5">
      <w:pPr>
        <w:pStyle w:val="Heading1"/>
        <w:rPr>
          <w:rFonts w:ascii="Century Gothic" w:hAnsi="Century Gothic"/>
          <w:sz w:val="20"/>
          <w:szCs w:val="20"/>
        </w:rPr>
      </w:pPr>
    </w:p>
    <w:p w14:paraId="6622B942" w14:textId="62B0B6B9" w:rsidR="001732A1" w:rsidRPr="009B0BD3" w:rsidRDefault="00172861" w:rsidP="00172861">
      <w:pPr>
        <w:pStyle w:val="Heading1"/>
        <w:numPr>
          <w:ilvl w:val="0"/>
          <w:numId w:val="1"/>
        </w:numPr>
        <w:rPr>
          <w:rFonts w:ascii="Century Gothic" w:hAnsi="Century Gothic"/>
          <w:sz w:val="20"/>
          <w:szCs w:val="20"/>
        </w:rPr>
      </w:pPr>
      <w:bookmarkStart w:id="0" w:name="_Toc17583170"/>
      <w:bookmarkStart w:id="1" w:name="_Toc17583193"/>
      <w:bookmarkStart w:id="2" w:name="_Toc18021639"/>
      <w:r w:rsidRPr="009B0BD3">
        <w:rPr>
          <w:rFonts w:ascii="Century Gothic" w:hAnsi="Century Gothic"/>
          <w:sz w:val="20"/>
          <w:szCs w:val="20"/>
        </w:rPr>
        <w:t>1.0</w:t>
      </w:r>
      <w:r w:rsidR="00EC6CA6" w:rsidRPr="009B0BD3">
        <w:rPr>
          <w:rFonts w:ascii="Century Gothic" w:hAnsi="Century Gothic"/>
          <w:sz w:val="20"/>
          <w:szCs w:val="20"/>
        </w:rPr>
        <w:t>Business analysis</w:t>
      </w:r>
      <w:r w:rsidR="001732A1" w:rsidRPr="009B0BD3">
        <w:rPr>
          <w:rFonts w:ascii="Century Gothic" w:hAnsi="Century Gothic"/>
          <w:sz w:val="20"/>
          <w:szCs w:val="20"/>
        </w:rPr>
        <w:t xml:space="preserve"> Task –</w:t>
      </w:r>
      <w:bookmarkEnd w:id="0"/>
      <w:bookmarkEnd w:id="1"/>
      <w:bookmarkEnd w:id="2"/>
      <w:r w:rsidR="001732A1" w:rsidRPr="009B0BD3">
        <w:rPr>
          <w:rFonts w:ascii="Century Gothic" w:hAnsi="Century Gothic"/>
          <w:sz w:val="20"/>
          <w:szCs w:val="20"/>
        </w:rPr>
        <w:t xml:space="preserve"> </w:t>
      </w:r>
    </w:p>
    <w:p w14:paraId="5D2A088B" w14:textId="6710BA3F" w:rsidR="001732A1" w:rsidRPr="009B0BD3" w:rsidRDefault="00114F77"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xml:space="preserve">APP </w:t>
      </w:r>
      <w:r w:rsidR="001732A1" w:rsidRPr="009B0BD3">
        <w:rPr>
          <w:rFonts w:ascii="Century Gothic" w:hAnsi="Century Gothic" w:cs="Calibri"/>
          <w:sz w:val="20"/>
          <w:szCs w:val="20"/>
        </w:rPr>
        <w:t>is a web-based operating system that currently consists of 10 apps, that are made to</w:t>
      </w:r>
    </w:p>
    <w:p w14:paraId="3096A818" w14:textId="365C8B0F"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make commerce easier for businesses.</w:t>
      </w:r>
      <w:r w:rsidR="000577B1" w:rsidRPr="009B0BD3">
        <w:rPr>
          <w:rFonts w:ascii="Century Gothic" w:hAnsi="Century Gothic" w:cs="Calibri"/>
          <w:sz w:val="20"/>
          <w:szCs w:val="20"/>
        </w:rPr>
        <w:t xml:space="preserve"> </w:t>
      </w:r>
      <w:r w:rsidR="00114F77" w:rsidRPr="009B0BD3">
        <w:rPr>
          <w:rFonts w:ascii="Century Gothic" w:hAnsi="Century Gothic" w:cs="Calibri"/>
          <w:sz w:val="20"/>
          <w:szCs w:val="20"/>
        </w:rPr>
        <w:t>APP</w:t>
      </w:r>
      <w:r w:rsidRPr="009B0BD3">
        <w:rPr>
          <w:rFonts w:ascii="Century Gothic" w:hAnsi="Century Gothic" w:cs="Calibri"/>
          <w:sz w:val="20"/>
          <w:szCs w:val="20"/>
        </w:rPr>
        <w:t xml:space="preserve"> wants to build a new app, your task is to</w:t>
      </w:r>
    </w:p>
    <w:p w14:paraId="1EBB7444" w14:textId="26BFCDE0"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xml:space="preserve">create a full plan for making this new app within the </w:t>
      </w:r>
      <w:r w:rsidR="00114F77" w:rsidRPr="009B0BD3">
        <w:rPr>
          <w:rFonts w:ascii="Century Gothic" w:hAnsi="Century Gothic" w:cs="Calibri"/>
          <w:sz w:val="20"/>
          <w:szCs w:val="20"/>
        </w:rPr>
        <w:t>APP</w:t>
      </w:r>
      <w:r w:rsidRPr="009B0BD3">
        <w:rPr>
          <w:rFonts w:ascii="Century Gothic" w:hAnsi="Century Gothic" w:cs="Calibri"/>
          <w:sz w:val="20"/>
          <w:szCs w:val="20"/>
        </w:rPr>
        <w:t xml:space="preserve"> operating system. The app is</w:t>
      </w:r>
    </w:p>
    <w:p w14:paraId="18681C7D" w14:textId="77777777"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called 'Coupons', which will enable the user to generate, maintain and use the coupon across</w:t>
      </w:r>
    </w:p>
    <w:p w14:paraId="6D199B55" w14:textId="77777777"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various channels with the platform.</w:t>
      </w:r>
    </w:p>
    <w:p w14:paraId="0A69075D" w14:textId="2684F593" w:rsidR="001732A1" w:rsidRPr="009B0BD3" w:rsidRDefault="00183CF9" w:rsidP="00183CF9">
      <w:pPr>
        <w:pStyle w:val="Heading1"/>
        <w:rPr>
          <w:rFonts w:ascii="Century Gothic" w:hAnsi="Century Gothic"/>
          <w:sz w:val="20"/>
          <w:szCs w:val="20"/>
        </w:rPr>
      </w:pPr>
      <w:bookmarkStart w:id="3" w:name="_Toc18021640"/>
      <w:r w:rsidRPr="009B0BD3">
        <w:rPr>
          <w:rFonts w:ascii="Century Gothic" w:hAnsi="Century Gothic"/>
          <w:sz w:val="20"/>
          <w:szCs w:val="20"/>
        </w:rPr>
        <w:t>1.2</w:t>
      </w:r>
      <w:r w:rsidR="001732A1" w:rsidRPr="009B0BD3">
        <w:rPr>
          <w:rFonts w:ascii="Century Gothic" w:hAnsi="Century Gothic"/>
          <w:sz w:val="20"/>
          <w:szCs w:val="20"/>
        </w:rPr>
        <w:t>Part 1 - Tasks</w:t>
      </w:r>
      <w:bookmarkEnd w:id="3"/>
    </w:p>
    <w:p w14:paraId="7A4C3B72" w14:textId="77777777"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1. Perform a market research on competitors to define the base features and common UX</w:t>
      </w:r>
    </w:p>
    <w:p w14:paraId="31914698" w14:textId="77777777" w:rsidR="000577B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xml:space="preserve">used for a coupons app. </w:t>
      </w:r>
    </w:p>
    <w:p w14:paraId="228B5354" w14:textId="09975D7E" w:rsidR="000577B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xml:space="preserve">Make a draft for the designer in any tool of your </w:t>
      </w:r>
      <w:r w:rsidR="00F93CDD" w:rsidRPr="009B0BD3">
        <w:rPr>
          <w:rFonts w:ascii="Century Gothic" w:hAnsi="Century Gothic" w:cs="Calibri"/>
          <w:sz w:val="20"/>
          <w:szCs w:val="20"/>
        </w:rPr>
        <w:t>preference</w:t>
      </w:r>
      <w:r w:rsidRPr="009B0BD3">
        <w:rPr>
          <w:rFonts w:ascii="Century Gothic" w:hAnsi="Century Gothic" w:cs="Calibri"/>
          <w:sz w:val="20"/>
          <w:szCs w:val="20"/>
        </w:rPr>
        <w:t>, to</w:t>
      </w:r>
      <w:r w:rsidR="000577B1" w:rsidRPr="009B0BD3">
        <w:rPr>
          <w:rFonts w:ascii="Century Gothic" w:hAnsi="Century Gothic" w:cs="Calibri"/>
          <w:sz w:val="20"/>
          <w:szCs w:val="20"/>
        </w:rPr>
        <w:t xml:space="preserve"> </w:t>
      </w:r>
      <w:r w:rsidRPr="009B0BD3">
        <w:rPr>
          <w:rFonts w:ascii="Century Gothic" w:hAnsi="Century Gothic" w:cs="Calibri"/>
          <w:sz w:val="20"/>
          <w:szCs w:val="20"/>
        </w:rPr>
        <w:t>explain your UI idea and its functionalities.</w:t>
      </w:r>
    </w:p>
    <w:p w14:paraId="47845E56" w14:textId="3DE4BD45"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It's important that your draft contains all details</w:t>
      </w:r>
      <w:r w:rsidR="000577B1" w:rsidRPr="009B0BD3">
        <w:rPr>
          <w:rFonts w:ascii="Century Gothic" w:hAnsi="Century Gothic" w:cs="Calibri"/>
          <w:sz w:val="20"/>
          <w:szCs w:val="20"/>
        </w:rPr>
        <w:t xml:space="preserve"> </w:t>
      </w:r>
      <w:r w:rsidRPr="009B0BD3">
        <w:rPr>
          <w:rFonts w:ascii="Century Gothic" w:hAnsi="Century Gothic" w:cs="Calibri"/>
          <w:sz w:val="20"/>
          <w:szCs w:val="20"/>
        </w:rPr>
        <w:t>needed for implementing a working coupons app from a customer perspective.</w:t>
      </w:r>
    </w:p>
    <w:p w14:paraId="0B3DDD6E" w14:textId="5F6484E0" w:rsidR="000C48A8" w:rsidRPr="009B0BD3" w:rsidRDefault="000C48A8" w:rsidP="001732A1">
      <w:pPr>
        <w:autoSpaceDE w:val="0"/>
        <w:autoSpaceDN w:val="0"/>
        <w:adjustRightInd w:val="0"/>
        <w:spacing w:after="0" w:line="240" w:lineRule="auto"/>
        <w:rPr>
          <w:rFonts w:ascii="Century Gothic" w:hAnsi="Century Gothic" w:cs="Calibri"/>
          <w:sz w:val="20"/>
          <w:szCs w:val="20"/>
        </w:rPr>
      </w:pPr>
    </w:p>
    <w:p w14:paraId="48BA6FE1" w14:textId="5B32459B" w:rsidR="000C48A8" w:rsidRPr="009B0BD3" w:rsidRDefault="009B0BD3" w:rsidP="009B0BD3">
      <w:pPr>
        <w:pStyle w:val="Heading1"/>
        <w:rPr>
          <w:rFonts w:ascii="Century Gothic" w:hAnsi="Century Gothic"/>
          <w:sz w:val="20"/>
          <w:szCs w:val="20"/>
        </w:rPr>
      </w:pPr>
      <w:bookmarkStart w:id="4" w:name="_Toc18021641"/>
      <w:r>
        <w:rPr>
          <w:rFonts w:ascii="Century Gothic" w:hAnsi="Century Gothic"/>
          <w:sz w:val="20"/>
          <w:szCs w:val="20"/>
        </w:rPr>
        <w:t>1.1</w:t>
      </w:r>
      <w:r w:rsidR="000C48A8" w:rsidRPr="009B0BD3">
        <w:rPr>
          <w:rFonts w:ascii="Century Gothic" w:hAnsi="Century Gothic"/>
          <w:sz w:val="20"/>
          <w:szCs w:val="20"/>
        </w:rPr>
        <w:t xml:space="preserve">Use cases </w:t>
      </w:r>
      <w:r w:rsidRPr="009B0BD3">
        <w:rPr>
          <w:rFonts w:ascii="Century Gothic" w:hAnsi="Century Gothic"/>
          <w:sz w:val="20"/>
          <w:szCs w:val="20"/>
        </w:rPr>
        <w:t>Of Coupon App</w:t>
      </w:r>
      <w:bookmarkEnd w:id="4"/>
    </w:p>
    <w:p w14:paraId="72D6BFB8" w14:textId="77777777" w:rsidR="000C48A8" w:rsidRPr="009B0BD3" w:rsidRDefault="000C48A8" w:rsidP="000C48A8">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A traditional retail transaction consists of a series of steps that take place at the time of checkout. </w:t>
      </w:r>
    </w:p>
    <w:p w14:paraId="3385FD77" w14:textId="21DDD907" w:rsidR="000C48A8" w:rsidRPr="009B0BD3" w:rsidRDefault="000C48A8" w:rsidP="000C48A8">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A consumer will present a ‘</w:t>
      </w:r>
      <w:r w:rsidR="0040783B" w:rsidRPr="009B0BD3">
        <w:rPr>
          <w:rFonts w:ascii="Century Gothic" w:hAnsi="Century Gothic" w:cs="Arial"/>
          <w:color w:val="242729"/>
          <w:sz w:val="20"/>
          <w:szCs w:val="20"/>
          <w:shd w:val="clear" w:color="auto" w:fill="FFFFFF"/>
        </w:rPr>
        <w:t xml:space="preserve">Order </w:t>
      </w:r>
      <w:r w:rsidRPr="009B0BD3">
        <w:rPr>
          <w:rFonts w:ascii="Century Gothic" w:hAnsi="Century Gothic" w:cs="Arial"/>
          <w:color w:val="242729"/>
          <w:sz w:val="20"/>
          <w:szCs w:val="20"/>
          <w:shd w:val="clear" w:color="auto" w:fill="FFFFFF"/>
        </w:rPr>
        <w:t xml:space="preserve">basket’ of goods or services that could be scanned one-by-one using a product code reader such as a barcode reader or entered manually into an </w:t>
      </w:r>
      <w:proofErr w:type="spellStart"/>
      <w:r w:rsidRPr="009B0BD3">
        <w:rPr>
          <w:rFonts w:ascii="Century Gothic" w:hAnsi="Century Gothic" w:cs="Arial"/>
          <w:color w:val="242729"/>
          <w:sz w:val="20"/>
          <w:szCs w:val="20"/>
          <w:shd w:val="clear" w:color="auto" w:fill="FFFFFF"/>
        </w:rPr>
        <w:t>ePOS</w:t>
      </w:r>
      <w:proofErr w:type="spellEnd"/>
      <w:r w:rsidRPr="009B0BD3">
        <w:rPr>
          <w:rFonts w:ascii="Century Gothic" w:hAnsi="Century Gothic" w:cs="Arial"/>
          <w:color w:val="242729"/>
          <w:sz w:val="20"/>
          <w:szCs w:val="20"/>
          <w:shd w:val="clear" w:color="auto" w:fill="FFFFFF"/>
        </w:rPr>
        <w:t xml:space="preserve"> by an </w:t>
      </w:r>
      <w:proofErr w:type="spellStart"/>
      <w:r w:rsidRPr="009B0BD3">
        <w:rPr>
          <w:rFonts w:ascii="Century Gothic" w:hAnsi="Century Gothic" w:cs="Arial"/>
          <w:color w:val="242729"/>
          <w:sz w:val="20"/>
          <w:szCs w:val="20"/>
          <w:shd w:val="clear" w:color="auto" w:fill="FFFFFF"/>
        </w:rPr>
        <w:t>ePOS</w:t>
      </w:r>
      <w:proofErr w:type="spellEnd"/>
      <w:r w:rsidRPr="009B0BD3">
        <w:rPr>
          <w:rFonts w:ascii="Century Gothic" w:hAnsi="Century Gothic" w:cs="Arial"/>
          <w:color w:val="242729"/>
          <w:sz w:val="20"/>
          <w:szCs w:val="20"/>
          <w:shd w:val="clear" w:color="auto" w:fill="FFFFFF"/>
        </w:rPr>
        <w:t xml:space="preserve"> operator. </w:t>
      </w:r>
    </w:p>
    <w:p w14:paraId="36598F61" w14:textId="77777777" w:rsidR="000C48A8" w:rsidRPr="009B0BD3" w:rsidRDefault="000C48A8" w:rsidP="000C48A8">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The consumer could present one or more coupons that relate to offers that they have received. Each coupon could be visually checked by the operator before the coupon code is either scanned by the product reader or entered manually onto the </w:t>
      </w:r>
      <w:proofErr w:type="spellStart"/>
      <w:r w:rsidRPr="009B0BD3">
        <w:rPr>
          <w:rFonts w:ascii="Century Gothic" w:hAnsi="Century Gothic" w:cs="Arial"/>
          <w:color w:val="242729"/>
          <w:sz w:val="20"/>
          <w:szCs w:val="20"/>
          <w:shd w:val="clear" w:color="auto" w:fill="FFFFFF"/>
        </w:rPr>
        <w:t>ePOS</w:t>
      </w:r>
      <w:proofErr w:type="spellEnd"/>
      <w:r w:rsidRPr="009B0BD3">
        <w:rPr>
          <w:rFonts w:ascii="Century Gothic" w:hAnsi="Century Gothic" w:cs="Arial"/>
          <w:color w:val="242729"/>
          <w:sz w:val="20"/>
          <w:szCs w:val="20"/>
          <w:shd w:val="clear" w:color="auto" w:fill="FFFFFF"/>
        </w:rPr>
        <w:t xml:space="preserve">. </w:t>
      </w:r>
    </w:p>
    <w:p w14:paraId="24DE4B37" w14:textId="77777777" w:rsidR="000C48A8" w:rsidRPr="009B0BD3" w:rsidRDefault="000C48A8" w:rsidP="000C48A8">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The consumer could present one or more loyalty codes or loyalty cards to be updated with information about the current transaction. Depending upon the loyalty scheme, the consumer might use loyalty points as part or complete payment for the goods or services in the transaction. </w:t>
      </w:r>
    </w:p>
    <w:p w14:paraId="7EF841B0" w14:textId="77777777" w:rsidR="000C48A8" w:rsidRPr="009B0BD3" w:rsidRDefault="000C48A8" w:rsidP="000C48A8">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Once any discounts have been applied, the invoice total is calculated and the consumer is able to pay using any combination of cash, credit cards, debit card, gift vouchers or store credit. </w:t>
      </w:r>
    </w:p>
    <w:p w14:paraId="14FCEC6F" w14:textId="77777777" w:rsidR="000C48A8" w:rsidRPr="009B0BD3" w:rsidRDefault="000C48A8" w:rsidP="000C48A8">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Upon the transaction being completed, the goods or services are released to the consumer along with any incentives that they might be entitled to in the form of free gifts, loyalty points or offers that might be used in the future. </w:t>
      </w:r>
    </w:p>
    <w:p w14:paraId="2E4A5CE5" w14:textId="46071C97" w:rsidR="000C48A8" w:rsidRPr="009B0BD3" w:rsidRDefault="000C48A8" w:rsidP="000C48A8">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This cycle is modelled in Figure 1, ‘Traditional Retail Transaction Flow’</w:t>
      </w:r>
    </w:p>
    <w:p w14:paraId="11D0D664" w14:textId="77777777" w:rsidR="004C44E1" w:rsidRPr="009B0BD3" w:rsidRDefault="004C44E1"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063B4136"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2A29538E"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10E0323F"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51129911"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40E00B11"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462A381E"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0C0FEAD7"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71BFD402"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0129E656"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31AAE12F"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689281D2"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139B7FA5"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77F9B356"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605B57FA"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7492E050"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3EAFF3EE"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1CC8A488"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7959CEA5"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56FEB891"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4013CC5F"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18C16ADD"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1AF5BA5D"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47954AB4"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04E07CCA" w14:textId="77777777" w:rsidR="009B0BD3" w:rsidRDefault="009B0BD3" w:rsidP="001732A1">
      <w:pPr>
        <w:autoSpaceDE w:val="0"/>
        <w:autoSpaceDN w:val="0"/>
        <w:adjustRightInd w:val="0"/>
        <w:spacing w:after="0" w:line="240" w:lineRule="auto"/>
        <w:rPr>
          <w:rFonts w:ascii="Century Gothic" w:hAnsi="Century Gothic" w:cs="Arial"/>
          <w:color w:val="242729"/>
          <w:sz w:val="20"/>
          <w:szCs w:val="20"/>
          <w:shd w:val="clear" w:color="auto" w:fill="FFFFFF"/>
        </w:rPr>
      </w:pPr>
    </w:p>
    <w:p w14:paraId="6DF722A3" w14:textId="77777777" w:rsidR="009B0BD3" w:rsidRDefault="009B0BD3" w:rsidP="009B0BD3">
      <w:pPr>
        <w:pStyle w:val="Heading1"/>
        <w:rPr>
          <w:shd w:val="clear" w:color="auto" w:fill="FFFFFF"/>
        </w:rPr>
      </w:pPr>
    </w:p>
    <w:p w14:paraId="73707081" w14:textId="4868F67B" w:rsidR="004C44E1" w:rsidRPr="009B0BD3" w:rsidRDefault="009B0BD3" w:rsidP="009B0BD3">
      <w:pPr>
        <w:pStyle w:val="Heading1"/>
        <w:rPr>
          <w:shd w:val="clear" w:color="auto" w:fill="FFFFFF"/>
        </w:rPr>
      </w:pPr>
      <w:bookmarkStart w:id="5" w:name="_Toc18021642"/>
      <w:r>
        <w:rPr>
          <w:shd w:val="clear" w:color="auto" w:fill="FFFFFF"/>
        </w:rPr>
        <w:t>1.2</w:t>
      </w:r>
      <w:r w:rsidR="004C44E1" w:rsidRPr="009B0BD3">
        <w:rPr>
          <w:shd w:val="clear" w:color="auto" w:fill="FFFFFF"/>
        </w:rPr>
        <w:t xml:space="preserve">High Level </w:t>
      </w:r>
      <w:proofErr w:type="spellStart"/>
      <w:r w:rsidR="004C44E1" w:rsidRPr="009B0BD3">
        <w:rPr>
          <w:shd w:val="clear" w:color="auto" w:fill="FFFFFF"/>
        </w:rPr>
        <w:t>Architectue</w:t>
      </w:r>
      <w:proofErr w:type="spellEnd"/>
      <w:r w:rsidR="004C44E1" w:rsidRPr="009B0BD3">
        <w:rPr>
          <w:shd w:val="clear" w:color="auto" w:fill="FFFFFF"/>
        </w:rPr>
        <w:t xml:space="preserve"> diagram for Coupon App for </w:t>
      </w:r>
      <w:proofErr w:type="spellStart"/>
      <w:proofErr w:type="gramStart"/>
      <w:r w:rsidR="004C44E1" w:rsidRPr="009B0BD3">
        <w:rPr>
          <w:shd w:val="clear" w:color="auto" w:fill="FFFFFF"/>
        </w:rPr>
        <w:t>Payever</w:t>
      </w:r>
      <w:proofErr w:type="spellEnd"/>
      <w:r w:rsidR="00EB70E4" w:rsidRPr="009B0BD3">
        <w:rPr>
          <w:shd w:val="clear" w:color="auto" w:fill="FFFFFF"/>
        </w:rPr>
        <w:t>(</w:t>
      </w:r>
      <w:proofErr w:type="gramEnd"/>
      <w:r w:rsidR="00EB70E4" w:rsidRPr="009B0BD3">
        <w:rPr>
          <w:shd w:val="clear" w:color="auto" w:fill="FFFFFF"/>
        </w:rPr>
        <w:t>HLD)</w:t>
      </w:r>
      <w:bookmarkEnd w:id="5"/>
    </w:p>
    <w:p w14:paraId="11237DB5" w14:textId="785E04D4" w:rsidR="000577B1" w:rsidRPr="009B0BD3" w:rsidRDefault="004C44E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noProof/>
          <w:sz w:val="20"/>
          <w:szCs w:val="20"/>
        </w:rPr>
        <w:drawing>
          <wp:inline distT="0" distB="0" distL="0" distR="0" wp14:anchorId="2380E462" wp14:editId="4C9898DA">
            <wp:extent cx="5943600" cy="4233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233545"/>
                    </a:xfrm>
                    <a:prstGeom prst="rect">
                      <a:avLst/>
                    </a:prstGeom>
                    <a:noFill/>
                    <a:ln>
                      <a:noFill/>
                    </a:ln>
                  </pic:spPr>
                </pic:pic>
              </a:graphicData>
            </a:graphic>
          </wp:inline>
        </w:drawing>
      </w:r>
    </w:p>
    <w:tbl>
      <w:tblPr>
        <w:tblpPr w:leftFromText="180" w:rightFromText="180" w:horzAnchor="page" w:tblpX="1040" w:tblpY="1340"/>
        <w:tblW w:w="7500" w:type="dxa"/>
        <w:tblLook w:val="04A0" w:firstRow="1" w:lastRow="0" w:firstColumn="1" w:lastColumn="0" w:noHBand="0" w:noVBand="1"/>
      </w:tblPr>
      <w:tblGrid>
        <w:gridCol w:w="1880"/>
        <w:gridCol w:w="4420"/>
        <w:gridCol w:w="1200"/>
      </w:tblGrid>
      <w:tr w:rsidR="00447BBE" w:rsidRPr="009B0BD3" w14:paraId="467B002C" w14:textId="77777777" w:rsidTr="009761D3">
        <w:trPr>
          <w:trHeight w:val="1200"/>
        </w:trPr>
        <w:tc>
          <w:tcPr>
            <w:tcW w:w="1880" w:type="dxa"/>
            <w:tcBorders>
              <w:top w:val="single" w:sz="4" w:space="0" w:color="auto"/>
              <w:left w:val="single" w:sz="4" w:space="0" w:color="auto"/>
              <w:bottom w:val="single" w:sz="4" w:space="0" w:color="auto"/>
              <w:right w:val="single" w:sz="4" w:space="0" w:color="auto"/>
            </w:tcBorders>
            <w:shd w:val="clear" w:color="auto" w:fill="auto"/>
            <w:hideMark/>
          </w:tcPr>
          <w:p w14:paraId="557A119E"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lastRenderedPageBreak/>
              <w:t>API Name Description Section within the Document</w:t>
            </w:r>
          </w:p>
        </w:tc>
        <w:tc>
          <w:tcPr>
            <w:tcW w:w="4420" w:type="dxa"/>
            <w:tcBorders>
              <w:top w:val="single" w:sz="4" w:space="0" w:color="auto"/>
              <w:left w:val="nil"/>
              <w:bottom w:val="single" w:sz="4" w:space="0" w:color="auto"/>
              <w:right w:val="single" w:sz="4" w:space="0" w:color="auto"/>
            </w:tcBorders>
            <w:shd w:val="clear" w:color="auto" w:fill="auto"/>
            <w:hideMark/>
          </w:tcPr>
          <w:p w14:paraId="4702B297"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 </w:t>
            </w:r>
          </w:p>
        </w:tc>
        <w:tc>
          <w:tcPr>
            <w:tcW w:w="1200" w:type="dxa"/>
            <w:tcBorders>
              <w:top w:val="single" w:sz="4" w:space="0" w:color="auto"/>
              <w:left w:val="nil"/>
              <w:bottom w:val="single" w:sz="4" w:space="0" w:color="auto"/>
              <w:right w:val="single" w:sz="4" w:space="0" w:color="auto"/>
            </w:tcBorders>
            <w:shd w:val="clear" w:color="auto" w:fill="auto"/>
            <w:hideMark/>
          </w:tcPr>
          <w:p w14:paraId="4D8A1CAD"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 </w:t>
            </w:r>
          </w:p>
        </w:tc>
      </w:tr>
      <w:tr w:rsidR="00447BBE" w:rsidRPr="009B0BD3" w14:paraId="79738EBF" w14:textId="77777777" w:rsidTr="009761D3">
        <w:trPr>
          <w:trHeight w:val="900"/>
        </w:trPr>
        <w:tc>
          <w:tcPr>
            <w:tcW w:w="1880" w:type="dxa"/>
            <w:tcBorders>
              <w:top w:val="nil"/>
              <w:left w:val="single" w:sz="4" w:space="0" w:color="auto"/>
              <w:bottom w:val="single" w:sz="4" w:space="0" w:color="auto"/>
              <w:right w:val="single" w:sz="4" w:space="0" w:color="auto"/>
            </w:tcBorders>
            <w:shd w:val="clear" w:color="auto" w:fill="auto"/>
            <w:hideMark/>
          </w:tcPr>
          <w:p w14:paraId="77C28454"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API 1</w:t>
            </w:r>
          </w:p>
        </w:tc>
        <w:tc>
          <w:tcPr>
            <w:tcW w:w="4420" w:type="dxa"/>
            <w:tcBorders>
              <w:top w:val="nil"/>
              <w:left w:val="nil"/>
              <w:bottom w:val="single" w:sz="4" w:space="0" w:color="auto"/>
              <w:right w:val="single" w:sz="4" w:space="0" w:color="auto"/>
            </w:tcBorders>
            <w:shd w:val="clear" w:color="auto" w:fill="auto"/>
            <w:hideMark/>
          </w:tcPr>
          <w:p w14:paraId="7C5B7D61"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API used by the PED/Terminal to extract information from the value-added services applet.</w:t>
            </w:r>
          </w:p>
        </w:tc>
        <w:tc>
          <w:tcPr>
            <w:tcW w:w="1200" w:type="dxa"/>
            <w:tcBorders>
              <w:top w:val="nil"/>
              <w:left w:val="nil"/>
              <w:bottom w:val="single" w:sz="4" w:space="0" w:color="auto"/>
              <w:right w:val="single" w:sz="4" w:space="0" w:color="auto"/>
            </w:tcBorders>
            <w:shd w:val="clear" w:color="auto" w:fill="auto"/>
            <w:hideMark/>
          </w:tcPr>
          <w:p w14:paraId="5CE5DD9C" w14:textId="0608C89D" w:rsidR="00447BBE" w:rsidRPr="009B0BD3" w:rsidRDefault="00447BBE" w:rsidP="009761D3">
            <w:pPr>
              <w:spacing w:after="0" w:line="240" w:lineRule="auto"/>
              <w:rPr>
                <w:rFonts w:ascii="Century Gothic" w:eastAsia="Times New Roman" w:hAnsi="Century Gothic" w:cs="Calibri"/>
                <w:color w:val="000000"/>
                <w:sz w:val="20"/>
                <w:szCs w:val="20"/>
              </w:rPr>
            </w:pPr>
          </w:p>
        </w:tc>
      </w:tr>
      <w:tr w:rsidR="00447BBE" w:rsidRPr="009B0BD3" w14:paraId="1DAA9300" w14:textId="77777777" w:rsidTr="009761D3">
        <w:trPr>
          <w:trHeight w:val="900"/>
        </w:trPr>
        <w:tc>
          <w:tcPr>
            <w:tcW w:w="1880" w:type="dxa"/>
            <w:tcBorders>
              <w:top w:val="nil"/>
              <w:left w:val="single" w:sz="4" w:space="0" w:color="auto"/>
              <w:bottom w:val="single" w:sz="4" w:space="0" w:color="auto"/>
              <w:right w:val="single" w:sz="4" w:space="0" w:color="auto"/>
            </w:tcBorders>
            <w:shd w:val="clear" w:color="auto" w:fill="auto"/>
            <w:hideMark/>
          </w:tcPr>
          <w:p w14:paraId="613836DC"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API 2</w:t>
            </w:r>
          </w:p>
        </w:tc>
        <w:tc>
          <w:tcPr>
            <w:tcW w:w="4420" w:type="dxa"/>
            <w:tcBorders>
              <w:top w:val="nil"/>
              <w:left w:val="nil"/>
              <w:bottom w:val="single" w:sz="4" w:space="0" w:color="auto"/>
              <w:right w:val="single" w:sz="4" w:space="0" w:color="auto"/>
            </w:tcBorders>
            <w:shd w:val="clear" w:color="auto" w:fill="auto"/>
            <w:hideMark/>
          </w:tcPr>
          <w:p w14:paraId="449D9154"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Application protocol data unit (APDU) Level API for access to the applet from within the handset.</w:t>
            </w:r>
          </w:p>
        </w:tc>
        <w:tc>
          <w:tcPr>
            <w:tcW w:w="1200" w:type="dxa"/>
            <w:tcBorders>
              <w:top w:val="nil"/>
              <w:left w:val="nil"/>
              <w:bottom w:val="single" w:sz="4" w:space="0" w:color="auto"/>
              <w:right w:val="single" w:sz="4" w:space="0" w:color="auto"/>
            </w:tcBorders>
            <w:shd w:val="clear" w:color="auto" w:fill="auto"/>
            <w:hideMark/>
          </w:tcPr>
          <w:p w14:paraId="6BDD2392" w14:textId="1A04E06A" w:rsidR="00447BBE" w:rsidRPr="009B0BD3" w:rsidRDefault="00447BBE" w:rsidP="009761D3">
            <w:pPr>
              <w:spacing w:after="0" w:line="240" w:lineRule="auto"/>
              <w:rPr>
                <w:rFonts w:ascii="Century Gothic" w:eastAsia="Times New Roman" w:hAnsi="Century Gothic" w:cs="Calibri"/>
                <w:color w:val="000000"/>
                <w:sz w:val="20"/>
                <w:szCs w:val="20"/>
              </w:rPr>
            </w:pPr>
          </w:p>
        </w:tc>
      </w:tr>
      <w:tr w:rsidR="00447BBE" w:rsidRPr="009B0BD3" w14:paraId="25ECF7B1" w14:textId="77777777" w:rsidTr="009761D3">
        <w:trPr>
          <w:trHeight w:val="900"/>
        </w:trPr>
        <w:tc>
          <w:tcPr>
            <w:tcW w:w="1880" w:type="dxa"/>
            <w:tcBorders>
              <w:top w:val="nil"/>
              <w:left w:val="single" w:sz="4" w:space="0" w:color="auto"/>
              <w:bottom w:val="single" w:sz="4" w:space="0" w:color="auto"/>
              <w:right w:val="single" w:sz="4" w:space="0" w:color="auto"/>
            </w:tcBorders>
            <w:shd w:val="clear" w:color="auto" w:fill="auto"/>
            <w:hideMark/>
          </w:tcPr>
          <w:p w14:paraId="33D61D53"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API 3</w:t>
            </w:r>
          </w:p>
        </w:tc>
        <w:tc>
          <w:tcPr>
            <w:tcW w:w="4420" w:type="dxa"/>
            <w:tcBorders>
              <w:top w:val="nil"/>
              <w:left w:val="nil"/>
              <w:bottom w:val="single" w:sz="4" w:space="0" w:color="auto"/>
              <w:right w:val="single" w:sz="4" w:space="0" w:color="auto"/>
            </w:tcBorders>
            <w:shd w:val="clear" w:color="auto" w:fill="auto"/>
            <w:hideMark/>
          </w:tcPr>
          <w:p w14:paraId="382FC714"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High Level API/software development kit (SDK) used by user interface (UI) apps to access the VAS applet.</w:t>
            </w:r>
          </w:p>
        </w:tc>
        <w:tc>
          <w:tcPr>
            <w:tcW w:w="1200" w:type="dxa"/>
            <w:tcBorders>
              <w:top w:val="nil"/>
              <w:left w:val="nil"/>
              <w:bottom w:val="single" w:sz="4" w:space="0" w:color="auto"/>
              <w:right w:val="single" w:sz="4" w:space="0" w:color="auto"/>
            </w:tcBorders>
            <w:shd w:val="clear" w:color="auto" w:fill="auto"/>
            <w:hideMark/>
          </w:tcPr>
          <w:p w14:paraId="1BF52083" w14:textId="5DEE87CA" w:rsidR="00447BBE" w:rsidRPr="009B0BD3" w:rsidRDefault="00447BBE" w:rsidP="009761D3">
            <w:pPr>
              <w:spacing w:after="0" w:line="240" w:lineRule="auto"/>
              <w:rPr>
                <w:rFonts w:ascii="Century Gothic" w:eastAsia="Times New Roman" w:hAnsi="Century Gothic" w:cs="Calibri"/>
                <w:color w:val="000000"/>
                <w:sz w:val="20"/>
                <w:szCs w:val="20"/>
              </w:rPr>
            </w:pPr>
          </w:p>
        </w:tc>
      </w:tr>
      <w:tr w:rsidR="00447BBE" w:rsidRPr="009B0BD3" w14:paraId="17FFAA7F" w14:textId="77777777" w:rsidTr="009761D3">
        <w:trPr>
          <w:trHeight w:val="600"/>
        </w:trPr>
        <w:tc>
          <w:tcPr>
            <w:tcW w:w="1880" w:type="dxa"/>
            <w:tcBorders>
              <w:top w:val="nil"/>
              <w:left w:val="single" w:sz="4" w:space="0" w:color="auto"/>
              <w:bottom w:val="single" w:sz="4" w:space="0" w:color="auto"/>
              <w:right w:val="single" w:sz="4" w:space="0" w:color="auto"/>
            </w:tcBorders>
            <w:shd w:val="clear" w:color="auto" w:fill="auto"/>
            <w:hideMark/>
          </w:tcPr>
          <w:p w14:paraId="0EE6FA53"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API 4</w:t>
            </w:r>
          </w:p>
        </w:tc>
        <w:tc>
          <w:tcPr>
            <w:tcW w:w="4420" w:type="dxa"/>
            <w:tcBorders>
              <w:top w:val="nil"/>
              <w:left w:val="nil"/>
              <w:bottom w:val="single" w:sz="4" w:space="0" w:color="auto"/>
              <w:right w:val="single" w:sz="4" w:space="0" w:color="auto"/>
            </w:tcBorders>
            <w:shd w:val="clear" w:color="auto" w:fill="auto"/>
            <w:hideMark/>
          </w:tcPr>
          <w:p w14:paraId="4E1DFE65"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Backend app servers use this API to talk to their apps.</w:t>
            </w:r>
          </w:p>
        </w:tc>
        <w:tc>
          <w:tcPr>
            <w:tcW w:w="1200" w:type="dxa"/>
            <w:tcBorders>
              <w:top w:val="nil"/>
              <w:left w:val="nil"/>
              <w:bottom w:val="single" w:sz="4" w:space="0" w:color="auto"/>
              <w:right w:val="single" w:sz="4" w:space="0" w:color="auto"/>
            </w:tcBorders>
            <w:shd w:val="clear" w:color="auto" w:fill="auto"/>
            <w:hideMark/>
          </w:tcPr>
          <w:p w14:paraId="6FB54407" w14:textId="22DC3A7C" w:rsidR="00447BBE" w:rsidRPr="009B0BD3" w:rsidRDefault="00447BBE" w:rsidP="009761D3">
            <w:pPr>
              <w:spacing w:after="0" w:line="240" w:lineRule="auto"/>
              <w:rPr>
                <w:rFonts w:ascii="Century Gothic" w:eastAsia="Times New Roman" w:hAnsi="Century Gothic" w:cs="Calibri"/>
                <w:color w:val="000000"/>
                <w:sz w:val="20"/>
                <w:szCs w:val="20"/>
              </w:rPr>
            </w:pPr>
          </w:p>
        </w:tc>
      </w:tr>
      <w:tr w:rsidR="00447BBE" w:rsidRPr="009B0BD3" w14:paraId="540C4772" w14:textId="77777777" w:rsidTr="00757451">
        <w:trPr>
          <w:trHeight w:val="600"/>
        </w:trPr>
        <w:tc>
          <w:tcPr>
            <w:tcW w:w="1880" w:type="dxa"/>
            <w:tcBorders>
              <w:top w:val="nil"/>
              <w:left w:val="single" w:sz="4" w:space="0" w:color="auto"/>
              <w:bottom w:val="single" w:sz="4" w:space="0" w:color="auto"/>
              <w:right w:val="single" w:sz="4" w:space="0" w:color="auto"/>
            </w:tcBorders>
            <w:shd w:val="clear" w:color="auto" w:fill="auto"/>
            <w:hideMark/>
          </w:tcPr>
          <w:p w14:paraId="463C779E"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API 5</w:t>
            </w:r>
          </w:p>
        </w:tc>
        <w:tc>
          <w:tcPr>
            <w:tcW w:w="4420" w:type="dxa"/>
            <w:tcBorders>
              <w:top w:val="nil"/>
              <w:left w:val="nil"/>
              <w:bottom w:val="single" w:sz="4" w:space="0" w:color="auto"/>
              <w:right w:val="single" w:sz="4" w:space="0" w:color="auto"/>
            </w:tcBorders>
            <w:shd w:val="clear" w:color="auto" w:fill="auto"/>
            <w:hideMark/>
          </w:tcPr>
          <w:p w14:paraId="18C5CC0E"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Backend app server API used by apps and other back office processes.</w:t>
            </w:r>
          </w:p>
        </w:tc>
        <w:tc>
          <w:tcPr>
            <w:tcW w:w="1200" w:type="dxa"/>
            <w:tcBorders>
              <w:top w:val="nil"/>
              <w:left w:val="nil"/>
              <w:bottom w:val="single" w:sz="4" w:space="0" w:color="auto"/>
              <w:right w:val="single" w:sz="4" w:space="0" w:color="auto"/>
            </w:tcBorders>
            <w:shd w:val="clear" w:color="auto" w:fill="auto"/>
          </w:tcPr>
          <w:p w14:paraId="7731FEE3" w14:textId="75BC6250" w:rsidR="00447BBE" w:rsidRPr="009B0BD3" w:rsidRDefault="00447BBE" w:rsidP="009761D3">
            <w:pPr>
              <w:spacing w:after="0" w:line="240" w:lineRule="auto"/>
              <w:rPr>
                <w:rFonts w:ascii="Century Gothic" w:eastAsia="Times New Roman" w:hAnsi="Century Gothic" w:cs="Calibri"/>
                <w:color w:val="000000"/>
                <w:sz w:val="20"/>
                <w:szCs w:val="20"/>
              </w:rPr>
            </w:pPr>
          </w:p>
        </w:tc>
      </w:tr>
      <w:tr w:rsidR="00447BBE" w:rsidRPr="009B0BD3" w14:paraId="4649A441" w14:textId="77777777" w:rsidTr="00757451">
        <w:trPr>
          <w:trHeight w:val="900"/>
        </w:trPr>
        <w:tc>
          <w:tcPr>
            <w:tcW w:w="1880" w:type="dxa"/>
            <w:tcBorders>
              <w:top w:val="nil"/>
              <w:left w:val="single" w:sz="4" w:space="0" w:color="auto"/>
              <w:bottom w:val="single" w:sz="4" w:space="0" w:color="auto"/>
              <w:right w:val="single" w:sz="4" w:space="0" w:color="auto"/>
            </w:tcBorders>
            <w:shd w:val="clear" w:color="auto" w:fill="auto"/>
            <w:hideMark/>
          </w:tcPr>
          <w:p w14:paraId="761DB95A"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API 6</w:t>
            </w:r>
          </w:p>
        </w:tc>
        <w:tc>
          <w:tcPr>
            <w:tcW w:w="4420" w:type="dxa"/>
            <w:tcBorders>
              <w:top w:val="nil"/>
              <w:left w:val="nil"/>
              <w:bottom w:val="single" w:sz="4" w:space="0" w:color="auto"/>
              <w:right w:val="single" w:sz="4" w:space="0" w:color="auto"/>
            </w:tcBorders>
            <w:shd w:val="clear" w:color="auto" w:fill="auto"/>
            <w:hideMark/>
          </w:tcPr>
          <w:p w14:paraId="6D5CA2D6"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A common API to access various retailer (and wider ecosystem) back office from operator’s app server.</w:t>
            </w:r>
          </w:p>
        </w:tc>
        <w:tc>
          <w:tcPr>
            <w:tcW w:w="1200" w:type="dxa"/>
            <w:tcBorders>
              <w:top w:val="nil"/>
              <w:left w:val="nil"/>
              <w:bottom w:val="single" w:sz="4" w:space="0" w:color="auto"/>
              <w:right w:val="single" w:sz="4" w:space="0" w:color="auto"/>
            </w:tcBorders>
            <w:shd w:val="clear" w:color="auto" w:fill="auto"/>
          </w:tcPr>
          <w:p w14:paraId="15DFD060" w14:textId="57148AE7" w:rsidR="00447BBE" w:rsidRPr="009B0BD3" w:rsidRDefault="00447BBE" w:rsidP="009761D3">
            <w:pPr>
              <w:spacing w:after="0" w:line="240" w:lineRule="auto"/>
              <w:rPr>
                <w:rFonts w:ascii="Century Gothic" w:eastAsia="Times New Roman" w:hAnsi="Century Gothic" w:cs="Calibri"/>
                <w:color w:val="000000"/>
                <w:sz w:val="20"/>
                <w:szCs w:val="20"/>
              </w:rPr>
            </w:pPr>
          </w:p>
        </w:tc>
      </w:tr>
      <w:tr w:rsidR="00447BBE" w:rsidRPr="009B0BD3" w14:paraId="530BC5D7" w14:textId="77777777" w:rsidTr="009761D3">
        <w:trPr>
          <w:trHeight w:val="300"/>
        </w:trPr>
        <w:tc>
          <w:tcPr>
            <w:tcW w:w="1880" w:type="dxa"/>
            <w:tcBorders>
              <w:top w:val="nil"/>
              <w:left w:val="single" w:sz="4" w:space="0" w:color="auto"/>
              <w:bottom w:val="single" w:sz="4" w:space="0" w:color="auto"/>
              <w:right w:val="single" w:sz="4" w:space="0" w:color="auto"/>
            </w:tcBorders>
            <w:shd w:val="clear" w:color="auto" w:fill="auto"/>
            <w:hideMark/>
          </w:tcPr>
          <w:p w14:paraId="122F1FFE"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Proprietary APIs</w:t>
            </w:r>
          </w:p>
        </w:tc>
        <w:tc>
          <w:tcPr>
            <w:tcW w:w="4420" w:type="dxa"/>
            <w:tcBorders>
              <w:top w:val="nil"/>
              <w:left w:val="nil"/>
              <w:bottom w:val="single" w:sz="4" w:space="0" w:color="auto"/>
              <w:right w:val="single" w:sz="4" w:space="0" w:color="auto"/>
            </w:tcBorders>
            <w:shd w:val="clear" w:color="auto" w:fill="auto"/>
            <w:hideMark/>
          </w:tcPr>
          <w:p w14:paraId="34EB069A"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Proprietary APIs that can be used.</w:t>
            </w:r>
          </w:p>
        </w:tc>
        <w:tc>
          <w:tcPr>
            <w:tcW w:w="1200" w:type="dxa"/>
            <w:tcBorders>
              <w:top w:val="nil"/>
              <w:left w:val="nil"/>
              <w:bottom w:val="single" w:sz="4" w:space="0" w:color="auto"/>
              <w:right w:val="single" w:sz="4" w:space="0" w:color="auto"/>
            </w:tcBorders>
            <w:shd w:val="clear" w:color="auto" w:fill="auto"/>
            <w:hideMark/>
          </w:tcPr>
          <w:p w14:paraId="376905AE" w14:textId="77777777" w:rsidR="00447BBE" w:rsidRPr="009B0BD3" w:rsidRDefault="00447BBE" w:rsidP="009761D3">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 </w:t>
            </w:r>
          </w:p>
        </w:tc>
      </w:tr>
    </w:tbl>
    <w:p w14:paraId="79ED4C5A" w14:textId="77777777" w:rsidR="009761D3" w:rsidRPr="009B0BD3" w:rsidRDefault="009761D3" w:rsidP="009761D3">
      <w:pPr>
        <w:pStyle w:val="Default"/>
        <w:rPr>
          <w:rFonts w:ascii="Century Gothic" w:hAnsi="Century Gothic"/>
          <w:sz w:val="20"/>
          <w:szCs w:val="20"/>
        </w:rPr>
      </w:pPr>
    </w:p>
    <w:p w14:paraId="1F972124" w14:textId="571AC35E" w:rsidR="009761D3" w:rsidRPr="009B0BD3" w:rsidRDefault="009B0BD3" w:rsidP="009B0BD3">
      <w:pPr>
        <w:pStyle w:val="Heading1"/>
        <w:rPr>
          <w:rFonts w:ascii="Century Gothic" w:hAnsi="Century Gothic"/>
          <w:sz w:val="20"/>
          <w:szCs w:val="20"/>
        </w:rPr>
      </w:pPr>
      <w:bookmarkStart w:id="6" w:name="_Toc18021643"/>
      <w:r w:rsidRPr="009B0BD3">
        <w:rPr>
          <w:rFonts w:ascii="Century Gothic" w:hAnsi="Century Gothic"/>
          <w:sz w:val="20"/>
          <w:szCs w:val="20"/>
        </w:rPr>
        <w:t>1.3</w:t>
      </w:r>
      <w:r w:rsidR="009761D3" w:rsidRPr="009B0BD3">
        <w:rPr>
          <w:rFonts w:ascii="Century Gothic" w:hAnsi="Century Gothic"/>
          <w:sz w:val="20"/>
          <w:szCs w:val="20"/>
        </w:rPr>
        <w:t>API descriptions</w:t>
      </w:r>
      <w:bookmarkEnd w:id="6"/>
      <w:r w:rsidR="009761D3" w:rsidRPr="009B0BD3">
        <w:rPr>
          <w:rFonts w:ascii="Century Gothic" w:hAnsi="Century Gothic"/>
          <w:sz w:val="20"/>
          <w:szCs w:val="20"/>
        </w:rPr>
        <w:t xml:space="preserve"> </w:t>
      </w:r>
    </w:p>
    <w:p w14:paraId="4A85AEE5" w14:textId="15B96E48"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05C88744" w14:textId="78F9FDA3" w:rsidR="00447BBE" w:rsidRPr="009B0BD3" w:rsidRDefault="00447BBE" w:rsidP="001732A1">
      <w:pPr>
        <w:autoSpaceDE w:val="0"/>
        <w:autoSpaceDN w:val="0"/>
        <w:adjustRightInd w:val="0"/>
        <w:spacing w:after="0" w:line="240" w:lineRule="auto"/>
        <w:rPr>
          <w:rFonts w:ascii="Century Gothic" w:hAnsi="Century Gothic" w:cs="Calibri"/>
          <w:sz w:val="20"/>
          <w:szCs w:val="20"/>
        </w:rPr>
      </w:pPr>
    </w:p>
    <w:p w14:paraId="2984506D" w14:textId="77777777" w:rsidR="00447BBE" w:rsidRPr="009B0BD3" w:rsidRDefault="00447BBE" w:rsidP="001732A1">
      <w:pPr>
        <w:autoSpaceDE w:val="0"/>
        <w:autoSpaceDN w:val="0"/>
        <w:adjustRightInd w:val="0"/>
        <w:spacing w:after="0" w:line="240" w:lineRule="auto"/>
        <w:rPr>
          <w:rFonts w:ascii="Century Gothic" w:hAnsi="Century Gothic" w:cs="Calibri"/>
          <w:sz w:val="20"/>
          <w:szCs w:val="20"/>
        </w:rPr>
      </w:pPr>
    </w:p>
    <w:p w14:paraId="028B1B3F"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110FBAB3"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1C83F020"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687CE28B"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51BDD527"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79B02171"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19CF4316"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16AFF79C"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58754AC3"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7DBCDBE0"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6E45F9A2"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04289F6D"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274ADA4A"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41F2D33C"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29EE8A94"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267043DD"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584D6606"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0CD3252A"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522CCD59"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tbl>
      <w:tblPr>
        <w:tblpPr w:leftFromText="180" w:rightFromText="180" w:horzAnchor="margin" w:tblpY="588"/>
        <w:tblW w:w="9920" w:type="dxa"/>
        <w:tblLook w:val="04A0" w:firstRow="1" w:lastRow="0" w:firstColumn="1" w:lastColumn="0" w:noHBand="0" w:noVBand="1"/>
      </w:tblPr>
      <w:tblGrid>
        <w:gridCol w:w="2154"/>
        <w:gridCol w:w="6084"/>
        <w:gridCol w:w="1682"/>
      </w:tblGrid>
      <w:tr w:rsidR="00447BBE" w:rsidRPr="009B0BD3" w14:paraId="1978F40A" w14:textId="77777777" w:rsidTr="009B0BD3">
        <w:trPr>
          <w:trHeight w:val="300"/>
        </w:trPr>
        <w:tc>
          <w:tcPr>
            <w:tcW w:w="2154" w:type="dxa"/>
            <w:tcBorders>
              <w:top w:val="single" w:sz="8" w:space="0" w:color="auto"/>
              <w:left w:val="single" w:sz="8" w:space="0" w:color="auto"/>
              <w:bottom w:val="single" w:sz="4" w:space="0" w:color="auto"/>
              <w:right w:val="single" w:sz="4" w:space="0" w:color="auto"/>
            </w:tcBorders>
            <w:shd w:val="clear" w:color="auto" w:fill="auto"/>
            <w:hideMark/>
          </w:tcPr>
          <w:p w14:paraId="6ABECB2B"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lastRenderedPageBreak/>
              <w:t xml:space="preserve">Component  </w:t>
            </w:r>
          </w:p>
        </w:tc>
        <w:tc>
          <w:tcPr>
            <w:tcW w:w="6084" w:type="dxa"/>
            <w:tcBorders>
              <w:top w:val="single" w:sz="8" w:space="0" w:color="auto"/>
              <w:left w:val="nil"/>
              <w:bottom w:val="single" w:sz="4" w:space="0" w:color="auto"/>
              <w:right w:val="single" w:sz="4" w:space="0" w:color="auto"/>
            </w:tcBorders>
            <w:shd w:val="clear" w:color="auto" w:fill="auto"/>
            <w:hideMark/>
          </w:tcPr>
          <w:p w14:paraId="348529A2"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Description</w:t>
            </w:r>
          </w:p>
        </w:tc>
        <w:tc>
          <w:tcPr>
            <w:tcW w:w="1682" w:type="dxa"/>
            <w:tcBorders>
              <w:top w:val="single" w:sz="8" w:space="0" w:color="auto"/>
              <w:left w:val="nil"/>
              <w:bottom w:val="single" w:sz="4" w:space="0" w:color="auto"/>
              <w:right w:val="single" w:sz="8" w:space="0" w:color="auto"/>
            </w:tcBorders>
            <w:shd w:val="clear" w:color="auto" w:fill="auto"/>
            <w:hideMark/>
          </w:tcPr>
          <w:p w14:paraId="739AECBD"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Ownership</w:t>
            </w:r>
          </w:p>
        </w:tc>
      </w:tr>
      <w:tr w:rsidR="00447BBE" w:rsidRPr="009B0BD3" w14:paraId="61A37E39" w14:textId="77777777" w:rsidTr="009B0BD3">
        <w:trPr>
          <w:trHeight w:val="600"/>
        </w:trPr>
        <w:tc>
          <w:tcPr>
            <w:tcW w:w="2154" w:type="dxa"/>
            <w:tcBorders>
              <w:top w:val="nil"/>
              <w:left w:val="single" w:sz="8" w:space="0" w:color="auto"/>
              <w:bottom w:val="single" w:sz="4" w:space="0" w:color="auto"/>
              <w:right w:val="single" w:sz="4" w:space="0" w:color="auto"/>
            </w:tcBorders>
            <w:shd w:val="clear" w:color="auto" w:fill="auto"/>
            <w:hideMark/>
          </w:tcPr>
          <w:p w14:paraId="5036F454"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Handset</w:t>
            </w:r>
          </w:p>
        </w:tc>
        <w:tc>
          <w:tcPr>
            <w:tcW w:w="6084" w:type="dxa"/>
            <w:tcBorders>
              <w:top w:val="nil"/>
              <w:left w:val="nil"/>
              <w:bottom w:val="single" w:sz="4" w:space="0" w:color="auto"/>
              <w:right w:val="single" w:sz="4" w:space="0" w:color="auto"/>
            </w:tcBorders>
            <w:shd w:val="clear" w:color="auto" w:fill="auto"/>
            <w:hideMark/>
          </w:tcPr>
          <w:p w14:paraId="67482C68"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Consumer mobile device supporting NFC card emulation capability via either a UICC or alternative secure element</w:t>
            </w:r>
          </w:p>
        </w:tc>
        <w:tc>
          <w:tcPr>
            <w:tcW w:w="1682" w:type="dxa"/>
            <w:tcBorders>
              <w:top w:val="nil"/>
              <w:left w:val="nil"/>
              <w:bottom w:val="single" w:sz="4" w:space="0" w:color="auto"/>
              <w:right w:val="single" w:sz="8" w:space="0" w:color="auto"/>
            </w:tcBorders>
            <w:shd w:val="clear" w:color="auto" w:fill="auto"/>
            <w:hideMark/>
          </w:tcPr>
          <w:p w14:paraId="56DC6F37"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Consumer</w:t>
            </w:r>
          </w:p>
        </w:tc>
      </w:tr>
      <w:tr w:rsidR="00447BBE" w:rsidRPr="009B0BD3" w14:paraId="3EB2E6B7" w14:textId="77777777" w:rsidTr="009B0BD3">
        <w:trPr>
          <w:trHeight w:val="600"/>
        </w:trPr>
        <w:tc>
          <w:tcPr>
            <w:tcW w:w="2154" w:type="dxa"/>
            <w:tcBorders>
              <w:top w:val="nil"/>
              <w:left w:val="single" w:sz="8" w:space="0" w:color="auto"/>
              <w:bottom w:val="single" w:sz="4" w:space="0" w:color="auto"/>
              <w:right w:val="single" w:sz="4" w:space="0" w:color="auto"/>
            </w:tcBorders>
            <w:shd w:val="clear" w:color="auto" w:fill="auto"/>
            <w:hideMark/>
          </w:tcPr>
          <w:p w14:paraId="582E4A77"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UICC</w:t>
            </w:r>
          </w:p>
        </w:tc>
        <w:tc>
          <w:tcPr>
            <w:tcW w:w="6084" w:type="dxa"/>
            <w:tcBorders>
              <w:top w:val="nil"/>
              <w:left w:val="nil"/>
              <w:bottom w:val="single" w:sz="4" w:space="0" w:color="auto"/>
              <w:right w:val="single" w:sz="4" w:space="0" w:color="auto"/>
            </w:tcBorders>
            <w:shd w:val="clear" w:color="auto" w:fill="auto"/>
            <w:hideMark/>
          </w:tcPr>
          <w:p w14:paraId="02EB9771"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A smart card that conforms to the specifications written and maintained by the ETSI Smart Card Platform project.</w:t>
            </w:r>
          </w:p>
        </w:tc>
        <w:tc>
          <w:tcPr>
            <w:tcW w:w="1682" w:type="dxa"/>
            <w:tcBorders>
              <w:top w:val="nil"/>
              <w:left w:val="nil"/>
              <w:bottom w:val="single" w:sz="4" w:space="0" w:color="auto"/>
              <w:right w:val="single" w:sz="8" w:space="0" w:color="auto"/>
            </w:tcBorders>
            <w:shd w:val="clear" w:color="auto" w:fill="auto"/>
            <w:hideMark/>
          </w:tcPr>
          <w:p w14:paraId="231D8638"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MNO</w:t>
            </w:r>
          </w:p>
        </w:tc>
      </w:tr>
      <w:tr w:rsidR="00447BBE" w:rsidRPr="009B0BD3" w14:paraId="6377AE40" w14:textId="77777777" w:rsidTr="009B0BD3">
        <w:trPr>
          <w:trHeight w:val="900"/>
        </w:trPr>
        <w:tc>
          <w:tcPr>
            <w:tcW w:w="2154" w:type="dxa"/>
            <w:tcBorders>
              <w:top w:val="nil"/>
              <w:left w:val="single" w:sz="8" w:space="0" w:color="auto"/>
              <w:bottom w:val="single" w:sz="4" w:space="0" w:color="auto"/>
              <w:right w:val="single" w:sz="4" w:space="0" w:color="auto"/>
            </w:tcBorders>
            <w:shd w:val="clear" w:color="auto" w:fill="auto"/>
            <w:hideMark/>
          </w:tcPr>
          <w:p w14:paraId="7049D930"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VAS applet</w:t>
            </w:r>
          </w:p>
        </w:tc>
        <w:tc>
          <w:tcPr>
            <w:tcW w:w="6084" w:type="dxa"/>
            <w:tcBorders>
              <w:top w:val="nil"/>
              <w:left w:val="nil"/>
              <w:bottom w:val="single" w:sz="4" w:space="0" w:color="auto"/>
              <w:right w:val="single" w:sz="4" w:space="0" w:color="auto"/>
            </w:tcBorders>
            <w:shd w:val="clear" w:color="auto" w:fill="auto"/>
            <w:hideMark/>
          </w:tcPr>
          <w:p w14:paraId="5C1DF70E"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VAS applet hosted within a secure element environment and responsible for facilitating communication between user space VAS applications and PED (or other NFC readers)</w:t>
            </w:r>
          </w:p>
        </w:tc>
        <w:tc>
          <w:tcPr>
            <w:tcW w:w="1682" w:type="dxa"/>
            <w:tcBorders>
              <w:top w:val="nil"/>
              <w:left w:val="nil"/>
              <w:bottom w:val="single" w:sz="4" w:space="0" w:color="auto"/>
              <w:right w:val="single" w:sz="8" w:space="0" w:color="auto"/>
            </w:tcBorders>
            <w:shd w:val="clear" w:color="auto" w:fill="auto"/>
            <w:hideMark/>
          </w:tcPr>
          <w:p w14:paraId="049BAE3B"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MNO</w:t>
            </w:r>
          </w:p>
        </w:tc>
      </w:tr>
      <w:tr w:rsidR="00447BBE" w:rsidRPr="009B0BD3" w14:paraId="7AE51C8A" w14:textId="77777777" w:rsidTr="009B0BD3">
        <w:trPr>
          <w:trHeight w:val="3090"/>
        </w:trPr>
        <w:tc>
          <w:tcPr>
            <w:tcW w:w="2154" w:type="dxa"/>
            <w:tcBorders>
              <w:top w:val="nil"/>
              <w:left w:val="single" w:sz="8" w:space="0" w:color="auto"/>
              <w:bottom w:val="single" w:sz="4" w:space="0" w:color="auto"/>
              <w:right w:val="single" w:sz="4" w:space="0" w:color="auto"/>
            </w:tcBorders>
            <w:shd w:val="clear" w:color="auto" w:fill="auto"/>
            <w:hideMark/>
          </w:tcPr>
          <w:p w14:paraId="0164BC86"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 xml:space="preserve">VAS </w:t>
            </w:r>
            <w:proofErr w:type="gramStart"/>
            <w:r w:rsidRPr="009B0BD3">
              <w:rPr>
                <w:rFonts w:ascii="Century Gothic" w:eastAsia="Times New Roman" w:hAnsi="Century Gothic" w:cs="Calibri"/>
                <w:color w:val="000000"/>
                <w:sz w:val="20"/>
                <w:szCs w:val="20"/>
              </w:rPr>
              <w:t>Manager(</w:t>
            </w:r>
            <w:proofErr w:type="gramEnd"/>
            <w:r w:rsidRPr="009B0BD3">
              <w:rPr>
                <w:rFonts w:ascii="Century Gothic" w:eastAsia="Times New Roman" w:hAnsi="Century Gothic" w:cs="Calibri"/>
                <w:color w:val="000000"/>
                <w:sz w:val="20"/>
                <w:szCs w:val="20"/>
              </w:rPr>
              <w:t>optional</w:t>
            </w:r>
          </w:p>
        </w:tc>
        <w:tc>
          <w:tcPr>
            <w:tcW w:w="6084" w:type="dxa"/>
            <w:tcBorders>
              <w:top w:val="nil"/>
              <w:left w:val="nil"/>
              <w:bottom w:val="single" w:sz="4" w:space="0" w:color="auto"/>
              <w:right w:val="single" w:sz="4" w:space="0" w:color="auto"/>
            </w:tcBorders>
            <w:shd w:val="clear" w:color="auto" w:fill="auto"/>
            <w:hideMark/>
          </w:tcPr>
          <w:p w14:paraId="10A10A0B" w14:textId="5F39F12C"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 xml:space="preserve">Service component hosted on the mobile device and responsible for presenting a simplified, functional, interface between the secure element VAS applet and user space applications that </w:t>
            </w:r>
            <w:proofErr w:type="spellStart"/>
            <w:r w:rsidRPr="009B0BD3">
              <w:rPr>
                <w:rFonts w:ascii="Century Gothic" w:eastAsia="Times New Roman" w:hAnsi="Century Gothic" w:cs="Calibri"/>
                <w:color w:val="000000"/>
                <w:sz w:val="20"/>
                <w:szCs w:val="20"/>
              </w:rPr>
              <w:t>utilise</w:t>
            </w:r>
            <w:proofErr w:type="spellEnd"/>
            <w:r w:rsidRPr="009B0BD3">
              <w:rPr>
                <w:rFonts w:ascii="Century Gothic" w:eastAsia="Times New Roman" w:hAnsi="Century Gothic" w:cs="Calibri"/>
                <w:color w:val="000000"/>
                <w:sz w:val="20"/>
                <w:szCs w:val="20"/>
              </w:rPr>
              <w:t xml:space="preserve"> the VAS applet. Capable of performing administration and co-ordination activities, local caching of data where UICC memory is limited and facilitating and arbitrating between multiple user space applications that could be contending for the VAS applet resources. This component is </w:t>
            </w:r>
            <w:proofErr w:type="gramStart"/>
            <w:r w:rsidRPr="009B0BD3">
              <w:rPr>
                <w:rFonts w:ascii="Century Gothic" w:eastAsia="Times New Roman" w:hAnsi="Century Gothic" w:cs="Calibri"/>
                <w:color w:val="000000"/>
                <w:sz w:val="20"/>
                <w:szCs w:val="20"/>
              </w:rPr>
              <w:t>optional</w:t>
            </w:r>
            <w:proofErr w:type="gramEnd"/>
            <w:r w:rsidRPr="009B0BD3">
              <w:rPr>
                <w:rFonts w:ascii="Century Gothic" w:eastAsia="Times New Roman" w:hAnsi="Century Gothic" w:cs="Calibri"/>
                <w:color w:val="000000"/>
                <w:sz w:val="20"/>
                <w:szCs w:val="20"/>
              </w:rPr>
              <w:t xml:space="preserve"> and it is to the discretion of individual MNOs to simplify the VAS applet access by implementing this service, or compel user space applications to access the UICC </w:t>
            </w:r>
          </w:p>
        </w:tc>
        <w:tc>
          <w:tcPr>
            <w:tcW w:w="1682" w:type="dxa"/>
            <w:tcBorders>
              <w:top w:val="nil"/>
              <w:left w:val="nil"/>
              <w:bottom w:val="single" w:sz="4" w:space="0" w:color="auto"/>
              <w:right w:val="single" w:sz="8" w:space="0" w:color="auto"/>
            </w:tcBorders>
            <w:shd w:val="clear" w:color="auto" w:fill="auto"/>
            <w:hideMark/>
          </w:tcPr>
          <w:p w14:paraId="0D0B05AB"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MNO</w:t>
            </w:r>
          </w:p>
        </w:tc>
      </w:tr>
      <w:tr w:rsidR="00447BBE" w:rsidRPr="009B0BD3" w14:paraId="3B9FED6D" w14:textId="77777777" w:rsidTr="009B0BD3">
        <w:trPr>
          <w:trHeight w:val="900"/>
        </w:trPr>
        <w:tc>
          <w:tcPr>
            <w:tcW w:w="2154" w:type="dxa"/>
            <w:tcBorders>
              <w:top w:val="nil"/>
              <w:left w:val="single" w:sz="8" w:space="0" w:color="auto"/>
              <w:bottom w:val="single" w:sz="4" w:space="0" w:color="auto"/>
              <w:right w:val="single" w:sz="4" w:space="0" w:color="auto"/>
            </w:tcBorders>
            <w:shd w:val="clear" w:color="auto" w:fill="auto"/>
            <w:hideMark/>
          </w:tcPr>
          <w:p w14:paraId="4284D128"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VAS SDK</w:t>
            </w:r>
          </w:p>
        </w:tc>
        <w:tc>
          <w:tcPr>
            <w:tcW w:w="6084" w:type="dxa"/>
            <w:tcBorders>
              <w:top w:val="nil"/>
              <w:left w:val="nil"/>
              <w:bottom w:val="single" w:sz="4" w:space="0" w:color="auto"/>
              <w:right w:val="single" w:sz="4" w:space="0" w:color="auto"/>
            </w:tcBorders>
            <w:shd w:val="clear" w:color="auto" w:fill="auto"/>
            <w:hideMark/>
          </w:tcPr>
          <w:p w14:paraId="7C58C6DE"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The VAS Manager may be supplied as a standalone service or provided as part of an MNO wallet application at the discretion of the service providing MNO.</w:t>
            </w:r>
          </w:p>
        </w:tc>
        <w:tc>
          <w:tcPr>
            <w:tcW w:w="1682" w:type="dxa"/>
            <w:tcBorders>
              <w:top w:val="nil"/>
              <w:left w:val="nil"/>
              <w:bottom w:val="single" w:sz="4" w:space="0" w:color="auto"/>
              <w:right w:val="single" w:sz="8" w:space="0" w:color="auto"/>
            </w:tcBorders>
            <w:shd w:val="clear" w:color="auto" w:fill="auto"/>
            <w:hideMark/>
          </w:tcPr>
          <w:p w14:paraId="74D21C98"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MNO</w:t>
            </w:r>
          </w:p>
        </w:tc>
      </w:tr>
      <w:tr w:rsidR="00447BBE" w:rsidRPr="009B0BD3" w14:paraId="5D638C0D" w14:textId="77777777" w:rsidTr="009B0BD3">
        <w:trPr>
          <w:trHeight w:val="900"/>
        </w:trPr>
        <w:tc>
          <w:tcPr>
            <w:tcW w:w="2154" w:type="dxa"/>
            <w:tcBorders>
              <w:top w:val="nil"/>
              <w:left w:val="single" w:sz="8" w:space="0" w:color="auto"/>
              <w:bottom w:val="single" w:sz="4" w:space="0" w:color="auto"/>
              <w:right w:val="single" w:sz="4" w:space="0" w:color="auto"/>
            </w:tcBorders>
            <w:shd w:val="clear" w:color="auto" w:fill="auto"/>
            <w:hideMark/>
          </w:tcPr>
          <w:p w14:paraId="01645255"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(API 3)</w:t>
            </w:r>
          </w:p>
        </w:tc>
        <w:tc>
          <w:tcPr>
            <w:tcW w:w="6084" w:type="dxa"/>
            <w:tcBorders>
              <w:top w:val="nil"/>
              <w:left w:val="nil"/>
              <w:bottom w:val="single" w:sz="4" w:space="0" w:color="auto"/>
              <w:right w:val="single" w:sz="4" w:space="0" w:color="auto"/>
            </w:tcBorders>
            <w:shd w:val="clear" w:color="auto" w:fill="auto"/>
            <w:hideMark/>
          </w:tcPr>
          <w:p w14:paraId="00B7314B"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A simplified, functional interface presented by the VAS Manager. The API presented allows user space applications to access and manage VAS content hosted by MNO secure element applets.</w:t>
            </w:r>
          </w:p>
        </w:tc>
        <w:tc>
          <w:tcPr>
            <w:tcW w:w="1682" w:type="dxa"/>
            <w:tcBorders>
              <w:top w:val="nil"/>
              <w:left w:val="nil"/>
              <w:bottom w:val="single" w:sz="4" w:space="0" w:color="auto"/>
              <w:right w:val="single" w:sz="8" w:space="0" w:color="auto"/>
            </w:tcBorders>
            <w:shd w:val="clear" w:color="auto" w:fill="auto"/>
            <w:hideMark/>
          </w:tcPr>
          <w:p w14:paraId="0EEAB662"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MNO</w:t>
            </w:r>
          </w:p>
        </w:tc>
      </w:tr>
      <w:tr w:rsidR="00447BBE" w:rsidRPr="009B0BD3" w14:paraId="13639864" w14:textId="77777777" w:rsidTr="009B0BD3">
        <w:trPr>
          <w:trHeight w:val="1200"/>
        </w:trPr>
        <w:tc>
          <w:tcPr>
            <w:tcW w:w="2154" w:type="dxa"/>
            <w:tcBorders>
              <w:top w:val="nil"/>
              <w:left w:val="single" w:sz="8" w:space="0" w:color="auto"/>
              <w:bottom w:val="single" w:sz="4" w:space="0" w:color="auto"/>
              <w:right w:val="single" w:sz="4" w:space="0" w:color="auto"/>
            </w:tcBorders>
            <w:shd w:val="clear" w:color="auto" w:fill="auto"/>
            <w:hideMark/>
          </w:tcPr>
          <w:p w14:paraId="4F00B3FD"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MNO wallet app</w:t>
            </w:r>
          </w:p>
        </w:tc>
        <w:tc>
          <w:tcPr>
            <w:tcW w:w="6084" w:type="dxa"/>
            <w:tcBorders>
              <w:top w:val="nil"/>
              <w:left w:val="nil"/>
              <w:bottom w:val="single" w:sz="4" w:space="0" w:color="auto"/>
              <w:right w:val="single" w:sz="4" w:space="0" w:color="auto"/>
            </w:tcBorders>
            <w:shd w:val="clear" w:color="auto" w:fill="auto"/>
            <w:hideMark/>
          </w:tcPr>
          <w:p w14:paraId="6905CA39" w14:textId="18313E9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 xml:space="preserve">A consumer facing wallet application published by individual MNOs. Contains functionality to support couponing, loyalty and other </w:t>
            </w:r>
            <w:proofErr w:type="gramStart"/>
            <w:r w:rsidRPr="009B0BD3">
              <w:rPr>
                <w:rFonts w:ascii="Century Gothic" w:eastAsia="Times New Roman" w:hAnsi="Century Gothic" w:cs="Calibri"/>
                <w:color w:val="000000"/>
                <w:sz w:val="20"/>
                <w:szCs w:val="20"/>
              </w:rPr>
              <w:t>value</w:t>
            </w:r>
            <w:r w:rsidR="0010467E" w:rsidRPr="009B0BD3">
              <w:rPr>
                <w:rFonts w:ascii="Century Gothic" w:eastAsia="Times New Roman" w:hAnsi="Century Gothic" w:cs="Calibri"/>
                <w:color w:val="000000"/>
                <w:sz w:val="20"/>
                <w:szCs w:val="20"/>
              </w:rPr>
              <w:t xml:space="preserve"> </w:t>
            </w:r>
            <w:r w:rsidRPr="009B0BD3">
              <w:rPr>
                <w:rFonts w:ascii="Century Gothic" w:eastAsia="Times New Roman" w:hAnsi="Century Gothic" w:cs="Calibri"/>
                <w:color w:val="000000"/>
                <w:sz w:val="20"/>
                <w:szCs w:val="20"/>
              </w:rPr>
              <w:t>added</w:t>
            </w:r>
            <w:proofErr w:type="gramEnd"/>
            <w:r w:rsidRPr="009B0BD3">
              <w:rPr>
                <w:rFonts w:ascii="Century Gothic" w:eastAsia="Times New Roman" w:hAnsi="Century Gothic" w:cs="Calibri"/>
                <w:color w:val="000000"/>
                <w:sz w:val="20"/>
                <w:szCs w:val="20"/>
              </w:rPr>
              <w:t xml:space="preserve"> service capabilities defined throughout the remainder of this document.</w:t>
            </w:r>
          </w:p>
        </w:tc>
        <w:tc>
          <w:tcPr>
            <w:tcW w:w="1682" w:type="dxa"/>
            <w:tcBorders>
              <w:top w:val="nil"/>
              <w:left w:val="nil"/>
              <w:bottom w:val="single" w:sz="4" w:space="0" w:color="auto"/>
              <w:right w:val="single" w:sz="8" w:space="0" w:color="auto"/>
            </w:tcBorders>
            <w:shd w:val="clear" w:color="auto" w:fill="auto"/>
            <w:hideMark/>
          </w:tcPr>
          <w:p w14:paraId="1E2BDA54"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MNO</w:t>
            </w:r>
          </w:p>
        </w:tc>
      </w:tr>
      <w:tr w:rsidR="00447BBE" w:rsidRPr="009B0BD3" w14:paraId="1A4E93EB" w14:textId="77777777" w:rsidTr="009B0BD3">
        <w:trPr>
          <w:trHeight w:val="1800"/>
        </w:trPr>
        <w:tc>
          <w:tcPr>
            <w:tcW w:w="2154" w:type="dxa"/>
            <w:tcBorders>
              <w:top w:val="nil"/>
              <w:left w:val="single" w:sz="8" w:space="0" w:color="auto"/>
              <w:bottom w:val="single" w:sz="4" w:space="0" w:color="auto"/>
              <w:right w:val="single" w:sz="4" w:space="0" w:color="auto"/>
            </w:tcBorders>
            <w:shd w:val="clear" w:color="auto" w:fill="auto"/>
            <w:hideMark/>
          </w:tcPr>
          <w:p w14:paraId="6ED9FFEE"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Service provider app</w:t>
            </w:r>
          </w:p>
        </w:tc>
        <w:tc>
          <w:tcPr>
            <w:tcW w:w="6084" w:type="dxa"/>
            <w:tcBorders>
              <w:top w:val="nil"/>
              <w:left w:val="nil"/>
              <w:bottom w:val="single" w:sz="4" w:space="0" w:color="auto"/>
              <w:right w:val="single" w:sz="4" w:space="0" w:color="auto"/>
            </w:tcBorders>
            <w:shd w:val="clear" w:color="auto" w:fill="auto"/>
            <w:hideMark/>
          </w:tcPr>
          <w:p w14:paraId="3C3C31DE"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 xml:space="preserve">A consumer facing mobile application published by service providers such as individual merchants or manufacturers. There may be many such applications installed on a consumer Mobile Device, each with its own merchant/manufacturer </w:t>
            </w:r>
            <w:proofErr w:type="spellStart"/>
            <w:r w:rsidRPr="009B0BD3">
              <w:rPr>
                <w:rFonts w:ascii="Century Gothic" w:eastAsia="Times New Roman" w:hAnsi="Century Gothic" w:cs="Calibri"/>
                <w:color w:val="000000"/>
                <w:sz w:val="20"/>
                <w:szCs w:val="20"/>
              </w:rPr>
              <w:t>customised</w:t>
            </w:r>
            <w:proofErr w:type="spellEnd"/>
            <w:r w:rsidRPr="009B0BD3">
              <w:rPr>
                <w:rFonts w:ascii="Century Gothic" w:eastAsia="Times New Roman" w:hAnsi="Century Gothic" w:cs="Calibri"/>
                <w:color w:val="000000"/>
                <w:sz w:val="20"/>
                <w:szCs w:val="20"/>
              </w:rPr>
              <w:t xml:space="preserve"> experience. All using the MNO VAS applet through the VAS SDK (API 3) or VAS API (API 2) to convey VAS data to a POS device.</w:t>
            </w:r>
          </w:p>
        </w:tc>
        <w:tc>
          <w:tcPr>
            <w:tcW w:w="1682" w:type="dxa"/>
            <w:tcBorders>
              <w:top w:val="nil"/>
              <w:left w:val="nil"/>
              <w:bottom w:val="single" w:sz="4" w:space="0" w:color="auto"/>
              <w:right w:val="single" w:sz="8" w:space="0" w:color="auto"/>
            </w:tcBorders>
            <w:shd w:val="clear" w:color="auto" w:fill="auto"/>
            <w:hideMark/>
          </w:tcPr>
          <w:p w14:paraId="6C51D468"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Merchants, Manufacturers, Loyalty service</w:t>
            </w:r>
          </w:p>
        </w:tc>
      </w:tr>
      <w:tr w:rsidR="00447BBE" w:rsidRPr="009B0BD3" w14:paraId="05A8E507" w14:textId="77777777" w:rsidTr="006F380B">
        <w:trPr>
          <w:trHeight w:val="109"/>
        </w:trPr>
        <w:tc>
          <w:tcPr>
            <w:tcW w:w="2154" w:type="dxa"/>
            <w:tcBorders>
              <w:top w:val="nil"/>
              <w:left w:val="single" w:sz="8" w:space="0" w:color="auto"/>
              <w:bottom w:val="single" w:sz="8" w:space="0" w:color="auto"/>
              <w:right w:val="single" w:sz="4" w:space="0" w:color="auto"/>
            </w:tcBorders>
            <w:shd w:val="clear" w:color="auto" w:fill="auto"/>
            <w:hideMark/>
          </w:tcPr>
          <w:p w14:paraId="538D54D8"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PED</w:t>
            </w:r>
          </w:p>
        </w:tc>
        <w:tc>
          <w:tcPr>
            <w:tcW w:w="6084" w:type="dxa"/>
            <w:tcBorders>
              <w:top w:val="nil"/>
              <w:left w:val="nil"/>
              <w:bottom w:val="single" w:sz="8" w:space="0" w:color="auto"/>
              <w:right w:val="single" w:sz="4" w:space="0" w:color="auto"/>
            </w:tcBorders>
            <w:shd w:val="clear" w:color="auto" w:fill="auto"/>
            <w:hideMark/>
          </w:tcPr>
          <w:p w14:paraId="6FFCBE54"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PED supplied by various manufacturers, supporting ISO/IEC 14443 [11] based card emulation for UICC contactless VAS services.</w:t>
            </w:r>
          </w:p>
        </w:tc>
        <w:tc>
          <w:tcPr>
            <w:tcW w:w="1682" w:type="dxa"/>
            <w:tcBorders>
              <w:top w:val="nil"/>
              <w:left w:val="nil"/>
              <w:bottom w:val="single" w:sz="8" w:space="0" w:color="auto"/>
              <w:right w:val="single" w:sz="8" w:space="0" w:color="auto"/>
            </w:tcBorders>
            <w:shd w:val="clear" w:color="auto" w:fill="auto"/>
            <w:hideMark/>
          </w:tcPr>
          <w:p w14:paraId="4E1E90E1" w14:textId="77777777" w:rsidR="00447BBE" w:rsidRPr="009B0BD3" w:rsidRDefault="00447BBE" w:rsidP="004E7EAF">
            <w:pPr>
              <w:spacing w:after="0" w:line="240" w:lineRule="auto"/>
              <w:rPr>
                <w:rFonts w:ascii="Century Gothic" w:eastAsia="Times New Roman" w:hAnsi="Century Gothic" w:cs="Calibri"/>
                <w:color w:val="000000"/>
                <w:sz w:val="20"/>
                <w:szCs w:val="20"/>
              </w:rPr>
            </w:pPr>
            <w:r w:rsidRPr="009B0BD3">
              <w:rPr>
                <w:rFonts w:ascii="Century Gothic" w:eastAsia="Times New Roman" w:hAnsi="Century Gothic" w:cs="Calibri"/>
                <w:color w:val="000000"/>
                <w:sz w:val="20"/>
                <w:szCs w:val="20"/>
              </w:rPr>
              <w:t>Payment Service Provider</w:t>
            </w:r>
          </w:p>
        </w:tc>
      </w:tr>
    </w:tbl>
    <w:p w14:paraId="1EB0EB19" w14:textId="3D8DFF32" w:rsidR="009B0BD3" w:rsidRPr="009B0BD3" w:rsidRDefault="009B0BD3" w:rsidP="009B0BD3">
      <w:pPr>
        <w:pStyle w:val="Heading1"/>
      </w:pPr>
      <w:bookmarkStart w:id="7" w:name="_Toc18021644"/>
      <w:r>
        <w:rPr>
          <w:rFonts w:eastAsia="Times New Roman"/>
        </w:rPr>
        <w:t>1.</w:t>
      </w:r>
      <w:r w:rsidR="006F380B">
        <w:rPr>
          <w:rFonts w:eastAsia="Times New Roman"/>
        </w:rPr>
        <w:t>4</w:t>
      </w:r>
      <w:r>
        <w:rPr>
          <w:rFonts w:eastAsia="Times New Roman"/>
        </w:rPr>
        <w:t xml:space="preserve"> </w:t>
      </w:r>
      <w:proofErr w:type="gramStart"/>
      <w:r w:rsidRPr="009B0BD3">
        <w:rPr>
          <w:rFonts w:eastAsia="Times New Roman"/>
        </w:rPr>
        <w:t xml:space="preserve">Component  </w:t>
      </w:r>
      <w:r>
        <w:rPr>
          <w:rFonts w:eastAsia="Times New Roman"/>
        </w:rPr>
        <w:t>Description</w:t>
      </w:r>
      <w:bookmarkEnd w:id="7"/>
      <w:proofErr w:type="gramEnd"/>
      <w:r>
        <w:rPr>
          <w:rFonts w:eastAsia="Times New Roman"/>
        </w:rPr>
        <w:t xml:space="preserve"> </w:t>
      </w:r>
    </w:p>
    <w:p w14:paraId="62200FF3"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693AECD9" w14:textId="6315B1F4" w:rsidR="00722DDA" w:rsidRPr="00722DDA" w:rsidRDefault="00722DDA" w:rsidP="00722DDA">
      <w:pPr>
        <w:pStyle w:val="Heading1"/>
      </w:pPr>
      <w:bookmarkStart w:id="8" w:name="_Toc18021645"/>
      <w:r>
        <w:lastRenderedPageBreak/>
        <w:t>1.</w:t>
      </w:r>
      <w:r w:rsidR="006F380B">
        <w:t>5</w:t>
      </w:r>
      <w:r>
        <w:t xml:space="preserve"> D</w:t>
      </w:r>
      <w:r w:rsidR="005A12EA" w:rsidRPr="00722DDA">
        <w:t>ata Structure components:</w:t>
      </w:r>
      <w:bookmarkEnd w:id="8"/>
    </w:p>
    <w:p w14:paraId="0DBFAA02" w14:textId="0654407F" w:rsidR="002B557C" w:rsidRPr="00722DDA" w:rsidRDefault="005A12EA" w:rsidP="00722DDA">
      <w:pPr>
        <w:pStyle w:val="ListParagraph"/>
        <w:numPr>
          <w:ilvl w:val="1"/>
          <w:numId w:val="1"/>
        </w:numPr>
        <w:autoSpaceDE w:val="0"/>
        <w:autoSpaceDN w:val="0"/>
        <w:adjustRightInd w:val="0"/>
        <w:spacing w:after="0" w:line="240" w:lineRule="auto"/>
        <w:rPr>
          <w:rFonts w:ascii="Century Gothic" w:hAnsi="Century Gothic" w:cs="Calibri"/>
          <w:sz w:val="20"/>
          <w:szCs w:val="20"/>
        </w:rPr>
      </w:pPr>
      <w:r w:rsidRPr="009B0BD3">
        <w:rPr>
          <w:noProof/>
        </w:rPr>
        <w:drawing>
          <wp:inline distT="0" distB="0" distL="0" distR="0" wp14:anchorId="67CF1ADB" wp14:editId="256E8C5E">
            <wp:extent cx="4619297" cy="6740159"/>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0328" cy="6756254"/>
                    </a:xfrm>
                    <a:prstGeom prst="rect">
                      <a:avLst/>
                    </a:prstGeom>
                    <a:noFill/>
                    <a:ln>
                      <a:noFill/>
                    </a:ln>
                  </pic:spPr>
                </pic:pic>
              </a:graphicData>
            </a:graphic>
          </wp:inline>
        </w:drawing>
      </w:r>
    </w:p>
    <w:p w14:paraId="71677792" w14:textId="632A3182" w:rsidR="005A12EA" w:rsidRPr="009B0BD3" w:rsidRDefault="005A12EA" w:rsidP="001732A1">
      <w:pPr>
        <w:autoSpaceDE w:val="0"/>
        <w:autoSpaceDN w:val="0"/>
        <w:adjustRightInd w:val="0"/>
        <w:spacing w:after="0" w:line="240" w:lineRule="auto"/>
        <w:rPr>
          <w:rFonts w:ascii="Century Gothic" w:hAnsi="Century Gothic" w:cs="Calibri"/>
          <w:sz w:val="20"/>
          <w:szCs w:val="20"/>
        </w:rPr>
      </w:pPr>
    </w:p>
    <w:p w14:paraId="6578CCA0"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2EABF8FB" w14:textId="77777777" w:rsidR="0057265B" w:rsidRPr="009B0BD3" w:rsidRDefault="0057265B" w:rsidP="001732A1">
      <w:pPr>
        <w:autoSpaceDE w:val="0"/>
        <w:autoSpaceDN w:val="0"/>
        <w:adjustRightInd w:val="0"/>
        <w:spacing w:after="0" w:line="240" w:lineRule="auto"/>
        <w:rPr>
          <w:rFonts w:ascii="Century Gothic" w:hAnsi="Century Gothic" w:cs="Calibri"/>
          <w:sz w:val="20"/>
          <w:szCs w:val="20"/>
        </w:rPr>
      </w:pPr>
    </w:p>
    <w:p w14:paraId="051BAA04" w14:textId="287B9E63" w:rsidR="00475C05" w:rsidRDefault="0069049F" w:rsidP="0069049F">
      <w:pPr>
        <w:pStyle w:val="ListParagraph"/>
        <w:autoSpaceDE w:val="0"/>
        <w:autoSpaceDN w:val="0"/>
        <w:adjustRightInd w:val="0"/>
        <w:spacing w:after="0" w:line="240" w:lineRule="auto"/>
        <w:rPr>
          <w:rFonts w:ascii="Century Gothic" w:hAnsi="Century Gothic" w:cs="Calibri"/>
          <w:sz w:val="20"/>
          <w:szCs w:val="20"/>
        </w:rPr>
      </w:pPr>
      <w:bookmarkStart w:id="9" w:name="_Toc18021646"/>
      <w:r w:rsidRPr="0069049F">
        <w:rPr>
          <w:rStyle w:val="Heading1Char"/>
          <w:sz w:val="20"/>
          <w:szCs w:val="20"/>
        </w:rPr>
        <w:lastRenderedPageBreak/>
        <w:t>1.6</w:t>
      </w:r>
      <w:r w:rsidR="001732A1" w:rsidRPr="0069049F">
        <w:rPr>
          <w:rStyle w:val="Heading1Char"/>
          <w:sz w:val="20"/>
          <w:szCs w:val="20"/>
        </w:rPr>
        <w:t>Create an UML diagram that represents the technical implementation of the coupon</w:t>
      </w:r>
      <w:bookmarkEnd w:id="9"/>
      <w:r w:rsidR="00B06DD7" w:rsidRPr="0069049F">
        <w:rPr>
          <w:rStyle w:val="Heading1Char"/>
          <w:sz w:val="20"/>
          <w:szCs w:val="20"/>
        </w:rPr>
        <w:t xml:space="preserve"> </w:t>
      </w:r>
      <w:r w:rsidR="001732A1" w:rsidRPr="009B0BD3">
        <w:rPr>
          <w:rFonts w:ascii="Century Gothic" w:hAnsi="Century Gothic" w:cs="Calibri"/>
          <w:sz w:val="20"/>
          <w:szCs w:val="20"/>
        </w:rPr>
        <w:t>app</w:t>
      </w:r>
      <w:r w:rsidR="00E4314B" w:rsidRPr="009B0BD3">
        <w:rPr>
          <w:rFonts w:ascii="Century Gothic" w:hAnsi="Century Gothic" w:cs="Calibri"/>
          <w:noProof/>
          <w:sz w:val="20"/>
          <w:szCs w:val="20"/>
        </w:rPr>
        <w:drawing>
          <wp:inline distT="0" distB="0" distL="0" distR="0" wp14:anchorId="04678212" wp14:editId="4F27E572">
            <wp:extent cx="3213735" cy="7410091"/>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3192" cy="7431896"/>
                    </a:xfrm>
                    <a:prstGeom prst="rect">
                      <a:avLst/>
                    </a:prstGeom>
                    <a:noFill/>
                    <a:ln>
                      <a:noFill/>
                    </a:ln>
                  </pic:spPr>
                </pic:pic>
              </a:graphicData>
            </a:graphic>
          </wp:inline>
        </w:drawing>
      </w:r>
      <w:r w:rsidR="001732A1" w:rsidRPr="009B0BD3">
        <w:rPr>
          <w:rFonts w:ascii="Century Gothic" w:hAnsi="Century Gothic" w:cs="Calibri"/>
          <w:sz w:val="20"/>
          <w:szCs w:val="20"/>
        </w:rPr>
        <w:t xml:space="preserve"> </w:t>
      </w:r>
    </w:p>
    <w:p w14:paraId="2977FA28" w14:textId="7AC4A13A" w:rsidR="00316721" w:rsidRDefault="00316721" w:rsidP="0069049F">
      <w:pPr>
        <w:pStyle w:val="ListParagraph"/>
        <w:autoSpaceDE w:val="0"/>
        <w:autoSpaceDN w:val="0"/>
        <w:adjustRightInd w:val="0"/>
        <w:spacing w:after="0" w:line="240" w:lineRule="auto"/>
        <w:rPr>
          <w:rFonts w:ascii="Century Gothic" w:hAnsi="Century Gothic" w:cs="Calibri"/>
          <w:sz w:val="20"/>
          <w:szCs w:val="20"/>
        </w:rPr>
      </w:pPr>
    </w:p>
    <w:p w14:paraId="646A1FF6" w14:textId="5658FDCD" w:rsidR="00316721" w:rsidRDefault="00316721" w:rsidP="00316721">
      <w:pPr>
        <w:pStyle w:val="Heading1"/>
      </w:pPr>
    </w:p>
    <w:p w14:paraId="2F0D8EB8" w14:textId="1648EC3B" w:rsidR="00316721" w:rsidRPr="009B0BD3" w:rsidRDefault="00316721" w:rsidP="00316721">
      <w:pPr>
        <w:pStyle w:val="Heading1"/>
      </w:pPr>
      <w:bookmarkStart w:id="10" w:name="_Toc18021647"/>
      <w:r>
        <w:t>1.7 Flow Diagram in Description with more functionality</w:t>
      </w:r>
      <w:bookmarkEnd w:id="10"/>
    </w:p>
    <w:p w14:paraId="4852C989" w14:textId="08B78FFE" w:rsidR="0057265B" w:rsidRPr="009B0BD3" w:rsidRDefault="0057265B"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noProof/>
          <w:sz w:val="20"/>
          <w:szCs w:val="20"/>
        </w:rPr>
        <w:drawing>
          <wp:inline distT="0" distB="0" distL="0" distR="0" wp14:anchorId="281AD3C4" wp14:editId="763CDD72">
            <wp:extent cx="5912069" cy="750213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7046" cy="7508450"/>
                    </a:xfrm>
                    <a:prstGeom prst="rect">
                      <a:avLst/>
                    </a:prstGeom>
                    <a:noFill/>
                    <a:ln>
                      <a:noFill/>
                    </a:ln>
                  </pic:spPr>
                </pic:pic>
              </a:graphicData>
            </a:graphic>
          </wp:inline>
        </w:drawing>
      </w:r>
    </w:p>
    <w:p w14:paraId="6D50F70A" w14:textId="359CE4BA" w:rsidR="002D1A99"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lastRenderedPageBreak/>
        <w:t xml:space="preserve">In </w:t>
      </w:r>
      <w:r w:rsidR="00E66375" w:rsidRPr="009B0BD3">
        <w:rPr>
          <w:rFonts w:ascii="Century Gothic" w:hAnsi="Century Gothic" w:cs="Calibri"/>
          <w:sz w:val="20"/>
          <w:szCs w:val="20"/>
        </w:rPr>
        <w:t>addition,</w:t>
      </w:r>
      <w:r w:rsidRPr="009B0BD3">
        <w:rPr>
          <w:rFonts w:ascii="Century Gothic" w:hAnsi="Century Gothic" w:cs="Calibri"/>
          <w:sz w:val="20"/>
          <w:szCs w:val="20"/>
        </w:rPr>
        <w:t xml:space="preserve"> investigate our apps via get</w:t>
      </w:r>
      <w:r w:rsidR="00B44F2A" w:rsidRPr="009B0BD3">
        <w:rPr>
          <w:rFonts w:ascii="Century Gothic" w:hAnsi="Century Gothic" w:cs="Calibri"/>
          <w:sz w:val="20"/>
          <w:szCs w:val="20"/>
        </w:rPr>
        <w:t>payever</w:t>
      </w:r>
      <w:r w:rsidRPr="009B0BD3">
        <w:rPr>
          <w:rFonts w:ascii="Century Gothic" w:hAnsi="Century Gothic" w:cs="Calibri"/>
          <w:sz w:val="20"/>
          <w:szCs w:val="20"/>
        </w:rPr>
        <w:t>.com and draft a context</w:t>
      </w:r>
      <w:r w:rsidR="000577B1" w:rsidRPr="009B0BD3">
        <w:rPr>
          <w:rFonts w:ascii="Century Gothic" w:hAnsi="Century Gothic" w:cs="Calibri"/>
          <w:sz w:val="20"/>
          <w:szCs w:val="20"/>
        </w:rPr>
        <w:t xml:space="preserve"> </w:t>
      </w:r>
      <w:r w:rsidRPr="009B0BD3">
        <w:rPr>
          <w:rFonts w:ascii="Century Gothic" w:hAnsi="Century Gothic" w:cs="Calibri"/>
          <w:sz w:val="20"/>
          <w:szCs w:val="20"/>
        </w:rPr>
        <w:t xml:space="preserve">diagram that shows the relations between coupons and the other apps within the </w:t>
      </w:r>
      <w:r w:rsidR="002E6E34" w:rsidRPr="009B0BD3">
        <w:rPr>
          <w:rFonts w:ascii="Century Gothic" w:hAnsi="Century Gothic" w:cs="Calibri"/>
          <w:sz w:val="20"/>
          <w:szCs w:val="20"/>
        </w:rPr>
        <w:t>APP</w:t>
      </w:r>
      <w:r w:rsidR="000577B1" w:rsidRPr="009B0BD3">
        <w:rPr>
          <w:rFonts w:ascii="Century Gothic" w:hAnsi="Century Gothic" w:cs="Calibri"/>
          <w:sz w:val="20"/>
          <w:szCs w:val="20"/>
        </w:rPr>
        <w:t xml:space="preserve"> </w:t>
      </w:r>
      <w:r w:rsidRPr="009B0BD3">
        <w:rPr>
          <w:rFonts w:ascii="Century Gothic" w:hAnsi="Century Gothic" w:cs="Calibri"/>
          <w:sz w:val="20"/>
          <w:szCs w:val="20"/>
        </w:rPr>
        <w:t xml:space="preserve">operating system and how they are affected. </w:t>
      </w:r>
    </w:p>
    <w:p w14:paraId="5EFF9221" w14:textId="202DB508" w:rsidR="006E0FF1" w:rsidRPr="009B0BD3" w:rsidRDefault="00475C05"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xml:space="preserve">The Diagrams in the above and below coupons </w:t>
      </w:r>
      <w:proofErr w:type="gramStart"/>
      <w:r w:rsidRPr="009B0BD3">
        <w:rPr>
          <w:rFonts w:ascii="Century Gothic" w:hAnsi="Century Gothic" w:cs="Calibri"/>
          <w:sz w:val="20"/>
          <w:szCs w:val="20"/>
        </w:rPr>
        <w:t>and  the</w:t>
      </w:r>
      <w:proofErr w:type="gramEnd"/>
      <w:r w:rsidRPr="009B0BD3">
        <w:rPr>
          <w:rFonts w:ascii="Century Gothic" w:hAnsi="Century Gothic" w:cs="Calibri"/>
          <w:sz w:val="20"/>
          <w:szCs w:val="20"/>
        </w:rPr>
        <w:t xml:space="preserve"> app  describe the relationship between </w:t>
      </w:r>
    </w:p>
    <w:p w14:paraId="10FDD7E8" w14:textId="3ED48B2A" w:rsidR="00A4427D" w:rsidRPr="009B0BD3" w:rsidRDefault="00A4427D"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noProof/>
          <w:sz w:val="20"/>
          <w:szCs w:val="20"/>
        </w:rPr>
        <w:drawing>
          <wp:inline distT="0" distB="0" distL="0" distR="0" wp14:anchorId="36D1A9F3" wp14:editId="1D5DCCCF">
            <wp:extent cx="5943600" cy="3831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31590"/>
                    </a:xfrm>
                    <a:prstGeom prst="rect">
                      <a:avLst/>
                    </a:prstGeom>
                    <a:noFill/>
                    <a:ln>
                      <a:noFill/>
                    </a:ln>
                  </pic:spPr>
                </pic:pic>
              </a:graphicData>
            </a:graphic>
          </wp:inline>
        </w:drawing>
      </w:r>
    </w:p>
    <w:p w14:paraId="6B17EE1E" w14:textId="77777777" w:rsidR="00A7452C" w:rsidRDefault="00A7452C" w:rsidP="001732A1">
      <w:pPr>
        <w:autoSpaceDE w:val="0"/>
        <w:autoSpaceDN w:val="0"/>
        <w:adjustRightInd w:val="0"/>
        <w:spacing w:after="0" w:line="240" w:lineRule="auto"/>
        <w:rPr>
          <w:rFonts w:ascii="Century Gothic" w:hAnsi="Century Gothic" w:cs="Calibri"/>
          <w:sz w:val="20"/>
          <w:szCs w:val="20"/>
        </w:rPr>
      </w:pPr>
    </w:p>
    <w:p w14:paraId="57872913" w14:textId="77777777" w:rsidR="00A7452C" w:rsidRDefault="00A7452C" w:rsidP="001732A1">
      <w:pPr>
        <w:autoSpaceDE w:val="0"/>
        <w:autoSpaceDN w:val="0"/>
        <w:adjustRightInd w:val="0"/>
        <w:spacing w:after="0" w:line="240" w:lineRule="auto"/>
        <w:rPr>
          <w:rFonts w:ascii="Century Gothic" w:hAnsi="Century Gothic" w:cs="Calibri"/>
          <w:sz w:val="20"/>
          <w:szCs w:val="20"/>
        </w:rPr>
      </w:pPr>
    </w:p>
    <w:p w14:paraId="6222525A" w14:textId="77777777" w:rsidR="00A7452C" w:rsidRDefault="00A7452C" w:rsidP="001732A1">
      <w:pPr>
        <w:autoSpaceDE w:val="0"/>
        <w:autoSpaceDN w:val="0"/>
        <w:adjustRightInd w:val="0"/>
        <w:spacing w:after="0" w:line="240" w:lineRule="auto"/>
        <w:rPr>
          <w:rFonts w:ascii="Century Gothic" w:hAnsi="Century Gothic" w:cs="Calibri"/>
          <w:sz w:val="20"/>
          <w:szCs w:val="20"/>
        </w:rPr>
      </w:pPr>
    </w:p>
    <w:p w14:paraId="6FECE2AD" w14:textId="77777777" w:rsidR="00A7452C" w:rsidRDefault="00A7452C" w:rsidP="001732A1">
      <w:pPr>
        <w:autoSpaceDE w:val="0"/>
        <w:autoSpaceDN w:val="0"/>
        <w:adjustRightInd w:val="0"/>
        <w:spacing w:after="0" w:line="240" w:lineRule="auto"/>
        <w:rPr>
          <w:rFonts w:ascii="Century Gothic" w:hAnsi="Century Gothic" w:cs="Calibri"/>
          <w:sz w:val="20"/>
          <w:szCs w:val="20"/>
        </w:rPr>
      </w:pPr>
    </w:p>
    <w:p w14:paraId="23599CB7" w14:textId="77777777" w:rsidR="00A7452C" w:rsidRDefault="00A7452C" w:rsidP="001732A1">
      <w:pPr>
        <w:autoSpaceDE w:val="0"/>
        <w:autoSpaceDN w:val="0"/>
        <w:adjustRightInd w:val="0"/>
        <w:spacing w:after="0" w:line="240" w:lineRule="auto"/>
        <w:rPr>
          <w:rFonts w:ascii="Century Gothic" w:hAnsi="Century Gothic" w:cs="Calibri"/>
          <w:sz w:val="20"/>
          <w:szCs w:val="20"/>
        </w:rPr>
      </w:pPr>
    </w:p>
    <w:p w14:paraId="7825A0FB" w14:textId="55D8AC41" w:rsidR="001732A1" w:rsidRPr="009B0BD3" w:rsidRDefault="009B2A50" w:rsidP="001732A1">
      <w:pPr>
        <w:autoSpaceDE w:val="0"/>
        <w:autoSpaceDN w:val="0"/>
        <w:adjustRightInd w:val="0"/>
        <w:spacing w:after="0" w:line="240" w:lineRule="auto"/>
        <w:rPr>
          <w:rFonts w:ascii="Century Gothic" w:hAnsi="Century Gothic" w:cs="Calibri"/>
          <w:sz w:val="20"/>
          <w:szCs w:val="20"/>
        </w:rPr>
      </w:pPr>
      <w:proofErr w:type="gramStart"/>
      <w:r>
        <w:rPr>
          <w:rFonts w:ascii="Century Gothic" w:hAnsi="Century Gothic" w:cs="Calibri"/>
          <w:sz w:val="20"/>
          <w:szCs w:val="20"/>
        </w:rPr>
        <w:t>Question :</w:t>
      </w:r>
      <w:r w:rsidR="001732A1" w:rsidRPr="009B0BD3">
        <w:rPr>
          <w:rFonts w:ascii="Century Gothic" w:hAnsi="Century Gothic" w:cs="Calibri"/>
          <w:sz w:val="20"/>
          <w:szCs w:val="20"/>
        </w:rPr>
        <w:t>Please</w:t>
      </w:r>
      <w:proofErr w:type="gramEnd"/>
      <w:r w:rsidR="001732A1" w:rsidRPr="009B0BD3">
        <w:rPr>
          <w:rFonts w:ascii="Century Gothic" w:hAnsi="Century Gothic" w:cs="Calibri"/>
          <w:sz w:val="20"/>
          <w:szCs w:val="20"/>
        </w:rPr>
        <w:t xml:space="preserve"> motivate your diagrams with</w:t>
      </w:r>
      <w:r w:rsidR="000577B1" w:rsidRPr="009B0BD3">
        <w:rPr>
          <w:rFonts w:ascii="Century Gothic" w:hAnsi="Century Gothic" w:cs="Calibri"/>
          <w:sz w:val="20"/>
          <w:szCs w:val="20"/>
        </w:rPr>
        <w:t xml:space="preserve"> </w:t>
      </w:r>
      <w:r w:rsidR="001732A1" w:rsidRPr="009B0BD3">
        <w:rPr>
          <w:rFonts w:ascii="Century Gothic" w:hAnsi="Century Gothic" w:cs="Calibri"/>
          <w:sz w:val="20"/>
          <w:szCs w:val="20"/>
        </w:rPr>
        <w:t>explanations for your decisions. The developer should be directly able to implement your</w:t>
      </w:r>
      <w:r w:rsidR="000577B1" w:rsidRPr="009B0BD3">
        <w:rPr>
          <w:rFonts w:ascii="Century Gothic" w:hAnsi="Century Gothic" w:cs="Calibri"/>
          <w:sz w:val="20"/>
          <w:szCs w:val="20"/>
        </w:rPr>
        <w:t xml:space="preserve"> </w:t>
      </w:r>
      <w:r w:rsidR="001732A1" w:rsidRPr="009B0BD3">
        <w:rPr>
          <w:rFonts w:ascii="Century Gothic" w:hAnsi="Century Gothic" w:cs="Calibri"/>
          <w:sz w:val="20"/>
          <w:szCs w:val="20"/>
        </w:rPr>
        <w:t>solution.</w:t>
      </w:r>
    </w:p>
    <w:p w14:paraId="43BBBF40" w14:textId="77777777"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101642CD" w14:textId="77777777"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3B577E14" w14:textId="77777777"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79A718A9" w14:textId="77777777"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71BBD95B" w14:textId="77777777"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4B97096D" w14:textId="77777777"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5E6DC185" w14:textId="77777777"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7E88BEDF" w14:textId="77777777"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6EC7991B" w14:textId="77777777"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70E19964" w14:textId="77777777"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6E8E0565" w14:textId="77777777"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044482E7" w14:textId="77777777"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6FA2F601" w14:textId="77777777"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60D6FA99" w14:textId="77777777"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10948146" w14:textId="77777777"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4C1C1D3C" w14:textId="77777777"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569DB9DD" w14:textId="6A4DF6DE" w:rsidR="001732A1" w:rsidRPr="009B2A50" w:rsidRDefault="009B2A50" w:rsidP="009B2A50">
      <w:pPr>
        <w:pStyle w:val="Heading1"/>
        <w:rPr>
          <w:rFonts w:ascii="Century Gothic" w:hAnsi="Century Gothic"/>
          <w:sz w:val="20"/>
          <w:szCs w:val="20"/>
        </w:rPr>
      </w:pPr>
      <w:bookmarkStart w:id="11" w:name="_Toc18021648"/>
      <w:r w:rsidRPr="009B2A50">
        <w:rPr>
          <w:rFonts w:ascii="Century Gothic" w:hAnsi="Century Gothic"/>
          <w:sz w:val="20"/>
          <w:szCs w:val="20"/>
        </w:rPr>
        <w:lastRenderedPageBreak/>
        <w:t>1.8</w:t>
      </w:r>
      <w:r w:rsidR="001732A1" w:rsidRPr="009B2A50">
        <w:rPr>
          <w:rFonts w:ascii="Century Gothic" w:hAnsi="Century Gothic"/>
          <w:sz w:val="20"/>
          <w:szCs w:val="20"/>
        </w:rPr>
        <w:t>Example of sequence diagram:</w:t>
      </w:r>
      <w:bookmarkEnd w:id="11"/>
      <w:r w:rsidR="001732A1" w:rsidRPr="009B2A50">
        <w:rPr>
          <w:rFonts w:ascii="Century Gothic" w:hAnsi="Century Gothic"/>
          <w:sz w:val="20"/>
          <w:szCs w:val="20"/>
        </w:rPr>
        <w:t xml:space="preserve"> </w:t>
      </w:r>
    </w:p>
    <w:p w14:paraId="54BBD201" w14:textId="44745CDC"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3F1B3E5C" w14:textId="2C377F7E" w:rsidR="00AE4D4A" w:rsidRPr="009B0BD3" w:rsidRDefault="00AE4D4A"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noProof/>
          <w:sz w:val="20"/>
          <w:szCs w:val="20"/>
        </w:rPr>
        <w:drawing>
          <wp:inline distT="0" distB="0" distL="0" distR="0" wp14:anchorId="3251EADA" wp14:editId="56C8BC44">
            <wp:extent cx="6055360" cy="7065034"/>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8902" cy="7080834"/>
                    </a:xfrm>
                    <a:prstGeom prst="rect">
                      <a:avLst/>
                    </a:prstGeom>
                    <a:noFill/>
                    <a:ln>
                      <a:noFill/>
                    </a:ln>
                  </pic:spPr>
                </pic:pic>
              </a:graphicData>
            </a:graphic>
          </wp:inline>
        </w:drawing>
      </w:r>
    </w:p>
    <w:p w14:paraId="6822BE51" w14:textId="17EC1673" w:rsidR="002540D7" w:rsidRPr="009B0BD3" w:rsidRDefault="002540D7" w:rsidP="001732A1">
      <w:pPr>
        <w:autoSpaceDE w:val="0"/>
        <w:autoSpaceDN w:val="0"/>
        <w:adjustRightInd w:val="0"/>
        <w:spacing w:after="0" w:line="240" w:lineRule="auto"/>
        <w:rPr>
          <w:rFonts w:ascii="Century Gothic" w:hAnsi="Century Gothic" w:cs="Calibri"/>
          <w:sz w:val="20"/>
          <w:szCs w:val="20"/>
        </w:rPr>
      </w:pPr>
    </w:p>
    <w:p w14:paraId="5725F844" w14:textId="66B23546" w:rsidR="002540D7" w:rsidRPr="009B0BD3" w:rsidRDefault="002540D7" w:rsidP="001732A1">
      <w:pPr>
        <w:autoSpaceDE w:val="0"/>
        <w:autoSpaceDN w:val="0"/>
        <w:adjustRightInd w:val="0"/>
        <w:spacing w:after="0" w:line="240" w:lineRule="auto"/>
        <w:rPr>
          <w:rFonts w:ascii="Century Gothic" w:hAnsi="Century Gothic" w:cs="Calibri"/>
          <w:sz w:val="20"/>
          <w:szCs w:val="20"/>
        </w:rPr>
      </w:pPr>
    </w:p>
    <w:p w14:paraId="5DB29FD6" w14:textId="28AAB3AE" w:rsidR="002540D7" w:rsidRPr="009B0BD3" w:rsidRDefault="002540D7" w:rsidP="001732A1">
      <w:pPr>
        <w:autoSpaceDE w:val="0"/>
        <w:autoSpaceDN w:val="0"/>
        <w:adjustRightInd w:val="0"/>
        <w:spacing w:after="0" w:line="240" w:lineRule="auto"/>
        <w:rPr>
          <w:rFonts w:ascii="Century Gothic" w:hAnsi="Century Gothic" w:cs="Calibri"/>
          <w:sz w:val="20"/>
          <w:szCs w:val="20"/>
        </w:rPr>
      </w:pPr>
    </w:p>
    <w:p w14:paraId="37BBD302" w14:textId="3B9AC16E" w:rsidR="002540D7" w:rsidRPr="009B0BD3" w:rsidRDefault="002540D7" w:rsidP="001732A1">
      <w:pPr>
        <w:autoSpaceDE w:val="0"/>
        <w:autoSpaceDN w:val="0"/>
        <w:adjustRightInd w:val="0"/>
        <w:spacing w:after="0" w:line="240" w:lineRule="auto"/>
        <w:rPr>
          <w:rFonts w:ascii="Century Gothic" w:hAnsi="Century Gothic" w:cs="Calibri"/>
          <w:sz w:val="20"/>
          <w:szCs w:val="20"/>
        </w:rPr>
      </w:pPr>
    </w:p>
    <w:p w14:paraId="3AFB5A4D" w14:textId="57C3FE6F" w:rsidR="002540D7" w:rsidRPr="009B0BD3" w:rsidRDefault="002540D7" w:rsidP="001732A1">
      <w:pPr>
        <w:autoSpaceDE w:val="0"/>
        <w:autoSpaceDN w:val="0"/>
        <w:adjustRightInd w:val="0"/>
        <w:spacing w:after="0" w:line="240" w:lineRule="auto"/>
        <w:rPr>
          <w:rFonts w:ascii="Century Gothic" w:hAnsi="Century Gothic" w:cs="Calibri"/>
          <w:sz w:val="20"/>
          <w:szCs w:val="20"/>
        </w:rPr>
      </w:pPr>
    </w:p>
    <w:p w14:paraId="1504C696" w14:textId="77777777" w:rsidR="002540D7" w:rsidRPr="009B0BD3" w:rsidRDefault="002540D7" w:rsidP="001732A1">
      <w:pPr>
        <w:autoSpaceDE w:val="0"/>
        <w:autoSpaceDN w:val="0"/>
        <w:adjustRightInd w:val="0"/>
        <w:spacing w:after="0" w:line="240" w:lineRule="auto"/>
        <w:rPr>
          <w:rFonts w:ascii="Century Gothic" w:hAnsi="Century Gothic" w:cs="Calibri"/>
          <w:sz w:val="20"/>
          <w:szCs w:val="20"/>
        </w:rPr>
      </w:pPr>
    </w:p>
    <w:p w14:paraId="64459834" w14:textId="7966E85B"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7BECE124" w14:textId="49862C78"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3B64E451" w14:textId="2897C068"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60BD2C79" w14:textId="545FFDDD" w:rsidR="00AE4D4A" w:rsidRPr="009B0BD3" w:rsidRDefault="00AE4D4A" w:rsidP="001732A1">
      <w:pPr>
        <w:autoSpaceDE w:val="0"/>
        <w:autoSpaceDN w:val="0"/>
        <w:adjustRightInd w:val="0"/>
        <w:spacing w:after="0" w:line="240" w:lineRule="auto"/>
        <w:rPr>
          <w:rFonts w:ascii="Century Gothic" w:hAnsi="Century Gothic" w:cs="Calibri"/>
          <w:sz w:val="20"/>
          <w:szCs w:val="20"/>
        </w:rPr>
      </w:pPr>
    </w:p>
    <w:p w14:paraId="7BF036B6" w14:textId="06BD665E" w:rsidR="001732A1" w:rsidRPr="00A2091C" w:rsidRDefault="00945AF5" w:rsidP="00A2091C">
      <w:pPr>
        <w:pStyle w:val="Heading1"/>
        <w:rPr>
          <w:rFonts w:ascii="Century Gothic" w:hAnsi="Century Gothic"/>
          <w:sz w:val="20"/>
          <w:szCs w:val="20"/>
        </w:rPr>
      </w:pPr>
      <w:bookmarkStart w:id="12" w:name="_Toc18021649"/>
      <w:r>
        <w:rPr>
          <w:rFonts w:ascii="Century Gothic" w:hAnsi="Century Gothic"/>
          <w:sz w:val="20"/>
          <w:szCs w:val="20"/>
        </w:rPr>
        <w:t>2.0</w:t>
      </w:r>
      <w:r w:rsidR="001732A1" w:rsidRPr="00A2091C">
        <w:rPr>
          <w:rFonts w:ascii="Century Gothic" w:hAnsi="Century Gothic"/>
          <w:sz w:val="20"/>
          <w:szCs w:val="20"/>
        </w:rPr>
        <w:t xml:space="preserve">Example of context diagram: </w:t>
      </w:r>
      <w:r>
        <w:rPr>
          <w:rFonts w:ascii="Century Gothic" w:hAnsi="Century Gothic"/>
          <w:sz w:val="20"/>
          <w:szCs w:val="20"/>
        </w:rPr>
        <w:t>for use case</w:t>
      </w:r>
      <w:bookmarkEnd w:id="12"/>
    </w:p>
    <w:p w14:paraId="1B9D8C44" w14:textId="0CF38FCA" w:rsidR="001566E4" w:rsidRPr="009B0BD3" w:rsidRDefault="001566E4"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noProof/>
          <w:sz w:val="20"/>
          <w:szCs w:val="20"/>
        </w:rPr>
        <w:drawing>
          <wp:inline distT="0" distB="0" distL="0" distR="0" wp14:anchorId="54374092" wp14:editId="1439D995">
            <wp:extent cx="5943600" cy="47663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66310"/>
                    </a:xfrm>
                    <a:prstGeom prst="rect">
                      <a:avLst/>
                    </a:prstGeom>
                    <a:noFill/>
                    <a:ln>
                      <a:noFill/>
                    </a:ln>
                  </pic:spPr>
                </pic:pic>
              </a:graphicData>
            </a:graphic>
          </wp:inline>
        </w:drawing>
      </w:r>
    </w:p>
    <w:p w14:paraId="4485323B" w14:textId="1F4EAFF0" w:rsidR="007044B1" w:rsidRPr="009B0BD3" w:rsidRDefault="007044B1" w:rsidP="001732A1">
      <w:pPr>
        <w:autoSpaceDE w:val="0"/>
        <w:autoSpaceDN w:val="0"/>
        <w:adjustRightInd w:val="0"/>
        <w:spacing w:after="0" w:line="240" w:lineRule="auto"/>
        <w:rPr>
          <w:rFonts w:ascii="Century Gothic" w:hAnsi="Century Gothic" w:cs="Calibri"/>
          <w:sz w:val="20"/>
          <w:szCs w:val="20"/>
        </w:rPr>
      </w:pPr>
    </w:p>
    <w:p w14:paraId="28C05F4F" w14:textId="771525DC" w:rsidR="00730157" w:rsidRPr="009B0BD3" w:rsidRDefault="00730157" w:rsidP="001732A1">
      <w:pPr>
        <w:autoSpaceDE w:val="0"/>
        <w:autoSpaceDN w:val="0"/>
        <w:adjustRightInd w:val="0"/>
        <w:spacing w:after="0" w:line="240" w:lineRule="auto"/>
        <w:rPr>
          <w:rFonts w:ascii="Century Gothic" w:hAnsi="Century Gothic" w:cs="Calibri"/>
          <w:sz w:val="20"/>
          <w:szCs w:val="20"/>
        </w:rPr>
      </w:pPr>
    </w:p>
    <w:p w14:paraId="74CC5A27" w14:textId="77777777" w:rsidR="00F61946" w:rsidRPr="009B0BD3" w:rsidRDefault="00F61946"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br/>
      </w:r>
    </w:p>
    <w:p w14:paraId="76A027FB" w14:textId="77777777" w:rsidR="00F61946" w:rsidRPr="009B0BD3" w:rsidRDefault="00F61946" w:rsidP="001732A1">
      <w:pPr>
        <w:autoSpaceDE w:val="0"/>
        <w:autoSpaceDN w:val="0"/>
        <w:adjustRightInd w:val="0"/>
        <w:spacing w:after="0" w:line="240" w:lineRule="auto"/>
        <w:rPr>
          <w:rFonts w:ascii="Century Gothic" w:hAnsi="Century Gothic" w:cs="Calibri"/>
          <w:sz w:val="20"/>
          <w:szCs w:val="20"/>
        </w:rPr>
      </w:pPr>
    </w:p>
    <w:p w14:paraId="75489E78" w14:textId="77777777" w:rsidR="00F61946" w:rsidRPr="009B0BD3" w:rsidRDefault="00F61946" w:rsidP="001732A1">
      <w:pPr>
        <w:autoSpaceDE w:val="0"/>
        <w:autoSpaceDN w:val="0"/>
        <w:adjustRightInd w:val="0"/>
        <w:spacing w:after="0" w:line="240" w:lineRule="auto"/>
        <w:rPr>
          <w:rFonts w:ascii="Century Gothic" w:hAnsi="Century Gothic" w:cs="Calibri"/>
          <w:sz w:val="20"/>
          <w:szCs w:val="20"/>
        </w:rPr>
      </w:pPr>
    </w:p>
    <w:p w14:paraId="241C1810" w14:textId="77777777" w:rsidR="00F61946" w:rsidRPr="009B0BD3" w:rsidRDefault="00F61946" w:rsidP="001732A1">
      <w:pPr>
        <w:autoSpaceDE w:val="0"/>
        <w:autoSpaceDN w:val="0"/>
        <w:adjustRightInd w:val="0"/>
        <w:spacing w:after="0" w:line="240" w:lineRule="auto"/>
        <w:rPr>
          <w:rFonts w:ascii="Century Gothic" w:hAnsi="Century Gothic" w:cs="Calibri"/>
          <w:sz w:val="20"/>
          <w:szCs w:val="20"/>
        </w:rPr>
      </w:pPr>
    </w:p>
    <w:p w14:paraId="320D1C23" w14:textId="77777777" w:rsidR="00F61946" w:rsidRPr="009B0BD3" w:rsidRDefault="00F61946" w:rsidP="001732A1">
      <w:pPr>
        <w:autoSpaceDE w:val="0"/>
        <w:autoSpaceDN w:val="0"/>
        <w:adjustRightInd w:val="0"/>
        <w:spacing w:after="0" w:line="240" w:lineRule="auto"/>
        <w:rPr>
          <w:rFonts w:ascii="Century Gothic" w:hAnsi="Century Gothic" w:cs="Calibri"/>
          <w:sz w:val="20"/>
          <w:szCs w:val="20"/>
        </w:rPr>
      </w:pPr>
    </w:p>
    <w:p w14:paraId="7A2B3C12" w14:textId="77777777" w:rsidR="00F61946" w:rsidRPr="009B0BD3" w:rsidRDefault="00F61946" w:rsidP="001732A1">
      <w:pPr>
        <w:autoSpaceDE w:val="0"/>
        <w:autoSpaceDN w:val="0"/>
        <w:adjustRightInd w:val="0"/>
        <w:spacing w:after="0" w:line="240" w:lineRule="auto"/>
        <w:rPr>
          <w:rFonts w:ascii="Century Gothic" w:hAnsi="Century Gothic" w:cs="Calibri"/>
          <w:sz w:val="20"/>
          <w:szCs w:val="20"/>
        </w:rPr>
      </w:pPr>
    </w:p>
    <w:p w14:paraId="5ECF190C" w14:textId="77777777" w:rsidR="00F61946" w:rsidRPr="009B0BD3" w:rsidRDefault="00F61946" w:rsidP="001732A1">
      <w:pPr>
        <w:autoSpaceDE w:val="0"/>
        <w:autoSpaceDN w:val="0"/>
        <w:adjustRightInd w:val="0"/>
        <w:spacing w:after="0" w:line="240" w:lineRule="auto"/>
        <w:rPr>
          <w:rFonts w:ascii="Century Gothic" w:hAnsi="Century Gothic" w:cs="Calibri"/>
          <w:sz w:val="20"/>
          <w:szCs w:val="20"/>
        </w:rPr>
      </w:pPr>
    </w:p>
    <w:p w14:paraId="195C823A" w14:textId="77777777" w:rsidR="00F61946" w:rsidRPr="009B0BD3" w:rsidRDefault="00F61946" w:rsidP="001732A1">
      <w:pPr>
        <w:autoSpaceDE w:val="0"/>
        <w:autoSpaceDN w:val="0"/>
        <w:adjustRightInd w:val="0"/>
        <w:spacing w:after="0" w:line="240" w:lineRule="auto"/>
        <w:rPr>
          <w:rFonts w:ascii="Century Gothic" w:hAnsi="Century Gothic" w:cs="Calibri"/>
          <w:sz w:val="20"/>
          <w:szCs w:val="20"/>
        </w:rPr>
      </w:pPr>
    </w:p>
    <w:p w14:paraId="5554F042" w14:textId="77777777" w:rsidR="00F61946" w:rsidRPr="009B0BD3" w:rsidRDefault="00F61946" w:rsidP="001732A1">
      <w:pPr>
        <w:autoSpaceDE w:val="0"/>
        <w:autoSpaceDN w:val="0"/>
        <w:adjustRightInd w:val="0"/>
        <w:spacing w:after="0" w:line="240" w:lineRule="auto"/>
        <w:rPr>
          <w:rFonts w:ascii="Century Gothic" w:hAnsi="Century Gothic" w:cs="Calibri"/>
          <w:sz w:val="20"/>
          <w:szCs w:val="20"/>
        </w:rPr>
      </w:pPr>
    </w:p>
    <w:p w14:paraId="357BB1B5" w14:textId="77777777" w:rsidR="009B0BD3" w:rsidRDefault="009B0BD3" w:rsidP="001732A1">
      <w:pPr>
        <w:autoSpaceDE w:val="0"/>
        <w:autoSpaceDN w:val="0"/>
        <w:adjustRightInd w:val="0"/>
        <w:spacing w:after="0" w:line="240" w:lineRule="auto"/>
        <w:rPr>
          <w:rFonts w:ascii="Century Gothic" w:hAnsi="Century Gothic" w:cs="Calibri"/>
          <w:sz w:val="20"/>
          <w:szCs w:val="20"/>
        </w:rPr>
      </w:pPr>
    </w:p>
    <w:p w14:paraId="465307ED" w14:textId="77777777" w:rsidR="009B0BD3" w:rsidRDefault="009B0BD3" w:rsidP="001732A1">
      <w:pPr>
        <w:autoSpaceDE w:val="0"/>
        <w:autoSpaceDN w:val="0"/>
        <w:adjustRightInd w:val="0"/>
        <w:spacing w:after="0" w:line="240" w:lineRule="auto"/>
        <w:rPr>
          <w:rFonts w:ascii="Century Gothic" w:hAnsi="Century Gothic" w:cs="Calibri"/>
          <w:sz w:val="20"/>
          <w:szCs w:val="20"/>
        </w:rPr>
      </w:pPr>
    </w:p>
    <w:p w14:paraId="650BDAF2" w14:textId="77777777" w:rsidR="009B0BD3" w:rsidRDefault="009B0BD3" w:rsidP="001732A1">
      <w:pPr>
        <w:autoSpaceDE w:val="0"/>
        <w:autoSpaceDN w:val="0"/>
        <w:adjustRightInd w:val="0"/>
        <w:spacing w:after="0" w:line="240" w:lineRule="auto"/>
        <w:rPr>
          <w:rFonts w:ascii="Century Gothic" w:hAnsi="Century Gothic" w:cs="Calibri"/>
          <w:sz w:val="20"/>
          <w:szCs w:val="20"/>
        </w:rPr>
      </w:pPr>
    </w:p>
    <w:p w14:paraId="04ABD87A" w14:textId="77777777" w:rsidR="009B0BD3" w:rsidRPr="0008615D" w:rsidRDefault="009B0BD3" w:rsidP="0008615D">
      <w:pPr>
        <w:pStyle w:val="Heading1"/>
        <w:rPr>
          <w:rFonts w:ascii="Century Gothic" w:hAnsi="Century Gothic"/>
          <w:sz w:val="20"/>
          <w:szCs w:val="20"/>
        </w:rPr>
      </w:pPr>
    </w:p>
    <w:p w14:paraId="015A6E69" w14:textId="27CDE0EF" w:rsidR="00730157" w:rsidRPr="0008615D" w:rsidRDefault="0008615D" w:rsidP="0008615D">
      <w:pPr>
        <w:pStyle w:val="Heading1"/>
        <w:rPr>
          <w:rFonts w:ascii="Century Gothic" w:hAnsi="Century Gothic"/>
          <w:sz w:val="20"/>
          <w:szCs w:val="20"/>
        </w:rPr>
      </w:pPr>
      <w:bookmarkStart w:id="13" w:name="_Toc18021650"/>
      <w:r>
        <w:rPr>
          <w:rFonts w:ascii="Century Gothic" w:hAnsi="Century Gothic"/>
          <w:sz w:val="20"/>
          <w:szCs w:val="20"/>
        </w:rPr>
        <w:t>2.1</w:t>
      </w:r>
      <w:r w:rsidR="002540D7" w:rsidRPr="0008615D">
        <w:rPr>
          <w:rFonts w:ascii="Century Gothic" w:hAnsi="Century Gothic"/>
          <w:sz w:val="20"/>
          <w:szCs w:val="20"/>
        </w:rPr>
        <w:t>Description of the same can be seen in Sprint 1 of the development phase</w:t>
      </w:r>
      <w:bookmarkEnd w:id="13"/>
    </w:p>
    <w:p w14:paraId="12B3503B" w14:textId="04199FF7" w:rsidR="00730157" w:rsidRPr="009B0BD3" w:rsidRDefault="00730157" w:rsidP="001732A1">
      <w:pPr>
        <w:autoSpaceDE w:val="0"/>
        <w:autoSpaceDN w:val="0"/>
        <w:adjustRightInd w:val="0"/>
        <w:spacing w:after="0" w:line="240" w:lineRule="auto"/>
        <w:rPr>
          <w:rFonts w:ascii="Century Gothic" w:hAnsi="Century Gothic" w:cs="Calibri"/>
          <w:sz w:val="20"/>
          <w:szCs w:val="20"/>
        </w:rPr>
      </w:pPr>
    </w:p>
    <w:p w14:paraId="6BD35C03" w14:textId="7BD465F9" w:rsidR="00730157" w:rsidRPr="009B0BD3" w:rsidRDefault="002540D7"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noProof/>
          <w:sz w:val="20"/>
          <w:szCs w:val="20"/>
        </w:rPr>
        <w:drawing>
          <wp:inline distT="0" distB="0" distL="0" distR="0" wp14:anchorId="29FBDCC4" wp14:editId="7EBD2390">
            <wp:extent cx="5943600" cy="5608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608320"/>
                    </a:xfrm>
                    <a:prstGeom prst="rect">
                      <a:avLst/>
                    </a:prstGeom>
                    <a:noFill/>
                    <a:ln>
                      <a:noFill/>
                    </a:ln>
                  </pic:spPr>
                </pic:pic>
              </a:graphicData>
            </a:graphic>
          </wp:inline>
        </w:drawing>
      </w:r>
    </w:p>
    <w:p w14:paraId="4598B5D1" w14:textId="0E83FEAD" w:rsidR="00730157" w:rsidRPr="009B0BD3" w:rsidRDefault="00730157" w:rsidP="001732A1">
      <w:pPr>
        <w:autoSpaceDE w:val="0"/>
        <w:autoSpaceDN w:val="0"/>
        <w:adjustRightInd w:val="0"/>
        <w:spacing w:after="0" w:line="240" w:lineRule="auto"/>
        <w:rPr>
          <w:rFonts w:ascii="Century Gothic" w:hAnsi="Century Gothic" w:cs="Calibri"/>
          <w:sz w:val="20"/>
          <w:szCs w:val="20"/>
        </w:rPr>
      </w:pPr>
    </w:p>
    <w:p w14:paraId="78CDEDF7" w14:textId="0F2F02A3" w:rsidR="00730157" w:rsidRPr="009B0BD3" w:rsidRDefault="00730157" w:rsidP="001732A1">
      <w:pPr>
        <w:autoSpaceDE w:val="0"/>
        <w:autoSpaceDN w:val="0"/>
        <w:adjustRightInd w:val="0"/>
        <w:spacing w:after="0" w:line="240" w:lineRule="auto"/>
        <w:rPr>
          <w:rFonts w:ascii="Century Gothic" w:hAnsi="Century Gothic" w:cs="Calibri"/>
          <w:sz w:val="20"/>
          <w:szCs w:val="20"/>
        </w:rPr>
      </w:pPr>
    </w:p>
    <w:p w14:paraId="1984DBE4" w14:textId="18F487E8" w:rsidR="00730157" w:rsidRPr="009B0BD3" w:rsidRDefault="00730157" w:rsidP="001732A1">
      <w:pPr>
        <w:autoSpaceDE w:val="0"/>
        <w:autoSpaceDN w:val="0"/>
        <w:adjustRightInd w:val="0"/>
        <w:spacing w:after="0" w:line="240" w:lineRule="auto"/>
        <w:rPr>
          <w:rFonts w:ascii="Century Gothic" w:hAnsi="Century Gothic" w:cs="Calibri"/>
          <w:sz w:val="20"/>
          <w:szCs w:val="20"/>
        </w:rPr>
      </w:pPr>
    </w:p>
    <w:p w14:paraId="780E8D18" w14:textId="6147CC4D" w:rsidR="00730157" w:rsidRPr="009B0BD3" w:rsidRDefault="00730157" w:rsidP="001732A1">
      <w:pPr>
        <w:autoSpaceDE w:val="0"/>
        <w:autoSpaceDN w:val="0"/>
        <w:adjustRightInd w:val="0"/>
        <w:spacing w:after="0" w:line="240" w:lineRule="auto"/>
        <w:rPr>
          <w:rFonts w:ascii="Century Gothic" w:hAnsi="Century Gothic" w:cs="Calibri"/>
          <w:sz w:val="20"/>
          <w:szCs w:val="20"/>
        </w:rPr>
      </w:pPr>
    </w:p>
    <w:p w14:paraId="1A75861C" w14:textId="29A6955F" w:rsidR="00730157" w:rsidRPr="009B0BD3" w:rsidRDefault="00730157" w:rsidP="001732A1">
      <w:pPr>
        <w:autoSpaceDE w:val="0"/>
        <w:autoSpaceDN w:val="0"/>
        <w:adjustRightInd w:val="0"/>
        <w:spacing w:after="0" w:line="240" w:lineRule="auto"/>
        <w:rPr>
          <w:rFonts w:ascii="Century Gothic" w:hAnsi="Century Gothic" w:cs="Calibri"/>
          <w:sz w:val="20"/>
          <w:szCs w:val="20"/>
        </w:rPr>
      </w:pPr>
    </w:p>
    <w:p w14:paraId="76BD3600" w14:textId="41D9FE5E" w:rsidR="00730157" w:rsidRPr="009B0BD3" w:rsidRDefault="000E5E97"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noProof/>
          <w:sz w:val="20"/>
          <w:szCs w:val="20"/>
        </w:rPr>
        <w:lastRenderedPageBreak/>
        <w:drawing>
          <wp:inline distT="0" distB="0" distL="0" distR="0" wp14:anchorId="4B1AAC7F" wp14:editId="4E7A3898">
            <wp:extent cx="4373880" cy="2265680"/>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3880" cy="2265680"/>
                    </a:xfrm>
                    <a:prstGeom prst="rect">
                      <a:avLst/>
                    </a:prstGeom>
                    <a:noFill/>
                    <a:ln>
                      <a:noFill/>
                    </a:ln>
                  </pic:spPr>
                </pic:pic>
              </a:graphicData>
            </a:graphic>
          </wp:inline>
        </w:drawing>
      </w:r>
    </w:p>
    <w:p w14:paraId="0F750282" w14:textId="16C8BC22" w:rsidR="00730157" w:rsidRPr="009B0BD3" w:rsidRDefault="000E5E97"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sz w:val="20"/>
          <w:szCs w:val="20"/>
        </w:rPr>
        <w:t>Details only the high-level overall storage</w:t>
      </w:r>
      <w:r w:rsidR="0012383E" w:rsidRPr="009B0BD3">
        <w:rPr>
          <w:rFonts w:ascii="Century Gothic" w:hAnsi="Century Gothic"/>
          <w:sz w:val="20"/>
          <w:szCs w:val="20"/>
        </w:rPr>
        <w:t xml:space="preserve">: high-level use case of how a SP-MMI interacts with the core wallet to manage coupons on the value-added service applet. It allows adding and removing coupons from this applet </w:t>
      </w:r>
      <w:proofErr w:type="gramStart"/>
      <w:r w:rsidR="0012383E" w:rsidRPr="009B0BD3">
        <w:rPr>
          <w:rFonts w:ascii="Century Gothic" w:hAnsi="Century Gothic"/>
          <w:sz w:val="20"/>
          <w:szCs w:val="20"/>
        </w:rPr>
        <w:t>and also</w:t>
      </w:r>
      <w:proofErr w:type="gramEnd"/>
      <w:r w:rsidR="0012383E" w:rsidRPr="009B0BD3">
        <w:rPr>
          <w:rFonts w:ascii="Century Gothic" w:hAnsi="Century Gothic"/>
          <w:sz w:val="20"/>
          <w:szCs w:val="20"/>
        </w:rPr>
        <w:t xml:space="preserve"> retrieval of coupons stored on it for in the SP-MMI.</w:t>
      </w:r>
    </w:p>
    <w:p w14:paraId="1BC7A9B4" w14:textId="55C61D8E" w:rsidR="000E5E97" w:rsidRPr="009B0BD3" w:rsidRDefault="000E5E97" w:rsidP="001732A1">
      <w:pPr>
        <w:autoSpaceDE w:val="0"/>
        <w:autoSpaceDN w:val="0"/>
        <w:adjustRightInd w:val="0"/>
        <w:spacing w:after="0" w:line="240" w:lineRule="auto"/>
        <w:rPr>
          <w:rFonts w:ascii="Century Gothic" w:hAnsi="Century Gothic" w:cs="Calibri"/>
          <w:sz w:val="20"/>
          <w:szCs w:val="20"/>
        </w:rPr>
      </w:pPr>
    </w:p>
    <w:tbl>
      <w:tblPr>
        <w:tblW w:w="8800" w:type="dxa"/>
        <w:tblLook w:val="04A0" w:firstRow="1" w:lastRow="0" w:firstColumn="1" w:lastColumn="0" w:noHBand="0" w:noVBand="1"/>
      </w:tblPr>
      <w:tblGrid>
        <w:gridCol w:w="2280"/>
        <w:gridCol w:w="6520"/>
      </w:tblGrid>
      <w:tr w:rsidR="005C2A88" w:rsidRPr="009B0BD3" w14:paraId="7C8907BC" w14:textId="77777777" w:rsidTr="005C2A88">
        <w:trPr>
          <w:trHeight w:val="300"/>
        </w:trPr>
        <w:tc>
          <w:tcPr>
            <w:tcW w:w="2280" w:type="dxa"/>
            <w:tcBorders>
              <w:top w:val="single" w:sz="8" w:space="0" w:color="auto"/>
              <w:left w:val="single" w:sz="8" w:space="0" w:color="auto"/>
              <w:bottom w:val="single" w:sz="4" w:space="0" w:color="auto"/>
              <w:right w:val="single" w:sz="4" w:space="0" w:color="auto"/>
            </w:tcBorders>
            <w:shd w:val="clear" w:color="auto" w:fill="auto"/>
            <w:hideMark/>
          </w:tcPr>
          <w:p w14:paraId="23201EC8" w14:textId="77777777" w:rsidR="005C2A88" w:rsidRPr="009B0BD3" w:rsidRDefault="005C2A88" w:rsidP="005C2A8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xml:space="preserve">Term </w:t>
            </w:r>
          </w:p>
        </w:tc>
        <w:tc>
          <w:tcPr>
            <w:tcW w:w="6520" w:type="dxa"/>
            <w:tcBorders>
              <w:top w:val="single" w:sz="8" w:space="0" w:color="auto"/>
              <w:left w:val="nil"/>
              <w:bottom w:val="single" w:sz="4" w:space="0" w:color="auto"/>
              <w:right w:val="single" w:sz="8" w:space="0" w:color="auto"/>
            </w:tcBorders>
            <w:shd w:val="clear" w:color="auto" w:fill="auto"/>
            <w:hideMark/>
          </w:tcPr>
          <w:p w14:paraId="22499941" w14:textId="77777777" w:rsidR="005C2A88" w:rsidRPr="009B0BD3" w:rsidRDefault="005C2A88" w:rsidP="005C2A8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Description</w:t>
            </w:r>
          </w:p>
        </w:tc>
      </w:tr>
      <w:tr w:rsidR="005C2A88" w:rsidRPr="009B0BD3" w14:paraId="33203683" w14:textId="77777777" w:rsidTr="001300F6">
        <w:trPr>
          <w:trHeight w:val="1124"/>
        </w:trPr>
        <w:tc>
          <w:tcPr>
            <w:tcW w:w="2280" w:type="dxa"/>
            <w:tcBorders>
              <w:top w:val="nil"/>
              <w:left w:val="single" w:sz="8" w:space="0" w:color="auto"/>
              <w:bottom w:val="single" w:sz="4" w:space="0" w:color="auto"/>
              <w:right w:val="single" w:sz="4" w:space="0" w:color="auto"/>
            </w:tcBorders>
            <w:shd w:val="clear" w:color="auto" w:fill="auto"/>
            <w:hideMark/>
          </w:tcPr>
          <w:p w14:paraId="2FFAAF2F" w14:textId="77777777" w:rsidR="005C2A88" w:rsidRPr="009B0BD3" w:rsidRDefault="005C2A88" w:rsidP="005C2A8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Core Wallet</w:t>
            </w:r>
          </w:p>
        </w:tc>
        <w:tc>
          <w:tcPr>
            <w:tcW w:w="6520" w:type="dxa"/>
            <w:tcBorders>
              <w:top w:val="nil"/>
              <w:left w:val="nil"/>
              <w:bottom w:val="single" w:sz="4" w:space="0" w:color="auto"/>
              <w:right w:val="single" w:sz="8" w:space="0" w:color="auto"/>
            </w:tcBorders>
            <w:shd w:val="clear" w:color="auto" w:fill="auto"/>
            <w:hideMark/>
          </w:tcPr>
          <w:p w14:paraId="3F1F6987" w14:textId="77777777" w:rsidR="005C2A88" w:rsidRPr="009B0BD3" w:rsidRDefault="005C2A88" w:rsidP="005C2A8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xml:space="preserve">A subset of features, protocols, interactions models and interfaces different mobile operators’ mobile wallets should support, as defined in Core Wallet </w:t>
            </w:r>
            <w:proofErr w:type="spellStart"/>
            <w:r w:rsidRPr="009B0BD3">
              <w:rPr>
                <w:rFonts w:ascii="Century Gothic" w:eastAsia="Times New Roman" w:hAnsi="Century Gothic" w:cs="Times New Roman"/>
                <w:color w:val="000000"/>
                <w:sz w:val="20"/>
                <w:szCs w:val="20"/>
              </w:rPr>
              <w:t>Requirements.Equivalent</w:t>
            </w:r>
            <w:proofErr w:type="spellEnd"/>
            <w:r w:rsidRPr="009B0BD3">
              <w:rPr>
                <w:rFonts w:ascii="Century Gothic" w:eastAsia="Times New Roman" w:hAnsi="Century Gothic" w:cs="Times New Roman"/>
                <w:color w:val="000000"/>
                <w:sz w:val="20"/>
                <w:szCs w:val="20"/>
              </w:rPr>
              <w:t xml:space="preserve"> to MNO wallet app for the purposes of this proposal</w:t>
            </w:r>
          </w:p>
        </w:tc>
      </w:tr>
      <w:tr w:rsidR="005C2A88" w:rsidRPr="009B0BD3" w14:paraId="3BE2D3E4" w14:textId="77777777" w:rsidTr="001300F6">
        <w:trPr>
          <w:trHeight w:val="809"/>
        </w:trPr>
        <w:tc>
          <w:tcPr>
            <w:tcW w:w="2280" w:type="dxa"/>
            <w:tcBorders>
              <w:top w:val="nil"/>
              <w:left w:val="single" w:sz="8" w:space="0" w:color="auto"/>
              <w:bottom w:val="single" w:sz="4" w:space="0" w:color="auto"/>
              <w:right w:val="single" w:sz="4" w:space="0" w:color="auto"/>
            </w:tcBorders>
            <w:shd w:val="clear" w:color="auto" w:fill="auto"/>
            <w:hideMark/>
          </w:tcPr>
          <w:p w14:paraId="75D80A97" w14:textId="77777777" w:rsidR="005C2A88" w:rsidRPr="009B0BD3" w:rsidRDefault="005C2A88" w:rsidP="005C2A8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SP-MMI</w:t>
            </w:r>
          </w:p>
        </w:tc>
        <w:tc>
          <w:tcPr>
            <w:tcW w:w="6520" w:type="dxa"/>
            <w:tcBorders>
              <w:top w:val="nil"/>
              <w:left w:val="nil"/>
              <w:bottom w:val="single" w:sz="4" w:space="0" w:color="auto"/>
              <w:right w:val="single" w:sz="8" w:space="0" w:color="auto"/>
            </w:tcBorders>
            <w:shd w:val="clear" w:color="auto" w:fill="auto"/>
            <w:hideMark/>
          </w:tcPr>
          <w:p w14:paraId="7C1B3C3C" w14:textId="77777777" w:rsidR="005C2A88" w:rsidRPr="009B0BD3" w:rsidRDefault="005C2A88" w:rsidP="005C2A8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Any app (Service Provider Man-Machine Interface) residing on the handset that wishes to interface to the wallet (Service Provider Man-Machine Interfaces).</w:t>
            </w:r>
          </w:p>
        </w:tc>
      </w:tr>
      <w:tr w:rsidR="005C2A88" w:rsidRPr="009B0BD3" w14:paraId="4F0AF241" w14:textId="77777777" w:rsidTr="005C2A88">
        <w:trPr>
          <w:trHeight w:val="615"/>
        </w:trPr>
        <w:tc>
          <w:tcPr>
            <w:tcW w:w="2280" w:type="dxa"/>
            <w:tcBorders>
              <w:top w:val="nil"/>
              <w:left w:val="single" w:sz="8" w:space="0" w:color="auto"/>
              <w:bottom w:val="single" w:sz="8" w:space="0" w:color="auto"/>
              <w:right w:val="single" w:sz="4" w:space="0" w:color="auto"/>
            </w:tcBorders>
            <w:shd w:val="clear" w:color="auto" w:fill="auto"/>
            <w:hideMark/>
          </w:tcPr>
          <w:p w14:paraId="07E7A2AE" w14:textId="77777777" w:rsidR="005C2A88" w:rsidRPr="009B0BD3" w:rsidRDefault="005C2A88" w:rsidP="005C2A8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VAS manager</w:t>
            </w:r>
          </w:p>
        </w:tc>
        <w:tc>
          <w:tcPr>
            <w:tcW w:w="6520" w:type="dxa"/>
            <w:tcBorders>
              <w:top w:val="nil"/>
              <w:left w:val="nil"/>
              <w:bottom w:val="single" w:sz="8" w:space="0" w:color="auto"/>
              <w:right w:val="single" w:sz="8" w:space="0" w:color="auto"/>
            </w:tcBorders>
            <w:shd w:val="clear" w:color="auto" w:fill="auto"/>
            <w:hideMark/>
          </w:tcPr>
          <w:p w14:paraId="5C58A050" w14:textId="77777777" w:rsidR="005C2A88" w:rsidRPr="009B0BD3" w:rsidRDefault="005C2A88" w:rsidP="005C2A8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Service running on the handset implementing the core wallet API – may be part of the MNO wallet app</w:t>
            </w:r>
          </w:p>
        </w:tc>
      </w:tr>
    </w:tbl>
    <w:p w14:paraId="2C68AF26" w14:textId="37B01FE2" w:rsidR="000E5E97" w:rsidRPr="009B0BD3" w:rsidRDefault="000E5E97" w:rsidP="001732A1">
      <w:pPr>
        <w:autoSpaceDE w:val="0"/>
        <w:autoSpaceDN w:val="0"/>
        <w:adjustRightInd w:val="0"/>
        <w:spacing w:after="0" w:line="240" w:lineRule="auto"/>
        <w:rPr>
          <w:rFonts w:ascii="Century Gothic" w:hAnsi="Century Gothic" w:cs="Calibri"/>
          <w:sz w:val="20"/>
          <w:szCs w:val="20"/>
        </w:rPr>
      </w:pPr>
    </w:p>
    <w:p w14:paraId="7AC3E8A8" w14:textId="48C160C7" w:rsidR="0012383E" w:rsidRPr="009B0BD3" w:rsidRDefault="0012383E" w:rsidP="001732A1">
      <w:pPr>
        <w:autoSpaceDE w:val="0"/>
        <w:autoSpaceDN w:val="0"/>
        <w:adjustRightInd w:val="0"/>
        <w:spacing w:after="0" w:line="240" w:lineRule="auto"/>
        <w:rPr>
          <w:rFonts w:ascii="Century Gothic" w:hAnsi="Century Gothic" w:cs="Calibri"/>
          <w:sz w:val="20"/>
          <w:szCs w:val="20"/>
        </w:rPr>
      </w:pPr>
    </w:p>
    <w:tbl>
      <w:tblPr>
        <w:tblpPr w:leftFromText="180" w:rightFromText="180" w:vertAnchor="text" w:horzAnchor="margin" w:tblpXSpec="center" w:tblpY="23"/>
        <w:tblW w:w="10880" w:type="dxa"/>
        <w:tblLook w:val="04A0" w:firstRow="1" w:lastRow="0" w:firstColumn="1" w:lastColumn="0" w:noHBand="0" w:noVBand="1"/>
      </w:tblPr>
      <w:tblGrid>
        <w:gridCol w:w="2280"/>
        <w:gridCol w:w="6520"/>
        <w:gridCol w:w="2080"/>
      </w:tblGrid>
      <w:tr w:rsidR="005C2E68" w:rsidRPr="009B0BD3" w14:paraId="729A1483" w14:textId="77777777" w:rsidTr="005C2E68">
        <w:trPr>
          <w:trHeight w:val="300"/>
        </w:trPr>
        <w:tc>
          <w:tcPr>
            <w:tcW w:w="228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1FB93479" w14:textId="77777777" w:rsidR="005C2E68" w:rsidRPr="009B0BD3" w:rsidRDefault="005C2E68" w:rsidP="005C2E6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xml:space="preserve">Name </w:t>
            </w:r>
          </w:p>
        </w:tc>
        <w:tc>
          <w:tcPr>
            <w:tcW w:w="6520" w:type="dxa"/>
            <w:tcBorders>
              <w:top w:val="single" w:sz="8" w:space="0" w:color="auto"/>
              <w:left w:val="nil"/>
              <w:bottom w:val="single" w:sz="4" w:space="0" w:color="auto"/>
              <w:right w:val="single" w:sz="4" w:space="0" w:color="auto"/>
            </w:tcBorders>
            <w:shd w:val="clear" w:color="auto" w:fill="auto"/>
            <w:vAlign w:val="bottom"/>
            <w:hideMark/>
          </w:tcPr>
          <w:p w14:paraId="1F1EBFF4" w14:textId="77777777" w:rsidR="005C2E68" w:rsidRPr="009B0BD3" w:rsidRDefault="005C2E68" w:rsidP="005C2E6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xml:space="preserve">Description </w:t>
            </w:r>
          </w:p>
        </w:tc>
        <w:tc>
          <w:tcPr>
            <w:tcW w:w="2080" w:type="dxa"/>
            <w:tcBorders>
              <w:top w:val="single" w:sz="8" w:space="0" w:color="auto"/>
              <w:left w:val="nil"/>
              <w:bottom w:val="single" w:sz="4" w:space="0" w:color="auto"/>
              <w:right w:val="single" w:sz="8" w:space="0" w:color="auto"/>
            </w:tcBorders>
            <w:shd w:val="clear" w:color="auto" w:fill="auto"/>
            <w:vAlign w:val="bottom"/>
            <w:hideMark/>
          </w:tcPr>
          <w:p w14:paraId="79B6BDBE" w14:textId="77777777" w:rsidR="005C2E68" w:rsidRPr="009B0BD3" w:rsidRDefault="005C2E68" w:rsidP="005C2E6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Dependencies</w:t>
            </w:r>
          </w:p>
        </w:tc>
      </w:tr>
      <w:tr w:rsidR="005C2E68" w:rsidRPr="009B0BD3" w14:paraId="397C0B90" w14:textId="77777777" w:rsidTr="005C2E68">
        <w:trPr>
          <w:trHeight w:val="600"/>
        </w:trPr>
        <w:tc>
          <w:tcPr>
            <w:tcW w:w="2280" w:type="dxa"/>
            <w:tcBorders>
              <w:top w:val="nil"/>
              <w:left w:val="single" w:sz="8" w:space="0" w:color="auto"/>
              <w:bottom w:val="single" w:sz="4" w:space="0" w:color="auto"/>
              <w:right w:val="single" w:sz="4" w:space="0" w:color="auto"/>
            </w:tcBorders>
            <w:shd w:val="clear" w:color="auto" w:fill="auto"/>
            <w:vAlign w:val="bottom"/>
            <w:hideMark/>
          </w:tcPr>
          <w:p w14:paraId="1C11D469" w14:textId="77777777" w:rsidR="005C2E68" w:rsidRPr="009B0BD3" w:rsidRDefault="005C2E68" w:rsidP="005C2E6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Put coupon on mobile</w:t>
            </w:r>
          </w:p>
        </w:tc>
        <w:tc>
          <w:tcPr>
            <w:tcW w:w="6520" w:type="dxa"/>
            <w:tcBorders>
              <w:top w:val="nil"/>
              <w:left w:val="nil"/>
              <w:bottom w:val="single" w:sz="4" w:space="0" w:color="auto"/>
              <w:right w:val="single" w:sz="4" w:space="0" w:color="auto"/>
            </w:tcBorders>
            <w:shd w:val="clear" w:color="auto" w:fill="auto"/>
            <w:vAlign w:val="bottom"/>
            <w:hideMark/>
          </w:tcPr>
          <w:p w14:paraId="730E8C7E" w14:textId="77777777" w:rsidR="005C2E68" w:rsidRPr="009B0BD3" w:rsidRDefault="005C2E68" w:rsidP="005C2E6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Send the coupon to the mobile phone memory (non-UICC)</w:t>
            </w:r>
          </w:p>
        </w:tc>
        <w:tc>
          <w:tcPr>
            <w:tcW w:w="2080" w:type="dxa"/>
            <w:tcBorders>
              <w:top w:val="nil"/>
              <w:left w:val="nil"/>
              <w:bottom w:val="single" w:sz="4" w:space="0" w:color="auto"/>
              <w:right w:val="single" w:sz="8" w:space="0" w:color="auto"/>
            </w:tcBorders>
            <w:shd w:val="clear" w:color="auto" w:fill="auto"/>
            <w:vAlign w:val="bottom"/>
            <w:hideMark/>
          </w:tcPr>
          <w:p w14:paraId="1030C180" w14:textId="77777777" w:rsidR="005C2E68" w:rsidRPr="009B0BD3" w:rsidRDefault="005C2E68" w:rsidP="005C2E6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&lt;&lt;include&gt;&gt; Object Provisioning</w:t>
            </w:r>
          </w:p>
        </w:tc>
      </w:tr>
      <w:tr w:rsidR="005C2E68" w:rsidRPr="009B0BD3" w14:paraId="17F364CB" w14:textId="77777777" w:rsidTr="005C2E68">
        <w:trPr>
          <w:trHeight w:val="2400"/>
        </w:trPr>
        <w:tc>
          <w:tcPr>
            <w:tcW w:w="2280" w:type="dxa"/>
            <w:tcBorders>
              <w:top w:val="nil"/>
              <w:left w:val="single" w:sz="8" w:space="0" w:color="auto"/>
              <w:bottom w:val="single" w:sz="4" w:space="0" w:color="auto"/>
              <w:right w:val="single" w:sz="4" w:space="0" w:color="auto"/>
            </w:tcBorders>
            <w:shd w:val="clear" w:color="auto" w:fill="auto"/>
            <w:vAlign w:val="bottom"/>
            <w:hideMark/>
          </w:tcPr>
          <w:p w14:paraId="66D478C3" w14:textId="77777777" w:rsidR="005C2E68" w:rsidRPr="009B0BD3" w:rsidRDefault="005C2E68" w:rsidP="005C2E6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Object provisioning</w:t>
            </w:r>
          </w:p>
        </w:tc>
        <w:tc>
          <w:tcPr>
            <w:tcW w:w="6520" w:type="dxa"/>
            <w:tcBorders>
              <w:top w:val="nil"/>
              <w:left w:val="nil"/>
              <w:bottom w:val="single" w:sz="4" w:space="0" w:color="auto"/>
              <w:right w:val="single" w:sz="4" w:space="0" w:color="auto"/>
            </w:tcBorders>
            <w:shd w:val="clear" w:color="auto" w:fill="auto"/>
            <w:vAlign w:val="bottom"/>
            <w:hideMark/>
          </w:tcPr>
          <w:p w14:paraId="0029CECC" w14:textId="77777777" w:rsidR="005C2E68" w:rsidRPr="009B0BD3" w:rsidRDefault="005C2E68" w:rsidP="005C2E6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Makes light-weight objects provided by the service provider or third-party accessible in the wallet. Makes basic operations on these objects possible without invoking the service provider or third-party app user interface (for example, deletion, activation, redemption). This mechanism should be configurable, within limits, by the service provider or third-party app. Provisioning of coupons and loyalty cards is described in this document, but the mechanism could also apply to other types of objects.</w:t>
            </w:r>
          </w:p>
        </w:tc>
        <w:tc>
          <w:tcPr>
            <w:tcW w:w="2080" w:type="dxa"/>
            <w:tcBorders>
              <w:top w:val="nil"/>
              <w:left w:val="nil"/>
              <w:bottom w:val="single" w:sz="4" w:space="0" w:color="auto"/>
              <w:right w:val="single" w:sz="8" w:space="0" w:color="auto"/>
            </w:tcBorders>
            <w:shd w:val="clear" w:color="auto" w:fill="auto"/>
            <w:vAlign w:val="bottom"/>
            <w:hideMark/>
          </w:tcPr>
          <w:p w14:paraId="5EEF288C" w14:textId="77777777" w:rsidR="005C2E68" w:rsidRPr="009B0BD3" w:rsidRDefault="005C2E68" w:rsidP="005C2E6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w:t>
            </w:r>
          </w:p>
        </w:tc>
      </w:tr>
      <w:tr w:rsidR="005C2E68" w:rsidRPr="009B0BD3" w14:paraId="1548E491" w14:textId="77777777" w:rsidTr="005C2E68">
        <w:trPr>
          <w:trHeight w:val="300"/>
        </w:trPr>
        <w:tc>
          <w:tcPr>
            <w:tcW w:w="2280" w:type="dxa"/>
            <w:tcBorders>
              <w:top w:val="nil"/>
              <w:left w:val="single" w:sz="8" w:space="0" w:color="auto"/>
              <w:bottom w:val="single" w:sz="4" w:space="0" w:color="auto"/>
              <w:right w:val="single" w:sz="4" w:space="0" w:color="auto"/>
            </w:tcBorders>
            <w:shd w:val="clear" w:color="auto" w:fill="auto"/>
            <w:vAlign w:val="bottom"/>
            <w:hideMark/>
          </w:tcPr>
          <w:p w14:paraId="6F6E911E" w14:textId="77777777" w:rsidR="005C2E68" w:rsidRPr="009B0BD3" w:rsidRDefault="005C2E68" w:rsidP="005C2E6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Get list of objects</w:t>
            </w:r>
          </w:p>
        </w:tc>
        <w:tc>
          <w:tcPr>
            <w:tcW w:w="6520" w:type="dxa"/>
            <w:tcBorders>
              <w:top w:val="nil"/>
              <w:left w:val="nil"/>
              <w:bottom w:val="single" w:sz="4" w:space="0" w:color="auto"/>
              <w:right w:val="single" w:sz="4" w:space="0" w:color="auto"/>
            </w:tcBorders>
            <w:shd w:val="clear" w:color="auto" w:fill="auto"/>
            <w:vAlign w:val="bottom"/>
            <w:hideMark/>
          </w:tcPr>
          <w:p w14:paraId="7FC20FC6" w14:textId="77777777" w:rsidR="005C2E68" w:rsidRPr="009B0BD3" w:rsidRDefault="005C2E68" w:rsidP="005C2E6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Request a list of objects from the wallet</w:t>
            </w:r>
          </w:p>
        </w:tc>
        <w:tc>
          <w:tcPr>
            <w:tcW w:w="2080" w:type="dxa"/>
            <w:tcBorders>
              <w:top w:val="nil"/>
              <w:left w:val="nil"/>
              <w:bottom w:val="single" w:sz="4" w:space="0" w:color="auto"/>
              <w:right w:val="single" w:sz="8" w:space="0" w:color="auto"/>
            </w:tcBorders>
            <w:shd w:val="clear" w:color="auto" w:fill="auto"/>
            <w:vAlign w:val="bottom"/>
            <w:hideMark/>
          </w:tcPr>
          <w:p w14:paraId="52E42414" w14:textId="77777777" w:rsidR="005C2E68" w:rsidRPr="009B0BD3" w:rsidRDefault="005C2E68" w:rsidP="005C2E6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w:t>
            </w:r>
          </w:p>
        </w:tc>
      </w:tr>
      <w:tr w:rsidR="005C2E68" w:rsidRPr="009B0BD3" w14:paraId="1D83D6AD" w14:textId="77777777" w:rsidTr="005C2E68">
        <w:trPr>
          <w:trHeight w:val="915"/>
        </w:trPr>
        <w:tc>
          <w:tcPr>
            <w:tcW w:w="2280" w:type="dxa"/>
            <w:tcBorders>
              <w:top w:val="nil"/>
              <w:left w:val="single" w:sz="8" w:space="0" w:color="auto"/>
              <w:bottom w:val="single" w:sz="8" w:space="0" w:color="auto"/>
              <w:right w:val="single" w:sz="4" w:space="0" w:color="auto"/>
            </w:tcBorders>
            <w:shd w:val="clear" w:color="auto" w:fill="auto"/>
            <w:hideMark/>
          </w:tcPr>
          <w:p w14:paraId="2875453A" w14:textId="77777777" w:rsidR="005C2E68" w:rsidRPr="009B0BD3" w:rsidRDefault="005C2E68" w:rsidP="005C2E6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Send information to wallet</w:t>
            </w:r>
          </w:p>
        </w:tc>
        <w:tc>
          <w:tcPr>
            <w:tcW w:w="6520" w:type="dxa"/>
            <w:tcBorders>
              <w:top w:val="nil"/>
              <w:left w:val="nil"/>
              <w:bottom w:val="single" w:sz="8" w:space="0" w:color="auto"/>
              <w:right w:val="single" w:sz="4" w:space="0" w:color="auto"/>
            </w:tcBorders>
            <w:shd w:val="clear" w:color="auto" w:fill="auto"/>
            <w:vAlign w:val="bottom"/>
            <w:hideMark/>
          </w:tcPr>
          <w:p w14:paraId="35ED7E8A" w14:textId="77777777" w:rsidR="005C2E68" w:rsidRPr="009B0BD3" w:rsidRDefault="005C2E68" w:rsidP="005C2E6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Send information messages relevant to the service to the wallet for display and possibly storage in a history list (For example, changes of terms and conditions, special offers, planned service outages).</w:t>
            </w:r>
          </w:p>
        </w:tc>
        <w:tc>
          <w:tcPr>
            <w:tcW w:w="2080" w:type="dxa"/>
            <w:tcBorders>
              <w:top w:val="nil"/>
              <w:left w:val="nil"/>
              <w:bottom w:val="single" w:sz="8" w:space="0" w:color="auto"/>
              <w:right w:val="single" w:sz="8" w:space="0" w:color="auto"/>
            </w:tcBorders>
            <w:shd w:val="clear" w:color="auto" w:fill="auto"/>
            <w:vAlign w:val="bottom"/>
            <w:hideMark/>
          </w:tcPr>
          <w:p w14:paraId="731C3E02" w14:textId="77777777" w:rsidR="005C2E68" w:rsidRPr="009B0BD3" w:rsidRDefault="005C2E68" w:rsidP="005C2E68">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&lt;&lt;include&gt;&gt; Object Provisioning</w:t>
            </w:r>
          </w:p>
        </w:tc>
      </w:tr>
    </w:tbl>
    <w:p w14:paraId="3DAA93ED" w14:textId="53F9B893" w:rsidR="0012383E" w:rsidRPr="009B0BD3" w:rsidRDefault="0012383E" w:rsidP="001732A1">
      <w:pPr>
        <w:autoSpaceDE w:val="0"/>
        <w:autoSpaceDN w:val="0"/>
        <w:adjustRightInd w:val="0"/>
        <w:spacing w:after="0" w:line="240" w:lineRule="auto"/>
        <w:rPr>
          <w:rFonts w:ascii="Century Gothic" w:hAnsi="Century Gothic" w:cs="Calibri"/>
          <w:sz w:val="20"/>
          <w:szCs w:val="20"/>
        </w:rPr>
      </w:pPr>
    </w:p>
    <w:p w14:paraId="2E2AB233" w14:textId="02BC55EE" w:rsidR="0012383E" w:rsidRPr="009B0BD3" w:rsidRDefault="0012383E" w:rsidP="001732A1">
      <w:pPr>
        <w:autoSpaceDE w:val="0"/>
        <w:autoSpaceDN w:val="0"/>
        <w:adjustRightInd w:val="0"/>
        <w:spacing w:after="0" w:line="240" w:lineRule="auto"/>
        <w:rPr>
          <w:rFonts w:ascii="Century Gothic" w:hAnsi="Century Gothic" w:cs="Calibri"/>
          <w:sz w:val="20"/>
          <w:szCs w:val="20"/>
        </w:rPr>
      </w:pPr>
    </w:p>
    <w:p w14:paraId="0E393280" w14:textId="43532454" w:rsidR="00F0160F" w:rsidRPr="009B0BD3" w:rsidRDefault="00F0160F" w:rsidP="001732A1">
      <w:pPr>
        <w:autoSpaceDE w:val="0"/>
        <w:autoSpaceDN w:val="0"/>
        <w:adjustRightInd w:val="0"/>
        <w:spacing w:after="0" w:line="240" w:lineRule="auto"/>
        <w:rPr>
          <w:rFonts w:ascii="Century Gothic" w:hAnsi="Century Gothic" w:cs="Calibri"/>
          <w:sz w:val="20"/>
          <w:szCs w:val="20"/>
        </w:rPr>
      </w:pPr>
    </w:p>
    <w:p w14:paraId="0033EAF0" w14:textId="77777777" w:rsidR="008877EA" w:rsidRPr="009B0BD3" w:rsidRDefault="008877EA" w:rsidP="001B29DD">
      <w:pPr>
        <w:autoSpaceDE w:val="0"/>
        <w:autoSpaceDN w:val="0"/>
        <w:adjustRightInd w:val="0"/>
        <w:spacing w:after="0" w:line="240" w:lineRule="auto"/>
        <w:rPr>
          <w:rFonts w:ascii="Century Gothic" w:hAnsi="Century Gothic" w:cs="Arial"/>
          <w:b/>
          <w:bCs/>
          <w:color w:val="000000"/>
          <w:sz w:val="20"/>
          <w:szCs w:val="20"/>
        </w:rPr>
      </w:pPr>
    </w:p>
    <w:p w14:paraId="464196B1" w14:textId="77777777" w:rsidR="008877EA" w:rsidRPr="009B0BD3" w:rsidRDefault="008877EA" w:rsidP="001B29DD">
      <w:pPr>
        <w:autoSpaceDE w:val="0"/>
        <w:autoSpaceDN w:val="0"/>
        <w:adjustRightInd w:val="0"/>
        <w:spacing w:after="0" w:line="240" w:lineRule="auto"/>
        <w:rPr>
          <w:rFonts w:ascii="Century Gothic" w:hAnsi="Century Gothic" w:cs="Arial"/>
          <w:b/>
          <w:bCs/>
          <w:color w:val="000000"/>
          <w:sz w:val="20"/>
          <w:szCs w:val="20"/>
        </w:rPr>
      </w:pPr>
    </w:p>
    <w:p w14:paraId="50165A2A" w14:textId="77777777" w:rsidR="008877EA" w:rsidRPr="009B0BD3" w:rsidRDefault="008877EA" w:rsidP="001B29DD">
      <w:pPr>
        <w:autoSpaceDE w:val="0"/>
        <w:autoSpaceDN w:val="0"/>
        <w:adjustRightInd w:val="0"/>
        <w:spacing w:after="0" w:line="240" w:lineRule="auto"/>
        <w:rPr>
          <w:rFonts w:ascii="Century Gothic" w:hAnsi="Century Gothic" w:cs="Arial"/>
          <w:b/>
          <w:bCs/>
          <w:color w:val="000000"/>
          <w:sz w:val="20"/>
          <w:szCs w:val="20"/>
        </w:rPr>
      </w:pPr>
    </w:p>
    <w:p w14:paraId="23C18DD9" w14:textId="77777777" w:rsidR="008877EA" w:rsidRPr="009B0BD3" w:rsidRDefault="008877EA" w:rsidP="001B29DD">
      <w:pPr>
        <w:autoSpaceDE w:val="0"/>
        <w:autoSpaceDN w:val="0"/>
        <w:adjustRightInd w:val="0"/>
        <w:spacing w:after="0" w:line="240" w:lineRule="auto"/>
        <w:rPr>
          <w:rFonts w:ascii="Century Gothic" w:hAnsi="Century Gothic" w:cs="Arial"/>
          <w:b/>
          <w:bCs/>
          <w:color w:val="000000"/>
          <w:sz w:val="20"/>
          <w:szCs w:val="20"/>
        </w:rPr>
      </w:pPr>
    </w:p>
    <w:p w14:paraId="77458155" w14:textId="77777777" w:rsidR="00623805" w:rsidRDefault="00623805" w:rsidP="00623805">
      <w:pPr>
        <w:pStyle w:val="Heading1"/>
      </w:pPr>
      <w:bookmarkStart w:id="14" w:name="_Toc18021651"/>
      <w:r>
        <w:t>2.2</w:t>
      </w:r>
      <w:r w:rsidR="001B29DD" w:rsidRPr="009B0BD3">
        <w:t>Registration and object API messages</w:t>
      </w:r>
      <w:bookmarkEnd w:id="14"/>
      <w:r w:rsidR="001B29DD" w:rsidRPr="009B0BD3">
        <w:t xml:space="preserve"> </w:t>
      </w:r>
    </w:p>
    <w:p w14:paraId="0F1A5D8E" w14:textId="7BE7661E" w:rsidR="00B26C5D" w:rsidRPr="009B0BD3" w:rsidRDefault="00B26C5D" w:rsidP="00B26C5D">
      <w:pPr>
        <w:pStyle w:val="Default"/>
        <w:rPr>
          <w:rFonts w:ascii="Century Gothic" w:hAnsi="Century Gothic"/>
          <w:sz w:val="20"/>
          <w:szCs w:val="20"/>
        </w:rPr>
      </w:pPr>
      <w:r w:rsidRPr="009B0BD3">
        <w:rPr>
          <w:rFonts w:ascii="Century Gothic" w:hAnsi="Century Gothic"/>
          <w:sz w:val="20"/>
          <w:szCs w:val="20"/>
        </w:rPr>
        <w:t>Registration and object API messages Class diagram in the below figure</w:t>
      </w:r>
      <w:r w:rsidR="00623805">
        <w:rPr>
          <w:rFonts w:ascii="Century Gothic" w:hAnsi="Century Gothic"/>
          <w:sz w:val="20"/>
          <w:szCs w:val="20"/>
        </w:rPr>
        <w:t xml:space="preserve"> next page</w:t>
      </w:r>
      <w:r w:rsidRPr="009B0BD3">
        <w:rPr>
          <w:rFonts w:ascii="Century Gothic" w:hAnsi="Century Gothic"/>
          <w:sz w:val="20"/>
          <w:szCs w:val="20"/>
        </w:rPr>
        <w:t>)</w:t>
      </w:r>
    </w:p>
    <w:p w14:paraId="30F92067" w14:textId="7FE9F922" w:rsidR="001B29DD" w:rsidRPr="009B0BD3" w:rsidRDefault="001B29DD" w:rsidP="001B29DD">
      <w:pPr>
        <w:autoSpaceDE w:val="0"/>
        <w:autoSpaceDN w:val="0"/>
        <w:adjustRightInd w:val="0"/>
        <w:spacing w:after="0" w:line="240" w:lineRule="auto"/>
        <w:rPr>
          <w:rFonts w:ascii="Century Gothic" w:hAnsi="Century Gothic" w:cs="Arial"/>
          <w:color w:val="000000"/>
          <w:sz w:val="20"/>
          <w:szCs w:val="20"/>
        </w:rPr>
      </w:pPr>
    </w:p>
    <w:p w14:paraId="605CEBBA" w14:textId="7AE7F184" w:rsidR="001B29DD" w:rsidRPr="009B0BD3" w:rsidRDefault="001B29DD" w:rsidP="001B29DD">
      <w:pPr>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color w:val="000000"/>
          <w:sz w:val="20"/>
          <w:szCs w:val="20"/>
        </w:rPr>
        <w:t>Figure</w:t>
      </w:r>
      <w:r w:rsidR="00DF70EF" w:rsidRPr="009B0BD3">
        <w:rPr>
          <w:rFonts w:ascii="Century Gothic" w:hAnsi="Century Gothic" w:cs="Arial"/>
          <w:color w:val="000000"/>
          <w:sz w:val="20"/>
          <w:szCs w:val="20"/>
        </w:rPr>
        <w:t xml:space="preserve"> </w:t>
      </w:r>
      <w:r w:rsidRPr="009B0BD3">
        <w:rPr>
          <w:rFonts w:ascii="Century Gothic" w:hAnsi="Century Gothic" w:cs="Arial"/>
          <w:color w:val="000000"/>
          <w:sz w:val="20"/>
          <w:szCs w:val="20"/>
        </w:rPr>
        <w:t xml:space="preserve">shows an overview of the registration messages. </w:t>
      </w:r>
    </w:p>
    <w:p w14:paraId="67CC3661" w14:textId="77777777" w:rsidR="001B29DD" w:rsidRPr="009B0BD3" w:rsidRDefault="001B29DD" w:rsidP="001B29DD">
      <w:pPr>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color w:val="000000"/>
          <w:sz w:val="20"/>
          <w:szCs w:val="20"/>
        </w:rPr>
        <w:t xml:space="preserve">Registration messages deal with the initial setup of the communication between SP-MMIs and the wallet. The registration process covers three main aspects of wallet and SP-MMI communication: </w:t>
      </w:r>
    </w:p>
    <w:p w14:paraId="204F1217" w14:textId="2AAA1E6E" w:rsidR="001B29DD" w:rsidRPr="009B0BD3" w:rsidRDefault="001B29DD" w:rsidP="001B29DD">
      <w:pPr>
        <w:autoSpaceDE w:val="0"/>
        <w:autoSpaceDN w:val="0"/>
        <w:adjustRightInd w:val="0"/>
        <w:spacing w:after="149" w:line="240" w:lineRule="auto"/>
        <w:rPr>
          <w:rFonts w:ascii="Century Gothic" w:hAnsi="Century Gothic" w:cs="Arial"/>
          <w:color w:val="000000"/>
          <w:sz w:val="20"/>
          <w:szCs w:val="20"/>
        </w:rPr>
      </w:pPr>
      <w:r w:rsidRPr="009B0BD3">
        <w:rPr>
          <w:rFonts w:ascii="Century Gothic" w:hAnsi="Century Gothic" w:cs="Arial"/>
          <w:color w:val="000000"/>
          <w:sz w:val="20"/>
          <w:szCs w:val="20"/>
        </w:rPr>
        <w:t xml:space="preserve">It makes SP-MMIs known to the wallet and – most importantly – to the user who should have full control over any apps wanting to communicate with or use functions of the wallet. This interchange might optionally be secured using cryptographic or other security mechanisms. </w:t>
      </w:r>
    </w:p>
    <w:p w14:paraId="1475B095" w14:textId="5B5E2BEA" w:rsidR="001B29DD" w:rsidRPr="009B0BD3" w:rsidRDefault="001B29DD" w:rsidP="001B29DD">
      <w:pPr>
        <w:autoSpaceDE w:val="0"/>
        <w:autoSpaceDN w:val="0"/>
        <w:adjustRightInd w:val="0"/>
        <w:spacing w:after="149" w:line="240" w:lineRule="auto"/>
        <w:rPr>
          <w:rFonts w:ascii="Century Gothic" w:hAnsi="Century Gothic" w:cs="Arial"/>
          <w:color w:val="000000"/>
          <w:sz w:val="20"/>
          <w:szCs w:val="20"/>
        </w:rPr>
      </w:pPr>
      <w:r w:rsidRPr="009B0BD3">
        <w:rPr>
          <w:rFonts w:ascii="Century Gothic" w:hAnsi="Century Gothic" w:cs="Arial"/>
          <w:color w:val="000000"/>
          <w:sz w:val="20"/>
          <w:szCs w:val="20"/>
        </w:rPr>
        <w:t xml:space="preserve"> It allows SP-MMIs to give additional information that may be used by the wallet to display details of the service to the user. Note that there might be other mechanisms (such as metadata loaded from a wallet backend server) that also supply this detailed information. It is up to the wallet implementation on how to deal with possible conflicting service information from the registration call. </w:t>
      </w:r>
    </w:p>
    <w:p w14:paraId="02040EC3" w14:textId="1BBD1491" w:rsidR="001B29DD" w:rsidRPr="009B0BD3" w:rsidRDefault="001B29DD" w:rsidP="001B29DD">
      <w:pPr>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color w:val="000000"/>
          <w:sz w:val="20"/>
          <w:szCs w:val="20"/>
        </w:rPr>
        <w:t xml:space="preserve">Additionally, the registration message may convey an initial set of objects with some specific operations to be displayed in the wallet. In the absence of service detail information, these objects might be the only visible artefact of the service in the wallet. Note that objects may be added and removed dynamically </w:t>
      </w:r>
      <w:proofErr w:type="gramStart"/>
      <w:r w:rsidRPr="009B0BD3">
        <w:rPr>
          <w:rFonts w:ascii="Century Gothic" w:hAnsi="Century Gothic" w:cs="Arial"/>
          <w:color w:val="000000"/>
          <w:sz w:val="20"/>
          <w:szCs w:val="20"/>
        </w:rPr>
        <w:t>at a later time</w:t>
      </w:r>
      <w:proofErr w:type="gramEnd"/>
      <w:r w:rsidRPr="009B0BD3">
        <w:rPr>
          <w:rFonts w:ascii="Century Gothic" w:hAnsi="Century Gothic" w:cs="Arial"/>
          <w:color w:val="000000"/>
          <w:sz w:val="20"/>
          <w:szCs w:val="20"/>
        </w:rPr>
        <w:t xml:space="preserve">. </w:t>
      </w:r>
    </w:p>
    <w:p w14:paraId="67A59476" w14:textId="77777777" w:rsidR="00F0160F" w:rsidRPr="009B0BD3" w:rsidRDefault="00F0160F" w:rsidP="001732A1">
      <w:pPr>
        <w:autoSpaceDE w:val="0"/>
        <w:autoSpaceDN w:val="0"/>
        <w:adjustRightInd w:val="0"/>
        <w:spacing w:after="0" w:line="240" w:lineRule="auto"/>
        <w:rPr>
          <w:rFonts w:ascii="Century Gothic" w:hAnsi="Century Gothic" w:cs="Calibri"/>
          <w:sz w:val="20"/>
          <w:szCs w:val="20"/>
        </w:rPr>
      </w:pPr>
    </w:p>
    <w:p w14:paraId="0D89E2D6" w14:textId="5CF7C115" w:rsidR="0012383E" w:rsidRPr="009B0BD3" w:rsidRDefault="008877EA"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noProof/>
          <w:sz w:val="20"/>
          <w:szCs w:val="20"/>
        </w:rPr>
        <w:lastRenderedPageBreak/>
        <w:drawing>
          <wp:inline distT="0" distB="0" distL="0" distR="0" wp14:anchorId="62A1F10D" wp14:editId="2EB2BB2E">
            <wp:extent cx="5384042" cy="688248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297" cy="6895594"/>
                    </a:xfrm>
                    <a:prstGeom prst="rect">
                      <a:avLst/>
                    </a:prstGeom>
                    <a:noFill/>
                    <a:ln>
                      <a:noFill/>
                    </a:ln>
                  </pic:spPr>
                </pic:pic>
              </a:graphicData>
            </a:graphic>
          </wp:inline>
        </w:drawing>
      </w:r>
    </w:p>
    <w:p w14:paraId="296E67A2" w14:textId="0B8A6A47" w:rsidR="0012383E" w:rsidRPr="009B0BD3" w:rsidRDefault="0012383E" w:rsidP="001732A1">
      <w:pPr>
        <w:autoSpaceDE w:val="0"/>
        <w:autoSpaceDN w:val="0"/>
        <w:adjustRightInd w:val="0"/>
        <w:spacing w:after="0" w:line="240" w:lineRule="auto"/>
        <w:rPr>
          <w:rFonts w:ascii="Century Gothic" w:hAnsi="Century Gothic" w:cs="Calibri"/>
          <w:sz w:val="20"/>
          <w:szCs w:val="20"/>
        </w:rPr>
      </w:pPr>
    </w:p>
    <w:p w14:paraId="581BD0A7" w14:textId="3E206C9C" w:rsidR="0012383E" w:rsidRPr="009B0BD3" w:rsidRDefault="0012383E" w:rsidP="001732A1">
      <w:pPr>
        <w:autoSpaceDE w:val="0"/>
        <w:autoSpaceDN w:val="0"/>
        <w:adjustRightInd w:val="0"/>
        <w:spacing w:after="0" w:line="240" w:lineRule="auto"/>
        <w:rPr>
          <w:rFonts w:ascii="Century Gothic" w:hAnsi="Century Gothic" w:cs="Calibri"/>
          <w:sz w:val="20"/>
          <w:szCs w:val="20"/>
        </w:rPr>
      </w:pPr>
    </w:p>
    <w:p w14:paraId="7CF3839F" w14:textId="250D5AA2" w:rsidR="0012383E" w:rsidRPr="009B0BD3" w:rsidRDefault="0012383E" w:rsidP="001732A1">
      <w:pPr>
        <w:autoSpaceDE w:val="0"/>
        <w:autoSpaceDN w:val="0"/>
        <w:adjustRightInd w:val="0"/>
        <w:spacing w:after="0" w:line="240" w:lineRule="auto"/>
        <w:rPr>
          <w:rFonts w:ascii="Century Gothic" w:hAnsi="Century Gothic" w:cs="Calibri"/>
          <w:sz w:val="20"/>
          <w:szCs w:val="20"/>
        </w:rPr>
      </w:pPr>
    </w:p>
    <w:p w14:paraId="0C5AB3AC" w14:textId="0EAB9784" w:rsidR="0012383E" w:rsidRPr="009B0BD3" w:rsidRDefault="0012383E" w:rsidP="001732A1">
      <w:pPr>
        <w:autoSpaceDE w:val="0"/>
        <w:autoSpaceDN w:val="0"/>
        <w:adjustRightInd w:val="0"/>
        <w:spacing w:after="0" w:line="240" w:lineRule="auto"/>
        <w:rPr>
          <w:rFonts w:ascii="Century Gothic" w:hAnsi="Century Gothic" w:cs="Calibri"/>
          <w:sz w:val="20"/>
          <w:szCs w:val="20"/>
        </w:rPr>
      </w:pPr>
    </w:p>
    <w:p w14:paraId="67E0681C" w14:textId="2706ED1D" w:rsidR="0012383E" w:rsidRPr="009B0BD3" w:rsidRDefault="0012383E" w:rsidP="001732A1">
      <w:pPr>
        <w:autoSpaceDE w:val="0"/>
        <w:autoSpaceDN w:val="0"/>
        <w:adjustRightInd w:val="0"/>
        <w:spacing w:after="0" w:line="240" w:lineRule="auto"/>
        <w:rPr>
          <w:rFonts w:ascii="Century Gothic" w:hAnsi="Century Gothic" w:cs="Calibri"/>
          <w:sz w:val="20"/>
          <w:szCs w:val="20"/>
        </w:rPr>
      </w:pPr>
    </w:p>
    <w:p w14:paraId="4FC33D70" w14:textId="1018CB9B" w:rsidR="0012383E" w:rsidRPr="009B0BD3" w:rsidRDefault="0012383E" w:rsidP="001732A1">
      <w:pPr>
        <w:autoSpaceDE w:val="0"/>
        <w:autoSpaceDN w:val="0"/>
        <w:adjustRightInd w:val="0"/>
        <w:spacing w:after="0" w:line="240" w:lineRule="auto"/>
        <w:rPr>
          <w:rFonts w:ascii="Century Gothic" w:hAnsi="Century Gothic" w:cs="Calibri"/>
          <w:sz w:val="20"/>
          <w:szCs w:val="20"/>
        </w:rPr>
      </w:pPr>
    </w:p>
    <w:p w14:paraId="2247AB96" w14:textId="5C4BBD08" w:rsidR="0012383E" w:rsidRPr="009B0BD3" w:rsidRDefault="0012383E" w:rsidP="001732A1">
      <w:pPr>
        <w:autoSpaceDE w:val="0"/>
        <w:autoSpaceDN w:val="0"/>
        <w:adjustRightInd w:val="0"/>
        <w:spacing w:after="0" w:line="240" w:lineRule="auto"/>
        <w:rPr>
          <w:rFonts w:ascii="Century Gothic" w:hAnsi="Century Gothic" w:cs="Calibri"/>
          <w:sz w:val="20"/>
          <w:szCs w:val="20"/>
        </w:rPr>
      </w:pPr>
    </w:p>
    <w:p w14:paraId="3EE2787D" w14:textId="77777777" w:rsidR="009B0BD3" w:rsidRDefault="009B0BD3" w:rsidP="001732A1">
      <w:pPr>
        <w:autoSpaceDE w:val="0"/>
        <w:autoSpaceDN w:val="0"/>
        <w:adjustRightInd w:val="0"/>
        <w:spacing w:after="0" w:line="240" w:lineRule="auto"/>
        <w:rPr>
          <w:rFonts w:ascii="Century Gothic" w:hAnsi="Century Gothic" w:cs="Calibri"/>
          <w:sz w:val="20"/>
          <w:szCs w:val="20"/>
        </w:rPr>
      </w:pPr>
    </w:p>
    <w:p w14:paraId="609FD271" w14:textId="1E4DD9EA" w:rsidR="00E821AE" w:rsidRDefault="004F29C3" w:rsidP="004F29C3">
      <w:pPr>
        <w:pStyle w:val="Heading1"/>
        <w:rPr>
          <w:rFonts w:ascii="Century Gothic" w:hAnsi="Century Gothic"/>
          <w:sz w:val="20"/>
          <w:szCs w:val="20"/>
        </w:rPr>
      </w:pPr>
      <w:bookmarkStart w:id="15" w:name="_Toc18021652"/>
      <w:r w:rsidRPr="004F29C3">
        <w:rPr>
          <w:rFonts w:ascii="Century Gothic" w:hAnsi="Century Gothic"/>
          <w:sz w:val="20"/>
          <w:szCs w:val="20"/>
        </w:rPr>
        <w:lastRenderedPageBreak/>
        <w:t>2.3</w:t>
      </w:r>
      <w:r w:rsidR="00E821AE" w:rsidRPr="004F29C3">
        <w:rPr>
          <w:rFonts w:ascii="Century Gothic" w:hAnsi="Century Gothic"/>
          <w:sz w:val="20"/>
          <w:szCs w:val="20"/>
        </w:rPr>
        <w:t>Primary Use Case Diagram for coupon flow</w:t>
      </w:r>
      <w:bookmarkEnd w:id="15"/>
    </w:p>
    <w:p w14:paraId="2BADA94C" w14:textId="77777777" w:rsidR="004F29C3" w:rsidRPr="004F29C3" w:rsidRDefault="004F29C3" w:rsidP="004F29C3"/>
    <w:p w14:paraId="1D3BFD71" w14:textId="59E579B7" w:rsidR="0012383E" w:rsidRPr="009B0BD3" w:rsidRDefault="00677AAE"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noProof/>
          <w:sz w:val="20"/>
          <w:szCs w:val="20"/>
        </w:rPr>
        <w:drawing>
          <wp:inline distT="0" distB="0" distL="0" distR="0" wp14:anchorId="7E8C53FC" wp14:editId="7390E90D">
            <wp:extent cx="5343099" cy="46196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5410" cy="4630280"/>
                    </a:xfrm>
                    <a:prstGeom prst="rect">
                      <a:avLst/>
                    </a:prstGeom>
                    <a:noFill/>
                    <a:ln>
                      <a:noFill/>
                    </a:ln>
                  </pic:spPr>
                </pic:pic>
              </a:graphicData>
            </a:graphic>
          </wp:inline>
        </w:drawing>
      </w:r>
    </w:p>
    <w:p w14:paraId="5EEFC7E4" w14:textId="3FCAB3A7" w:rsidR="0012383E" w:rsidRPr="009B0BD3" w:rsidRDefault="0012383E" w:rsidP="001732A1">
      <w:pPr>
        <w:autoSpaceDE w:val="0"/>
        <w:autoSpaceDN w:val="0"/>
        <w:adjustRightInd w:val="0"/>
        <w:spacing w:after="0" w:line="240" w:lineRule="auto"/>
        <w:rPr>
          <w:rFonts w:ascii="Century Gothic" w:hAnsi="Century Gothic" w:cs="Calibri"/>
          <w:sz w:val="20"/>
          <w:szCs w:val="20"/>
        </w:rPr>
      </w:pPr>
    </w:p>
    <w:p w14:paraId="5E5AD140" w14:textId="5D1A7E4F" w:rsidR="008877EA" w:rsidRPr="009B0BD3" w:rsidRDefault="008877EA" w:rsidP="001732A1">
      <w:pPr>
        <w:autoSpaceDE w:val="0"/>
        <w:autoSpaceDN w:val="0"/>
        <w:adjustRightInd w:val="0"/>
        <w:spacing w:after="0" w:line="240" w:lineRule="auto"/>
        <w:rPr>
          <w:rFonts w:ascii="Century Gothic" w:hAnsi="Century Gothic" w:cs="Calibri"/>
          <w:sz w:val="20"/>
          <w:szCs w:val="20"/>
        </w:rPr>
      </w:pPr>
    </w:p>
    <w:tbl>
      <w:tblPr>
        <w:tblW w:w="10880" w:type="dxa"/>
        <w:tblInd w:w="-768" w:type="dxa"/>
        <w:tblLook w:val="04A0" w:firstRow="1" w:lastRow="0" w:firstColumn="1" w:lastColumn="0" w:noHBand="0" w:noVBand="1"/>
      </w:tblPr>
      <w:tblGrid>
        <w:gridCol w:w="2280"/>
        <w:gridCol w:w="6520"/>
        <w:gridCol w:w="2080"/>
      </w:tblGrid>
      <w:tr w:rsidR="008F39D9" w:rsidRPr="009B0BD3" w14:paraId="0CDA968E" w14:textId="77777777" w:rsidTr="00514A90">
        <w:trPr>
          <w:trHeight w:val="300"/>
        </w:trPr>
        <w:tc>
          <w:tcPr>
            <w:tcW w:w="228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724A9ED1" w14:textId="77777777" w:rsidR="008F39D9" w:rsidRPr="009B0BD3" w:rsidRDefault="008F39D9" w:rsidP="008F39D9">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xml:space="preserve">Name </w:t>
            </w:r>
          </w:p>
        </w:tc>
        <w:tc>
          <w:tcPr>
            <w:tcW w:w="6520" w:type="dxa"/>
            <w:tcBorders>
              <w:top w:val="single" w:sz="8" w:space="0" w:color="auto"/>
              <w:left w:val="nil"/>
              <w:bottom w:val="single" w:sz="4" w:space="0" w:color="auto"/>
              <w:right w:val="single" w:sz="4" w:space="0" w:color="auto"/>
            </w:tcBorders>
            <w:shd w:val="clear" w:color="auto" w:fill="auto"/>
            <w:vAlign w:val="bottom"/>
            <w:hideMark/>
          </w:tcPr>
          <w:p w14:paraId="33BBB79B" w14:textId="77777777" w:rsidR="008F39D9" w:rsidRPr="009B0BD3" w:rsidRDefault="008F39D9" w:rsidP="008F39D9">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xml:space="preserve">Description </w:t>
            </w:r>
          </w:p>
        </w:tc>
        <w:tc>
          <w:tcPr>
            <w:tcW w:w="2080" w:type="dxa"/>
            <w:tcBorders>
              <w:top w:val="single" w:sz="8" w:space="0" w:color="auto"/>
              <w:left w:val="nil"/>
              <w:bottom w:val="single" w:sz="4" w:space="0" w:color="auto"/>
              <w:right w:val="single" w:sz="8" w:space="0" w:color="auto"/>
            </w:tcBorders>
            <w:shd w:val="clear" w:color="auto" w:fill="auto"/>
            <w:vAlign w:val="bottom"/>
            <w:hideMark/>
          </w:tcPr>
          <w:p w14:paraId="437F7C91" w14:textId="77777777" w:rsidR="008F39D9" w:rsidRPr="009B0BD3" w:rsidRDefault="008F39D9" w:rsidP="008F39D9">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Dependencies</w:t>
            </w:r>
          </w:p>
        </w:tc>
      </w:tr>
      <w:tr w:rsidR="008F39D9" w:rsidRPr="009B0BD3" w14:paraId="56569263" w14:textId="77777777" w:rsidTr="00514A90">
        <w:trPr>
          <w:trHeight w:val="600"/>
        </w:trPr>
        <w:tc>
          <w:tcPr>
            <w:tcW w:w="2280" w:type="dxa"/>
            <w:tcBorders>
              <w:top w:val="nil"/>
              <w:left w:val="single" w:sz="8" w:space="0" w:color="auto"/>
              <w:bottom w:val="single" w:sz="4" w:space="0" w:color="auto"/>
              <w:right w:val="single" w:sz="4" w:space="0" w:color="auto"/>
            </w:tcBorders>
            <w:shd w:val="clear" w:color="auto" w:fill="auto"/>
            <w:vAlign w:val="bottom"/>
            <w:hideMark/>
          </w:tcPr>
          <w:p w14:paraId="38CE6AD3" w14:textId="77777777" w:rsidR="008F39D9" w:rsidRPr="009B0BD3" w:rsidRDefault="008F39D9" w:rsidP="008F39D9">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Put coupon on mobile</w:t>
            </w:r>
          </w:p>
        </w:tc>
        <w:tc>
          <w:tcPr>
            <w:tcW w:w="6520" w:type="dxa"/>
            <w:tcBorders>
              <w:top w:val="nil"/>
              <w:left w:val="nil"/>
              <w:bottom w:val="single" w:sz="4" w:space="0" w:color="auto"/>
              <w:right w:val="single" w:sz="4" w:space="0" w:color="auto"/>
            </w:tcBorders>
            <w:shd w:val="clear" w:color="auto" w:fill="auto"/>
            <w:vAlign w:val="bottom"/>
            <w:hideMark/>
          </w:tcPr>
          <w:p w14:paraId="61E5050E" w14:textId="77777777" w:rsidR="008F39D9" w:rsidRPr="009B0BD3" w:rsidRDefault="008F39D9" w:rsidP="008F39D9">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Send the coupon to the mobile phone memory (non-UICC)</w:t>
            </w:r>
          </w:p>
        </w:tc>
        <w:tc>
          <w:tcPr>
            <w:tcW w:w="2080" w:type="dxa"/>
            <w:tcBorders>
              <w:top w:val="nil"/>
              <w:left w:val="nil"/>
              <w:bottom w:val="single" w:sz="4" w:space="0" w:color="auto"/>
              <w:right w:val="single" w:sz="8" w:space="0" w:color="auto"/>
            </w:tcBorders>
            <w:shd w:val="clear" w:color="auto" w:fill="auto"/>
            <w:vAlign w:val="bottom"/>
            <w:hideMark/>
          </w:tcPr>
          <w:p w14:paraId="29FFD336" w14:textId="77777777" w:rsidR="008F39D9" w:rsidRPr="009B0BD3" w:rsidRDefault="008F39D9" w:rsidP="008F39D9">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&lt;&lt;include&gt;&gt; Object Provisioning</w:t>
            </w:r>
          </w:p>
        </w:tc>
      </w:tr>
      <w:tr w:rsidR="008F39D9" w:rsidRPr="009B0BD3" w14:paraId="1C99B455" w14:textId="77777777" w:rsidTr="00514A90">
        <w:trPr>
          <w:trHeight w:val="2400"/>
        </w:trPr>
        <w:tc>
          <w:tcPr>
            <w:tcW w:w="2280" w:type="dxa"/>
            <w:tcBorders>
              <w:top w:val="nil"/>
              <w:left w:val="single" w:sz="8" w:space="0" w:color="auto"/>
              <w:bottom w:val="single" w:sz="4" w:space="0" w:color="auto"/>
              <w:right w:val="single" w:sz="4" w:space="0" w:color="auto"/>
            </w:tcBorders>
            <w:shd w:val="clear" w:color="auto" w:fill="auto"/>
            <w:vAlign w:val="bottom"/>
            <w:hideMark/>
          </w:tcPr>
          <w:p w14:paraId="523ABCA6" w14:textId="77777777" w:rsidR="008F39D9" w:rsidRPr="009B0BD3" w:rsidRDefault="008F39D9" w:rsidP="008F39D9">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Object provisioning</w:t>
            </w:r>
          </w:p>
        </w:tc>
        <w:tc>
          <w:tcPr>
            <w:tcW w:w="6520" w:type="dxa"/>
            <w:tcBorders>
              <w:top w:val="nil"/>
              <w:left w:val="nil"/>
              <w:bottom w:val="single" w:sz="4" w:space="0" w:color="auto"/>
              <w:right w:val="single" w:sz="4" w:space="0" w:color="auto"/>
            </w:tcBorders>
            <w:shd w:val="clear" w:color="auto" w:fill="auto"/>
            <w:vAlign w:val="bottom"/>
            <w:hideMark/>
          </w:tcPr>
          <w:p w14:paraId="32642098" w14:textId="77777777" w:rsidR="008F39D9" w:rsidRPr="009B0BD3" w:rsidRDefault="008F39D9" w:rsidP="008F39D9">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Makes light-weight objects provided by the service provider or third-party accessible in the wallet. Makes basic operations on these objects possible without invoking the service provider or third-party app user interface (for example, deletion, activation, redemption). This mechanism should be configurable, within limits, by the service provider or third-party app. Provisioning of coupons and loyalty cards is described in this document, but the mechanism could also apply to other types of objects.</w:t>
            </w:r>
          </w:p>
        </w:tc>
        <w:tc>
          <w:tcPr>
            <w:tcW w:w="2080" w:type="dxa"/>
            <w:tcBorders>
              <w:top w:val="nil"/>
              <w:left w:val="nil"/>
              <w:bottom w:val="single" w:sz="4" w:space="0" w:color="auto"/>
              <w:right w:val="single" w:sz="8" w:space="0" w:color="auto"/>
            </w:tcBorders>
            <w:shd w:val="clear" w:color="auto" w:fill="auto"/>
            <w:vAlign w:val="bottom"/>
            <w:hideMark/>
          </w:tcPr>
          <w:p w14:paraId="46433D76" w14:textId="77777777" w:rsidR="008F39D9" w:rsidRPr="009B0BD3" w:rsidRDefault="008F39D9" w:rsidP="008F39D9">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w:t>
            </w:r>
          </w:p>
        </w:tc>
      </w:tr>
      <w:tr w:rsidR="008F39D9" w:rsidRPr="009B0BD3" w14:paraId="416BA875" w14:textId="77777777" w:rsidTr="00514A90">
        <w:trPr>
          <w:trHeight w:val="300"/>
        </w:trPr>
        <w:tc>
          <w:tcPr>
            <w:tcW w:w="2280" w:type="dxa"/>
            <w:tcBorders>
              <w:top w:val="nil"/>
              <w:left w:val="single" w:sz="8" w:space="0" w:color="auto"/>
              <w:bottom w:val="single" w:sz="4" w:space="0" w:color="auto"/>
              <w:right w:val="single" w:sz="4" w:space="0" w:color="auto"/>
            </w:tcBorders>
            <w:shd w:val="clear" w:color="auto" w:fill="auto"/>
            <w:vAlign w:val="bottom"/>
            <w:hideMark/>
          </w:tcPr>
          <w:p w14:paraId="4FA7D9E6" w14:textId="77777777" w:rsidR="008F39D9" w:rsidRPr="009B0BD3" w:rsidRDefault="008F39D9" w:rsidP="008F39D9">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Get list of objects</w:t>
            </w:r>
          </w:p>
        </w:tc>
        <w:tc>
          <w:tcPr>
            <w:tcW w:w="6520" w:type="dxa"/>
            <w:tcBorders>
              <w:top w:val="nil"/>
              <w:left w:val="nil"/>
              <w:bottom w:val="single" w:sz="4" w:space="0" w:color="auto"/>
              <w:right w:val="single" w:sz="4" w:space="0" w:color="auto"/>
            </w:tcBorders>
            <w:shd w:val="clear" w:color="auto" w:fill="auto"/>
            <w:vAlign w:val="bottom"/>
            <w:hideMark/>
          </w:tcPr>
          <w:p w14:paraId="755F2F28" w14:textId="77777777" w:rsidR="008F39D9" w:rsidRPr="009B0BD3" w:rsidRDefault="008F39D9" w:rsidP="008F39D9">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Request a list of objects from the wallet</w:t>
            </w:r>
          </w:p>
        </w:tc>
        <w:tc>
          <w:tcPr>
            <w:tcW w:w="2080" w:type="dxa"/>
            <w:tcBorders>
              <w:top w:val="nil"/>
              <w:left w:val="nil"/>
              <w:bottom w:val="single" w:sz="4" w:space="0" w:color="auto"/>
              <w:right w:val="single" w:sz="8" w:space="0" w:color="auto"/>
            </w:tcBorders>
            <w:shd w:val="clear" w:color="auto" w:fill="auto"/>
            <w:vAlign w:val="bottom"/>
            <w:hideMark/>
          </w:tcPr>
          <w:p w14:paraId="5FA1133B" w14:textId="77777777" w:rsidR="008F39D9" w:rsidRPr="009B0BD3" w:rsidRDefault="008F39D9" w:rsidP="008F39D9">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w:t>
            </w:r>
          </w:p>
        </w:tc>
      </w:tr>
      <w:tr w:rsidR="008F39D9" w:rsidRPr="009B0BD3" w14:paraId="26E5818D" w14:textId="77777777" w:rsidTr="00514A90">
        <w:trPr>
          <w:trHeight w:val="915"/>
        </w:trPr>
        <w:tc>
          <w:tcPr>
            <w:tcW w:w="2280" w:type="dxa"/>
            <w:tcBorders>
              <w:top w:val="nil"/>
              <w:left w:val="single" w:sz="8" w:space="0" w:color="auto"/>
              <w:bottom w:val="single" w:sz="8" w:space="0" w:color="auto"/>
              <w:right w:val="single" w:sz="4" w:space="0" w:color="auto"/>
            </w:tcBorders>
            <w:shd w:val="clear" w:color="auto" w:fill="auto"/>
            <w:hideMark/>
          </w:tcPr>
          <w:p w14:paraId="5A2A6B2A" w14:textId="77777777" w:rsidR="008F39D9" w:rsidRPr="009B0BD3" w:rsidRDefault="008F39D9" w:rsidP="008F39D9">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lastRenderedPageBreak/>
              <w:t>Send information to wallet</w:t>
            </w:r>
          </w:p>
        </w:tc>
        <w:tc>
          <w:tcPr>
            <w:tcW w:w="6520" w:type="dxa"/>
            <w:tcBorders>
              <w:top w:val="nil"/>
              <w:left w:val="nil"/>
              <w:bottom w:val="single" w:sz="8" w:space="0" w:color="auto"/>
              <w:right w:val="single" w:sz="4" w:space="0" w:color="auto"/>
            </w:tcBorders>
            <w:shd w:val="clear" w:color="auto" w:fill="auto"/>
            <w:vAlign w:val="bottom"/>
            <w:hideMark/>
          </w:tcPr>
          <w:p w14:paraId="285E2238" w14:textId="77777777" w:rsidR="008F39D9" w:rsidRPr="009B0BD3" w:rsidRDefault="008F39D9" w:rsidP="008F39D9">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Send information messages relevant to the service to the wallet for display and possibly storage in a history list (For example, changes of terms and conditions, special offers, planned service outages).</w:t>
            </w:r>
          </w:p>
        </w:tc>
        <w:tc>
          <w:tcPr>
            <w:tcW w:w="2080" w:type="dxa"/>
            <w:tcBorders>
              <w:top w:val="nil"/>
              <w:left w:val="nil"/>
              <w:bottom w:val="single" w:sz="8" w:space="0" w:color="auto"/>
              <w:right w:val="single" w:sz="8" w:space="0" w:color="auto"/>
            </w:tcBorders>
            <w:shd w:val="clear" w:color="auto" w:fill="auto"/>
            <w:vAlign w:val="bottom"/>
            <w:hideMark/>
          </w:tcPr>
          <w:p w14:paraId="3E5390C4" w14:textId="77777777" w:rsidR="008F39D9" w:rsidRPr="009B0BD3" w:rsidRDefault="008F39D9" w:rsidP="008F39D9">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&lt;&lt;include&gt;&gt; Object Provisioning</w:t>
            </w:r>
          </w:p>
        </w:tc>
      </w:tr>
    </w:tbl>
    <w:p w14:paraId="5C6C726A" w14:textId="726347EC" w:rsidR="008877EA" w:rsidRPr="00CD4CFF" w:rsidRDefault="00CD4CFF" w:rsidP="00CD4CFF">
      <w:pPr>
        <w:pStyle w:val="Heading1"/>
        <w:rPr>
          <w:rFonts w:ascii="Century Gothic" w:hAnsi="Century Gothic"/>
          <w:noProof/>
          <w:sz w:val="20"/>
          <w:szCs w:val="20"/>
        </w:rPr>
      </w:pPr>
      <w:bookmarkStart w:id="16" w:name="_Toc18021653"/>
      <w:r w:rsidRPr="00CD4CFF">
        <w:rPr>
          <w:rFonts w:ascii="Century Gothic" w:hAnsi="Century Gothic"/>
          <w:noProof/>
          <w:sz w:val="20"/>
          <w:szCs w:val="20"/>
        </w:rPr>
        <w:t>2.4</w:t>
      </w:r>
      <w:r w:rsidR="00514A90" w:rsidRPr="00CD4CFF">
        <w:rPr>
          <w:rFonts w:ascii="Century Gothic" w:hAnsi="Century Gothic"/>
          <w:noProof/>
          <w:sz w:val="20"/>
          <w:szCs w:val="20"/>
        </w:rPr>
        <w:t>Use case for coupon Notifications</w:t>
      </w:r>
      <w:bookmarkEnd w:id="16"/>
    </w:p>
    <w:p w14:paraId="3F24245F" w14:textId="68942BEC" w:rsidR="00514A90" w:rsidRPr="009B0BD3" w:rsidRDefault="00514A90" w:rsidP="001732A1">
      <w:pPr>
        <w:autoSpaceDE w:val="0"/>
        <w:autoSpaceDN w:val="0"/>
        <w:adjustRightInd w:val="0"/>
        <w:spacing w:after="0" w:line="240" w:lineRule="auto"/>
        <w:rPr>
          <w:rFonts w:ascii="Century Gothic" w:hAnsi="Century Gothic" w:cs="Calibri"/>
          <w:noProof/>
          <w:sz w:val="20"/>
          <w:szCs w:val="20"/>
        </w:rPr>
      </w:pPr>
    </w:p>
    <w:p w14:paraId="1765EDA7" w14:textId="4624EC05" w:rsidR="00514A90" w:rsidRPr="009B0BD3" w:rsidRDefault="00514A90"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noProof/>
          <w:sz w:val="20"/>
          <w:szCs w:val="20"/>
        </w:rPr>
        <w:drawing>
          <wp:inline distT="0" distB="0" distL="0" distR="0" wp14:anchorId="1130BF5D" wp14:editId="0F818FFC">
            <wp:extent cx="4926842" cy="2773367"/>
            <wp:effectExtent l="0" t="0" r="762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2978" cy="2810595"/>
                    </a:xfrm>
                    <a:prstGeom prst="rect">
                      <a:avLst/>
                    </a:prstGeom>
                    <a:noFill/>
                    <a:ln>
                      <a:noFill/>
                    </a:ln>
                  </pic:spPr>
                </pic:pic>
              </a:graphicData>
            </a:graphic>
          </wp:inline>
        </w:drawing>
      </w:r>
    </w:p>
    <w:p w14:paraId="6C56C13D" w14:textId="57402124" w:rsidR="008877EA" w:rsidRPr="009B0BD3" w:rsidRDefault="008877EA" w:rsidP="001732A1">
      <w:pPr>
        <w:autoSpaceDE w:val="0"/>
        <w:autoSpaceDN w:val="0"/>
        <w:adjustRightInd w:val="0"/>
        <w:spacing w:after="0" w:line="240" w:lineRule="auto"/>
        <w:rPr>
          <w:rFonts w:ascii="Century Gothic" w:hAnsi="Century Gothic" w:cs="Calibri"/>
          <w:sz w:val="20"/>
          <w:szCs w:val="20"/>
        </w:rPr>
      </w:pPr>
    </w:p>
    <w:p w14:paraId="52445624" w14:textId="22A98AC8" w:rsidR="008877EA" w:rsidRPr="009B0BD3" w:rsidRDefault="008877EA" w:rsidP="001732A1">
      <w:pPr>
        <w:autoSpaceDE w:val="0"/>
        <w:autoSpaceDN w:val="0"/>
        <w:adjustRightInd w:val="0"/>
        <w:spacing w:after="0" w:line="240" w:lineRule="auto"/>
        <w:rPr>
          <w:rFonts w:ascii="Century Gothic" w:hAnsi="Century Gothic" w:cs="Calibri"/>
          <w:sz w:val="20"/>
          <w:szCs w:val="20"/>
        </w:rPr>
      </w:pPr>
    </w:p>
    <w:tbl>
      <w:tblPr>
        <w:tblW w:w="7840" w:type="dxa"/>
        <w:tblLook w:val="04A0" w:firstRow="1" w:lastRow="0" w:firstColumn="1" w:lastColumn="0" w:noHBand="0" w:noVBand="1"/>
      </w:tblPr>
      <w:tblGrid>
        <w:gridCol w:w="2740"/>
        <w:gridCol w:w="5100"/>
      </w:tblGrid>
      <w:tr w:rsidR="00514A90" w:rsidRPr="009B0BD3" w14:paraId="0B67A9C4" w14:textId="77777777" w:rsidTr="00514A90">
        <w:trPr>
          <w:trHeight w:val="300"/>
        </w:trPr>
        <w:tc>
          <w:tcPr>
            <w:tcW w:w="2740" w:type="dxa"/>
            <w:tcBorders>
              <w:top w:val="single" w:sz="8" w:space="0" w:color="auto"/>
              <w:left w:val="single" w:sz="8" w:space="0" w:color="auto"/>
              <w:bottom w:val="single" w:sz="4" w:space="0" w:color="auto"/>
              <w:right w:val="single" w:sz="4" w:space="0" w:color="auto"/>
            </w:tcBorders>
            <w:shd w:val="clear" w:color="auto" w:fill="auto"/>
            <w:hideMark/>
          </w:tcPr>
          <w:p w14:paraId="4FD41966" w14:textId="77777777" w:rsidR="00514A90" w:rsidRPr="009B0BD3" w:rsidRDefault="00514A90" w:rsidP="00514A90">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xml:space="preserve">Use case </w:t>
            </w:r>
          </w:p>
        </w:tc>
        <w:tc>
          <w:tcPr>
            <w:tcW w:w="5100" w:type="dxa"/>
            <w:tcBorders>
              <w:top w:val="single" w:sz="8" w:space="0" w:color="auto"/>
              <w:left w:val="nil"/>
              <w:bottom w:val="single" w:sz="4" w:space="0" w:color="auto"/>
              <w:right w:val="single" w:sz="8" w:space="0" w:color="auto"/>
            </w:tcBorders>
            <w:shd w:val="clear" w:color="auto" w:fill="auto"/>
            <w:hideMark/>
          </w:tcPr>
          <w:p w14:paraId="16DF3101" w14:textId="77777777" w:rsidR="00514A90" w:rsidRPr="009B0BD3" w:rsidRDefault="00514A90" w:rsidP="00514A90">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Description</w:t>
            </w:r>
          </w:p>
        </w:tc>
      </w:tr>
      <w:tr w:rsidR="00514A90" w:rsidRPr="009B0BD3" w14:paraId="2160ADB6" w14:textId="77777777" w:rsidTr="00514A90">
        <w:trPr>
          <w:trHeight w:val="570"/>
        </w:trPr>
        <w:tc>
          <w:tcPr>
            <w:tcW w:w="2740" w:type="dxa"/>
            <w:tcBorders>
              <w:top w:val="nil"/>
              <w:left w:val="single" w:sz="8" w:space="0" w:color="auto"/>
              <w:bottom w:val="single" w:sz="4" w:space="0" w:color="auto"/>
              <w:right w:val="single" w:sz="4" w:space="0" w:color="auto"/>
            </w:tcBorders>
            <w:shd w:val="clear" w:color="auto" w:fill="auto"/>
            <w:hideMark/>
          </w:tcPr>
          <w:p w14:paraId="22E872BC" w14:textId="77777777" w:rsidR="00514A90" w:rsidRPr="009B0BD3" w:rsidRDefault="00514A90" w:rsidP="00514A90">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Coupon Notification</w:t>
            </w:r>
          </w:p>
        </w:tc>
        <w:tc>
          <w:tcPr>
            <w:tcW w:w="5100" w:type="dxa"/>
            <w:tcBorders>
              <w:top w:val="nil"/>
              <w:left w:val="nil"/>
              <w:bottom w:val="single" w:sz="4" w:space="0" w:color="auto"/>
              <w:right w:val="single" w:sz="8" w:space="0" w:color="auto"/>
            </w:tcBorders>
            <w:shd w:val="clear" w:color="auto" w:fill="auto"/>
            <w:hideMark/>
          </w:tcPr>
          <w:p w14:paraId="4A86686B" w14:textId="77777777" w:rsidR="00514A90" w:rsidRPr="009B0BD3" w:rsidRDefault="00514A90" w:rsidP="00514A90">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Notifications to MNO wallet app of coupon created, updated and deleted events</w:t>
            </w:r>
          </w:p>
        </w:tc>
      </w:tr>
      <w:tr w:rsidR="00514A90" w:rsidRPr="009B0BD3" w14:paraId="425D4944" w14:textId="77777777" w:rsidTr="00514A90">
        <w:trPr>
          <w:trHeight w:val="675"/>
        </w:trPr>
        <w:tc>
          <w:tcPr>
            <w:tcW w:w="2740" w:type="dxa"/>
            <w:tcBorders>
              <w:top w:val="nil"/>
              <w:left w:val="single" w:sz="8" w:space="0" w:color="auto"/>
              <w:bottom w:val="single" w:sz="4" w:space="0" w:color="auto"/>
              <w:right w:val="single" w:sz="4" w:space="0" w:color="auto"/>
            </w:tcBorders>
            <w:shd w:val="clear" w:color="auto" w:fill="auto"/>
            <w:hideMark/>
          </w:tcPr>
          <w:p w14:paraId="14F4D49E" w14:textId="77777777" w:rsidR="00514A90" w:rsidRPr="009B0BD3" w:rsidRDefault="00514A90" w:rsidP="00514A90">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Offer Notification</w:t>
            </w:r>
          </w:p>
        </w:tc>
        <w:tc>
          <w:tcPr>
            <w:tcW w:w="5100" w:type="dxa"/>
            <w:tcBorders>
              <w:top w:val="nil"/>
              <w:left w:val="nil"/>
              <w:bottom w:val="single" w:sz="4" w:space="0" w:color="auto"/>
              <w:right w:val="single" w:sz="8" w:space="0" w:color="auto"/>
            </w:tcBorders>
            <w:shd w:val="clear" w:color="auto" w:fill="auto"/>
            <w:hideMark/>
          </w:tcPr>
          <w:p w14:paraId="0F8D7F67" w14:textId="77777777" w:rsidR="00514A90" w:rsidRPr="009B0BD3" w:rsidRDefault="00514A90" w:rsidP="00514A90">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Notifications to MNO wallet app of offer created, updated and deleted events</w:t>
            </w:r>
          </w:p>
        </w:tc>
      </w:tr>
      <w:tr w:rsidR="00514A90" w:rsidRPr="009B0BD3" w14:paraId="6CC39A32" w14:textId="77777777" w:rsidTr="00514A90">
        <w:trPr>
          <w:trHeight w:val="705"/>
        </w:trPr>
        <w:tc>
          <w:tcPr>
            <w:tcW w:w="2740" w:type="dxa"/>
            <w:tcBorders>
              <w:top w:val="nil"/>
              <w:left w:val="single" w:sz="8" w:space="0" w:color="auto"/>
              <w:bottom w:val="single" w:sz="4" w:space="0" w:color="auto"/>
              <w:right w:val="single" w:sz="4" w:space="0" w:color="auto"/>
            </w:tcBorders>
            <w:shd w:val="clear" w:color="auto" w:fill="auto"/>
            <w:hideMark/>
          </w:tcPr>
          <w:p w14:paraId="0FD08E0C" w14:textId="77777777" w:rsidR="00514A90" w:rsidRPr="009B0BD3" w:rsidRDefault="00514A90" w:rsidP="00514A90">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Loyalty Notification</w:t>
            </w:r>
          </w:p>
        </w:tc>
        <w:tc>
          <w:tcPr>
            <w:tcW w:w="5100" w:type="dxa"/>
            <w:tcBorders>
              <w:top w:val="nil"/>
              <w:left w:val="nil"/>
              <w:bottom w:val="single" w:sz="4" w:space="0" w:color="auto"/>
              <w:right w:val="single" w:sz="8" w:space="0" w:color="auto"/>
            </w:tcBorders>
            <w:shd w:val="clear" w:color="auto" w:fill="auto"/>
            <w:hideMark/>
          </w:tcPr>
          <w:p w14:paraId="4EE61BC1" w14:textId="77777777" w:rsidR="00514A90" w:rsidRPr="009B0BD3" w:rsidRDefault="00514A90" w:rsidP="00514A90">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Notifications to MNO wallet app of loyalty card created, deleted and updated/deleted events</w:t>
            </w:r>
          </w:p>
        </w:tc>
      </w:tr>
      <w:tr w:rsidR="00514A90" w:rsidRPr="009B0BD3" w14:paraId="5E57B28F" w14:textId="77777777" w:rsidTr="00514A90">
        <w:trPr>
          <w:trHeight w:val="1305"/>
        </w:trPr>
        <w:tc>
          <w:tcPr>
            <w:tcW w:w="2740" w:type="dxa"/>
            <w:tcBorders>
              <w:top w:val="nil"/>
              <w:left w:val="single" w:sz="8" w:space="0" w:color="auto"/>
              <w:bottom w:val="single" w:sz="4" w:space="0" w:color="auto"/>
              <w:right w:val="single" w:sz="4" w:space="0" w:color="auto"/>
            </w:tcBorders>
            <w:shd w:val="clear" w:color="auto" w:fill="auto"/>
            <w:hideMark/>
          </w:tcPr>
          <w:p w14:paraId="26FF5D43" w14:textId="77777777" w:rsidR="00514A90" w:rsidRPr="009B0BD3" w:rsidRDefault="00514A90" w:rsidP="00514A90">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Wallet Event Notification</w:t>
            </w:r>
          </w:p>
        </w:tc>
        <w:tc>
          <w:tcPr>
            <w:tcW w:w="5100" w:type="dxa"/>
            <w:tcBorders>
              <w:top w:val="nil"/>
              <w:left w:val="nil"/>
              <w:bottom w:val="single" w:sz="4" w:space="0" w:color="auto"/>
              <w:right w:val="single" w:sz="8" w:space="0" w:color="auto"/>
            </w:tcBorders>
            <w:shd w:val="clear" w:color="auto" w:fill="auto"/>
            <w:hideMark/>
          </w:tcPr>
          <w:p w14:paraId="2DA998CD" w14:textId="77777777" w:rsidR="00514A90" w:rsidRPr="009B0BD3" w:rsidRDefault="00514A90" w:rsidP="00514A90">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Notification of events completed in wallet at applet/value added services SDK level. For example, VAS SDK can notify MNO wallet of coupon deleted from applet or coupon presented to pin-entry device.</w:t>
            </w:r>
          </w:p>
        </w:tc>
      </w:tr>
      <w:tr w:rsidR="00514A90" w:rsidRPr="009B0BD3" w14:paraId="2E635EE3" w14:textId="77777777" w:rsidTr="00514A90">
        <w:trPr>
          <w:trHeight w:val="615"/>
        </w:trPr>
        <w:tc>
          <w:tcPr>
            <w:tcW w:w="2740" w:type="dxa"/>
            <w:tcBorders>
              <w:top w:val="nil"/>
              <w:left w:val="single" w:sz="8" w:space="0" w:color="auto"/>
              <w:bottom w:val="single" w:sz="8" w:space="0" w:color="auto"/>
              <w:right w:val="single" w:sz="4" w:space="0" w:color="auto"/>
            </w:tcBorders>
            <w:shd w:val="clear" w:color="auto" w:fill="auto"/>
            <w:hideMark/>
          </w:tcPr>
          <w:p w14:paraId="6569F9BB" w14:textId="77777777" w:rsidR="00514A90" w:rsidRPr="009B0BD3" w:rsidRDefault="00514A90" w:rsidP="00514A90">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Server Event Notification</w:t>
            </w:r>
          </w:p>
        </w:tc>
        <w:tc>
          <w:tcPr>
            <w:tcW w:w="5100" w:type="dxa"/>
            <w:tcBorders>
              <w:top w:val="nil"/>
              <w:left w:val="nil"/>
              <w:bottom w:val="single" w:sz="8" w:space="0" w:color="auto"/>
              <w:right w:val="single" w:sz="8" w:space="0" w:color="auto"/>
            </w:tcBorders>
            <w:shd w:val="clear" w:color="auto" w:fill="auto"/>
            <w:hideMark/>
          </w:tcPr>
          <w:p w14:paraId="2D9E5659" w14:textId="77777777" w:rsidR="00514A90" w:rsidRPr="009B0BD3" w:rsidRDefault="00514A90" w:rsidP="00514A90">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Notification of events completed on the server side, other than coupon, offer or loyalty notifications</w:t>
            </w:r>
          </w:p>
        </w:tc>
      </w:tr>
    </w:tbl>
    <w:p w14:paraId="5D3DDD1E" w14:textId="2958A629" w:rsidR="008877EA" w:rsidRPr="009B0BD3" w:rsidRDefault="008877EA" w:rsidP="001732A1">
      <w:pPr>
        <w:autoSpaceDE w:val="0"/>
        <w:autoSpaceDN w:val="0"/>
        <w:adjustRightInd w:val="0"/>
        <w:spacing w:after="0" w:line="240" w:lineRule="auto"/>
        <w:rPr>
          <w:rFonts w:ascii="Century Gothic" w:hAnsi="Century Gothic" w:cs="Calibri"/>
          <w:sz w:val="20"/>
          <w:szCs w:val="20"/>
        </w:rPr>
      </w:pPr>
    </w:p>
    <w:p w14:paraId="48EB39B4" w14:textId="03117AD2" w:rsidR="008877EA" w:rsidRPr="009B0BD3" w:rsidRDefault="008877EA" w:rsidP="001732A1">
      <w:pPr>
        <w:autoSpaceDE w:val="0"/>
        <w:autoSpaceDN w:val="0"/>
        <w:adjustRightInd w:val="0"/>
        <w:spacing w:after="0" w:line="240" w:lineRule="auto"/>
        <w:rPr>
          <w:rFonts w:ascii="Century Gothic" w:hAnsi="Century Gothic" w:cs="Calibri"/>
          <w:sz w:val="20"/>
          <w:szCs w:val="20"/>
        </w:rPr>
      </w:pPr>
    </w:p>
    <w:p w14:paraId="50A18841" w14:textId="77777777" w:rsidR="008877EA" w:rsidRPr="009B0BD3" w:rsidRDefault="008877EA" w:rsidP="001732A1">
      <w:pPr>
        <w:autoSpaceDE w:val="0"/>
        <w:autoSpaceDN w:val="0"/>
        <w:adjustRightInd w:val="0"/>
        <w:spacing w:after="0" w:line="240" w:lineRule="auto"/>
        <w:rPr>
          <w:rFonts w:ascii="Century Gothic" w:hAnsi="Century Gothic" w:cs="Calibri"/>
          <w:sz w:val="20"/>
          <w:szCs w:val="20"/>
        </w:rPr>
      </w:pPr>
    </w:p>
    <w:p w14:paraId="00573568" w14:textId="2CA89220" w:rsidR="0012383E" w:rsidRPr="009B0BD3" w:rsidRDefault="0012383E" w:rsidP="001732A1">
      <w:pPr>
        <w:autoSpaceDE w:val="0"/>
        <w:autoSpaceDN w:val="0"/>
        <w:adjustRightInd w:val="0"/>
        <w:spacing w:after="0" w:line="240" w:lineRule="auto"/>
        <w:rPr>
          <w:rFonts w:ascii="Century Gothic" w:hAnsi="Century Gothic" w:cs="Calibri"/>
          <w:sz w:val="20"/>
          <w:szCs w:val="20"/>
        </w:rPr>
      </w:pPr>
    </w:p>
    <w:p w14:paraId="59FAAA12" w14:textId="005B519B" w:rsidR="0012383E" w:rsidRPr="009B0BD3" w:rsidRDefault="0012383E" w:rsidP="001732A1">
      <w:pPr>
        <w:autoSpaceDE w:val="0"/>
        <w:autoSpaceDN w:val="0"/>
        <w:adjustRightInd w:val="0"/>
        <w:spacing w:after="0" w:line="240" w:lineRule="auto"/>
        <w:rPr>
          <w:rFonts w:ascii="Century Gothic" w:hAnsi="Century Gothic" w:cs="Calibri"/>
          <w:sz w:val="20"/>
          <w:szCs w:val="20"/>
        </w:rPr>
      </w:pPr>
    </w:p>
    <w:p w14:paraId="4A564B59" w14:textId="6B957D55" w:rsidR="0012383E" w:rsidRPr="009B0BD3" w:rsidRDefault="0012383E" w:rsidP="001732A1">
      <w:pPr>
        <w:autoSpaceDE w:val="0"/>
        <w:autoSpaceDN w:val="0"/>
        <w:adjustRightInd w:val="0"/>
        <w:spacing w:after="0" w:line="240" w:lineRule="auto"/>
        <w:rPr>
          <w:rFonts w:ascii="Century Gothic" w:hAnsi="Century Gothic" w:cs="Calibri"/>
          <w:sz w:val="20"/>
          <w:szCs w:val="20"/>
        </w:rPr>
      </w:pPr>
    </w:p>
    <w:p w14:paraId="60F61299" w14:textId="5B346700" w:rsidR="0012383E" w:rsidRPr="009B0BD3" w:rsidRDefault="0012383E" w:rsidP="001732A1">
      <w:pPr>
        <w:autoSpaceDE w:val="0"/>
        <w:autoSpaceDN w:val="0"/>
        <w:adjustRightInd w:val="0"/>
        <w:spacing w:after="0" w:line="240" w:lineRule="auto"/>
        <w:rPr>
          <w:rFonts w:ascii="Century Gothic" w:hAnsi="Century Gothic" w:cs="Calibri"/>
          <w:sz w:val="20"/>
          <w:szCs w:val="20"/>
        </w:rPr>
      </w:pPr>
    </w:p>
    <w:p w14:paraId="26A6E3AB" w14:textId="71081E96" w:rsidR="00CA0CD3" w:rsidRPr="00CA0CD3" w:rsidRDefault="00CA0CD3" w:rsidP="00CA0CD3">
      <w:pPr>
        <w:pStyle w:val="Heading1"/>
        <w:rPr>
          <w:rFonts w:ascii="Century Gothic" w:hAnsi="Century Gothic"/>
          <w:sz w:val="20"/>
          <w:szCs w:val="20"/>
        </w:rPr>
      </w:pPr>
      <w:bookmarkStart w:id="17" w:name="_Toc18021654"/>
      <w:r w:rsidRPr="00CA0CD3">
        <w:rPr>
          <w:rFonts w:ascii="Century Gothic" w:hAnsi="Century Gothic"/>
          <w:sz w:val="20"/>
          <w:szCs w:val="20"/>
        </w:rPr>
        <w:lastRenderedPageBreak/>
        <w:t>2.5</w:t>
      </w:r>
      <w:r>
        <w:rPr>
          <w:rFonts w:ascii="Century Gothic" w:hAnsi="Century Gothic"/>
          <w:sz w:val="20"/>
          <w:szCs w:val="20"/>
        </w:rPr>
        <w:t xml:space="preserve"> </w:t>
      </w:r>
      <w:r w:rsidR="00282F8F" w:rsidRPr="00CA0CD3">
        <w:rPr>
          <w:rFonts w:ascii="Century Gothic" w:hAnsi="Century Gothic"/>
          <w:sz w:val="20"/>
          <w:szCs w:val="20"/>
        </w:rPr>
        <w:t>Offer Management of Coupons:</w:t>
      </w:r>
      <w:bookmarkEnd w:id="17"/>
      <w:r w:rsidR="00282F8F" w:rsidRPr="00CA0CD3">
        <w:rPr>
          <w:rFonts w:ascii="Century Gothic" w:hAnsi="Century Gothic"/>
          <w:sz w:val="20"/>
          <w:szCs w:val="20"/>
        </w:rPr>
        <w:t xml:space="preserve"> </w:t>
      </w:r>
    </w:p>
    <w:p w14:paraId="4568BE98" w14:textId="3695A9FB" w:rsidR="00282F8F" w:rsidRPr="009B0BD3" w:rsidRDefault="00282F8F" w:rsidP="00282F8F">
      <w:pPr>
        <w:pStyle w:val="Default"/>
        <w:rPr>
          <w:rFonts w:ascii="Century Gothic" w:hAnsi="Century Gothic"/>
          <w:sz w:val="20"/>
          <w:szCs w:val="20"/>
        </w:rPr>
      </w:pPr>
      <w:r w:rsidRPr="009B0BD3">
        <w:rPr>
          <w:rFonts w:ascii="Century Gothic" w:hAnsi="Century Gothic"/>
          <w:sz w:val="20"/>
          <w:szCs w:val="20"/>
        </w:rPr>
        <w:t xml:space="preserve">API 5 defines the interface of the MNO wallet app server, which implements the workflows and business logic necessary for third-party services to access and interact with the MNO wallet app. Interaction through API 5 enables merchants, manufacturers, FMCG </w:t>
      </w:r>
      <w:proofErr w:type="spellStart"/>
      <w:r w:rsidRPr="009B0BD3">
        <w:rPr>
          <w:rFonts w:ascii="Century Gothic" w:hAnsi="Century Gothic"/>
          <w:sz w:val="20"/>
          <w:szCs w:val="20"/>
        </w:rPr>
        <w:t>organisations</w:t>
      </w:r>
      <w:proofErr w:type="spellEnd"/>
      <w:r w:rsidRPr="009B0BD3">
        <w:rPr>
          <w:rFonts w:ascii="Century Gothic" w:hAnsi="Century Gothic"/>
          <w:sz w:val="20"/>
          <w:szCs w:val="20"/>
        </w:rPr>
        <w:t xml:space="preserve"> and third-party application developers expose compatible loyalty mechanics through the MNO wallet app. </w:t>
      </w:r>
    </w:p>
    <w:p w14:paraId="5E64AB54" w14:textId="77777777" w:rsidR="00282F8F" w:rsidRPr="009B0BD3" w:rsidRDefault="00282F8F" w:rsidP="00282F8F">
      <w:pPr>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color w:val="000000"/>
          <w:sz w:val="20"/>
          <w:szCs w:val="20"/>
        </w:rPr>
        <w:t xml:space="preserve">The scope of API 5 supports interaction between the MNO wallet app server and external services that wish to access the MNO wallet on the mobile device. These services may include, but are not limited to, service provider app servers, merchant systems, loyalty service provider systems and other associated services that may need to access the MNO wallet app server data. </w:t>
      </w:r>
    </w:p>
    <w:p w14:paraId="6F82FE92" w14:textId="6A25C382" w:rsidR="00282F8F" w:rsidRPr="009B0BD3" w:rsidRDefault="00282F8F" w:rsidP="00282F8F">
      <w:pPr>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color w:val="000000"/>
          <w:sz w:val="20"/>
          <w:szCs w:val="20"/>
        </w:rPr>
        <w:t>The MNO wallet app server acts as a gateway to the mobile device application, ensuring appropriate security/access control and that only MNO approved content reaches the mobile application. The interface to the application is specified in API 4.</w:t>
      </w:r>
    </w:p>
    <w:p w14:paraId="425DB402" w14:textId="77777777" w:rsidR="00CF7413" w:rsidRPr="009B0BD3" w:rsidRDefault="00CF7413" w:rsidP="001732A1">
      <w:pPr>
        <w:autoSpaceDE w:val="0"/>
        <w:autoSpaceDN w:val="0"/>
        <w:adjustRightInd w:val="0"/>
        <w:spacing w:after="0" w:line="240" w:lineRule="auto"/>
        <w:rPr>
          <w:rFonts w:ascii="Century Gothic" w:hAnsi="Century Gothic" w:cs="Calibri"/>
          <w:sz w:val="20"/>
          <w:szCs w:val="20"/>
        </w:rPr>
      </w:pPr>
    </w:p>
    <w:p w14:paraId="22AAEF80" w14:textId="5CF872EC" w:rsidR="00282F8F" w:rsidRPr="009B0BD3" w:rsidRDefault="00282F8F"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noProof/>
          <w:sz w:val="20"/>
          <w:szCs w:val="20"/>
        </w:rPr>
        <w:drawing>
          <wp:inline distT="0" distB="0" distL="0" distR="0" wp14:anchorId="190F89C0" wp14:editId="4AB16B9C">
            <wp:extent cx="5943600" cy="5664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64200"/>
                    </a:xfrm>
                    <a:prstGeom prst="rect">
                      <a:avLst/>
                    </a:prstGeom>
                    <a:noFill/>
                    <a:ln>
                      <a:noFill/>
                    </a:ln>
                  </pic:spPr>
                </pic:pic>
              </a:graphicData>
            </a:graphic>
          </wp:inline>
        </w:drawing>
      </w:r>
    </w:p>
    <w:p w14:paraId="2530878F" w14:textId="5796A64D" w:rsidR="00282F8F" w:rsidRPr="009B0BD3" w:rsidRDefault="00282F8F" w:rsidP="001732A1">
      <w:pPr>
        <w:autoSpaceDE w:val="0"/>
        <w:autoSpaceDN w:val="0"/>
        <w:adjustRightInd w:val="0"/>
        <w:spacing w:after="0" w:line="240" w:lineRule="auto"/>
        <w:rPr>
          <w:rFonts w:ascii="Century Gothic" w:hAnsi="Century Gothic" w:cs="Calibri"/>
          <w:sz w:val="20"/>
          <w:szCs w:val="20"/>
        </w:rPr>
      </w:pPr>
    </w:p>
    <w:p w14:paraId="4976B5B5" w14:textId="77777777" w:rsidR="00282F8F" w:rsidRPr="009B0BD3" w:rsidRDefault="00282F8F" w:rsidP="001732A1">
      <w:pPr>
        <w:autoSpaceDE w:val="0"/>
        <w:autoSpaceDN w:val="0"/>
        <w:adjustRightInd w:val="0"/>
        <w:spacing w:after="0" w:line="240" w:lineRule="auto"/>
        <w:rPr>
          <w:rFonts w:ascii="Century Gothic" w:hAnsi="Century Gothic" w:cs="Calibri"/>
          <w:sz w:val="20"/>
          <w:szCs w:val="20"/>
        </w:rPr>
      </w:pPr>
    </w:p>
    <w:p w14:paraId="64D89D46" w14:textId="77777777" w:rsidR="00282F8F" w:rsidRPr="009B0BD3" w:rsidRDefault="00282F8F" w:rsidP="001732A1">
      <w:pPr>
        <w:autoSpaceDE w:val="0"/>
        <w:autoSpaceDN w:val="0"/>
        <w:adjustRightInd w:val="0"/>
        <w:spacing w:after="0" w:line="240" w:lineRule="auto"/>
        <w:rPr>
          <w:rFonts w:ascii="Century Gothic" w:hAnsi="Century Gothic" w:cs="Calibri"/>
          <w:sz w:val="20"/>
          <w:szCs w:val="20"/>
        </w:rPr>
      </w:pPr>
    </w:p>
    <w:p w14:paraId="4F42D5A0" w14:textId="184A836F" w:rsidR="00013968" w:rsidRPr="00FC14F1" w:rsidRDefault="00FC14F1" w:rsidP="00FC14F1">
      <w:pPr>
        <w:autoSpaceDE w:val="0"/>
        <w:autoSpaceDN w:val="0"/>
        <w:adjustRightInd w:val="0"/>
        <w:spacing w:after="0" w:line="240" w:lineRule="auto"/>
        <w:rPr>
          <w:rFonts w:ascii="Century Gothic" w:hAnsi="Century Gothic" w:cs="Calibri"/>
          <w:sz w:val="20"/>
          <w:szCs w:val="20"/>
        </w:rPr>
      </w:pPr>
      <w:bookmarkStart w:id="18" w:name="_Toc18021655"/>
      <w:r w:rsidRPr="00FC14F1">
        <w:rPr>
          <w:rStyle w:val="Heading1Char"/>
          <w:rFonts w:ascii="Century Gothic" w:hAnsi="Century Gothic"/>
          <w:sz w:val="20"/>
          <w:szCs w:val="20"/>
        </w:rPr>
        <w:t>3.0</w:t>
      </w:r>
      <w:r w:rsidR="001732A1" w:rsidRPr="00FC14F1">
        <w:rPr>
          <w:rStyle w:val="Heading1Char"/>
          <w:rFonts w:ascii="Century Gothic" w:hAnsi="Century Gothic"/>
          <w:sz w:val="20"/>
          <w:szCs w:val="20"/>
        </w:rPr>
        <w:t>Describe the steps of how the coupons app should be built in detail</w:t>
      </w:r>
      <w:bookmarkEnd w:id="18"/>
      <w:r w:rsidR="001732A1" w:rsidRPr="00FC14F1">
        <w:rPr>
          <w:rFonts w:ascii="Century Gothic" w:hAnsi="Century Gothic" w:cs="Calibri"/>
          <w:sz w:val="20"/>
          <w:szCs w:val="20"/>
        </w:rPr>
        <w:t xml:space="preserve">. </w:t>
      </w:r>
    </w:p>
    <w:p w14:paraId="1192CB84" w14:textId="4B30CDF9" w:rsidR="00CF7413" w:rsidRPr="009B0BD3" w:rsidRDefault="00CF7413" w:rsidP="00CF7413">
      <w:pPr>
        <w:autoSpaceDE w:val="0"/>
        <w:autoSpaceDN w:val="0"/>
        <w:adjustRightInd w:val="0"/>
        <w:spacing w:after="0" w:line="240" w:lineRule="auto"/>
        <w:ind w:left="360"/>
        <w:rPr>
          <w:rFonts w:ascii="Century Gothic" w:hAnsi="Century Gothic" w:cs="Arial"/>
          <w:color w:val="000000"/>
          <w:sz w:val="20"/>
          <w:szCs w:val="20"/>
        </w:rPr>
      </w:pPr>
      <w:r w:rsidRPr="009B0BD3">
        <w:rPr>
          <w:rFonts w:ascii="Century Gothic" w:hAnsi="Century Gothic" w:cs="Arial"/>
          <w:color w:val="000000"/>
          <w:sz w:val="20"/>
          <w:szCs w:val="20"/>
        </w:rPr>
        <w:t xml:space="preserve">API 5 - Core Use </w:t>
      </w:r>
      <w:proofErr w:type="spellStart"/>
      <w:proofErr w:type="gramStart"/>
      <w:r w:rsidRPr="009B0BD3">
        <w:rPr>
          <w:rFonts w:ascii="Century Gothic" w:hAnsi="Century Gothic" w:cs="Arial"/>
          <w:color w:val="000000"/>
          <w:sz w:val="20"/>
          <w:szCs w:val="20"/>
        </w:rPr>
        <w:t>CasesAccount</w:t>
      </w:r>
      <w:proofErr w:type="spellEnd"/>
      <w:r w:rsidRPr="009B0BD3">
        <w:rPr>
          <w:rFonts w:ascii="Century Gothic" w:hAnsi="Century Gothic" w:cs="Arial"/>
          <w:color w:val="000000"/>
          <w:sz w:val="20"/>
          <w:szCs w:val="20"/>
        </w:rPr>
        <w:t xml:space="preserve">  </w:t>
      </w:r>
      <w:proofErr w:type="spellStart"/>
      <w:r w:rsidRPr="009B0BD3">
        <w:rPr>
          <w:rFonts w:ascii="Century Gothic" w:hAnsi="Century Gothic" w:cs="Arial"/>
          <w:color w:val="000000"/>
          <w:sz w:val="20"/>
          <w:szCs w:val="20"/>
        </w:rPr>
        <w:t>managementOffer</w:t>
      </w:r>
      <w:proofErr w:type="spellEnd"/>
      <w:proofErr w:type="gramEnd"/>
      <w:r w:rsidRPr="009B0BD3">
        <w:rPr>
          <w:rFonts w:ascii="Century Gothic" w:hAnsi="Century Gothic" w:cs="Arial"/>
          <w:color w:val="000000"/>
          <w:sz w:val="20"/>
          <w:szCs w:val="20"/>
        </w:rPr>
        <w:t xml:space="preserve"> </w:t>
      </w:r>
      <w:proofErr w:type="spellStart"/>
      <w:r w:rsidRPr="009B0BD3">
        <w:rPr>
          <w:rFonts w:ascii="Century Gothic" w:hAnsi="Century Gothic" w:cs="Arial"/>
          <w:color w:val="000000"/>
          <w:sz w:val="20"/>
          <w:szCs w:val="20"/>
        </w:rPr>
        <w:t>managementCoupon</w:t>
      </w:r>
      <w:proofErr w:type="spellEnd"/>
      <w:r w:rsidRPr="009B0BD3">
        <w:rPr>
          <w:rFonts w:ascii="Century Gothic" w:hAnsi="Century Gothic" w:cs="Arial"/>
          <w:color w:val="000000"/>
          <w:sz w:val="20"/>
          <w:szCs w:val="20"/>
        </w:rPr>
        <w:t xml:space="preserve"> </w:t>
      </w:r>
      <w:proofErr w:type="spellStart"/>
      <w:r w:rsidRPr="009B0BD3">
        <w:rPr>
          <w:rFonts w:ascii="Century Gothic" w:hAnsi="Century Gothic" w:cs="Arial"/>
          <w:color w:val="000000"/>
          <w:sz w:val="20"/>
          <w:szCs w:val="20"/>
        </w:rPr>
        <w:t>managementTransactionalVAS</w:t>
      </w:r>
      <w:proofErr w:type="spellEnd"/>
      <w:r w:rsidRPr="009B0BD3">
        <w:rPr>
          <w:rFonts w:ascii="Century Gothic" w:hAnsi="Century Gothic" w:cs="Arial"/>
          <w:color w:val="000000"/>
          <w:sz w:val="20"/>
          <w:szCs w:val="20"/>
        </w:rPr>
        <w:t xml:space="preserve"> Consumer(from Use Case View)VAS Provider(from Use Case View)</w:t>
      </w:r>
    </w:p>
    <w:p w14:paraId="47964751" w14:textId="77777777" w:rsidR="00CF7413" w:rsidRPr="009B0BD3" w:rsidRDefault="00CF7413" w:rsidP="00CF7413">
      <w:pPr>
        <w:pStyle w:val="ListParagraph"/>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color w:val="000000"/>
          <w:sz w:val="20"/>
          <w:szCs w:val="20"/>
        </w:rPr>
        <w:t xml:space="preserve">The set of use cases enables the MNO wallet app server to support desired functionality within the wallet app and provides an interface to external services that consume, publish and manage coupon and loyalty data: </w:t>
      </w:r>
    </w:p>
    <w:p w14:paraId="6B3AC963" w14:textId="755F27F0" w:rsidR="00CF7413" w:rsidRPr="009B0BD3" w:rsidRDefault="00CF7413" w:rsidP="00CF7413">
      <w:pPr>
        <w:pStyle w:val="ListParagraph"/>
        <w:autoSpaceDE w:val="0"/>
        <w:autoSpaceDN w:val="0"/>
        <w:adjustRightInd w:val="0"/>
        <w:spacing w:after="65" w:line="240" w:lineRule="auto"/>
        <w:rPr>
          <w:rFonts w:ascii="Century Gothic" w:hAnsi="Century Gothic" w:cs="Arial"/>
          <w:color w:val="000000"/>
          <w:sz w:val="20"/>
          <w:szCs w:val="20"/>
        </w:rPr>
      </w:pPr>
      <w:r w:rsidRPr="009B0BD3">
        <w:rPr>
          <w:rFonts w:ascii="Century Gothic" w:hAnsi="Century Gothic" w:cs="Arial"/>
          <w:b/>
          <w:bCs/>
          <w:color w:val="000000"/>
          <w:sz w:val="20"/>
          <w:szCs w:val="20"/>
        </w:rPr>
        <w:t>Account management</w:t>
      </w:r>
      <w:r w:rsidRPr="009B0BD3">
        <w:rPr>
          <w:rFonts w:ascii="Century Gothic" w:hAnsi="Century Gothic" w:cs="Arial"/>
          <w:color w:val="000000"/>
          <w:sz w:val="20"/>
          <w:szCs w:val="20"/>
        </w:rPr>
        <w:t xml:space="preserve">: create, update and query MNO wallet and VAS Provider account data </w:t>
      </w:r>
    </w:p>
    <w:p w14:paraId="494CC86F" w14:textId="736C170D" w:rsidR="00CF7413" w:rsidRPr="009B0BD3" w:rsidRDefault="00CF7413" w:rsidP="00CF7413">
      <w:pPr>
        <w:autoSpaceDE w:val="0"/>
        <w:autoSpaceDN w:val="0"/>
        <w:adjustRightInd w:val="0"/>
        <w:spacing w:after="65" w:line="240" w:lineRule="auto"/>
        <w:rPr>
          <w:rFonts w:ascii="Century Gothic" w:hAnsi="Century Gothic" w:cs="Arial"/>
          <w:color w:val="000000"/>
          <w:sz w:val="20"/>
          <w:szCs w:val="20"/>
        </w:rPr>
      </w:pPr>
      <w:r w:rsidRPr="009B0BD3">
        <w:rPr>
          <w:rFonts w:ascii="Century Gothic" w:hAnsi="Century Gothic" w:cs="Arial"/>
          <w:color w:val="000000"/>
          <w:sz w:val="20"/>
          <w:szCs w:val="20"/>
        </w:rPr>
        <w:t xml:space="preserve">      </w:t>
      </w:r>
      <w:r w:rsidR="002A77AA">
        <w:rPr>
          <w:rFonts w:ascii="Century Gothic" w:hAnsi="Century Gothic" w:cs="Arial"/>
          <w:color w:val="000000"/>
          <w:sz w:val="20"/>
          <w:szCs w:val="20"/>
        </w:rPr>
        <w:t xml:space="preserve">     </w:t>
      </w:r>
      <w:r w:rsidRPr="009B0BD3">
        <w:rPr>
          <w:rFonts w:ascii="Century Gothic" w:hAnsi="Century Gothic" w:cs="Arial"/>
          <w:b/>
          <w:bCs/>
          <w:color w:val="000000"/>
          <w:sz w:val="20"/>
          <w:szCs w:val="20"/>
        </w:rPr>
        <w:t>Offer management</w:t>
      </w:r>
      <w:r w:rsidRPr="009B0BD3">
        <w:rPr>
          <w:rFonts w:ascii="Century Gothic" w:hAnsi="Century Gothic" w:cs="Arial"/>
          <w:color w:val="000000"/>
          <w:sz w:val="20"/>
          <w:szCs w:val="20"/>
        </w:rPr>
        <w:t xml:space="preserve">: enable VAS Consumers and VAS Providers to manage and </w:t>
      </w:r>
      <w:proofErr w:type="gramStart"/>
      <w:r w:rsidRPr="009B0BD3">
        <w:rPr>
          <w:rFonts w:ascii="Century Gothic" w:hAnsi="Century Gothic" w:cs="Arial"/>
          <w:color w:val="000000"/>
          <w:sz w:val="20"/>
          <w:szCs w:val="20"/>
        </w:rPr>
        <w:t>query  offers</w:t>
      </w:r>
      <w:proofErr w:type="gramEnd"/>
      <w:r w:rsidRPr="009B0BD3">
        <w:rPr>
          <w:rFonts w:ascii="Century Gothic" w:hAnsi="Century Gothic" w:cs="Arial"/>
          <w:color w:val="000000"/>
          <w:sz w:val="20"/>
          <w:szCs w:val="20"/>
        </w:rPr>
        <w:t xml:space="preserve"> </w:t>
      </w:r>
    </w:p>
    <w:p w14:paraId="21B232B4" w14:textId="0C1FCE29" w:rsidR="00CF7413" w:rsidRPr="009B0BD3" w:rsidRDefault="00CF7413" w:rsidP="00CF7413">
      <w:pPr>
        <w:pStyle w:val="ListParagraph"/>
        <w:autoSpaceDE w:val="0"/>
        <w:autoSpaceDN w:val="0"/>
        <w:adjustRightInd w:val="0"/>
        <w:spacing w:after="65" w:line="240" w:lineRule="auto"/>
        <w:rPr>
          <w:rFonts w:ascii="Century Gothic" w:hAnsi="Century Gothic" w:cs="Arial"/>
          <w:color w:val="000000"/>
          <w:sz w:val="20"/>
          <w:szCs w:val="20"/>
        </w:rPr>
      </w:pPr>
      <w:r w:rsidRPr="009B0BD3">
        <w:rPr>
          <w:rFonts w:ascii="Century Gothic" w:hAnsi="Century Gothic" w:cs="Arial"/>
          <w:b/>
          <w:bCs/>
          <w:color w:val="000000"/>
          <w:sz w:val="20"/>
          <w:szCs w:val="20"/>
        </w:rPr>
        <w:t>Coupon management</w:t>
      </w:r>
      <w:r w:rsidRPr="009B0BD3">
        <w:rPr>
          <w:rFonts w:ascii="Century Gothic" w:hAnsi="Century Gothic" w:cs="Arial"/>
          <w:color w:val="000000"/>
          <w:sz w:val="20"/>
          <w:szCs w:val="20"/>
        </w:rPr>
        <w:t xml:space="preserve">: enable VAS Consumers and VAS Providers to manage and query coupons </w:t>
      </w:r>
    </w:p>
    <w:p w14:paraId="4C4FD7D7" w14:textId="6FFDF994" w:rsidR="00CF7413" w:rsidRPr="009B0BD3" w:rsidRDefault="00CF7413" w:rsidP="00CF7413">
      <w:pPr>
        <w:pStyle w:val="ListParagraph"/>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b/>
          <w:bCs/>
          <w:color w:val="000000"/>
          <w:sz w:val="20"/>
          <w:szCs w:val="20"/>
        </w:rPr>
        <w:t>Transactional</w:t>
      </w:r>
      <w:r w:rsidRPr="009B0BD3">
        <w:rPr>
          <w:rFonts w:ascii="Century Gothic" w:hAnsi="Century Gothic" w:cs="Arial"/>
          <w:color w:val="000000"/>
          <w:sz w:val="20"/>
          <w:szCs w:val="20"/>
        </w:rPr>
        <w:t xml:space="preserve">: support informative communication between the MNO wallet application and VAS Consumers and VAS Providers. </w:t>
      </w:r>
    </w:p>
    <w:p w14:paraId="51D48491" w14:textId="036CE5B6" w:rsidR="00FC14F1" w:rsidRDefault="00CF7413" w:rsidP="00FC14F1">
      <w:pPr>
        <w:pStyle w:val="ListParagraph"/>
        <w:autoSpaceDE w:val="0"/>
        <w:autoSpaceDN w:val="0"/>
        <w:adjustRightInd w:val="0"/>
        <w:spacing w:after="0" w:line="240" w:lineRule="auto"/>
      </w:pPr>
      <w:r w:rsidRPr="009B0BD3">
        <w:rPr>
          <w:rFonts w:ascii="Century Gothic" w:hAnsi="Century Gothic" w:cs="Arial"/>
          <w:color w:val="000000"/>
          <w:sz w:val="20"/>
          <w:szCs w:val="20"/>
        </w:rPr>
        <w:t xml:space="preserve">Each parent use case is composed of sub-use cases that comprise the core capabilities of the MNO wallet app server interface. </w:t>
      </w:r>
      <w:r w:rsidRPr="009B0BD3">
        <w:t xml:space="preserve">         </w:t>
      </w:r>
    </w:p>
    <w:p w14:paraId="3945C9A5" w14:textId="77777777" w:rsidR="00FC14F1" w:rsidRDefault="00FC14F1" w:rsidP="00FC14F1">
      <w:pPr>
        <w:pStyle w:val="Heading1"/>
      </w:pPr>
    </w:p>
    <w:p w14:paraId="7DCD999A" w14:textId="77777777" w:rsidR="00FC14F1" w:rsidRDefault="00FC14F1" w:rsidP="00FC14F1">
      <w:pPr>
        <w:pStyle w:val="Heading1"/>
      </w:pPr>
    </w:p>
    <w:p w14:paraId="0B651316" w14:textId="77777777" w:rsidR="00FC14F1" w:rsidRDefault="00FC14F1" w:rsidP="00FC14F1">
      <w:pPr>
        <w:pStyle w:val="Heading1"/>
      </w:pPr>
    </w:p>
    <w:p w14:paraId="101CA4E5" w14:textId="77777777" w:rsidR="00FC14F1" w:rsidRDefault="00FC14F1" w:rsidP="00FC14F1">
      <w:pPr>
        <w:pStyle w:val="Heading1"/>
      </w:pPr>
    </w:p>
    <w:p w14:paraId="1FB6AF06" w14:textId="77777777" w:rsidR="00FC14F1" w:rsidRDefault="00FC14F1" w:rsidP="00FC14F1">
      <w:pPr>
        <w:pStyle w:val="Heading1"/>
      </w:pPr>
    </w:p>
    <w:p w14:paraId="4EC1A8E9" w14:textId="77777777" w:rsidR="00FC14F1" w:rsidRDefault="00FC14F1" w:rsidP="00FC14F1">
      <w:pPr>
        <w:pStyle w:val="Heading1"/>
      </w:pPr>
    </w:p>
    <w:p w14:paraId="3D46F8F2" w14:textId="77777777" w:rsidR="00FC14F1" w:rsidRDefault="00FC14F1" w:rsidP="00FC14F1">
      <w:pPr>
        <w:pStyle w:val="Heading1"/>
      </w:pPr>
    </w:p>
    <w:p w14:paraId="51CF2B63" w14:textId="77777777" w:rsidR="00FC14F1" w:rsidRDefault="00FC14F1" w:rsidP="00FC14F1">
      <w:pPr>
        <w:pStyle w:val="Heading1"/>
      </w:pPr>
    </w:p>
    <w:p w14:paraId="52E40EC9" w14:textId="77777777" w:rsidR="00FC14F1" w:rsidRDefault="00FC14F1" w:rsidP="00FC14F1">
      <w:pPr>
        <w:pStyle w:val="Heading1"/>
      </w:pPr>
    </w:p>
    <w:p w14:paraId="3F35A8A6" w14:textId="77777777" w:rsidR="00FC14F1" w:rsidRDefault="00FC14F1" w:rsidP="00FC14F1">
      <w:pPr>
        <w:pStyle w:val="Heading1"/>
      </w:pPr>
    </w:p>
    <w:p w14:paraId="154FDAB7" w14:textId="1218099E" w:rsidR="00CF7413" w:rsidRPr="00FC14F1" w:rsidRDefault="00CF7413" w:rsidP="00FC14F1">
      <w:pPr>
        <w:pStyle w:val="Heading1"/>
        <w:rPr>
          <w:rFonts w:ascii="Century Gothic" w:hAnsi="Century Gothic"/>
          <w:sz w:val="20"/>
          <w:szCs w:val="20"/>
        </w:rPr>
      </w:pPr>
      <w:r w:rsidRPr="009B0BD3">
        <w:t xml:space="preserve"> </w:t>
      </w:r>
      <w:bookmarkStart w:id="19" w:name="_Toc18021656"/>
      <w:r w:rsidR="00FC14F1" w:rsidRPr="00FC14F1">
        <w:rPr>
          <w:rFonts w:ascii="Century Gothic" w:hAnsi="Century Gothic"/>
          <w:sz w:val="20"/>
          <w:szCs w:val="20"/>
        </w:rPr>
        <w:t>3.1</w:t>
      </w:r>
      <w:r w:rsidRPr="00FC14F1">
        <w:rPr>
          <w:rFonts w:ascii="Century Gothic" w:hAnsi="Century Gothic"/>
          <w:sz w:val="20"/>
          <w:szCs w:val="20"/>
        </w:rPr>
        <w:t>VAS account management</w:t>
      </w:r>
      <w:bookmarkEnd w:id="19"/>
      <w:r w:rsidRPr="00FC14F1">
        <w:rPr>
          <w:rFonts w:ascii="Century Gothic" w:hAnsi="Century Gothic"/>
          <w:sz w:val="20"/>
          <w:szCs w:val="20"/>
        </w:rPr>
        <w:t xml:space="preserve"> </w:t>
      </w:r>
    </w:p>
    <w:p w14:paraId="5A1C4BDE" w14:textId="33864A64" w:rsidR="00CF7413" w:rsidRPr="009B0BD3" w:rsidRDefault="00CF7413" w:rsidP="00CF7413">
      <w:pPr>
        <w:pStyle w:val="ListParagraph"/>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color w:val="000000"/>
          <w:sz w:val="20"/>
          <w:szCs w:val="20"/>
        </w:rPr>
        <w:t>The account management use cases enable the MNO wallet app server to create and manage account attributes such as personal data, contact preferences and associated loyalty cards.</w:t>
      </w:r>
    </w:p>
    <w:p w14:paraId="6CC4CC40" w14:textId="54DCACB5" w:rsidR="00CF7413" w:rsidRPr="009B0BD3" w:rsidRDefault="00CF7413" w:rsidP="00CF7413">
      <w:pPr>
        <w:pStyle w:val="ListParagraph"/>
        <w:autoSpaceDE w:val="0"/>
        <w:autoSpaceDN w:val="0"/>
        <w:adjustRightInd w:val="0"/>
        <w:spacing w:after="0" w:line="240" w:lineRule="auto"/>
        <w:rPr>
          <w:rFonts w:ascii="Century Gothic" w:hAnsi="Century Gothic" w:cs="Arial"/>
          <w:color w:val="000000"/>
          <w:sz w:val="20"/>
          <w:szCs w:val="20"/>
        </w:rPr>
      </w:pPr>
    </w:p>
    <w:p w14:paraId="30DA8687" w14:textId="7E39ACE1" w:rsidR="00CF7413" w:rsidRPr="009B0BD3" w:rsidRDefault="00CF7413" w:rsidP="00CF7413">
      <w:pPr>
        <w:pStyle w:val="ListParagraph"/>
        <w:autoSpaceDE w:val="0"/>
        <w:autoSpaceDN w:val="0"/>
        <w:adjustRightInd w:val="0"/>
        <w:spacing w:after="0" w:line="240" w:lineRule="auto"/>
        <w:rPr>
          <w:rFonts w:ascii="Century Gothic" w:hAnsi="Century Gothic"/>
          <w:sz w:val="20"/>
          <w:szCs w:val="20"/>
        </w:rPr>
      </w:pPr>
      <w:r w:rsidRPr="009B0BD3">
        <w:rPr>
          <w:rFonts w:ascii="Century Gothic" w:hAnsi="Century Gothic"/>
          <w:sz w:val="20"/>
          <w:szCs w:val="20"/>
        </w:rPr>
        <w:lastRenderedPageBreak/>
        <w:t>Facilities are provided for the consuming services to query and display all relevant account information as well as update via multiple channels; including the consumer facing MNO mobile application and customer or self-service portals.</w:t>
      </w:r>
    </w:p>
    <w:p w14:paraId="05AA3871" w14:textId="46DC5E60" w:rsidR="00CF7413" w:rsidRPr="009B0BD3" w:rsidRDefault="00CF7413" w:rsidP="00CF7413">
      <w:pPr>
        <w:pStyle w:val="ListParagraph"/>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noProof/>
          <w:color w:val="000000"/>
          <w:sz w:val="20"/>
          <w:szCs w:val="20"/>
        </w:rPr>
        <w:drawing>
          <wp:inline distT="0" distB="0" distL="0" distR="0" wp14:anchorId="5AD33789" wp14:editId="2F77A29D">
            <wp:extent cx="5239866" cy="41465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8084" cy="4192621"/>
                    </a:xfrm>
                    <a:prstGeom prst="rect">
                      <a:avLst/>
                    </a:prstGeom>
                    <a:noFill/>
                    <a:ln>
                      <a:noFill/>
                    </a:ln>
                  </pic:spPr>
                </pic:pic>
              </a:graphicData>
            </a:graphic>
          </wp:inline>
        </w:drawing>
      </w:r>
    </w:p>
    <w:p w14:paraId="08BD9483" w14:textId="4651B7DA" w:rsidR="00CF7413" w:rsidRPr="009B0BD3" w:rsidRDefault="00CF7413" w:rsidP="00CF7413">
      <w:pPr>
        <w:pStyle w:val="ListParagraph"/>
        <w:autoSpaceDE w:val="0"/>
        <w:autoSpaceDN w:val="0"/>
        <w:adjustRightInd w:val="0"/>
        <w:spacing w:after="0" w:line="240" w:lineRule="auto"/>
        <w:rPr>
          <w:rFonts w:ascii="Century Gothic" w:hAnsi="Century Gothic" w:cs="Arial"/>
          <w:color w:val="000000"/>
          <w:sz w:val="20"/>
          <w:szCs w:val="20"/>
        </w:rPr>
      </w:pPr>
    </w:p>
    <w:p w14:paraId="08DBBD8F" w14:textId="77777777" w:rsidR="009D1DB2" w:rsidRPr="009B0BD3" w:rsidRDefault="009D1DB2" w:rsidP="009D1DB2">
      <w:pPr>
        <w:autoSpaceDE w:val="0"/>
        <w:autoSpaceDN w:val="0"/>
        <w:adjustRightInd w:val="0"/>
        <w:spacing w:after="0" w:line="240" w:lineRule="auto"/>
        <w:rPr>
          <w:rFonts w:ascii="Century Gothic" w:hAnsi="Century Gothic" w:cs="Arial"/>
          <w:b/>
          <w:bCs/>
          <w:color w:val="000000"/>
          <w:sz w:val="20"/>
          <w:szCs w:val="20"/>
        </w:rPr>
      </w:pPr>
    </w:p>
    <w:p w14:paraId="3A28E162" w14:textId="77777777" w:rsidR="009D1DB2" w:rsidRPr="009B0BD3" w:rsidRDefault="009D1DB2" w:rsidP="009D1DB2">
      <w:pPr>
        <w:autoSpaceDE w:val="0"/>
        <w:autoSpaceDN w:val="0"/>
        <w:adjustRightInd w:val="0"/>
        <w:spacing w:after="0" w:line="240" w:lineRule="auto"/>
        <w:rPr>
          <w:rFonts w:ascii="Century Gothic" w:hAnsi="Century Gothic" w:cs="Arial"/>
          <w:b/>
          <w:bCs/>
          <w:color w:val="000000"/>
          <w:sz w:val="20"/>
          <w:szCs w:val="20"/>
        </w:rPr>
      </w:pPr>
    </w:p>
    <w:p w14:paraId="3E6E53F8" w14:textId="77777777" w:rsidR="009D1DB2" w:rsidRPr="009B0BD3" w:rsidRDefault="009D1DB2" w:rsidP="009D1DB2">
      <w:pPr>
        <w:autoSpaceDE w:val="0"/>
        <w:autoSpaceDN w:val="0"/>
        <w:adjustRightInd w:val="0"/>
        <w:spacing w:after="0" w:line="240" w:lineRule="auto"/>
        <w:rPr>
          <w:rFonts w:ascii="Century Gothic" w:hAnsi="Century Gothic" w:cs="Arial"/>
          <w:b/>
          <w:bCs/>
          <w:color w:val="000000"/>
          <w:sz w:val="20"/>
          <w:szCs w:val="20"/>
        </w:rPr>
      </w:pPr>
    </w:p>
    <w:p w14:paraId="4D46A969" w14:textId="77777777" w:rsidR="009D1DB2" w:rsidRPr="009B0BD3" w:rsidRDefault="009D1DB2" w:rsidP="009D1DB2">
      <w:pPr>
        <w:autoSpaceDE w:val="0"/>
        <w:autoSpaceDN w:val="0"/>
        <w:adjustRightInd w:val="0"/>
        <w:spacing w:after="0" w:line="240" w:lineRule="auto"/>
        <w:rPr>
          <w:rFonts w:ascii="Century Gothic" w:hAnsi="Century Gothic" w:cs="Arial"/>
          <w:b/>
          <w:bCs/>
          <w:color w:val="000000"/>
          <w:sz w:val="20"/>
          <w:szCs w:val="20"/>
        </w:rPr>
      </w:pPr>
    </w:p>
    <w:p w14:paraId="2159E291" w14:textId="77777777" w:rsidR="009D1DB2" w:rsidRPr="009B0BD3" w:rsidRDefault="009D1DB2" w:rsidP="009D1DB2">
      <w:pPr>
        <w:autoSpaceDE w:val="0"/>
        <w:autoSpaceDN w:val="0"/>
        <w:adjustRightInd w:val="0"/>
        <w:spacing w:after="0" w:line="240" w:lineRule="auto"/>
        <w:rPr>
          <w:rFonts w:ascii="Century Gothic" w:hAnsi="Century Gothic" w:cs="Arial"/>
          <w:b/>
          <w:bCs/>
          <w:color w:val="000000"/>
          <w:sz w:val="20"/>
          <w:szCs w:val="20"/>
        </w:rPr>
      </w:pPr>
    </w:p>
    <w:p w14:paraId="3D0749D2" w14:textId="77777777" w:rsidR="009D1DB2" w:rsidRPr="009B0BD3" w:rsidRDefault="009D1DB2" w:rsidP="009D1DB2">
      <w:pPr>
        <w:autoSpaceDE w:val="0"/>
        <w:autoSpaceDN w:val="0"/>
        <w:adjustRightInd w:val="0"/>
        <w:spacing w:after="0" w:line="240" w:lineRule="auto"/>
        <w:rPr>
          <w:rFonts w:ascii="Century Gothic" w:hAnsi="Century Gothic" w:cs="Arial"/>
          <w:b/>
          <w:bCs/>
          <w:color w:val="000000"/>
          <w:sz w:val="20"/>
          <w:szCs w:val="20"/>
        </w:rPr>
      </w:pPr>
    </w:p>
    <w:p w14:paraId="52D7C8EF" w14:textId="77777777" w:rsidR="009D1DB2" w:rsidRPr="009B0BD3" w:rsidRDefault="009D1DB2" w:rsidP="009D1DB2">
      <w:pPr>
        <w:autoSpaceDE w:val="0"/>
        <w:autoSpaceDN w:val="0"/>
        <w:adjustRightInd w:val="0"/>
        <w:spacing w:after="0" w:line="240" w:lineRule="auto"/>
        <w:rPr>
          <w:rFonts w:ascii="Century Gothic" w:hAnsi="Century Gothic" w:cs="Arial"/>
          <w:b/>
          <w:bCs/>
          <w:color w:val="000000"/>
          <w:sz w:val="20"/>
          <w:szCs w:val="20"/>
        </w:rPr>
      </w:pPr>
    </w:p>
    <w:p w14:paraId="46CDD94F" w14:textId="77777777" w:rsidR="009D1DB2" w:rsidRPr="009B0BD3" w:rsidRDefault="009D1DB2" w:rsidP="009D1DB2">
      <w:pPr>
        <w:autoSpaceDE w:val="0"/>
        <w:autoSpaceDN w:val="0"/>
        <w:adjustRightInd w:val="0"/>
        <w:spacing w:after="0" w:line="240" w:lineRule="auto"/>
        <w:rPr>
          <w:rFonts w:ascii="Century Gothic" w:hAnsi="Century Gothic" w:cs="Arial"/>
          <w:b/>
          <w:bCs/>
          <w:color w:val="000000"/>
          <w:sz w:val="20"/>
          <w:szCs w:val="20"/>
        </w:rPr>
      </w:pPr>
    </w:p>
    <w:p w14:paraId="164442D7" w14:textId="77777777" w:rsidR="009D1DB2" w:rsidRPr="009B0BD3" w:rsidRDefault="009D1DB2" w:rsidP="009D1DB2">
      <w:pPr>
        <w:autoSpaceDE w:val="0"/>
        <w:autoSpaceDN w:val="0"/>
        <w:adjustRightInd w:val="0"/>
        <w:spacing w:after="0" w:line="240" w:lineRule="auto"/>
        <w:rPr>
          <w:rFonts w:ascii="Century Gothic" w:hAnsi="Century Gothic" w:cs="Arial"/>
          <w:b/>
          <w:bCs/>
          <w:color w:val="000000"/>
          <w:sz w:val="20"/>
          <w:szCs w:val="20"/>
        </w:rPr>
      </w:pPr>
    </w:p>
    <w:p w14:paraId="45E17D32" w14:textId="77777777" w:rsidR="009D1DB2" w:rsidRPr="009B0BD3" w:rsidRDefault="009D1DB2" w:rsidP="009D1DB2">
      <w:pPr>
        <w:autoSpaceDE w:val="0"/>
        <w:autoSpaceDN w:val="0"/>
        <w:adjustRightInd w:val="0"/>
        <w:spacing w:after="0" w:line="240" w:lineRule="auto"/>
        <w:rPr>
          <w:rFonts w:ascii="Century Gothic" w:hAnsi="Century Gothic" w:cs="Arial"/>
          <w:b/>
          <w:bCs/>
          <w:color w:val="000000"/>
          <w:sz w:val="20"/>
          <w:szCs w:val="20"/>
        </w:rPr>
      </w:pPr>
    </w:p>
    <w:p w14:paraId="0F3727A9" w14:textId="77777777" w:rsidR="009D1DB2" w:rsidRPr="009B0BD3" w:rsidRDefault="009D1DB2" w:rsidP="009D1DB2">
      <w:pPr>
        <w:autoSpaceDE w:val="0"/>
        <w:autoSpaceDN w:val="0"/>
        <w:adjustRightInd w:val="0"/>
        <w:spacing w:after="0" w:line="240" w:lineRule="auto"/>
        <w:rPr>
          <w:rFonts w:ascii="Century Gothic" w:hAnsi="Century Gothic" w:cs="Arial"/>
          <w:b/>
          <w:bCs/>
          <w:color w:val="000000"/>
          <w:sz w:val="20"/>
          <w:szCs w:val="20"/>
        </w:rPr>
      </w:pPr>
    </w:p>
    <w:p w14:paraId="1DA3F8EA" w14:textId="5735C624" w:rsidR="009D1DB2" w:rsidRPr="00FC14F1" w:rsidRDefault="00FC14F1" w:rsidP="00FC14F1">
      <w:pPr>
        <w:pStyle w:val="Heading1"/>
        <w:rPr>
          <w:rFonts w:ascii="Century Gothic" w:hAnsi="Century Gothic"/>
          <w:sz w:val="20"/>
          <w:szCs w:val="20"/>
        </w:rPr>
      </w:pPr>
      <w:bookmarkStart w:id="20" w:name="_Toc18021657"/>
      <w:r w:rsidRPr="00FC14F1">
        <w:rPr>
          <w:rFonts w:ascii="Century Gothic" w:hAnsi="Century Gothic"/>
          <w:sz w:val="20"/>
          <w:szCs w:val="20"/>
        </w:rPr>
        <w:t>3.</w:t>
      </w:r>
      <w:r w:rsidR="009D1DB2" w:rsidRPr="00FC14F1">
        <w:rPr>
          <w:rFonts w:ascii="Century Gothic" w:hAnsi="Century Gothic"/>
          <w:sz w:val="20"/>
          <w:szCs w:val="20"/>
        </w:rPr>
        <w:t>2 Offer management</w:t>
      </w:r>
      <w:bookmarkEnd w:id="20"/>
      <w:r w:rsidR="009D1DB2" w:rsidRPr="00FC14F1">
        <w:rPr>
          <w:rFonts w:ascii="Century Gothic" w:hAnsi="Century Gothic"/>
          <w:sz w:val="20"/>
          <w:szCs w:val="20"/>
        </w:rPr>
        <w:t xml:space="preserve"> </w:t>
      </w:r>
    </w:p>
    <w:p w14:paraId="480703A1" w14:textId="06B7001A" w:rsidR="00CF7413" w:rsidRPr="009B0BD3" w:rsidRDefault="009D1DB2" w:rsidP="009D1DB2">
      <w:pPr>
        <w:pStyle w:val="ListParagraph"/>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color w:val="000000"/>
          <w:sz w:val="20"/>
          <w:szCs w:val="20"/>
        </w:rPr>
        <w:t>The use cases for offer management show the core capabilities of MNOs to support the distribution of existing:</w:t>
      </w:r>
    </w:p>
    <w:p w14:paraId="358BAAC1" w14:textId="4A2288A0" w:rsidR="009D1DB2" w:rsidRPr="009B0BD3" w:rsidRDefault="009D1DB2" w:rsidP="009D1DB2">
      <w:pPr>
        <w:pStyle w:val="ListParagraph"/>
        <w:autoSpaceDE w:val="0"/>
        <w:autoSpaceDN w:val="0"/>
        <w:adjustRightInd w:val="0"/>
        <w:spacing w:after="0" w:line="240" w:lineRule="auto"/>
        <w:rPr>
          <w:rFonts w:ascii="Century Gothic" w:hAnsi="Century Gothic" w:cs="Arial"/>
          <w:color w:val="000000"/>
          <w:sz w:val="20"/>
          <w:szCs w:val="20"/>
        </w:rPr>
      </w:pPr>
    </w:p>
    <w:p w14:paraId="29E04C26" w14:textId="21827179" w:rsidR="009D1DB2" w:rsidRPr="009B0BD3" w:rsidRDefault="009D1DB2" w:rsidP="009D1DB2">
      <w:pPr>
        <w:pStyle w:val="ListParagraph"/>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noProof/>
          <w:color w:val="000000"/>
          <w:sz w:val="20"/>
          <w:szCs w:val="20"/>
        </w:rPr>
        <w:lastRenderedPageBreak/>
        <w:drawing>
          <wp:inline distT="0" distB="0" distL="0" distR="0" wp14:anchorId="429B5C0E" wp14:editId="54513509">
            <wp:extent cx="5622878" cy="50930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6286" cy="5105175"/>
                    </a:xfrm>
                    <a:prstGeom prst="rect">
                      <a:avLst/>
                    </a:prstGeom>
                    <a:noFill/>
                    <a:ln>
                      <a:noFill/>
                    </a:ln>
                  </pic:spPr>
                </pic:pic>
              </a:graphicData>
            </a:graphic>
          </wp:inline>
        </w:drawing>
      </w:r>
    </w:p>
    <w:p w14:paraId="6F4513B1" w14:textId="48114D82" w:rsidR="00CF7413" w:rsidRPr="009B0BD3" w:rsidRDefault="00CF7413" w:rsidP="00CF7413">
      <w:pPr>
        <w:pStyle w:val="ListParagraph"/>
        <w:autoSpaceDE w:val="0"/>
        <w:autoSpaceDN w:val="0"/>
        <w:adjustRightInd w:val="0"/>
        <w:spacing w:after="0" w:line="240" w:lineRule="auto"/>
        <w:rPr>
          <w:rFonts w:ascii="Century Gothic" w:hAnsi="Century Gothic" w:cs="Arial"/>
          <w:color w:val="000000"/>
          <w:sz w:val="20"/>
          <w:szCs w:val="20"/>
        </w:rPr>
      </w:pPr>
    </w:p>
    <w:p w14:paraId="5AD756C2" w14:textId="122824D9" w:rsidR="00CF7413" w:rsidRPr="009B0BD3" w:rsidRDefault="00CF7413" w:rsidP="00CF7413">
      <w:pPr>
        <w:pStyle w:val="ListParagraph"/>
        <w:autoSpaceDE w:val="0"/>
        <w:autoSpaceDN w:val="0"/>
        <w:adjustRightInd w:val="0"/>
        <w:spacing w:after="0" w:line="240" w:lineRule="auto"/>
        <w:rPr>
          <w:rFonts w:ascii="Century Gothic" w:hAnsi="Century Gothic" w:cs="Arial"/>
          <w:color w:val="000000"/>
          <w:sz w:val="20"/>
          <w:szCs w:val="20"/>
        </w:rPr>
      </w:pPr>
    </w:p>
    <w:p w14:paraId="291A608A" w14:textId="73F66173" w:rsidR="00CF7413" w:rsidRPr="009B0BD3" w:rsidRDefault="00CF7413" w:rsidP="00CF7413">
      <w:pPr>
        <w:pStyle w:val="ListParagraph"/>
        <w:autoSpaceDE w:val="0"/>
        <w:autoSpaceDN w:val="0"/>
        <w:adjustRightInd w:val="0"/>
        <w:spacing w:after="0" w:line="240" w:lineRule="auto"/>
        <w:rPr>
          <w:rFonts w:ascii="Century Gothic" w:hAnsi="Century Gothic" w:cs="Arial"/>
          <w:color w:val="000000"/>
          <w:sz w:val="20"/>
          <w:szCs w:val="20"/>
        </w:rPr>
      </w:pPr>
    </w:p>
    <w:p w14:paraId="4E057861" w14:textId="42E807F7" w:rsidR="00CF7413" w:rsidRPr="009B0BD3" w:rsidRDefault="00CF7413" w:rsidP="00CF7413">
      <w:pPr>
        <w:pStyle w:val="ListParagraph"/>
        <w:autoSpaceDE w:val="0"/>
        <w:autoSpaceDN w:val="0"/>
        <w:adjustRightInd w:val="0"/>
        <w:spacing w:after="0" w:line="240" w:lineRule="auto"/>
        <w:rPr>
          <w:rFonts w:ascii="Century Gothic" w:hAnsi="Century Gothic" w:cs="Arial"/>
          <w:color w:val="000000"/>
          <w:sz w:val="20"/>
          <w:szCs w:val="20"/>
        </w:rPr>
      </w:pPr>
    </w:p>
    <w:p w14:paraId="5A8669B1" w14:textId="719198C5" w:rsidR="00CF7413" w:rsidRPr="009B0BD3" w:rsidRDefault="00CF7413" w:rsidP="00CF7413">
      <w:pPr>
        <w:pStyle w:val="ListParagraph"/>
        <w:autoSpaceDE w:val="0"/>
        <w:autoSpaceDN w:val="0"/>
        <w:adjustRightInd w:val="0"/>
        <w:spacing w:after="0" w:line="240" w:lineRule="auto"/>
        <w:rPr>
          <w:rFonts w:ascii="Century Gothic" w:hAnsi="Century Gothic" w:cs="Arial"/>
          <w:color w:val="000000"/>
          <w:sz w:val="20"/>
          <w:szCs w:val="20"/>
        </w:rPr>
      </w:pPr>
    </w:p>
    <w:p w14:paraId="799EA5DD" w14:textId="564E097E" w:rsidR="00CF7413" w:rsidRPr="009B0BD3" w:rsidRDefault="00CF7413" w:rsidP="00CF7413">
      <w:pPr>
        <w:pStyle w:val="ListParagraph"/>
        <w:autoSpaceDE w:val="0"/>
        <w:autoSpaceDN w:val="0"/>
        <w:adjustRightInd w:val="0"/>
        <w:spacing w:after="0" w:line="240" w:lineRule="auto"/>
        <w:rPr>
          <w:rFonts w:ascii="Century Gothic" w:hAnsi="Century Gothic" w:cs="Arial"/>
          <w:color w:val="000000"/>
          <w:sz w:val="20"/>
          <w:szCs w:val="20"/>
        </w:rPr>
      </w:pPr>
    </w:p>
    <w:p w14:paraId="33265BE0" w14:textId="468D60DE" w:rsidR="00356E07" w:rsidRPr="00FC14F1" w:rsidRDefault="00356E07" w:rsidP="00FC14F1">
      <w:pPr>
        <w:pStyle w:val="Heading1"/>
        <w:rPr>
          <w:rFonts w:ascii="Century Gothic" w:hAnsi="Century Gothic"/>
          <w:sz w:val="20"/>
          <w:szCs w:val="20"/>
        </w:rPr>
      </w:pPr>
      <w:r w:rsidRPr="00FC14F1">
        <w:rPr>
          <w:rFonts w:ascii="Century Gothic" w:hAnsi="Century Gothic"/>
          <w:sz w:val="20"/>
          <w:szCs w:val="20"/>
        </w:rPr>
        <w:t xml:space="preserve">            </w:t>
      </w:r>
      <w:bookmarkStart w:id="21" w:name="_Toc18021658"/>
      <w:r w:rsidRPr="00FC14F1">
        <w:rPr>
          <w:rFonts w:ascii="Century Gothic" w:hAnsi="Century Gothic"/>
          <w:sz w:val="20"/>
          <w:szCs w:val="20"/>
        </w:rPr>
        <w:t>3</w:t>
      </w:r>
      <w:r w:rsidR="00FC14F1" w:rsidRPr="00FC14F1">
        <w:rPr>
          <w:rFonts w:ascii="Century Gothic" w:hAnsi="Century Gothic"/>
          <w:sz w:val="20"/>
          <w:szCs w:val="20"/>
        </w:rPr>
        <w:t>.3</w:t>
      </w:r>
      <w:r w:rsidRPr="00FC14F1">
        <w:rPr>
          <w:rFonts w:ascii="Century Gothic" w:hAnsi="Century Gothic"/>
          <w:sz w:val="20"/>
          <w:szCs w:val="20"/>
        </w:rPr>
        <w:t xml:space="preserve"> Coupon management</w:t>
      </w:r>
      <w:bookmarkEnd w:id="21"/>
      <w:r w:rsidRPr="00FC14F1">
        <w:rPr>
          <w:rFonts w:ascii="Century Gothic" w:hAnsi="Century Gothic"/>
          <w:sz w:val="20"/>
          <w:szCs w:val="20"/>
        </w:rPr>
        <w:t xml:space="preserve"> </w:t>
      </w:r>
    </w:p>
    <w:p w14:paraId="1DBFE3B4" w14:textId="34B617E0" w:rsidR="00CF7413" w:rsidRPr="009B0BD3" w:rsidRDefault="00356E07" w:rsidP="00356E07">
      <w:pPr>
        <w:pStyle w:val="ListParagraph"/>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color w:val="000000"/>
          <w:sz w:val="20"/>
          <w:szCs w:val="20"/>
        </w:rPr>
        <w:t>The coupon management use cases define the core MNO wallet app server operations that manage coupons derived from distributed offers. A coupon is to be considered the concrete instance of an abstract offer. A coupon can be presented at the point-of-sale to affect some changes to a sub-total or trigger some other reward.</w:t>
      </w:r>
    </w:p>
    <w:p w14:paraId="48BEB248" w14:textId="2CD3C224" w:rsidR="00356E07" w:rsidRPr="009B0BD3" w:rsidRDefault="00356E07" w:rsidP="00356E07">
      <w:pPr>
        <w:pStyle w:val="ListParagraph"/>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sz w:val="20"/>
          <w:szCs w:val="20"/>
        </w:rPr>
        <w:t>The coupon management use cases define a high-level set of capabilities to manage the coupon lifecycle as defined in earlier sections of this document; spanning issuance, query, state control and removal.</w:t>
      </w:r>
    </w:p>
    <w:p w14:paraId="7A0C8511" w14:textId="4D59E791" w:rsidR="00356E07" w:rsidRPr="009B0BD3" w:rsidRDefault="00356E07" w:rsidP="00356E07">
      <w:pPr>
        <w:pStyle w:val="ListParagraph"/>
        <w:autoSpaceDE w:val="0"/>
        <w:autoSpaceDN w:val="0"/>
        <w:adjustRightInd w:val="0"/>
        <w:spacing w:after="0" w:line="240" w:lineRule="auto"/>
        <w:rPr>
          <w:rFonts w:ascii="Century Gothic" w:hAnsi="Century Gothic" w:cs="Arial"/>
          <w:color w:val="000000"/>
          <w:sz w:val="20"/>
          <w:szCs w:val="20"/>
        </w:rPr>
      </w:pPr>
    </w:p>
    <w:p w14:paraId="0D159266" w14:textId="0F9E1C0A" w:rsidR="00356E07" w:rsidRPr="009B0BD3" w:rsidRDefault="00356E07" w:rsidP="00356E07">
      <w:pPr>
        <w:pStyle w:val="ListParagraph"/>
        <w:autoSpaceDE w:val="0"/>
        <w:autoSpaceDN w:val="0"/>
        <w:adjustRightInd w:val="0"/>
        <w:spacing w:after="0" w:line="240" w:lineRule="auto"/>
        <w:rPr>
          <w:rFonts w:ascii="Century Gothic" w:hAnsi="Century Gothic" w:cs="Arial"/>
          <w:color w:val="000000"/>
          <w:sz w:val="20"/>
          <w:szCs w:val="20"/>
        </w:rPr>
      </w:pPr>
    </w:p>
    <w:p w14:paraId="3FA65BF6" w14:textId="6C22CC46" w:rsidR="00356E07" w:rsidRPr="009B0BD3" w:rsidRDefault="00356E07" w:rsidP="00356E07">
      <w:pPr>
        <w:pStyle w:val="ListParagraph"/>
        <w:autoSpaceDE w:val="0"/>
        <w:autoSpaceDN w:val="0"/>
        <w:adjustRightInd w:val="0"/>
        <w:spacing w:after="0" w:line="240" w:lineRule="auto"/>
        <w:rPr>
          <w:rFonts w:ascii="Century Gothic" w:hAnsi="Century Gothic" w:cs="Arial"/>
          <w:color w:val="000000"/>
          <w:sz w:val="20"/>
          <w:szCs w:val="20"/>
        </w:rPr>
      </w:pPr>
    </w:p>
    <w:p w14:paraId="0E038674" w14:textId="50471B76" w:rsidR="00356E07" w:rsidRPr="009B0BD3" w:rsidRDefault="00356E07" w:rsidP="00356E07">
      <w:pPr>
        <w:pStyle w:val="ListParagraph"/>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noProof/>
          <w:color w:val="000000"/>
          <w:sz w:val="20"/>
          <w:szCs w:val="20"/>
        </w:rPr>
        <w:lastRenderedPageBreak/>
        <w:drawing>
          <wp:inline distT="0" distB="0" distL="0" distR="0" wp14:anchorId="1BC9DBB3" wp14:editId="77DFB3AB">
            <wp:extent cx="4340270" cy="3270250"/>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769" cy="3287202"/>
                    </a:xfrm>
                    <a:prstGeom prst="rect">
                      <a:avLst/>
                    </a:prstGeom>
                    <a:noFill/>
                    <a:ln>
                      <a:noFill/>
                    </a:ln>
                  </pic:spPr>
                </pic:pic>
              </a:graphicData>
            </a:graphic>
          </wp:inline>
        </w:drawing>
      </w:r>
    </w:p>
    <w:p w14:paraId="41A47332" w14:textId="5CE42A17" w:rsidR="00CF7413" w:rsidRPr="009B0BD3" w:rsidRDefault="00CF7413" w:rsidP="00CF7413">
      <w:pPr>
        <w:pStyle w:val="ListParagraph"/>
        <w:autoSpaceDE w:val="0"/>
        <w:autoSpaceDN w:val="0"/>
        <w:adjustRightInd w:val="0"/>
        <w:spacing w:after="0" w:line="240" w:lineRule="auto"/>
        <w:rPr>
          <w:rFonts w:ascii="Century Gothic" w:hAnsi="Century Gothic" w:cs="Arial"/>
          <w:color w:val="000000"/>
          <w:sz w:val="20"/>
          <w:szCs w:val="20"/>
        </w:rPr>
      </w:pPr>
    </w:p>
    <w:p w14:paraId="382FA7E5" w14:textId="1748D97B" w:rsidR="00CF7413" w:rsidRPr="009B0BD3" w:rsidRDefault="00CF7413" w:rsidP="00CF7413">
      <w:pPr>
        <w:pStyle w:val="ListParagraph"/>
        <w:autoSpaceDE w:val="0"/>
        <w:autoSpaceDN w:val="0"/>
        <w:adjustRightInd w:val="0"/>
        <w:spacing w:after="0" w:line="240" w:lineRule="auto"/>
        <w:rPr>
          <w:rFonts w:ascii="Century Gothic" w:hAnsi="Century Gothic" w:cs="Arial"/>
          <w:color w:val="000000"/>
          <w:sz w:val="20"/>
          <w:szCs w:val="20"/>
        </w:rPr>
      </w:pPr>
    </w:p>
    <w:p w14:paraId="5F27CD70" w14:textId="40365728" w:rsidR="00F4402F" w:rsidRPr="00FC14F1" w:rsidRDefault="00FC14F1" w:rsidP="00FC14F1">
      <w:pPr>
        <w:pStyle w:val="Heading1"/>
        <w:rPr>
          <w:rFonts w:ascii="Century Gothic" w:hAnsi="Century Gothic"/>
          <w:sz w:val="20"/>
          <w:szCs w:val="20"/>
        </w:rPr>
      </w:pPr>
      <w:bookmarkStart w:id="22" w:name="_Toc18021659"/>
      <w:r w:rsidRPr="00FC14F1">
        <w:rPr>
          <w:rFonts w:ascii="Century Gothic" w:hAnsi="Century Gothic"/>
          <w:sz w:val="20"/>
          <w:szCs w:val="20"/>
        </w:rPr>
        <w:t>3.</w:t>
      </w:r>
      <w:r w:rsidR="00F4402F" w:rsidRPr="00FC14F1">
        <w:rPr>
          <w:rFonts w:ascii="Century Gothic" w:hAnsi="Century Gothic"/>
          <w:sz w:val="20"/>
          <w:szCs w:val="20"/>
        </w:rPr>
        <w:t>4</w:t>
      </w:r>
      <w:r w:rsidR="00F4402F" w:rsidRPr="00FC14F1">
        <w:rPr>
          <w:rFonts w:ascii="Century Gothic" w:hAnsi="Century Gothic"/>
          <w:sz w:val="20"/>
          <w:szCs w:val="20"/>
        </w:rPr>
        <w:t>.</w:t>
      </w:r>
      <w:r w:rsidR="00F4402F" w:rsidRPr="00FC14F1">
        <w:rPr>
          <w:rFonts w:ascii="Century Gothic" w:hAnsi="Century Gothic"/>
          <w:sz w:val="20"/>
          <w:szCs w:val="20"/>
        </w:rPr>
        <w:t xml:space="preserve"> Transactional</w:t>
      </w:r>
      <w:bookmarkEnd w:id="22"/>
      <w:r w:rsidR="00F4402F" w:rsidRPr="00FC14F1">
        <w:rPr>
          <w:rFonts w:ascii="Century Gothic" w:hAnsi="Century Gothic"/>
          <w:sz w:val="20"/>
          <w:szCs w:val="20"/>
        </w:rPr>
        <w:t xml:space="preserve"> </w:t>
      </w:r>
    </w:p>
    <w:p w14:paraId="58869969" w14:textId="09179B40" w:rsidR="00CF7413"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color w:val="000000"/>
          <w:sz w:val="20"/>
          <w:szCs w:val="20"/>
        </w:rPr>
        <w:t>The transactional use cases represent MNO wallet app server functionality that enables communication between entities within the system.</w:t>
      </w:r>
    </w:p>
    <w:p w14:paraId="69AB9B86" w14:textId="777A4323"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286E7F4A" w14:textId="3216112D"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139DB647" w14:textId="685836A4"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noProof/>
          <w:color w:val="000000"/>
          <w:sz w:val="20"/>
          <w:szCs w:val="20"/>
        </w:rPr>
        <w:drawing>
          <wp:inline distT="0" distB="0" distL="0" distR="0" wp14:anchorId="358A267E" wp14:editId="09026342">
            <wp:extent cx="3124200" cy="289511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7668" cy="2907599"/>
                    </a:xfrm>
                    <a:prstGeom prst="rect">
                      <a:avLst/>
                    </a:prstGeom>
                    <a:noFill/>
                    <a:ln>
                      <a:noFill/>
                    </a:ln>
                  </pic:spPr>
                </pic:pic>
              </a:graphicData>
            </a:graphic>
          </wp:inline>
        </w:drawing>
      </w:r>
    </w:p>
    <w:p w14:paraId="0D5C7F53" w14:textId="308D3D30"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35713075" w14:textId="525CC00F"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4B40EB32" w14:textId="148BBEA6"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501DA5D8" w14:textId="1C702A82"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161B8B4E" w14:textId="39BBED27"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37F920A7" w14:textId="57CFA435" w:rsidR="00EC1D55" w:rsidRPr="003C1302" w:rsidRDefault="003C1302" w:rsidP="003C1302">
      <w:pPr>
        <w:pStyle w:val="Heading1"/>
        <w:rPr>
          <w:rFonts w:ascii="Century Gothic" w:hAnsi="Century Gothic"/>
          <w:sz w:val="20"/>
          <w:szCs w:val="20"/>
        </w:rPr>
      </w:pPr>
      <w:bookmarkStart w:id="23" w:name="_Toc18021660"/>
      <w:r w:rsidRPr="003C1302">
        <w:rPr>
          <w:rFonts w:ascii="Century Gothic" w:hAnsi="Century Gothic"/>
          <w:sz w:val="20"/>
          <w:szCs w:val="20"/>
        </w:rPr>
        <w:lastRenderedPageBreak/>
        <w:t>4.0</w:t>
      </w:r>
      <w:r w:rsidR="00EC1D55" w:rsidRPr="003C1302">
        <w:rPr>
          <w:rFonts w:ascii="Century Gothic" w:hAnsi="Century Gothic"/>
          <w:sz w:val="20"/>
          <w:szCs w:val="20"/>
        </w:rPr>
        <w:t>Message sequences</w:t>
      </w:r>
      <w:bookmarkEnd w:id="23"/>
      <w:r w:rsidR="00EC1D55" w:rsidRPr="003C1302">
        <w:rPr>
          <w:rFonts w:ascii="Century Gothic" w:hAnsi="Century Gothic"/>
          <w:sz w:val="20"/>
          <w:szCs w:val="20"/>
        </w:rPr>
        <w:t xml:space="preserve"> </w:t>
      </w:r>
    </w:p>
    <w:p w14:paraId="54714303" w14:textId="3D96B3EB" w:rsidR="00EC1D55" w:rsidRPr="00EC1D55" w:rsidRDefault="00EC1D55" w:rsidP="00EC1D55">
      <w:pPr>
        <w:autoSpaceDE w:val="0"/>
        <w:autoSpaceDN w:val="0"/>
        <w:adjustRightInd w:val="0"/>
        <w:spacing w:after="0" w:line="240" w:lineRule="auto"/>
        <w:rPr>
          <w:rFonts w:ascii="Century Gothic" w:hAnsi="Century Gothic" w:cs="Arial"/>
          <w:sz w:val="20"/>
          <w:szCs w:val="20"/>
        </w:rPr>
      </w:pPr>
      <w:r w:rsidRPr="00EC1D55">
        <w:rPr>
          <w:rFonts w:ascii="Century Gothic" w:hAnsi="Century Gothic" w:cs="Arial"/>
          <w:color w:val="000000"/>
          <w:sz w:val="20"/>
          <w:szCs w:val="20"/>
        </w:rPr>
        <w:t xml:space="preserve">The previous sections have explored the use cases and service interfaces to be considered mandatory to all MNOs that wish to comply with this specification. In this section, each service interface is </w:t>
      </w:r>
      <w:proofErr w:type="gramStart"/>
      <w:r w:rsidRPr="00EC1D55">
        <w:rPr>
          <w:rFonts w:ascii="Century Gothic" w:hAnsi="Century Gothic" w:cs="Arial"/>
          <w:color w:val="000000"/>
          <w:sz w:val="20"/>
          <w:szCs w:val="20"/>
        </w:rPr>
        <w:t>explored</w:t>
      </w:r>
      <w:proofErr w:type="gramEnd"/>
      <w:r w:rsidRPr="00EC1D55">
        <w:rPr>
          <w:rFonts w:ascii="Century Gothic" w:hAnsi="Century Gothic" w:cs="Arial"/>
          <w:color w:val="000000"/>
          <w:sz w:val="20"/>
          <w:szCs w:val="20"/>
        </w:rPr>
        <w:t xml:space="preserve"> and individual message sequence flows are elaborated and explained in more detail. </w:t>
      </w:r>
    </w:p>
    <w:p w14:paraId="14AE229E" w14:textId="426D8A4C" w:rsidR="00EC1D55" w:rsidRPr="00EC1D55" w:rsidRDefault="00EC1D55" w:rsidP="00EC1D55">
      <w:pPr>
        <w:autoSpaceDE w:val="0"/>
        <w:autoSpaceDN w:val="0"/>
        <w:adjustRightInd w:val="0"/>
        <w:spacing w:after="0" w:line="240" w:lineRule="auto"/>
        <w:rPr>
          <w:rFonts w:ascii="Century Gothic" w:hAnsi="Century Gothic" w:cs="Arial"/>
          <w:sz w:val="20"/>
          <w:szCs w:val="20"/>
        </w:rPr>
      </w:pPr>
      <w:r w:rsidRPr="00EC1D55">
        <w:rPr>
          <w:rFonts w:ascii="Century Gothic" w:hAnsi="Century Gothic" w:cs="Arial"/>
          <w:sz w:val="20"/>
          <w:szCs w:val="20"/>
        </w:rPr>
        <w:t xml:space="preserve">account: </w:t>
      </w:r>
      <w:proofErr w:type="spellStart"/>
      <w:r w:rsidRPr="00EC1D55">
        <w:rPr>
          <w:rFonts w:ascii="Century Gothic" w:hAnsi="Century Gothic" w:cs="Arial"/>
          <w:sz w:val="20"/>
          <w:szCs w:val="20"/>
        </w:rPr>
        <w:t>createAccountMNO</w:t>
      </w:r>
      <w:proofErr w:type="spellEnd"/>
      <w:r w:rsidRPr="00EC1D55">
        <w:rPr>
          <w:rFonts w:ascii="Century Gothic" w:hAnsi="Century Gothic" w:cs="Arial"/>
          <w:sz w:val="20"/>
          <w:szCs w:val="20"/>
        </w:rPr>
        <w:t xml:space="preserve"> Wallet App </w:t>
      </w:r>
      <w:proofErr w:type="gramStart"/>
      <w:r w:rsidRPr="00EC1D55">
        <w:rPr>
          <w:rFonts w:ascii="Century Gothic" w:hAnsi="Century Gothic" w:cs="Arial"/>
          <w:sz w:val="20"/>
          <w:szCs w:val="20"/>
        </w:rPr>
        <w:t>Server(</w:t>
      </w:r>
      <w:proofErr w:type="gramEnd"/>
      <w:r w:rsidRPr="00EC1D55">
        <w:rPr>
          <w:rFonts w:ascii="Century Gothic" w:hAnsi="Century Gothic" w:cs="Arial"/>
          <w:sz w:val="20"/>
          <w:szCs w:val="20"/>
        </w:rPr>
        <w:t>from Use Case View)VAS Consumer(from Use Case View)</w:t>
      </w:r>
      <w:proofErr w:type="spellStart"/>
      <w:r w:rsidRPr="00EC1D55">
        <w:rPr>
          <w:rFonts w:ascii="Century Gothic" w:hAnsi="Century Gothic" w:cs="Arial"/>
          <w:sz w:val="20"/>
          <w:szCs w:val="20"/>
        </w:rPr>
        <w:t>createAccount</w:t>
      </w:r>
      <w:proofErr w:type="spellEnd"/>
      <w:r w:rsidRPr="00EC1D55">
        <w:rPr>
          <w:rFonts w:ascii="Century Gothic" w:hAnsi="Century Gothic" w:cs="Arial"/>
          <w:sz w:val="20"/>
          <w:szCs w:val="20"/>
        </w:rPr>
        <w:t>(</w:t>
      </w:r>
      <w:proofErr w:type="spellStart"/>
      <w:r w:rsidRPr="00EC1D55">
        <w:rPr>
          <w:rFonts w:ascii="Century Gothic" w:hAnsi="Century Gothic" w:cs="Arial"/>
          <w:sz w:val="20"/>
          <w:szCs w:val="20"/>
        </w:rPr>
        <w:t>requesterID</w:t>
      </w:r>
      <w:proofErr w:type="spellEnd"/>
      <w:r w:rsidRPr="00EC1D55">
        <w:rPr>
          <w:rFonts w:ascii="Century Gothic" w:hAnsi="Century Gothic" w:cs="Arial"/>
          <w:sz w:val="20"/>
          <w:szCs w:val="20"/>
        </w:rPr>
        <w:t xml:space="preserve">, </w:t>
      </w:r>
      <w:proofErr w:type="spellStart"/>
      <w:r w:rsidRPr="00EC1D55">
        <w:rPr>
          <w:rFonts w:ascii="Century Gothic" w:hAnsi="Century Gothic" w:cs="Arial"/>
          <w:sz w:val="20"/>
          <w:szCs w:val="20"/>
        </w:rPr>
        <w:t>accountInfo</w:t>
      </w:r>
      <w:proofErr w:type="spellEnd"/>
      <w:r w:rsidRPr="00EC1D55">
        <w:rPr>
          <w:rFonts w:ascii="Century Gothic" w:hAnsi="Century Gothic" w:cs="Arial"/>
          <w:sz w:val="20"/>
          <w:szCs w:val="20"/>
        </w:rPr>
        <w:t>)internal account creation()response(</w:t>
      </w:r>
      <w:proofErr w:type="spellStart"/>
      <w:r w:rsidRPr="00EC1D55">
        <w:rPr>
          <w:rFonts w:ascii="Century Gothic" w:hAnsi="Century Gothic" w:cs="Arial"/>
          <w:sz w:val="20"/>
          <w:szCs w:val="20"/>
        </w:rPr>
        <w:t>responderID</w:t>
      </w:r>
      <w:proofErr w:type="spellEnd"/>
      <w:r w:rsidRPr="00EC1D55">
        <w:rPr>
          <w:rFonts w:ascii="Century Gothic" w:hAnsi="Century Gothic" w:cs="Arial"/>
          <w:sz w:val="20"/>
          <w:szCs w:val="20"/>
        </w:rPr>
        <w:t xml:space="preserve">, </w:t>
      </w:r>
      <w:proofErr w:type="spellStart"/>
      <w:r w:rsidRPr="00EC1D55">
        <w:rPr>
          <w:rFonts w:ascii="Century Gothic" w:hAnsi="Century Gothic" w:cs="Arial"/>
          <w:sz w:val="20"/>
          <w:szCs w:val="20"/>
        </w:rPr>
        <w:t>customerAccountID</w:t>
      </w:r>
      <w:proofErr w:type="spellEnd"/>
      <w:r w:rsidRPr="00EC1D55">
        <w:rPr>
          <w:rFonts w:ascii="Century Gothic" w:hAnsi="Century Gothic" w:cs="Arial"/>
          <w:sz w:val="20"/>
          <w:szCs w:val="20"/>
        </w:rPr>
        <w:t xml:space="preserve">, </w:t>
      </w:r>
      <w:proofErr w:type="spellStart"/>
      <w:r w:rsidRPr="00EC1D55">
        <w:rPr>
          <w:rFonts w:ascii="Century Gothic" w:hAnsi="Century Gothic" w:cs="Arial"/>
          <w:sz w:val="20"/>
          <w:szCs w:val="20"/>
        </w:rPr>
        <w:t>transactionStatus</w:t>
      </w:r>
      <w:proofErr w:type="spellEnd"/>
      <w:r w:rsidRPr="00EC1D55">
        <w:rPr>
          <w:rFonts w:ascii="Century Gothic" w:hAnsi="Century Gothic" w:cs="Arial"/>
          <w:sz w:val="20"/>
          <w:szCs w:val="20"/>
        </w:rPr>
        <w:t>)</w:t>
      </w:r>
      <w:r w:rsidRPr="009B0BD3">
        <w:rPr>
          <w:rFonts w:ascii="Century Gothic" w:hAnsi="Century Gothic" w:cs="Arial"/>
          <w:sz w:val="20"/>
          <w:szCs w:val="20"/>
        </w:rPr>
        <w:t xml:space="preserve"> Acc</w:t>
      </w:r>
      <w:r w:rsidRPr="00EC1D55">
        <w:rPr>
          <w:rFonts w:ascii="Century Gothic" w:hAnsi="Century Gothic" w:cs="Arial"/>
          <w:b/>
          <w:bCs/>
          <w:sz w:val="20"/>
          <w:szCs w:val="20"/>
        </w:rPr>
        <w:t>ount management message sequences .1</w:t>
      </w:r>
    </w:p>
    <w:p w14:paraId="7772D266" w14:textId="77777777" w:rsidR="00EC1D55" w:rsidRPr="00EC1D55" w:rsidRDefault="00EC1D55" w:rsidP="00EC1D55">
      <w:pPr>
        <w:autoSpaceDE w:val="0"/>
        <w:autoSpaceDN w:val="0"/>
        <w:adjustRightInd w:val="0"/>
        <w:spacing w:after="0" w:line="240" w:lineRule="auto"/>
        <w:rPr>
          <w:rFonts w:ascii="Century Gothic" w:hAnsi="Century Gothic" w:cs="Arial"/>
          <w:sz w:val="20"/>
          <w:szCs w:val="20"/>
        </w:rPr>
      </w:pPr>
      <w:r w:rsidRPr="00EC1D55">
        <w:rPr>
          <w:rFonts w:ascii="Century Gothic" w:hAnsi="Century Gothic" w:cs="Arial"/>
          <w:sz w:val="20"/>
          <w:szCs w:val="20"/>
        </w:rPr>
        <w:t xml:space="preserve">The account management use cases enable the MNO wallet app server, or affiliated third-party service, to create and manage loyalty and promotion accounts that can be exposed through multiple channels, including a consumer facing application on a mobile device. </w:t>
      </w:r>
    </w:p>
    <w:p w14:paraId="0AFE8C71" w14:textId="1758666F" w:rsidR="00EC1D55" w:rsidRPr="00154A0C" w:rsidRDefault="00154A0C" w:rsidP="00154A0C">
      <w:pPr>
        <w:pStyle w:val="Heading1"/>
        <w:rPr>
          <w:rFonts w:ascii="Century Gothic" w:hAnsi="Century Gothic"/>
          <w:sz w:val="20"/>
          <w:szCs w:val="20"/>
        </w:rPr>
      </w:pPr>
      <w:bookmarkStart w:id="24" w:name="_Toc18021661"/>
      <w:r w:rsidRPr="00154A0C">
        <w:rPr>
          <w:rFonts w:ascii="Century Gothic" w:hAnsi="Century Gothic"/>
          <w:sz w:val="20"/>
          <w:szCs w:val="20"/>
        </w:rPr>
        <w:t>4.</w:t>
      </w:r>
      <w:r w:rsidR="00EC1D55" w:rsidRPr="00154A0C">
        <w:rPr>
          <w:rFonts w:ascii="Century Gothic" w:hAnsi="Century Gothic"/>
          <w:sz w:val="20"/>
          <w:szCs w:val="20"/>
        </w:rPr>
        <w:t xml:space="preserve">1 </w:t>
      </w:r>
      <w:proofErr w:type="spellStart"/>
      <w:r w:rsidR="00EC1D55" w:rsidRPr="00154A0C">
        <w:rPr>
          <w:rFonts w:ascii="Century Gothic" w:hAnsi="Century Gothic" w:cs="Courier New"/>
          <w:sz w:val="20"/>
          <w:szCs w:val="20"/>
        </w:rPr>
        <w:t>createAccount</w:t>
      </w:r>
      <w:proofErr w:type="spellEnd"/>
      <w:r w:rsidR="00EC1D55" w:rsidRPr="00154A0C">
        <w:rPr>
          <w:rFonts w:ascii="Century Gothic" w:hAnsi="Century Gothic" w:cs="Courier New"/>
          <w:sz w:val="20"/>
          <w:szCs w:val="20"/>
        </w:rPr>
        <w:t xml:space="preserve"> </w:t>
      </w:r>
      <w:r w:rsidR="00EC1D55" w:rsidRPr="00154A0C">
        <w:rPr>
          <w:rFonts w:ascii="Century Gothic" w:hAnsi="Century Gothic"/>
          <w:sz w:val="20"/>
          <w:szCs w:val="20"/>
        </w:rPr>
        <w:t>message sequence</w:t>
      </w:r>
      <w:bookmarkEnd w:id="24"/>
      <w:r w:rsidR="00EC1D55" w:rsidRPr="00154A0C">
        <w:rPr>
          <w:rFonts w:ascii="Century Gothic" w:hAnsi="Century Gothic"/>
          <w:sz w:val="20"/>
          <w:szCs w:val="20"/>
        </w:rPr>
        <w:t xml:space="preserve"> </w:t>
      </w:r>
    </w:p>
    <w:p w14:paraId="625E886A" w14:textId="77777777" w:rsidR="00EC1D55" w:rsidRPr="00EC1D55" w:rsidRDefault="00EC1D55" w:rsidP="00EC1D55">
      <w:pPr>
        <w:autoSpaceDE w:val="0"/>
        <w:autoSpaceDN w:val="0"/>
        <w:adjustRightInd w:val="0"/>
        <w:spacing w:after="0" w:line="240" w:lineRule="auto"/>
        <w:rPr>
          <w:rFonts w:ascii="Century Gothic" w:hAnsi="Century Gothic" w:cs="Arial"/>
          <w:sz w:val="20"/>
          <w:szCs w:val="20"/>
        </w:rPr>
      </w:pPr>
      <w:r w:rsidRPr="00EC1D55">
        <w:rPr>
          <w:rFonts w:ascii="Century Gothic" w:hAnsi="Century Gothic" w:cs="Arial"/>
          <w:sz w:val="20"/>
          <w:szCs w:val="20"/>
        </w:rPr>
        <w:t xml:space="preserve">The MNO or affiliate should be capable of creating new accounts in the MNO service domain. A new account represents an individual identity that may be subsequently interacted with through a variety of physical channels. The account on its own does not provide any service other than as a placeholder against which individual merchant and manufacturer loyalty cards and accounts may be registered. </w:t>
      </w:r>
    </w:p>
    <w:p w14:paraId="5FA441A4" w14:textId="77777777" w:rsidR="00EC1D55" w:rsidRPr="00EC1D55" w:rsidRDefault="00EC1D55" w:rsidP="00EC1D55">
      <w:pPr>
        <w:autoSpaceDE w:val="0"/>
        <w:autoSpaceDN w:val="0"/>
        <w:adjustRightInd w:val="0"/>
        <w:spacing w:after="0" w:line="240" w:lineRule="auto"/>
        <w:rPr>
          <w:rFonts w:ascii="Century Gothic" w:hAnsi="Century Gothic" w:cs="Arial"/>
          <w:sz w:val="20"/>
          <w:szCs w:val="20"/>
        </w:rPr>
      </w:pPr>
      <w:proofErr w:type="spellStart"/>
      <w:r w:rsidRPr="00EC1D55">
        <w:rPr>
          <w:rFonts w:ascii="Century Gothic" w:hAnsi="Century Gothic" w:cs="Courier New"/>
          <w:sz w:val="20"/>
          <w:szCs w:val="20"/>
        </w:rPr>
        <w:t>createAccount</w:t>
      </w:r>
      <w:proofErr w:type="spellEnd"/>
      <w:r w:rsidRPr="00EC1D55">
        <w:rPr>
          <w:rFonts w:ascii="Century Gothic" w:hAnsi="Century Gothic" w:cs="Courier New"/>
          <w:sz w:val="20"/>
          <w:szCs w:val="20"/>
        </w:rPr>
        <w:t xml:space="preserve"> </w:t>
      </w:r>
      <w:r w:rsidRPr="00EC1D55">
        <w:rPr>
          <w:rFonts w:ascii="Century Gothic" w:hAnsi="Century Gothic" w:cs="Arial"/>
          <w:b/>
          <w:bCs/>
          <w:sz w:val="20"/>
          <w:szCs w:val="20"/>
        </w:rPr>
        <w:t xml:space="preserve">message flow </w:t>
      </w:r>
    </w:p>
    <w:p w14:paraId="6580AE5D" w14:textId="77777777" w:rsidR="00EC1D55" w:rsidRPr="009B0BD3" w:rsidRDefault="00EC1D55" w:rsidP="00EC1D55">
      <w:pPr>
        <w:autoSpaceDE w:val="0"/>
        <w:autoSpaceDN w:val="0"/>
        <w:adjustRightInd w:val="0"/>
        <w:spacing w:after="0" w:line="240" w:lineRule="auto"/>
        <w:rPr>
          <w:rFonts w:ascii="Century Gothic" w:hAnsi="Century Gothic" w:cs="Arial"/>
          <w:sz w:val="20"/>
          <w:szCs w:val="20"/>
        </w:rPr>
      </w:pPr>
    </w:p>
    <w:p w14:paraId="2951B898" w14:textId="45AB317A" w:rsidR="00EC1D55" w:rsidRPr="009B0BD3" w:rsidRDefault="00EC1D55" w:rsidP="00EC1D55">
      <w:pPr>
        <w:autoSpaceDE w:val="0"/>
        <w:autoSpaceDN w:val="0"/>
        <w:adjustRightInd w:val="0"/>
        <w:spacing w:after="0" w:line="240" w:lineRule="auto"/>
        <w:rPr>
          <w:rFonts w:ascii="Century Gothic" w:hAnsi="Century Gothic" w:cs="Arial"/>
          <w:sz w:val="20"/>
          <w:szCs w:val="20"/>
        </w:rPr>
      </w:pPr>
      <w:r w:rsidRPr="009B0BD3">
        <w:rPr>
          <w:rFonts w:ascii="Century Gothic" w:hAnsi="Century Gothic" w:cs="Arial"/>
          <w:noProof/>
          <w:sz w:val="20"/>
          <w:szCs w:val="20"/>
        </w:rPr>
        <w:drawing>
          <wp:inline distT="0" distB="0" distL="0" distR="0" wp14:anchorId="250B47EB" wp14:editId="0E57497E">
            <wp:extent cx="5308264" cy="2101755"/>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0432" cy="2122410"/>
                    </a:xfrm>
                    <a:prstGeom prst="rect">
                      <a:avLst/>
                    </a:prstGeom>
                    <a:noFill/>
                    <a:ln>
                      <a:noFill/>
                    </a:ln>
                  </pic:spPr>
                </pic:pic>
              </a:graphicData>
            </a:graphic>
          </wp:inline>
        </w:drawing>
      </w:r>
    </w:p>
    <w:p w14:paraId="5395F2D4" w14:textId="475F4741" w:rsidR="00EC1D55" w:rsidRPr="009B0BD3" w:rsidRDefault="00EC1D55" w:rsidP="00EC1D55">
      <w:pPr>
        <w:autoSpaceDE w:val="0"/>
        <w:autoSpaceDN w:val="0"/>
        <w:adjustRightInd w:val="0"/>
        <w:spacing w:after="0" w:line="240" w:lineRule="auto"/>
        <w:rPr>
          <w:rFonts w:ascii="Century Gothic" w:hAnsi="Century Gothic" w:cs="Arial"/>
          <w:sz w:val="20"/>
          <w:szCs w:val="20"/>
        </w:rPr>
      </w:pPr>
    </w:p>
    <w:p w14:paraId="162886E9" w14:textId="77777777" w:rsidR="00EC1D55" w:rsidRPr="00EC1D55" w:rsidRDefault="00EC1D55" w:rsidP="00EC1D55">
      <w:pPr>
        <w:autoSpaceDE w:val="0"/>
        <w:autoSpaceDN w:val="0"/>
        <w:adjustRightInd w:val="0"/>
        <w:spacing w:after="0" w:line="240" w:lineRule="auto"/>
        <w:rPr>
          <w:rFonts w:ascii="Century Gothic" w:hAnsi="Century Gothic" w:cs="Arial"/>
          <w:sz w:val="20"/>
          <w:szCs w:val="20"/>
        </w:rPr>
      </w:pPr>
    </w:p>
    <w:p w14:paraId="2BCC5BC9" w14:textId="77777777" w:rsidR="00EC1D55" w:rsidRPr="00EC1D55" w:rsidRDefault="00EC1D55" w:rsidP="00EC1D55">
      <w:pPr>
        <w:autoSpaceDE w:val="0"/>
        <w:autoSpaceDN w:val="0"/>
        <w:adjustRightInd w:val="0"/>
        <w:spacing w:after="0" w:line="240" w:lineRule="auto"/>
        <w:rPr>
          <w:rFonts w:ascii="Century Gothic" w:hAnsi="Century Gothic" w:cs="Arial"/>
          <w:sz w:val="20"/>
          <w:szCs w:val="20"/>
        </w:rPr>
      </w:pPr>
      <w:r w:rsidRPr="00EC1D55">
        <w:rPr>
          <w:rFonts w:ascii="Century Gothic" w:hAnsi="Century Gothic" w:cs="Arial"/>
          <w:sz w:val="20"/>
          <w:szCs w:val="20"/>
        </w:rPr>
        <w:t xml:space="preserve">Access to this call should be protected with an appropriate layer of security to ensure the calling entity has rights to create new accounts and that the content of any call, which may contain personal data, is appropriately protected. </w:t>
      </w:r>
    </w:p>
    <w:p w14:paraId="59E9EEE8" w14:textId="3FDED44C" w:rsidR="00EC1D55" w:rsidRPr="00EC1D55" w:rsidRDefault="00EC1D55" w:rsidP="00EC1D55">
      <w:pPr>
        <w:autoSpaceDE w:val="0"/>
        <w:autoSpaceDN w:val="0"/>
        <w:adjustRightInd w:val="0"/>
        <w:spacing w:after="0" w:line="240" w:lineRule="auto"/>
        <w:rPr>
          <w:rFonts w:ascii="Century Gothic" w:hAnsi="Century Gothic" w:cs="Arial"/>
          <w:sz w:val="20"/>
          <w:szCs w:val="20"/>
        </w:rPr>
      </w:pPr>
      <w:r w:rsidRPr="00EC1D55">
        <w:rPr>
          <w:rFonts w:ascii="Century Gothic" w:hAnsi="Century Gothic" w:cs="Arial"/>
          <w:sz w:val="20"/>
          <w:szCs w:val="20"/>
        </w:rPr>
        <w:t xml:space="preserve">simple request/response flow of the </w:t>
      </w:r>
      <w:proofErr w:type="spellStart"/>
      <w:r w:rsidRPr="00EC1D55">
        <w:rPr>
          <w:rFonts w:ascii="Century Gothic" w:hAnsi="Century Gothic" w:cs="Courier New"/>
          <w:sz w:val="20"/>
          <w:szCs w:val="20"/>
        </w:rPr>
        <w:t>createAccount</w:t>
      </w:r>
      <w:proofErr w:type="spellEnd"/>
      <w:r w:rsidRPr="00EC1D55">
        <w:rPr>
          <w:rFonts w:ascii="Century Gothic" w:hAnsi="Century Gothic" w:cs="Courier New"/>
          <w:sz w:val="20"/>
          <w:szCs w:val="20"/>
        </w:rPr>
        <w:t xml:space="preserve"> </w:t>
      </w:r>
      <w:r w:rsidRPr="00EC1D55">
        <w:rPr>
          <w:rFonts w:ascii="Century Gothic" w:hAnsi="Century Gothic" w:cs="Arial"/>
          <w:sz w:val="20"/>
          <w:szCs w:val="20"/>
        </w:rPr>
        <w:t xml:space="preserve">interface. The service consumer (MNO wallet app or </w:t>
      </w:r>
      <w:proofErr w:type="spellStart"/>
      <w:r w:rsidRPr="00EC1D55">
        <w:rPr>
          <w:rFonts w:ascii="Century Gothic" w:hAnsi="Century Gothic" w:cs="Arial"/>
          <w:sz w:val="20"/>
          <w:szCs w:val="20"/>
        </w:rPr>
        <w:t>authorised</w:t>
      </w:r>
      <w:proofErr w:type="spellEnd"/>
      <w:r w:rsidRPr="00EC1D55">
        <w:rPr>
          <w:rFonts w:ascii="Century Gothic" w:hAnsi="Century Gothic" w:cs="Arial"/>
          <w:sz w:val="20"/>
          <w:szCs w:val="20"/>
        </w:rPr>
        <w:t xml:space="preserve"> third-party service) makes a call to the MNO wallet app server, passing appropriate </w:t>
      </w:r>
      <w:proofErr w:type="spellStart"/>
      <w:r w:rsidRPr="00EC1D55">
        <w:rPr>
          <w:rFonts w:ascii="Century Gothic" w:hAnsi="Century Gothic" w:cs="Courier New"/>
          <w:sz w:val="20"/>
          <w:szCs w:val="20"/>
        </w:rPr>
        <w:t>accountInfo</w:t>
      </w:r>
      <w:proofErr w:type="spellEnd"/>
      <w:r w:rsidRPr="00EC1D55">
        <w:rPr>
          <w:rFonts w:ascii="Century Gothic" w:hAnsi="Century Gothic" w:cs="Courier New"/>
          <w:sz w:val="20"/>
          <w:szCs w:val="20"/>
        </w:rPr>
        <w:t xml:space="preserve"> </w:t>
      </w:r>
      <w:r w:rsidRPr="00EC1D55">
        <w:rPr>
          <w:rFonts w:ascii="Century Gothic" w:hAnsi="Century Gothic" w:cs="Arial"/>
          <w:sz w:val="20"/>
          <w:szCs w:val="20"/>
        </w:rPr>
        <w:t xml:space="preserve">that conveys the account holder’s details. </w:t>
      </w:r>
    </w:p>
    <w:p w14:paraId="6DEE6704" w14:textId="6A55E2D8" w:rsidR="00EC1D55" w:rsidRPr="00EC1D55" w:rsidRDefault="00EC1D55" w:rsidP="00EC1D55">
      <w:pPr>
        <w:autoSpaceDE w:val="0"/>
        <w:autoSpaceDN w:val="0"/>
        <w:adjustRightInd w:val="0"/>
        <w:spacing w:after="0" w:line="240" w:lineRule="auto"/>
        <w:rPr>
          <w:rFonts w:ascii="Century Gothic" w:hAnsi="Century Gothic" w:cs="Arial"/>
          <w:sz w:val="20"/>
          <w:szCs w:val="20"/>
        </w:rPr>
      </w:pPr>
      <w:r w:rsidRPr="00EC1D55">
        <w:rPr>
          <w:rFonts w:ascii="Century Gothic" w:hAnsi="Century Gothic" w:cs="Arial"/>
          <w:sz w:val="20"/>
          <w:szCs w:val="20"/>
        </w:rPr>
        <w:t xml:space="preserve">The MNO wallet app server shall determine an appropriate </w:t>
      </w:r>
      <w:proofErr w:type="spellStart"/>
      <w:r w:rsidRPr="00EC1D55">
        <w:rPr>
          <w:rFonts w:ascii="Century Gothic" w:hAnsi="Century Gothic" w:cs="Courier New"/>
          <w:sz w:val="20"/>
          <w:szCs w:val="20"/>
        </w:rPr>
        <w:t>accountID</w:t>
      </w:r>
      <w:proofErr w:type="spellEnd"/>
      <w:r w:rsidRPr="00EC1D55">
        <w:rPr>
          <w:rFonts w:ascii="Century Gothic" w:hAnsi="Century Gothic" w:cs="Arial"/>
          <w:sz w:val="20"/>
          <w:szCs w:val="20"/>
        </w:rPr>
        <w:t xml:space="preserve">, create the account and link to the assigned identifier. This can possibly be either </w:t>
      </w:r>
      <w:proofErr w:type="spellStart"/>
      <w:r w:rsidRPr="00EC1D55">
        <w:rPr>
          <w:rFonts w:ascii="Century Gothic" w:hAnsi="Century Gothic" w:cs="Courier New"/>
          <w:sz w:val="20"/>
          <w:szCs w:val="20"/>
        </w:rPr>
        <w:t>customerAccountID</w:t>
      </w:r>
      <w:proofErr w:type="spellEnd"/>
      <w:r w:rsidRPr="00EC1D55">
        <w:rPr>
          <w:rFonts w:ascii="Century Gothic" w:hAnsi="Century Gothic" w:cs="Courier New"/>
          <w:sz w:val="20"/>
          <w:szCs w:val="20"/>
        </w:rPr>
        <w:t xml:space="preserve"> </w:t>
      </w:r>
      <w:r w:rsidRPr="00EC1D55">
        <w:rPr>
          <w:rFonts w:ascii="Century Gothic" w:hAnsi="Century Gothic" w:cs="Arial"/>
          <w:sz w:val="20"/>
          <w:szCs w:val="20"/>
        </w:rPr>
        <w:t xml:space="preserve">or </w:t>
      </w:r>
      <w:proofErr w:type="spellStart"/>
      <w:r w:rsidRPr="00EC1D55">
        <w:rPr>
          <w:rFonts w:ascii="Century Gothic" w:hAnsi="Century Gothic" w:cs="Courier New"/>
          <w:sz w:val="20"/>
          <w:szCs w:val="20"/>
        </w:rPr>
        <w:t>customerAccountAlternateID</w:t>
      </w:r>
      <w:r w:rsidR="00B86B1E" w:rsidRPr="009B0BD3">
        <w:rPr>
          <w:rFonts w:ascii="Century Gothic" w:hAnsi="Century Gothic" w:cs="Courier New"/>
          <w:sz w:val="20"/>
          <w:szCs w:val="20"/>
        </w:rPr>
        <w:t>.</w:t>
      </w:r>
      <w:r w:rsidRPr="00EC1D55">
        <w:rPr>
          <w:rFonts w:ascii="Century Gothic" w:hAnsi="Century Gothic" w:cs="Arial"/>
          <w:sz w:val="20"/>
          <w:szCs w:val="20"/>
        </w:rPr>
        <w:t>The</w:t>
      </w:r>
      <w:proofErr w:type="spellEnd"/>
      <w:r w:rsidRPr="00EC1D55">
        <w:rPr>
          <w:rFonts w:ascii="Century Gothic" w:hAnsi="Century Gothic" w:cs="Arial"/>
          <w:sz w:val="20"/>
          <w:szCs w:val="20"/>
        </w:rPr>
        <w:t xml:space="preserve"> response contains a </w:t>
      </w:r>
      <w:proofErr w:type="spellStart"/>
      <w:r w:rsidRPr="00EC1D55">
        <w:rPr>
          <w:rFonts w:ascii="Century Gothic" w:hAnsi="Century Gothic" w:cs="Courier New"/>
          <w:sz w:val="20"/>
          <w:szCs w:val="20"/>
        </w:rPr>
        <w:t>transactionStatus</w:t>
      </w:r>
      <w:proofErr w:type="spellEnd"/>
      <w:r w:rsidRPr="00EC1D55">
        <w:rPr>
          <w:rFonts w:ascii="Century Gothic" w:hAnsi="Century Gothic" w:cs="Courier New"/>
          <w:sz w:val="20"/>
          <w:szCs w:val="20"/>
        </w:rPr>
        <w:t xml:space="preserve"> </w:t>
      </w:r>
      <w:r w:rsidRPr="00EC1D55">
        <w:rPr>
          <w:rFonts w:ascii="Century Gothic" w:hAnsi="Century Gothic" w:cs="Arial"/>
          <w:sz w:val="20"/>
          <w:szCs w:val="20"/>
        </w:rPr>
        <w:t xml:space="preserve">block, indicating the success of the operation and, in a success scenario, the response will indicate to the caller the newly created </w:t>
      </w:r>
      <w:proofErr w:type="spellStart"/>
      <w:r w:rsidRPr="00EC1D55">
        <w:rPr>
          <w:rFonts w:ascii="Century Gothic" w:hAnsi="Century Gothic" w:cs="Courier New"/>
          <w:sz w:val="20"/>
          <w:szCs w:val="20"/>
        </w:rPr>
        <w:t>accountID</w:t>
      </w:r>
      <w:proofErr w:type="spellEnd"/>
      <w:r w:rsidRPr="00EC1D55">
        <w:rPr>
          <w:rFonts w:ascii="Century Gothic" w:hAnsi="Century Gothic" w:cs="Courier New"/>
          <w:sz w:val="20"/>
          <w:szCs w:val="20"/>
        </w:rPr>
        <w:t xml:space="preserve"> </w:t>
      </w:r>
      <w:r w:rsidRPr="00EC1D55">
        <w:rPr>
          <w:rFonts w:ascii="Century Gothic" w:hAnsi="Century Gothic" w:cs="Arial"/>
          <w:sz w:val="20"/>
          <w:szCs w:val="20"/>
        </w:rPr>
        <w:t xml:space="preserve">to be used in subsequent calls. </w:t>
      </w:r>
    </w:p>
    <w:p w14:paraId="6DF2EF60" w14:textId="3751AD84" w:rsidR="00EC1D55" w:rsidRPr="00EC1D55" w:rsidRDefault="00EC1D55" w:rsidP="00EC1D55">
      <w:pPr>
        <w:autoSpaceDE w:val="0"/>
        <w:autoSpaceDN w:val="0"/>
        <w:adjustRightInd w:val="0"/>
        <w:spacing w:after="0" w:line="240" w:lineRule="auto"/>
        <w:rPr>
          <w:rFonts w:ascii="Century Gothic" w:hAnsi="Century Gothic" w:cs="Arial"/>
          <w:sz w:val="20"/>
          <w:szCs w:val="20"/>
        </w:rPr>
      </w:pPr>
    </w:p>
    <w:p w14:paraId="1BD61782" w14:textId="0D14AA91" w:rsidR="00EC1D55" w:rsidRPr="00154A0C" w:rsidRDefault="00154A0C" w:rsidP="00154A0C">
      <w:pPr>
        <w:pStyle w:val="Heading1"/>
        <w:rPr>
          <w:rFonts w:ascii="Century Gothic" w:hAnsi="Century Gothic"/>
          <w:sz w:val="20"/>
          <w:szCs w:val="20"/>
        </w:rPr>
      </w:pPr>
      <w:bookmarkStart w:id="25" w:name="_Toc18021662"/>
      <w:r w:rsidRPr="00154A0C">
        <w:rPr>
          <w:rFonts w:ascii="Century Gothic" w:hAnsi="Century Gothic"/>
          <w:sz w:val="20"/>
          <w:szCs w:val="20"/>
        </w:rPr>
        <w:lastRenderedPageBreak/>
        <w:t>4.</w:t>
      </w:r>
      <w:r w:rsidR="00EC1D55" w:rsidRPr="00154A0C">
        <w:rPr>
          <w:rFonts w:ascii="Century Gothic" w:hAnsi="Century Gothic"/>
          <w:sz w:val="20"/>
          <w:szCs w:val="20"/>
        </w:rPr>
        <w:t xml:space="preserve">2 </w:t>
      </w:r>
      <w:proofErr w:type="spellStart"/>
      <w:r w:rsidR="00EC1D55" w:rsidRPr="00154A0C">
        <w:rPr>
          <w:rFonts w:ascii="Century Gothic" w:hAnsi="Century Gothic" w:cs="Courier New"/>
          <w:sz w:val="20"/>
          <w:szCs w:val="20"/>
        </w:rPr>
        <w:t>updateAccount</w:t>
      </w:r>
      <w:proofErr w:type="spellEnd"/>
      <w:r w:rsidR="00EC1D55" w:rsidRPr="00154A0C">
        <w:rPr>
          <w:rFonts w:ascii="Century Gothic" w:hAnsi="Century Gothic" w:cs="Courier New"/>
          <w:sz w:val="20"/>
          <w:szCs w:val="20"/>
        </w:rPr>
        <w:t xml:space="preserve"> </w:t>
      </w:r>
      <w:r w:rsidR="00EC1D55" w:rsidRPr="00154A0C">
        <w:rPr>
          <w:rFonts w:ascii="Century Gothic" w:hAnsi="Century Gothic"/>
          <w:sz w:val="20"/>
          <w:szCs w:val="20"/>
        </w:rPr>
        <w:t>message sequence</w:t>
      </w:r>
      <w:bookmarkEnd w:id="25"/>
      <w:r w:rsidR="00EC1D55" w:rsidRPr="00154A0C">
        <w:rPr>
          <w:rFonts w:ascii="Century Gothic" w:hAnsi="Century Gothic"/>
          <w:sz w:val="20"/>
          <w:szCs w:val="20"/>
        </w:rPr>
        <w:t xml:space="preserve"> </w:t>
      </w:r>
    </w:p>
    <w:p w14:paraId="7F50A3C6" w14:textId="77777777" w:rsidR="00EC1D55" w:rsidRPr="00EC1D55" w:rsidRDefault="00EC1D55" w:rsidP="00EC1D55">
      <w:pPr>
        <w:autoSpaceDE w:val="0"/>
        <w:autoSpaceDN w:val="0"/>
        <w:adjustRightInd w:val="0"/>
        <w:spacing w:after="0" w:line="240" w:lineRule="auto"/>
        <w:rPr>
          <w:rFonts w:ascii="Century Gothic" w:hAnsi="Century Gothic" w:cs="Arial"/>
          <w:sz w:val="20"/>
          <w:szCs w:val="20"/>
        </w:rPr>
      </w:pPr>
      <w:r w:rsidRPr="00EC1D55">
        <w:rPr>
          <w:rFonts w:ascii="Century Gothic" w:hAnsi="Century Gothic" w:cs="Arial"/>
          <w:sz w:val="20"/>
          <w:szCs w:val="20"/>
        </w:rPr>
        <w:t xml:space="preserve">A created account might contain out of date information that needs updating. Updates are supported using the </w:t>
      </w:r>
      <w:proofErr w:type="spellStart"/>
      <w:r w:rsidRPr="00EC1D55">
        <w:rPr>
          <w:rFonts w:ascii="Century Gothic" w:hAnsi="Century Gothic" w:cs="Courier New"/>
          <w:sz w:val="20"/>
          <w:szCs w:val="20"/>
        </w:rPr>
        <w:t>updateAccount</w:t>
      </w:r>
      <w:proofErr w:type="spellEnd"/>
      <w:r w:rsidRPr="00EC1D55">
        <w:rPr>
          <w:rFonts w:ascii="Century Gothic" w:hAnsi="Century Gothic" w:cs="Courier New"/>
          <w:sz w:val="20"/>
          <w:szCs w:val="20"/>
        </w:rPr>
        <w:t xml:space="preserve"> </w:t>
      </w:r>
      <w:r w:rsidRPr="00EC1D55">
        <w:rPr>
          <w:rFonts w:ascii="Century Gothic" w:hAnsi="Century Gothic" w:cs="Arial"/>
          <w:sz w:val="20"/>
          <w:szCs w:val="20"/>
        </w:rPr>
        <w:t xml:space="preserve">interface, which enables a calling service to update specific fields of the </w:t>
      </w:r>
      <w:proofErr w:type="spellStart"/>
      <w:r w:rsidRPr="00EC1D55">
        <w:rPr>
          <w:rFonts w:ascii="Century Gothic" w:hAnsi="Century Gothic" w:cs="Courier New"/>
          <w:sz w:val="20"/>
          <w:szCs w:val="20"/>
        </w:rPr>
        <w:t>accountInfo</w:t>
      </w:r>
      <w:proofErr w:type="spellEnd"/>
      <w:r w:rsidRPr="00EC1D55">
        <w:rPr>
          <w:rFonts w:ascii="Century Gothic" w:hAnsi="Century Gothic" w:cs="Courier New"/>
          <w:sz w:val="20"/>
          <w:szCs w:val="20"/>
        </w:rPr>
        <w:t xml:space="preserve"> </w:t>
      </w:r>
      <w:r w:rsidRPr="00EC1D55">
        <w:rPr>
          <w:rFonts w:ascii="Century Gothic" w:hAnsi="Century Gothic" w:cs="Arial"/>
          <w:sz w:val="20"/>
          <w:szCs w:val="20"/>
        </w:rPr>
        <w:t xml:space="preserve">structure. </w:t>
      </w:r>
    </w:p>
    <w:p w14:paraId="53A7E30E" w14:textId="0A9DE28D" w:rsidR="00EC1D55" w:rsidRPr="00EC1D55" w:rsidRDefault="00EC1D55" w:rsidP="00EC1D55">
      <w:pPr>
        <w:autoSpaceDE w:val="0"/>
        <w:autoSpaceDN w:val="0"/>
        <w:adjustRightInd w:val="0"/>
        <w:spacing w:after="0" w:line="240" w:lineRule="auto"/>
        <w:rPr>
          <w:rFonts w:ascii="Century Gothic" w:hAnsi="Century Gothic" w:cs="Arial"/>
          <w:sz w:val="20"/>
          <w:szCs w:val="20"/>
        </w:rPr>
      </w:pPr>
      <w:r w:rsidRPr="00EC1D55">
        <w:rPr>
          <w:rFonts w:ascii="Century Gothic" w:hAnsi="Century Gothic" w:cs="Arial"/>
          <w:sz w:val="20"/>
          <w:szCs w:val="20"/>
        </w:rPr>
        <w:t xml:space="preserve">Figure </w:t>
      </w:r>
      <w:proofErr w:type="spellStart"/>
      <w:r w:rsidRPr="00EC1D55">
        <w:rPr>
          <w:rFonts w:ascii="Century Gothic" w:hAnsi="Century Gothic" w:cs="Courier New"/>
          <w:sz w:val="20"/>
          <w:szCs w:val="20"/>
        </w:rPr>
        <w:t>updateAccount</w:t>
      </w:r>
      <w:proofErr w:type="spellEnd"/>
      <w:r w:rsidRPr="00EC1D55">
        <w:rPr>
          <w:rFonts w:ascii="Century Gothic" w:hAnsi="Century Gothic" w:cs="Courier New"/>
          <w:sz w:val="20"/>
          <w:szCs w:val="20"/>
        </w:rPr>
        <w:t xml:space="preserve"> </w:t>
      </w:r>
      <w:r w:rsidRPr="00EC1D55">
        <w:rPr>
          <w:rFonts w:ascii="Century Gothic" w:hAnsi="Century Gothic" w:cs="Arial"/>
          <w:b/>
          <w:bCs/>
          <w:sz w:val="20"/>
          <w:szCs w:val="20"/>
        </w:rPr>
        <w:t xml:space="preserve">message flow </w:t>
      </w:r>
    </w:p>
    <w:p w14:paraId="6ABE814D" w14:textId="77777777" w:rsidR="00EC1D55" w:rsidRPr="00EC1D55" w:rsidRDefault="00EC1D55" w:rsidP="00EC1D55">
      <w:pPr>
        <w:autoSpaceDE w:val="0"/>
        <w:autoSpaceDN w:val="0"/>
        <w:adjustRightInd w:val="0"/>
        <w:spacing w:after="0" w:line="240" w:lineRule="auto"/>
        <w:rPr>
          <w:rFonts w:ascii="Century Gothic" w:hAnsi="Century Gothic" w:cs="Arial"/>
          <w:sz w:val="20"/>
          <w:szCs w:val="20"/>
        </w:rPr>
      </w:pPr>
    </w:p>
    <w:p w14:paraId="2973526C" w14:textId="6FCDDBA2" w:rsidR="00EC1D55" w:rsidRPr="00EC1D55" w:rsidRDefault="00EC1D55" w:rsidP="00EC1D55">
      <w:pPr>
        <w:autoSpaceDE w:val="0"/>
        <w:autoSpaceDN w:val="0"/>
        <w:adjustRightInd w:val="0"/>
        <w:spacing w:after="0" w:line="240" w:lineRule="auto"/>
        <w:rPr>
          <w:rFonts w:ascii="Century Gothic" w:hAnsi="Century Gothic" w:cs="Arial"/>
          <w:sz w:val="20"/>
          <w:szCs w:val="20"/>
        </w:rPr>
      </w:pPr>
      <w:r w:rsidRPr="00EC1D55">
        <w:rPr>
          <w:rFonts w:ascii="Century Gothic" w:hAnsi="Century Gothic" w:cs="Arial"/>
          <w:sz w:val="20"/>
          <w:szCs w:val="20"/>
        </w:rPr>
        <w:t xml:space="preserve">simple request/response flow of the </w:t>
      </w:r>
      <w:proofErr w:type="spellStart"/>
      <w:r w:rsidRPr="00EC1D55">
        <w:rPr>
          <w:rFonts w:ascii="Century Gothic" w:hAnsi="Century Gothic" w:cs="Courier New"/>
          <w:sz w:val="20"/>
          <w:szCs w:val="20"/>
        </w:rPr>
        <w:t>updateAccount</w:t>
      </w:r>
      <w:proofErr w:type="spellEnd"/>
      <w:r w:rsidRPr="00EC1D55">
        <w:rPr>
          <w:rFonts w:ascii="Century Gothic" w:hAnsi="Century Gothic" w:cs="Courier New"/>
          <w:sz w:val="20"/>
          <w:szCs w:val="20"/>
        </w:rPr>
        <w:t xml:space="preserve"> </w:t>
      </w:r>
      <w:r w:rsidRPr="00EC1D55">
        <w:rPr>
          <w:rFonts w:ascii="Century Gothic" w:hAnsi="Century Gothic" w:cs="Arial"/>
          <w:sz w:val="20"/>
          <w:szCs w:val="20"/>
        </w:rPr>
        <w:t xml:space="preserve">interface. The service consumer (MNO wallet app or </w:t>
      </w:r>
      <w:proofErr w:type="spellStart"/>
      <w:r w:rsidRPr="00EC1D55">
        <w:rPr>
          <w:rFonts w:ascii="Century Gothic" w:hAnsi="Century Gothic" w:cs="Arial"/>
          <w:sz w:val="20"/>
          <w:szCs w:val="20"/>
        </w:rPr>
        <w:t>authorised</w:t>
      </w:r>
      <w:proofErr w:type="spellEnd"/>
      <w:r w:rsidRPr="00EC1D55">
        <w:rPr>
          <w:rFonts w:ascii="Century Gothic" w:hAnsi="Century Gothic" w:cs="Arial"/>
          <w:sz w:val="20"/>
          <w:szCs w:val="20"/>
        </w:rPr>
        <w:t xml:space="preserve"> third-party service) makes a call to the MNO wallet app server, passing appropriate </w:t>
      </w:r>
      <w:proofErr w:type="spellStart"/>
      <w:r w:rsidRPr="00EC1D55">
        <w:rPr>
          <w:rFonts w:ascii="Century Gothic" w:hAnsi="Century Gothic" w:cs="Courier New"/>
          <w:sz w:val="20"/>
          <w:szCs w:val="20"/>
        </w:rPr>
        <w:t>accountInfo</w:t>
      </w:r>
      <w:proofErr w:type="spellEnd"/>
      <w:r w:rsidRPr="00EC1D55">
        <w:rPr>
          <w:rFonts w:ascii="Century Gothic" w:hAnsi="Century Gothic" w:cs="Courier New"/>
          <w:sz w:val="20"/>
          <w:szCs w:val="20"/>
        </w:rPr>
        <w:t xml:space="preserve"> </w:t>
      </w:r>
      <w:r w:rsidRPr="00EC1D55">
        <w:rPr>
          <w:rFonts w:ascii="Century Gothic" w:hAnsi="Century Gothic" w:cs="Arial"/>
          <w:sz w:val="20"/>
          <w:szCs w:val="20"/>
        </w:rPr>
        <w:t xml:space="preserve">that conveys the account holder’s details. </w:t>
      </w:r>
    </w:p>
    <w:p w14:paraId="1DFF347F" w14:textId="690E39AA" w:rsidR="00EC1D55" w:rsidRPr="00EC1D55" w:rsidRDefault="00EC1D55" w:rsidP="00B86B1E">
      <w:pPr>
        <w:autoSpaceDE w:val="0"/>
        <w:autoSpaceDN w:val="0"/>
        <w:adjustRightInd w:val="0"/>
        <w:spacing w:after="0" w:line="240" w:lineRule="auto"/>
        <w:rPr>
          <w:rFonts w:ascii="Century Gothic" w:hAnsi="Century Gothic" w:cs="Arial"/>
          <w:sz w:val="20"/>
          <w:szCs w:val="20"/>
        </w:rPr>
      </w:pPr>
      <w:r w:rsidRPr="00EC1D55">
        <w:rPr>
          <w:rFonts w:ascii="Century Gothic" w:hAnsi="Century Gothic" w:cs="Arial"/>
          <w:sz w:val="20"/>
          <w:szCs w:val="20"/>
        </w:rPr>
        <w:t xml:space="preserve">The MNO wallet app server shall determine the appropriate update to apply and update the loyalty account accordingly. </w:t>
      </w:r>
      <w:r w:rsidR="00B86B1E" w:rsidRPr="009B0BD3">
        <w:rPr>
          <w:rFonts w:ascii="Century Gothic" w:hAnsi="Century Gothic" w:cs="Arial"/>
          <w:noProof/>
          <w:sz w:val="20"/>
          <w:szCs w:val="20"/>
        </w:rPr>
        <w:drawing>
          <wp:inline distT="0" distB="0" distL="0" distR="0" wp14:anchorId="416CF8AE" wp14:editId="04F680CC">
            <wp:extent cx="5943600" cy="24733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3325"/>
                    </a:xfrm>
                    <a:prstGeom prst="rect">
                      <a:avLst/>
                    </a:prstGeom>
                    <a:noFill/>
                    <a:ln>
                      <a:noFill/>
                    </a:ln>
                  </pic:spPr>
                </pic:pic>
              </a:graphicData>
            </a:graphic>
          </wp:inline>
        </w:drawing>
      </w:r>
    </w:p>
    <w:p w14:paraId="628D9F50" w14:textId="77777777" w:rsidR="00EC1D55" w:rsidRPr="00EC1D55" w:rsidRDefault="00EC1D55" w:rsidP="00EC1D55">
      <w:pPr>
        <w:autoSpaceDE w:val="0"/>
        <w:autoSpaceDN w:val="0"/>
        <w:adjustRightInd w:val="0"/>
        <w:spacing w:after="0" w:line="240" w:lineRule="auto"/>
        <w:rPr>
          <w:rFonts w:ascii="Century Gothic" w:hAnsi="Century Gothic" w:cs="Arial"/>
          <w:sz w:val="20"/>
          <w:szCs w:val="20"/>
        </w:rPr>
      </w:pPr>
    </w:p>
    <w:p w14:paraId="6E259C39" w14:textId="3F2A8BD3" w:rsidR="00EC1D55" w:rsidRPr="00154A0C" w:rsidRDefault="00154A0C" w:rsidP="00154A0C">
      <w:pPr>
        <w:pStyle w:val="Heading1"/>
        <w:rPr>
          <w:rFonts w:ascii="Century Gothic" w:hAnsi="Century Gothic"/>
          <w:sz w:val="20"/>
          <w:szCs w:val="20"/>
        </w:rPr>
      </w:pPr>
      <w:bookmarkStart w:id="26" w:name="_Toc18021663"/>
      <w:r w:rsidRPr="00154A0C">
        <w:rPr>
          <w:rFonts w:ascii="Century Gothic" w:hAnsi="Century Gothic"/>
          <w:sz w:val="20"/>
          <w:szCs w:val="20"/>
        </w:rPr>
        <w:t>4.</w:t>
      </w:r>
      <w:r w:rsidR="00EC1D55" w:rsidRPr="00154A0C">
        <w:rPr>
          <w:rFonts w:ascii="Century Gothic" w:hAnsi="Century Gothic"/>
          <w:sz w:val="20"/>
          <w:szCs w:val="20"/>
        </w:rPr>
        <w:t xml:space="preserve">3 </w:t>
      </w:r>
      <w:proofErr w:type="spellStart"/>
      <w:r w:rsidR="00EC1D55" w:rsidRPr="00154A0C">
        <w:rPr>
          <w:rFonts w:ascii="Century Gothic" w:hAnsi="Century Gothic" w:cs="Courier New"/>
          <w:sz w:val="20"/>
          <w:szCs w:val="20"/>
        </w:rPr>
        <w:t>getAccountDetails</w:t>
      </w:r>
      <w:proofErr w:type="spellEnd"/>
      <w:r w:rsidR="00EC1D55" w:rsidRPr="00154A0C">
        <w:rPr>
          <w:rFonts w:ascii="Century Gothic" w:hAnsi="Century Gothic" w:cs="Courier New"/>
          <w:sz w:val="20"/>
          <w:szCs w:val="20"/>
        </w:rPr>
        <w:t xml:space="preserve"> </w:t>
      </w:r>
      <w:r w:rsidR="00EC1D55" w:rsidRPr="00154A0C">
        <w:rPr>
          <w:rFonts w:ascii="Century Gothic" w:hAnsi="Century Gothic"/>
          <w:sz w:val="20"/>
          <w:szCs w:val="20"/>
        </w:rPr>
        <w:t>message sequence</w:t>
      </w:r>
      <w:bookmarkEnd w:id="26"/>
      <w:r w:rsidR="00EC1D55" w:rsidRPr="00154A0C">
        <w:rPr>
          <w:rFonts w:ascii="Century Gothic" w:hAnsi="Century Gothic"/>
          <w:sz w:val="20"/>
          <w:szCs w:val="20"/>
        </w:rPr>
        <w:t xml:space="preserve"> </w:t>
      </w:r>
    </w:p>
    <w:p w14:paraId="33E72095" w14:textId="77777777" w:rsidR="00EC1D55" w:rsidRPr="00EC1D55" w:rsidRDefault="00EC1D55" w:rsidP="00EC1D55">
      <w:pPr>
        <w:autoSpaceDE w:val="0"/>
        <w:autoSpaceDN w:val="0"/>
        <w:adjustRightInd w:val="0"/>
        <w:spacing w:after="0" w:line="240" w:lineRule="auto"/>
        <w:rPr>
          <w:rFonts w:ascii="Century Gothic" w:hAnsi="Century Gothic" w:cs="Arial"/>
          <w:sz w:val="20"/>
          <w:szCs w:val="20"/>
        </w:rPr>
      </w:pPr>
      <w:r w:rsidRPr="00EC1D55">
        <w:rPr>
          <w:rFonts w:ascii="Century Gothic" w:hAnsi="Century Gothic" w:cs="Arial"/>
          <w:sz w:val="20"/>
          <w:szCs w:val="20"/>
        </w:rPr>
        <w:t xml:space="preserve">During operation, a calling service (such as the MNO wallet app, some third-party ecommerce site and call </w:t>
      </w:r>
      <w:proofErr w:type="spellStart"/>
      <w:r w:rsidRPr="00EC1D55">
        <w:rPr>
          <w:rFonts w:ascii="Century Gothic" w:hAnsi="Century Gothic" w:cs="Arial"/>
          <w:sz w:val="20"/>
          <w:szCs w:val="20"/>
        </w:rPr>
        <w:t>centre</w:t>
      </w:r>
      <w:proofErr w:type="spellEnd"/>
      <w:r w:rsidRPr="00EC1D55">
        <w:rPr>
          <w:rFonts w:ascii="Century Gothic" w:hAnsi="Century Gothic" w:cs="Arial"/>
          <w:sz w:val="20"/>
          <w:szCs w:val="20"/>
        </w:rPr>
        <w:t xml:space="preserve">) might need to query the details of an MNO wallet holder’s account. </w:t>
      </w:r>
      <w:proofErr w:type="spellStart"/>
      <w:r w:rsidRPr="00EC1D55">
        <w:rPr>
          <w:rFonts w:ascii="Century Gothic" w:hAnsi="Century Gothic" w:cs="Courier New"/>
          <w:sz w:val="20"/>
          <w:szCs w:val="20"/>
        </w:rPr>
        <w:t>getAccountDetails</w:t>
      </w:r>
      <w:proofErr w:type="spellEnd"/>
      <w:r w:rsidRPr="00EC1D55">
        <w:rPr>
          <w:rFonts w:ascii="Century Gothic" w:hAnsi="Century Gothic" w:cs="Courier New"/>
          <w:sz w:val="20"/>
          <w:szCs w:val="20"/>
        </w:rPr>
        <w:t xml:space="preserve"> </w:t>
      </w:r>
      <w:r w:rsidRPr="00EC1D55">
        <w:rPr>
          <w:rFonts w:ascii="Century Gothic" w:hAnsi="Century Gothic" w:cs="Arial"/>
          <w:sz w:val="20"/>
          <w:szCs w:val="20"/>
        </w:rPr>
        <w:t xml:space="preserve">interface provides this functionality and enables account detail summary to be returned for presentation through the mobile application or some third-party tool. </w:t>
      </w:r>
    </w:p>
    <w:p w14:paraId="44D9C0EE" w14:textId="1B675FBE" w:rsidR="00EC1D55" w:rsidRPr="00EC1D55" w:rsidRDefault="00EC1D55" w:rsidP="00EC1D55">
      <w:pPr>
        <w:autoSpaceDE w:val="0"/>
        <w:autoSpaceDN w:val="0"/>
        <w:adjustRightInd w:val="0"/>
        <w:spacing w:after="0" w:line="240" w:lineRule="auto"/>
        <w:rPr>
          <w:rFonts w:ascii="Century Gothic" w:hAnsi="Century Gothic" w:cs="Arial"/>
          <w:sz w:val="20"/>
          <w:szCs w:val="20"/>
        </w:rPr>
      </w:pPr>
      <w:r w:rsidRPr="00EC1D55">
        <w:rPr>
          <w:rFonts w:ascii="Century Gothic" w:hAnsi="Century Gothic" w:cs="Arial"/>
          <w:sz w:val="20"/>
          <w:szCs w:val="20"/>
        </w:rPr>
        <w:t>Figure</w:t>
      </w:r>
      <w:r w:rsidRPr="00EC1D55">
        <w:rPr>
          <w:rFonts w:ascii="Century Gothic" w:hAnsi="Century Gothic" w:cs="Arial"/>
          <w:b/>
          <w:bCs/>
          <w:sz w:val="20"/>
          <w:szCs w:val="20"/>
        </w:rPr>
        <w:t xml:space="preserve">: </w:t>
      </w:r>
      <w:proofErr w:type="spellStart"/>
      <w:r w:rsidRPr="00EC1D55">
        <w:rPr>
          <w:rFonts w:ascii="Century Gothic" w:hAnsi="Century Gothic" w:cs="Courier New"/>
          <w:sz w:val="20"/>
          <w:szCs w:val="20"/>
        </w:rPr>
        <w:t>getAccountDetail</w:t>
      </w:r>
      <w:proofErr w:type="spellEnd"/>
      <w:r w:rsidRPr="00EC1D55">
        <w:rPr>
          <w:rFonts w:ascii="Century Gothic" w:hAnsi="Century Gothic" w:cs="Courier New"/>
          <w:sz w:val="20"/>
          <w:szCs w:val="20"/>
        </w:rPr>
        <w:t xml:space="preserve"> </w:t>
      </w:r>
      <w:r w:rsidRPr="00EC1D55">
        <w:rPr>
          <w:rFonts w:ascii="Century Gothic" w:hAnsi="Century Gothic" w:cs="Arial"/>
          <w:b/>
          <w:bCs/>
          <w:sz w:val="20"/>
          <w:szCs w:val="20"/>
        </w:rPr>
        <w:t xml:space="preserve">message flow </w:t>
      </w:r>
    </w:p>
    <w:p w14:paraId="70CB4B44" w14:textId="77777777" w:rsidR="00EC1D55" w:rsidRPr="00EC1D55" w:rsidRDefault="00EC1D55" w:rsidP="00EC1D55">
      <w:pPr>
        <w:autoSpaceDE w:val="0"/>
        <w:autoSpaceDN w:val="0"/>
        <w:adjustRightInd w:val="0"/>
        <w:spacing w:after="0" w:line="240" w:lineRule="auto"/>
        <w:rPr>
          <w:rFonts w:ascii="Century Gothic" w:hAnsi="Century Gothic" w:cs="Arial"/>
          <w:sz w:val="20"/>
          <w:szCs w:val="20"/>
        </w:rPr>
      </w:pPr>
    </w:p>
    <w:p w14:paraId="191EA7E7" w14:textId="67D0C2C1" w:rsidR="00F4402F" w:rsidRPr="009B0BD3" w:rsidRDefault="00EC1D55" w:rsidP="00EC1D55">
      <w:pPr>
        <w:pStyle w:val="ListParagraph"/>
        <w:autoSpaceDE w:val="0"/>
        <w:autoSpaceDN w:val="0"/>
        <w:adjustRightInd w:val="0"/>
        <w:spacing w:after="0" w:line="240" w:lineRule="auto"/>
        <w:rPr>
          <w:rFonts w:ascii="Century Gothic" w:hAnsi="Century Gothic" w:cs="Arial"/>
          <w:sz w:val="20"/>
          <w:szCs w:val="20"/>
        </w:rPr>
      </w:pPr>
      <w:r w:rsidRPr="009B0BD3">
        <w:rPr>
          <w:rFonts w:ascii="Century Gothic" w:hAnsi="Century Gothic" w:cs="Arial"/>
          <w:sz w:val="20"/>
          <w:szCs w:val="20"/>
        </w:rPr>
        <w:t xml:space="preserve">To fulfil this </w:t>
      </w:r>
      <w:proofErr w:type="gramStart"/>
      <w:r w:rsidRPr="009B0BD3">
        <w:rPr>
          <w:rFonts w:ascii="Century Gothic" w:hAnsi="Century Gothic" w:cs="Arial"/>
          <w:sz w:val="20"/>
          <w:szCs w:val="20"/>
        </w:rPr>
        <w:t>request</w:t>
      </w:r>
      <w:proofErr w:type="gramEnd"/>
      <w:r w:rsidRPr="009B0BD3">
        <w:rPr>
          <w:rFonts w:ascii="Century Gothic" w:hAnsi="Century Gothic" w:cs="Arial"/>
          <w:sz w:val="20"/>
          <w:szCs w:val="20"/>
        </w:rPr>
        <w:t xml:space="preserve"> it may be necessary for the MNO wallet app server to call out to the appropriate set of third-party loyalty service providers to retrieve details of all relevant accounts held by the MNO wallet holder. Real-time calling and aggregation of multiple third-party loyalty service providers may not be sufficiently responsive to provide a timely response to the calling entity and it is likely that some local caching be performed. This proposal does not mandate how, or how frequently updates are pulled from subordinate loyalty service providers; this could be anything from real-time service calls to fixed</w:t>
      </w:r>
    </w:p>
    <w:p w14:paraId="4ECC51EF" w14:textId="3421938A" w:rsidR="00F71D8F" w:rsidRPr="009B0BD3" w:rsidRDefault="00F71D8F" w:rsidP="00EC1D55">
      <w:pPr>
        <w:pStyle w:val="ListParagraph"/>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noProof/>
          <w:color w:val="000000"/>
          <w:sz w:val="20"/>
          <w:szCs w:val="20"/>
        </w:rPr>
        <w:lastRenderedPageBreak/>
        <w:drawing>
          <wp:inline distT="0" distB="0" distL="0" distR="0" wp14:anchorId="32199976" wp14:editId="2ABDD15C">
            <wp:extent cx="5943600" cy="21691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p>
    <w:p w14:paraId="758336CA" w14:textId="79184D91"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3464BDB2" w14:textId="17CE1F9F"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599FD4F3" w14:textId="63B96556"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5A718622" w14:textId="5033A3C9"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681F4343" w14:textId="12645B1A"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2F07AE4B" w14:textId="54B62F6A"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6C45C9E0" w14:textId="4C5E8472"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610BDCCF" w14:textId="1F22D169"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15C86551" w14:textId="43E3826F"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666889C3" w14:textId="5379EC22"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0764BC95" w14:textId="3EA346A4"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18D9E95B" w14:textId="7ADA117C"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1ADDC28D" w14:textId="487D627B"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0D37D890" w14:textId="327BB18E"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4E5752A0" w14:textId="0709AD41"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19484406" w14:textId="04665082"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642B32C9" w14:textId="684845A0"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37A3E796" w14:textId="25F844E1"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407727FB" w14:textId="3645A386"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289F0F44" w14:textId="79197765" w:rsidR="00F5338A" w:rsidRPr="009B0BD3" w:rsidRDefault="00F5338A" w:rsidP="00F4402F">
      <w:pPr>
        <w:pStyle w:val="ListParagraph"/>
        <w:autoSpaceDE w:val="0"/>
        <w:autoSpaceDN w:val="0"/>
        <w:adjustRightInd w:val="0"/>
        <w:spacing w:after="0" w:line="240" w:lineRule="auto"/>
        <w:rPr>
          <w:rFonts w:ascii="Century Gothic" w:hAnsi="Century Gothic" w:cs="Arial"/>
          <w:color w:val="000000"/>
          <w:sz w:val="20"/>
          <w:szCs w:val="20"/>
        </w:rPr>
      </w:pPr>
    </w:p>
    <w:p w14:paraId="1F01BDEC" w14:textId="2D6585D8" w:rsidR="00F5338A" w:rsidRPr="00FE431D" w:rsidRDefault="00FE431D" w:rsidP="00FE431D">
      <w:pPr>
        <w:pStyle w:val="Heading1"/>
        <w:rPr>
          <w:rFonts w:ascii="Century Gothic" w:hAnsi="Century Gothic" w:cs="Arial"/>
          <w:sz w:val="20"/>
          <w:szCs w:val="20"/>
        </w:rPr>
      </w:pPr>
      <w:bookmarkStart w:id="27" w:name="_Toc18021664"/>
      <w:r w:rsidRPr="00FE431D">
        <w:rPr>
          <w:rFonts w:ascii="Century Gothic" w:hAnsi="Century Gothic"/>
          <w:sz w:val="20"/>
          <w:szCs w:val="20"/>
        </w:rPr>
        <w:t>4.</w:t>
      </w:r>
      <w:r w:rsidR="00F5338A" w:rsidRPr="00FE431D">
        <w:rPr>
          <w:rFonts w:ascii="Century Gothic" w:hAnsi="Century Gothic"/>
          <w:sz w:val="20"/>
          <w:szCs w:val="20"/>
        </w:rPr>
        <w:t xml:space="preserve">4 </w:t>
      </w:r>
      <w:proofErr w:type="spellStart"/>
      <w:r w:rsidR="00F5338A" w:rsidRPr="00FE431D">
        <w:rPr>
          <w:rFonts w:ascii="Century Gothic" w:hAnsi="Century Gothic"/>
          <w:sz w:val="20"/>
          <w:szCs w:val="20"/>
        </w:rPr>
        <w:t>deleteAccount</w:t>
      </w:r>
      <w:proofErr w:type="spellEnd"/>
      <w:r w:rsidR="00F5338A" w:rsidRPr="00FE431D">
        <w:rPr>
          <w:rFonts w:ascii="Century Gothic" w:hAnsi="Century Gothic"/>
          <w:sz w:val="20"/>
          <w:szCs w:val="20"/>
        </w:rPr>
        <w:t xml:space="preserve"> </w:t>
      </w:r>
      <w:r w:rsidR="00F5338A" w:rsidRPr="00FE431D">
        <w:rPr>
          <w:rFonts w:ascii="Century Gothic" w:hAnsi="Century Gothic" w:cs="Arial"/>
          <w:b/>
          <w:bCs/>
          <w:sz w:val="20"/>
          <w:szCs w:val="20"/>
        </w:rPr>
        <w:t>message sequence</w:t>
      </w:r>
      <w:bookmarkEnd w:id="27"/>
      <w:r w:rsidR="00F5338A" w:rsidRPr="00FE431D">
        <w:rPr>
          <w:rFonts w:ascii="Century Gothic" w:hAnsi="Century Gothic" w:cs="Arial"/>
          <w:b/>
          <w:bCs/>
          <w:sz w:val="20"/>
          <w:szCs w:val="20"/>
        </w:rPr>
        <w:t xml:space="preserve"> </w:t>
      </w:r>
    </w:p>
    <w:p w14:paraId="610659C5" w14:textId="50C93CE6" w:rsidR="00F5338A" w:rsidRPr="009B0BD3" w:rsidRDefault="00F5338A" w:rsidP="00F5338A">
      <w:pPr>
        <w:pStyle w:val="ListParagraph"/>
        <w:autoSpaceDE w:val="0"/>
        <w:autoSpaceDN w:val="0"/>
        <w:adjustRightInd w:val="0"/>
        <w:spacing w:after="0" w:line="240" w:lineRule="auto"/>
        <w:rPr>
          <w:rFonts w:ascii="Century Gothic" w:hAnsi="Century Gothic" w:cs="Arial"/>
          <w:color w:val="000000"/>
          <w:sz w:val="20"/>
          <w:szCs w:val="20"/>
        </w:rPr>
      </w:pPr>
      <w:proofErr w:type="gramStart"/>
      <w:r w:rsidRPr="009B0BD3">
        <w:rPr>
          <w:rFonts w:ascii="Century Gothic" w:hAnsi="Century Gothic" w:cs="Arial"/>
          <w:color w:val="000000"/>
          <w:sz w:val="20"/>
          <w:szCs w:val="20"/>
        </w:rPr>
        <w:t>A</w:t>
      </w:r>
      <w:proofErr w:type="gramEnd"/>
      <w:r w:rsidRPr="009B0BD3">
        <w:rPr>
          <w:rFonts w:ascii="Century Gothic" w:hAnsi="Century Gothic" w:cs="Arial"/>
          <w:color w:val="000000"/>
          <w:sz w:val="20"/>
          <w:szCs w:val="20"/>
        </w:rPr>
        <w:t xml:space="preserve"> MNO wallet holder that decides to withdraw from the service should have some mechanism to delete their account from the system. This may take the form of a hard delete where the account, linked services and loyalty accounts are physically erased, or a soft, logical delete where the account is merely suspended and may be resurrected </w:t>
      </w:r>
      <w:proofErr w:type="gramStart"/>
      <w:r w:rsidRPr="009B0BD3">
        <w:rPr>
          <w:rFonts w:ascii="Century Gothic" w:hAnsi="Century Gothic" w:cs="Arial"/>
          <w:color w:val="000000"/>
          <w:sz w:val="20"/>
          <w:szCs w:val="20"/>
        </w:rPr>
        <w:t>at a</w:t>
      </w:r>
      <w:r w:rsidRPr="009B0BD3">
        <w:rPr>
          <w:rFonts w:ascii="Century Gothic" w:hAnsi="Century Gothic" w:cs="Arial"/>
          <w:color w:val="000000"/>
          <w:sz w:val="20"/>
          <w:szCs w:val="20"/>
        </w:rPr>
        <w:t xml:space="preserve"> later date</w:t>
      </w:r>
      <w:proofErr w:type="gramEnd"/>
      <w:r w:rsidRPr="009B0BD3">
        <w:rPr>
          <w:rFonts w:ascii="Century Gothic" w:hAnsi="Century Gothic" w:cs="Arial"/>
          <w:color w:val="000000"/>
          <w:sz w:val="20"/>
          <w:szCs w:val="20"/>
        </w:rPr>
        <w:t xml:space="preserve"> </w:t>
      </w:r>
    </w:p>
    <w:p w14:paraId="53321573" w14:textId="79D03D7B" w:rsidR="00F5338A" w:rsidRPr="009B0BD3" w:rsidRDefault="00F5338A" w:rsidP="00F5338A">
      <w:pPr>
        <w:pStyle w:val="ListParagraph"/>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noProof/>
          <w:color w:val="000000"/>
          <w:sz w:val="20"/>
          <w:szCs w:val="20"/>
        </w:rPr>
        <w:lastRenderedPageBreak/>
        <w:drawing>
          <wp:inline distT="0" distB="0" distL="0" distR="0" wp14:anchorId="4E98C40A" wp14:editId="3CFE27F4">
            <wp:extent cx="5943600" cy="2514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533640A7" w14:textId="635B2154"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3A1A8B7A" w14:textId="276599BE"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7FC7E05E" w14:textId="31F767E4"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7B596579" w14:textId="2F96D662"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48AB3828" w14:textId="6B96261A"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7A40AFE6" w14:textId="1EA8FF85"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545F599F" w14:textId="68FE0D77"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75576CDD" w14:textId="35F843EF"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1053062A" w14:textId="5C2020AB"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57922ECA" w14:textId="1E19E017"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61B68AA0" w14:textId="32F105C6"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63775B1D" w14:textId="74EF4DBC"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1B861C36" w14:textId="02F5014A"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0C3F13CE" w14:textId="6AE787D9"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4F5381A3" w14:textId="51A137D6"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30E7DC9E" w14:textId="4A076500"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18BA9568" w14:textId="4902798B"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7EFD9D43" w14:textId="62871663"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7372C853" w14:textId="157C1BBB"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554086E9" w14:textId="27847868"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200BE681" w14:textId="0396A999"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45F5180A" w14:textId="66A82015"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5AE3A769" w14:textId="6A9A428E" w:rsidR="00F4402F" w:rsidRPr="009B0BD3" w:rsidRDefault="00F4402F" w:rsidP="00F4402F">
      <w:pPr>
        <w:pStyle w:val="ListParagraph"/>
        <w:autoSpaceDE w:val="0"/>
        <w:autoSpaceDN w:val="0"/>
        <w:adjustRightInd w:val="0"/>
        <w:spacing w:after="0" w:line="240" w:lineRule="auto"/>
        <w:rPr>
          <w:rFonts w:ascii="Century Gothic" w:hAnsi="Century Gothic" w:cs="Arial"/>
          <w:color w:val="000000"/>
          <w:sz w:val="20"/>
          <w:szCs w:val="20"/>
        </w:rPr>
      </w:pPr>
    </w:p>
    <w:p w14:paraId="3AF83281" w14:textId="7FC67E81" w:rsidR="00F4402F" w:rsidRPr="00EA55CB" w:rsidRDefault="00EA55CB" w:rsidP="00EA55CB">
      <w:pPr>
        <w:pStyle w:val="Heading1"/>
        <w:rPr>
          <w:rFonts w:ascii="Century Gothic" w:hAnsi="Century Gothic"/>
          <w:sz w:val="20"/>
          <w:szCs w:val="20"/>
        </w:rPr>
      </w:pPr>
      <w:bookmarkStart w:id="28" w:name="_Toc18021665"/>
      <w:r>
        <w:rPr>
          <w:rFonts w:ascii="Century Gothic" w:hAnsi="Century Gothic"/>
          <w:sz w:val="20"/>
          <w:szCs w:val="20"/>
        </w:rPr>
        <w:t>4.5</w:t>
      </w:r>
      <w:r w:rsidRPr="00EA55CB">
        <w:rPr>
          <w:rFonts w:ascii="Century Gothic" w:hAnsi="Century Gothic"/>
          <w:sz w:val="20"/>
          <w:szCs w:val="20"/>
        </w:rPr>
        <w:t>FLOW Diagram for customers journey</w:t>
      </w:r>
      <w:bookmarkEnd w:id="28"/>
    </w:p>
    <w:p w14:paraId="3A3078E7" w14:textId="77777777" w:rsidR="00CF7413" w:rsidRPr="009B0BD3" w:rsidRDefault="00CF7413" w:rsidP="00CF7413">
      <w:pPr>
        <w:pStyle w:val="ListParagraph"/>
        <w:autoSpaceDE w:val="0"/>
        <w:autoSpaceDN w:val="0"/>
        <w:adjustRightInd w:val="0"/>
        <w:spacing w:after="0" w:line="240" w:lineRule="auto"/>
        <w:rPr>
          <w:rFonts w:ascii="Century Gothic" w:hAnsi="Century Gothic" w:cs="Calibri"/>
          <w:sz w:val="20"/>
          <w:szCs w:val="20"/>
        </w:rPr>
      </w:pPr>
    </w:p>
    <w:p w14:paraId="5C8737D6" w14:textId="77777777" w:rsidR="00386923" w:rsidRPr="009B0BD3" w:rsidRDefault="00386923" w:rsidP="00386923">
      <w:pPr>
        <w:pStyle w:val="ListParagraph"/>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A traditional retail transaction consists of a series of steps that take place at the time of checkout.</w:t>
      </w:r>
    </w:p>
    <w:tbl>
      <w:tblPr>
        <w:tblpPr w:leftFromText="180" w:rightFromText="180" w:vertAnchor="text" w:horzAnchor="margin" w:tblpXSpec="center" w:tblpY="-13"/>
        <w:tblW w:w="12154" w:type="dxa"/>
        <w:tblLook w:val="04A0" w:firstRow="1" w:lastRow="0" w:firstColumn="1" w:lastColumn="0" w:noHBand="0" w:noVBand="1"/>
      </w:tblPr>
      <w:tblGrid>
        <w:gridCol w:w="1496"/>
        <w:gridCol w:w="3030"/>
        <w:gridCol w:w="1325"/>
        <w:gridCol w:w="1924"/>
        <w:gridCol w:w="1181"/>
        <w:gridCol w:w="2388"/>
        <w:gridCol w:w="1536"/>
      </w:tblGrid>
      <w:tr w:rsidR="002540D7" w:rsidRPr="009B0BD3" w14:paraId="79D0F66F" w14:textId="77777777" w:rsidTr="002540D7">
        <w:trPr>
          <w:trHeight w:val="1215"/>
        </w:trPr>
        <w:tc>
          <w:tcPr>
            <w:tcW w:w="1496" w:type="dxa"/>
            <w:tcBorders>
              <w:top w:val="nil"/>
              <w:left w:val="nil"/>
              <w:bottom w:val="nil"/>
              <w:right w:val="nil"/>
            </w:tcBorders>
            <w:shd w:val="clear" w:color="auto" w:fill="auto"/>
            <w:noWrap/>
            <w:vAlign w:val="bottom"/>
            <w:hideMark/>
          </w:tcPr>
          <w:p w14:paraId="3535C252"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noProof/>
                <w:color w:val="000000"/>
                <w:sz w:val="20"/>
                <w:szCs w:val="20"/>
              </w:rPr>
              <w:lastRenderedPageBreak/>
              <mc:AlternateContent>
                <mc:Choice Requires="wpi">
                  <w:drawing>
                    <wp:anchor distT="0" distB="0" distL="114300" distR="114300" simplePos="0" relativeHeight="251665408" behindDoc="0" locked="0" layoutInCell="1" allowOverlap="1" wp14:anchorId="52286DEB" wp14:editId="740DA244">
                      <wp:simplePos x="0" y="0"/>
                      <wp:positionH relativeFrom="column">
                        <wp:posOffset>790575</wp:posOffset>
                      </wp:positionH>
                      <wp:positionV relativeFrom="paragraph">
                        <wp:posOffset>342900</wp:posOffset>
                      </wp:positionV>
                      <wp:extent cx="0" cy="0"/>
                      <wp:effectExtent l="57150" t="57150" r="76200" b="76200"/>
                      <wp:wrapNone/>
                      <wp:docPr id="42" name="Ink 42">
                        <a:extLst xmlns:a="http://schemas.openxmlformats.org/drawingml/2006/main">
                          <a:ext uri="{FF2B5EF4-FFF2-40B4-BE49-F238E27FC236}">
                            <a16:creationId xmlns:a16="http://schemas.microsoft.com/office/drawing/2014/main" id="{DA3B9D03-6D36-4672-A4B5-869C2B473926}"/>
                          </a:ext>
                        </a:extLst>
                      </wp:docPr>
                      <wp:cNvGraphicFramePr/>
                      <a:graphic xmlns:a="http://schemas.openxmlformats.org/drawingml/2006/main">
                        <a:graphicData uri="http://schemas.microsoft.com/office/word/2010/wordprocessingInk">
                          <mc:AlternateContent xmlns:a14="http://schemas.microsoft.com/office/drawing/2010/main">
                            <mc:Choice Requires="a14">
                              <w14:contentPart bwMode="auto" r:id="rId29">
                                <w14:nvContentPartPr>
                                  <w14:cNvContentPartPr/>
                                </w14:nvContentPartPr>
                                <w14:xfrm>
                                  <a:off x="0" y="0"/>
                                  <a:ext cx="360" cy="3960"/>
                                </w14:xfrm>
                              </w14:contentPart>
                            </mc:Choice>
                            <mc:Fallback xmlns:lc="http://schemas.openxmlformats.org/drawingml/2006/lockedCanvas" xmlns="">
                              <a:pic>
                                <a:nvPicPr>
                                  <a:cNvPr id="24" name="Ink 23">
                                    <a:extLst>
                                      <a:ext uri="{FF2B5EF4-FFF2-40B4-BE49-F238E27FC236}">
                                        <a16:creationId xmlns:a16="http://schemas.microsoft.com/office/drawing/2014/main" id="{DA3B9D03-6D36-4672-A4B5-869C2B473926}"/>
                                      </a:ext>
                                    </a:extLst>
                                  </a:cNvPr>
                                  <a:cNvPicPr/>
                                </a:nvPicPr>
                                <a:blipFill>
                                  <a:blip xmlns:r="http://schemas.openxmlformats.org/officeDocument/2006/relationships" r:embed="rId30"/>
                                  <a:stretch>
                                    <a:fillRect/>
                                  </a:stretch>
                                </a:blipFill>
                                <a:spPr>
                                  <a:xfrm>
                                    <a:off x="772560" y="321120"/>
                                    <a:ext cx="36000" cy="3960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type w14:anchorId="603FBA5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 o:spid="_x0000_s1026" type="#_x0000_t75" style="position:absolute;margin-left:60.85pt;margin-top:25.6pt;width:2.85pt;height: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">
                      <v:imagedata r:id="rId31" o:title=""/>
                    </v:shape>
                  </w:pict>
                </mc:Fallback>
              </mc:AlternateContent>
            </w:r>
            <w:r w:rsidRPr="009B0BD3">
              <w:rPr>
                <w:rFonts w:ascii="Century Gothic" w:eastAsia="Times New Roman" w:hAnsi="Century Gothic" w:cs="Times New Roman"/>
                <w:noProof/>
                <w:color w:val="000000"/>
                <w:sz w:val="20"/>
                <w:szCs w:val="20"/>
              </w:rPr>
              <mc:AlternateContent>
                <mc:Choice Requires="wpi">
                  <w:drawing>
                    <wp:anchor distT="0" distB="0" distL="114300" distR="114300" simplePos="0" relativeHeight="251667456" behindDoc="0" locked="0" layoutInCell="1" allowOverlap="1" wp14:anchorId="4A16F8FF" wp14:editId="6E5B36DC">
                      <wp:simplePos x="0" y="0"/>
                      <wp:positionH relativeFrom="column">
                        <wp:posOffset>152400</wp:posOffset>
                      </wp:positionH>
                      <wp:positionV relativeFrom="paragraph">
                        <wp:posOffset>333375</wp:posOffset>
                      </wp:positionV>
                      <wp:extent cx="0" cy="0"/>
                      <wp:effectExtent l="57150" t="57150" r="76200" b="76200"/>
                      <wp:wrapNone/>
                      <wp:docPr id="41" name="Ink 41">
                        <a:extLst xmlns:a="http://schemas.openxmlformats.org/drawingml/2006/main">
                          <a:ext uri="{FF2B5EF4-FFF2-40B4-BE49-F238E27FC236}">
                            <a16:creationId xmlns:a16="http://schemas.microsoft.com/office/drawing/2014/main" id="{802FD9DC-DF92-42E1-B376-034AE163D609}"/>
                          </a:ext>
                        </a:extLst>
                      </wp:docPr>
                      <wp:cNvGraphicFramePr/>
                      <a:graphic xmlns:a="http://schemas.openxmlformats.org/drawingml/2006/main">
                        <a:graphicData uri="http://schemas.microsoft.com/office/word/2010/wordprocessingInk">
                          <mc:AlternateContent xmlns:a14="http://schemas.microsoft.com/office/drawing/2010/main">
                            <mc:Choice Requires="a14">
                              <w14:contentPart bwMode="auto" r:id="rId32">
                                <w14:nvContentPartPr>
                                  <w14:cNvContentPartPr/>
                                </w14:nvContentPartPr>
                                <w14:xfrm>
                                  <a:off x="0" y="0"/>
                                  <a:ext cx="360" cy="360"/>
                                </w14:xfrm>
                              </w14:contentPart>
                            </mc:Choice>
                            <mc:Fallback xmlns:lc="http://schemas.openxmlformats.org/drawingml/2006/lockedCanvas" xmlns="">
                              <a:pic>
                                <a:nvPicPr>
                                  <a:cNvPr id="26" name="Ink 25">
                                    <a:extLst>
                                      <a:ext uri="{FF2B5EF4-FFF2-40B4-BE49-F238E27FC236}">
                                        <a16:creationId xmlns:a16="http://schemas.microsoft.com/office/drawing/2014/main" id="{802FD9DC-DF92-42E1-B376-034AE163D609}"/>
                                      </a:ext>
                                    </a:extLst>
                                  </a:cNvPr>
                                  <a:cNvPicPr/>
                                </a:nvPicPr>
                                <a:blipFill>
                                  <a:blip xmlns:r="http://schemas.openxmlformats.org/officeDocument/2006/relationships" r:embed="rId33"/>
                                  <a:stretch>
                                    <a:fillRect/>
                                  </a:stretch>
                                </a:blipFill>
                                <a:spPr>
                                  <a:xfrm>
                                    <a:off x="134280" y="315360"/>
                                    <a:ext cx="36000" cy="3600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w14:anchorId="11576373" id="Ink 41" o:spid="_x0000_s1026" type="#_x0000_t75" style="position:absolute;margin-left:10.6pt;margin-top:24.85pt;width:2.85pt;height: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">
                      <v:imagedata r:id="rId34" o:title=""/>
                    </v:shape>
                  </w:pict>
                </mc:Fallback>
              </mc:AlternateContent>
            </w:r>
            <w:r w:rsidRPr="009B0BD3">
              <w:rPr>
                <w:rFonts w:ascii="Century Gothic" w:eastAsia="Times New Roman" w:hAnsi="Century Gothic" w:cs="Times New Roman"/>
                <w:noProof/>
                <w:color w:val="000000"/>
                <w:sz w:val="20"/>
                <w:szCs w:val="20"/>
              </w:rPr>
              <mc:AlternateContent>
                <mc:Choice Requires="wpi">
                  <w:drawing>
                    <wp:anchor distT="0" distB="0" distL="114300" distR="114300" simplePos="0" relativeHeight="251668480" behindDoc="0" locked="0" layoutInCell="1" allowOverlap="1" wp14:anchorId="3C54892A" wp14:editId="121ED1D3">
                      <wp:simplePos x="0" y="0"/>
                      <wp:positionH relativeFrom="column">
                        <wp:posOffset>304800</wp:posOffset>
                      </wp:positionH>
                      <wp:positionV relativeFrom="paragraph">
                        <wp:posOffset>676275</wp:posOffset>
                      </wp:positionV>
                      <wp:extent cx="0" cy="0"/>
                      <wp:effectExtent l="57150" t="57150" r="76200" b="76200"/>
                      <wp:wrapNone/>
                      <wp:docPr id="40" name="Ink 40">
                        <a:extLst xmlns:a="http://schemas.openxmlformats.org/drawingml/2006/main">
                          <a:ext uri="{FF2B5EF4-FFF2-40B4-BE49-F238E27FC236}">
                            <a16:creationId xmlns:a16="http://schemas.microsoft.com/office/drawing/2014/main" id="{6A1C9CFC-DBB7-462B-89DD-0629671F79DC}"/>
                          </a:ext>
                        </a:extLst>
                      </wp:docPr>
                      <wp:cNvGraphicFramePr/>
                      <a:graphic xmlns:a="http://schemas.openxmlformats.org/drawingml/2006/main">
                        <a:graphicData uri="http://schemas.microsoft.com/office/word/2010/wordprocessingInk">
                          <mc:AlternateContent xmlns:a14="http://schemas.microsoft.com/office/drawing/2010/main">
                            <mc:Choice Requires="a14">
                              <w14:contentPart bwMode="auto" r:id="rId35">
                                <w14:nvContentPartPr>
                                  <w14:cNvContentPartPr/>
                                </w14:nvContentPartPr>
                                <w14:xfrm>
                                  <a:off x="0" y="0"/>
                                  <a:ext cx="360" cy="360"/>
                                </w14:xfrm>
                              </w14:contentPart>
                            </mc:Choice>
                            <mc:Fallback xmlns:lc="http://schemas.openxmlformats.org/drawingml/2006/lockedCanvas" xmlns="">
                              <a:pic>
                                <a:nvPicPr>
                                  <a:cNvPr id="27" name="Ink 26">
                                    <a:extLst>
                                      <a:ext uri="{FF2B5EF4-FFF2-40B4-BE49-F238E27FC236}">
                                        <a16:creationId xmlns:a16="http://schemas.microsoft.com/office/drawing/2014/main" id="{6A1C9CFC-DBB7-462B-89DD-0629671F79DC}"/>
                                      </a:ext>
                                    </a:extLst>
                                  </a:cNvPr>
                                  <a:cNvPicPr/>
                                </a:nvPicPr>
                                <a:blipFill>
                                  <a:blip xmlns:r="http://schemas.openxmlformats.org/officeDocument/2006/relationships" r:embed="rId36"/>
                                  <a:stretch>
                                    <a:fillRect/>
                                  </a:stretch>
                                </a:blipFill>
                                <a:spPr>
                                  <a:xfrm>
                                    <a:off x="286920" y="658080"/>
                                    <a:ext cx="36000" cy="3600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w14:anchorId="4DD4EA2D" id="Ink 40" o:spid="_x0000_s1026" type="#_x0000_t75" style="position:absolute;margin-left:22.6pt;margin-top:51.85pt;width:2.85pt;height: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">
                      <v:imagedata r:id="rId34" o:title=""/>
                    </v:shape>
                  </w:pict>
                </mc:Fallback>
              </mc:AlternateContent>
            </w:r>
            <w:r w:rsidRPr="009B0BD3">
              <w:rPr>
                <w:rFonts w:ascii="Century Gothic" w:eastAsia="Times New Roman" w:hAnsi="Century Gothic" w:cs="Times New Roman"/>
                <w:noProof/>
                <w:color w:val="000000"/>
                <w:sz w:val="20"/>
                <w:szCs w:val="20"/>
              </w:rPr>
              <mc:AlternateContent>
                <mc:Choice Requires="wpi">
                  <w:drawing>
                    <wp:anchor distT="0" distB="0" distL="114300" distR="114300" simplePos="0" relativeHeight="251666432" behindDoc="0" locked="0" layoutInCell="1" allowOverlap="1" wp14:anchorId="43643CA8" wp14:editId="7777CAED">
                      <wp:simplePos x="0" y="0"/>
                      <wp:positionH relativeFrom="column">
                        <wp:posOffset>333375</wp:posOffset>
                      </wp:positionH>
                      <wp:positionV relativeFrom="paragraph">
                        <wp:posOffset>85725</wp:posOffset>
                      </wp:positionV>
                      <wp:extent cx="0" cy="0"/>
                      <wp:effectExtent l="57150" t="57150" r="76200" b="76200"/>
                      <wp:wrapNone/>
                      <wp:docPr id="39" name="Ink 39">
                        <a:extLst xmlns:a="http://schemas.openxmlformats.org/drawingml/2006/main">
                          <a:ext uri="{FF2B5EF4-FFF2-40B4-BE49-F238E27FC236}">
                            <a16:creationId xmlns:a16="http://schemas.microsoft.com/office/drawing/2014/main" id="{544CC4E7-DA69-4E22-8DC5-5E0139557576}"/>
                          </a:ext>
                        </a:extLst>
                      </wp:docPr>
                      <wp:cNvGraphicFramePr/>
                      <a:graphic xmlns:a="http://schemas.openxmlformats.org/drawingml/2006/main">
                        <a:graphicData uri="http://schemas.microsoft.com/office/word/2010/wordprocessingInk">
                          <mc:AlternateContent xmlns:a14="http://schemas.microsoft.com/office/drawing/2010/main">
                            <mc:Choice Requires="a14">
                              <w14:contentPart bwMode="auto" r:id="rId37">
                                <w14:nvContentPartPr>
                                  <w14:cNvContentPartPr/>
                                </w14:nvContentPartPr>
                                <w14:xfrm>
                                  <a:off x="0" y="0"/>
                                  <a:ext cx="360" cy="360"/>
                                </w14:xfrm>
                              </w14:contentPart>
                            </mc:Choice>
                            <mc:Fallback xmlns:lc="http://schemas.openxmlformats.org/drawingml/2006/lockedCanvas" xmlns="">
                              <a:pic>
                                <a:nvPicPr>
                                  <a:cNvPr id="25" name="Ink 24">
                                    <a:extLst>
                                      <a:ext uri="{FF2B5EF4-FFF2-40B4-BE49-F238E27FC236}">
                                        <a16:creationId xmlns:a16="http://schemas.microsoft.com/office/drawing/2014/main" id="{544CC4E7-DA69-4E22-8DC5-5E0139557576}"/>
                                      </a:ext>
                                    </a:extLst>
                                  </a:cNvPr>
                                  <a:cNvPicPr/>
                                </a:nvPicPr>
                                <a:blipFill>
                                  <a:blip xmlns:r="http://schemas.openxmlformats.org/officeDocument/2006/relationships" r:embed="rId38"/>
                                  <a:stretch>
                                    <a:fillRect/>
                                  </a:stretch>
                                </a:blipFill>
                                <a:spPr>
                                  <a:xfrm>
                                    <a:off x="315360" y="67680"/>
                                    <a:ext cx="36000" cy="3600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w14:anchorId="2FB68E06" id="Ink 39" o:spid="_x0000_s1026" type="#_x0000_t75" style="position:absolute;margin-left:24.85pt;margin-top:5.35pt;width:2.85pt;height: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">
                      <v:imagedata r:id="rId34" o:title=""/>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65"/>
            </w:tblGrid>
            <w:tr w:rsidR="002540D7" w:rsidRPr="009B0BD3" w14:paraId="64525660" w14:textId="77777777" w:rsidTr="004E7EAF">
              <w:trPr>
                <w:trHeight w:val="1215"/>
                <w:tblCellSpacing w:w="0" w:type="dxa"/>
              </w:trPr>
              <w:tc>
                <w:tcPr>
                  <w:tcW w:w="1265" w:type="dxa"/>
                  <w:tcBorders>
                    <w:top w:val="single" w:sz="8" w:space="0" w:color="auto"/>
                    <w:left w:val="single" w:sz="8" w:space="0" w:color="auto"/>
                    <w:bottom w:val="single" w:sz="4" w:space="0" w:color="auto"/>
                    <w:right w:val="single" w:sz="4" w:space="0" w:color="auto"/>
                  </w:tcBorders>
                  <w:shd w:val="clear" w:color="000000" w:fill="ACB9CA"/>
                  <w:hideMark/>
                </w:tcPr>
                <w:p w14:paraId="6A6CA066" w14:textId="77777777" w:rsidR="002540D7" w:rsidRPr="009B0BD3" w:rsidRDefault="002540D7" w:rsidP="002540D7">
                  <w:pPr>
                    <w:framePr w:hSpace="180" w:wrap="around" w:vAnchor="text" w:hAnchor="margin" w:xAlign="center" w:y="-13"/>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w:t>
                  </w:r>
                </w:p>
              </w:tc>
            </w:tr>
          </w:tbl>
          <w:p w14:paraId="45C87B3D"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p>
        </w:tc>
        <w:tc>
          <w:tcPr>
            <w:tcW w:w="2798" w:type="dxa"/>
            <w:tcBorders>
              <w:top w:val="nil"/>
              <w:left w:val="nil"/>
              <w:bottom w:val="nil"/>
              <w:right w:val="nil"/>
            </w:tcBorders>
            <w:shd w:val="clear" w:color="auto" w:fill="auto"/>
            <w:noWrap/>
            <w:vAlign w:val="bottom"/>
            <w:hideMark/>
          </w:tcPr>
          <w:p w14:paraId="372CAF3F"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bookmarkStart w:id="29" w:name="_GoBack"/>
            <w:bookmarkEnd w:id="29"/>
          </w:p>
          <w:p w14:paraId="484BE6CB"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p>
          <w:p w14:paraId="22E1CA99"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p>
          <w:p w14:paraId="4B2602AF"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p>
          <w:p w14:paraId="0C41C8C5"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p>
          <w:p w14:paraId="52BFF532"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p>
          <w:tbl>
            <w:tblPr>
              <w:tblW w:w="0" w:type="auto"/>
              <w:tblCellSpacing w:w="0" w:type="dxa"/>
              <w:tblCellMar>
                <w:left w:w="0" w:type="dxa"/>
                <w:right w:w="0" w:type="dxa"/>
              </w:tblCellMar>
              <w:tblLook w:val="04A0" w:firstRow="1" w:lastRow="0" w:firstColumn="1" w:lastColumn="0" w:noHBand="0" w:noVBand="1"/>
            </w:tblPr>
            <w:tblGrid>
              <w:gridCol w:w="1840"/>
            </w:tblGrid>
            <w:tr w:rsidR="002540D7" w:rsidRPr="009B0BD3" w14:paraId="75D3A219" w14:textId="77777777" w:rsidTr="004E7EAF">
              <w:trPr>
                <w:trHeight w:val="1215"/>
                <w:tblCellSpacing w:w="0" w:type="dxa"/>
              </w:trPr>
              <w:tc>
                <w:tcPr>
                  <w:tcW w:w="1840" w:type="dxa"/>
                  <w:tcBorders>
                    <w:top w:val="single" w:sz="8" w:space="0" w:color="auto"/>
                    <w:left w:val="nil"/>
                    <w:bottom w:val="single" w:sz="4" w:space="0" w:color="auto"/>
                    <w:right w:val="single" w:sz="4" w:space="0" w:color="auto"/>
                  </w:tcBorders>
                  <w:shd w:val="clear" w:color="000000" w:fill="ACB9CA"/>
                  <w:hideMark/>
                </w:tcPr>
                <w:p w14:paraId="292E71E2" w14:textId="77777777" w:rsidR="002540D7" w:rsidRPr="009B0BD3" w:rsidRDefault="002540D7" w:rsidP="002540D7">
                  <w:pPr>
                    <w:framePr w:hSpace="180" w:wrap="around" w:vAnchor="text" w:hAnchor="margin" w:xAlign="center" w:y="-13"/>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noProof/>
                      <w:color w:val="000000"/>
                      <w:sz w:val="20"/>
                      <w:szCs w:val="20"/>
                    </w:rPr>
                    <mc:AlternateContent>
                      <mc:Choice Requires="wpi">
                        <w:drawing>
                          <wp:anchor distT="0" distB="0" distL="114300" distR="114300" simplePos="0" relativeHeight="251659264" behindDoc="0" locked="0" layoutInCell="1" allowOverlap="1" wp14:anchorId="49B0D464" wp14:editId="1FD0E88E">
                            <wp:simplePos x="0" y="0"/>
                            <wp:positionH relativeFrom="column">
                              <wp:posOffset>314325</wp:posOffset>
                            </wp:positionH>
                            <wp:positionV relativeFrom="paragraph">
                              <wp:posOffset>387985</wp:posOffset>
                            </wp:positionV>
                            <wp:extent cx="600075" cy="180975"/>
                            <wp:effectExtent l="0" t="57150" r="28575" b="66675"/>
                            <wp:wrapNone/>
                            <wp:docPr id="38" name="Ink 38">
                              <a:extLst xmlns:a="http://schemas.openxmlformats.org/drawingml/2006/main">
                                <a:ext uri="{FF2B5EF4-FFF2-40B4-BE49-F238E27FC236}">
                                  <a16:creationId xmlns:a16="http://schemas.microsoft.com/office/drawing/2014/main" id="{0B5D76B0-AF81-4B11-A5AF-6B0651B50DFE}"/>
                                </a:ext>
                              </a:extLst>
                            </wp:docPr>
                            <wp:cNvGraphicFramePr/>
                            <a:graphic xmlns:a="http://schemas.openxmlformats.org/drawingml/2006/main">
                              <a:graphicData uri="http://schemas.microsoft.com/office/word/2010/wordprocessingInk">
                                <mc:AlternateContent xmlns:a14="http://schemas.microsoft.com/office/drawing/2010/main">
                                  <mc:Choice Requires="a14">
                                    <w14:contentPart bwMode="auto" r:id="rId39">
                                      <w14:nvContentPartPr>
                                        <w14:cNvContentPartPr/>
                                      </w14:nvContentPartPr>
                                      <w14:xfrm>
                                        <a:off x="0" y="0"/>
                                        <a:ext cx="600075" cy="180975"/>
                                      </w14:xfrm>
                                    </w14:contentPart>
                                  </mc:Choice>
                                  <mc:Fallback xmlns:lc="http://schemas.openxmlformats.org/drawingml/2006/lockedCanvas" xmlns="">
                                    <a:pic>
                                      <a:nvPicPr>
                                        <a:cNvPr id="5" name="Ink 4">
                                          <a:extLst>
                                            <a:ext uri="{FF2B5EF4-FFF2-40B4-BE49-F238E27FC236}">
                                              <a16:creationId xmlns:a16="http://schemas.microsoft.com/office/drawing/2014/main" id="{0B5D76B0-AF81-4B11-A5AF-6B0651B50DFE}"/>
                                            </a:ext>
                                          </a:extLst>
                                        </a:cNvPr>
                                        <a:cNvPicPr/>
                                      </a:nvPicPr>
                                      <a:blipFill>
                                        <a:blip xmlns:r="http://schemas.openxmlformats.org/officeDocument/2006/relationships" r:embed="rId40"/>
                                        <a:stretch>
                                          <a:fillRect/>
                                        </a:stretch>
                                      </a:blipFill>
                                      <a:spPr>
                                        <a:xfrm>
                                          <a:off x="1239120" y="401040"/>
                                          <a:ext cx="634320" cy="21780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w14:anchorId="38206A2A" id="Ink 38" o:spid="_x0000_s1026" type="#_x0000_t75" style="position:absolute;margin-left:23.35pt;margin-top:29.15pt;width:50.05pt;height: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">
                            <v:imagedata r:id="rId41" o:title=""/>
                          </v:shape>
                        </w:pict>
                      </mc:Fallback>
                    </mc:AlternateContent>
                  </w:r>
                  <w:r w:rsidRPr="009B0BD3">
                    <w:rPr>
                      <w:rFonts w:ascii="Century Gothic" w:eastAsia="Times New Roman" w:hAnsi="Century Gothic" w:cs="Times New Roman"/>
                      <w:color w:val="000000"/>
                      <w:sz w:val="20"/>
                      <w:szCs w:val="20"/>
                    </w:rPr>
                    <w:t>Received Offer</w:t>
                  </w:r>
                </w:p>
              </w:tc>
            </w:tr>
          </w:tbl>
          <w:p w14:paraId="52FE7F5C"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p>
        </w:tc>
        <w:tc>
          <w:tcPr>
            <w:tcW w:w="1236" w:type="dxa"/>
            <w:tcBorders>
              <w:top w:val="nil"/>
              <w:left w:val="nil"/>
              <w:bottom w:val="nil"/>
              <w:right w:val="nil"/>
            </w:tcBorders>
            <w:shd w:val="clear" w:color="auto" w:fill="auto"/>
            <w:noWrap/>
            <w:vAlign w:val="bottom"/>
            <w:hideMark/>
          </w:tcPr>
          <w:p w14:paraId="0868C404"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noProof/>
                <w:color w:val="000000"/>
                <w:sz w:val="20"/>
                <w:szCs w:val="20"/>
              </w:rPr>
              <mc:AlternateContent>
                <mc:Choice Requires="wpi">
                  <w:drawing>
                    <wp:anchor distT="0" distB="0" distL="114300" distR="114300" simplePos="0" relativeHeight="251661312" behindDoc="0" locked="0" layoutInCell="1" allowOverlap="1" wp14:anchorId="2C765C77" wp14:editId="53C602A4">
                      <wp:simplePos x="0" y="0"/>
                      <wp:positionH relativeFrom="column">
                        <wp:posOffset>142875</wp:posOffset>
                      </wp:positionH>
                      <wp:positionV relativeFrom="paragraph">
                        <wp:posOffset>466725</wp:posOffset>
                      </wp:positionV>
                      <wp:extent cx="371475" cy="104775"/>
                      <wp:effectExtent l="57150" t="57150" r="9525" b="66675"/>
                      <wp:wrapNone/>
                      <wp:docPr id="37" name="Ink 37">
                        <a:extLst xmlns:a="http://schemas.openxmlformats.org/drawingml/2006/main">
                          <a:ext uri="{FF2B5EF4-FFF2-40B4-BE49-F238E27FC236}">
                            <a16:creationId xmlns:a16="http://schemas.microsoft.com/office/drawing/2014/main" id="{95C3F037-D7A3-4DA9-A4D2-24BC80F3EB88}"/>
                          </a:ext>
                        </a:extLst>
                      </wp:docPr>
                      <wp:cNvGraphicFramePr/>
                      <a:graphic xmlns:a="http://schemas.openxmlformats.org/drawingml/2006/main">
                        <a:graphicData uri="http://schemas.microsoft.com/office/word/2010/wordprocessingInk">
                          <mc:AlternateContent xmlns:a14="http://schemas.microsoft.com/office/drawing/2010/main">
                            <mc:Choice Requires="a14">
                              <w14:contentPart bwMode="auto" r:id="rId42">
                                <w14:nvContentPartPr>
                                  <w14:cNvContentPartPr/>
                                </w14:nvContentPartPr>
                                <w14:xfrm>
                                  <a:off x="0" y="0"/>
                                  <a:ext cx="368280" cy="101520"/>
                                </w14:xfrm>
                              </w14:contentPart>
                            </mc:Choice>
                            <mc:Fallback xmlns:lc="http://schemas.openxmlformats.org/drawingml/2006/lockedCanvas" xmlns="">
                              <a:pic>
                                <a:nvPicPr>
                                  <a:cNvPr id="11" name="Ink 10">
                                    <a:extLst>
                                      <a:ext uri="{FF2B5EF4-FFF2-40B4-BE49-F238E27FC236}">
                                        <a16:creationId xmlns:a16="http://schemas.microsoft.com/office/drawing/2014/main" id="{95C3F037-D7A3-4DA9-A4D2-24BC80F3EB88}"/>
                                      </a:ext>
                                    </a:extLst>
                                  </a:cNvPr>
                                  <a:cNvPicPr/>
                                </a:nvPicPr>
                                <a:blipFill>
                                  <a:blip xmlns:r="http://schemas.openxmlformats.org/officeDocument/2006/relationships" r:embed="rId43"/>
                                  <a:stretch>
                                    <a:fillRect/>
                                  </a:stretch>
                                </a:blipFill>
                                <a:spPr>
                                  <a:xfrm>
                                    <a:off x="2439360" y="448560"/>
                                    <a:ext cx="403920" cy="13716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w14:anchorId="34CEB2DF" id="Ink 37" o:spid="_x0000_s1026" type="#_x0000_t75" style="position:absolute;margin-left:9.85pt;margin-top:35.35pt;width:31.8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">
                      <v:imagedata r:id="rId44" o:title=""/>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104"/>
            </w:tblGrid>
            <w:tr w:rsidR="002540D7" w:rsidRPr="009B0BD3" w14:paraId="193445C3" w14:textId="77777777" w:rsidTr="004E7EAF">
              <w:trPr>
                <w:trHeight w:val="1215"/>
                <w:tblCellSpacing w:w="0" w:type="dxa"/>
              </w:trPr>
              <w:tc>
                <w:tcPr>
                  <w:tcW w:w="1220" w:type="dxa"/>
                  <w:tcBorders>
                    <w:top w:val="single" w:sz="8" w:space="0" w:color="auto"/>
                    <w:left w:val="nil"/>
                    <w:bottom w:val="single" w:sz="4" w:space="0" w:color="auto"/>
                    <w:right w:val="single" w:sz="4" w:space="0" w:color="auto"/>
                  </w:tcBorders>
                  <w:shd w:val="clear" w:color="000000" w:fill="ACB9CA"/>
                  <w:hideMark/>
                </w:tcPr>
                <w:p w14:paraId="36348DE4" w14:textId="77777777" w:rsidR="002540D7" w:rsidRPr="009B0BD3" w:rsidRDefault="002540D7" w:rsidP="002540D7">
                  <w:pPr>
                    <w:framePr w:hSpace="180" w:wrap="around" w:vAnchor="text" w:hAnchor="margin" w:xAlign="center" w:y="-13"/>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Get offer / get Coupon</w:t>
                  </w:r>
                </w:p>
              </w:tc>
            </w:tr>
          </w:tbl>
          <w:p w14:paraId="05650CD4"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p>
        </w:tc>
        <w:tc>
          <w:tcPr>
            <w:tcW w:w="1819" w:type="dxa"/>
            <w:tcBorders>
              <w:top w:val="nil"/>
              <w:left w:val="nil"/>
              <w:bottom w:val="nil"/>
              <w:right w:val="nil"/>
            </w:tcBorders>
            <w:shd w:val="clear" w:color="auto" w:fill="auto"/>
            <w:noWrap/>
            <w:vAlign w:val="bottom"/>
            <w:hideMark/>
          </w:tcPr>
          <w:p w14:paraId="10A9E355"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p>
          <w:tbl>
            <w:tblPr>
              <w:tblW w:w="0" w:type="auto"/>
              <w:tblCellSpacing w:w="0" w:type="dxa"/>
              <w:tblCellMar>
                <w:left w:w="0" w:type="dxa"/>
                <w:right w:w="0" w:type="dxa"/>
              </w:tblCellMar>
              <w:tblLook w:val="04A0" w:firstRow="1" w:lastRow="0" w:firstColumn="1" w:lastColumn="0" w:noHBand="0" w:noVBand="1"/>
            </w:tblPr>
            <w:tblGrid>
              <w:gridCol w:w="1300"/>
            </w:tblGrid>
            <w:tr w:rsidR="002540D7" w:rsidRPr="009B0BD3" w14:paraId="17855028" w14:textId="77777777" w:rsidTr="004E7EAF">
              <w:trPr>
                <w:trHeight w:val="1215"/>
                <w:tblCellSpacing w:w="0" w:type="dxa"/>
              </w:trPr>
              <w:tc>
                <w:tcPr>
                  <w:tcW w:w="1300" w:type="dxa"/>
                  <w:tcBorders>
                    <w:top w:val="single" w:sz="8" w:space="0" w:color="auto"/>
                    <w:left w:val="nil"/>
                    <w:bottom w:val="single" w:sz="4" w:space="0" w:color="auto"/>
                    <w:right w:val="single" w:sz="4" w:space="0" w:color="auto"/>
                  </w:tcBorders>
                  <w:shd w:val="clear" w:color="000000" w:fill="ACB9CA"/>
                  <w:hideMark/>
                </w:tcPr>
                <w:p w14:paraId="6082DDD6" w14:textId="77777777" w:rsidR="002540D7" w:rsidRPr="009B0BD3" w:rsidRDefault="002540D7" w:rsidP="002540D7">
                  <w:pPr>
                    <w:framePr w:hSpace="180" w:wrap="around" w:vAnchor="text" w:hAnchor="margin" w:xAlign="center" w:y="-13"/>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noProof/>
                      <w:color w:val="000000"/>
                      <w:sz w:val="20"/>
                      <w:szCs w:val="20"/>
                    </w:rPr>
                    <mc:AlternateContent>
                      <mc:Choice Requires="wpi">
                        <w:drawing>
                          <wp:anchor distT="0" distB="0" distL="114300" distR="114300" simplePos="0" relativeHeight="251662336" behindDoc="0" locked="0" layoutInCell="1" allowOverlap="1" wp14:anchorId="6E603D5E" wp14:editId="7D1F3FA6">
                            <wp:simplePos x="0" y="0"/>
                            <wp:positionH relativeFrom="column">
                              <wp:posOffset>192908</wp:posOffset>
                            </wp:positionH>
                            <wp:positionV relativeFrom="paragraph">
                              <wp:posOffset>388345</wp:posOffset>
                            </wp:positionV>
                            <wp:extent cx="352425" cy="104775"/>
                            <wp:effectExtent l="57150" t="57150" r="47625" b="66675"/>
                            <wp:wrapNone/>
                            <wp:docPr id="35" name="Ink 35">
                              <a:extLst xmlns:a="http://schemas.openxmlformats.org/drawingml/2006/main">
                                <a:ext uri="{FF2B5EF4-FFF2-40B4-BE49-F238E27FC236}">
                                  <a16:creationId xmlns:a16="http://schemas.microsoft.com/office/drawing/2014/main" id="{815F58E0-8E90-4F48-8A08-78C6350F6C12}"/>
                                </a:ext>
                              </a:extLst>
                            </wp:docPr>
                            <wp:cNvGraphicFramePr/>
                            <a:graphic xmlns:a="http://schemas.openxmlformats.org/drawingml/2006/main">
                              <a:graphicData uri="http://schemas.microsoft.com/office/word/2010/wordprocessingInk">
                                <mc:AlternateContent xmlns:a14="http://schemas.microsoft.com/office/drawing/2010/main">
                                  <mc:Choice Requires="a14">
                                    <w14:contentPart bwMode="auto" r:id="rId45">
                                      <w14:nvContentPartPr>
                                        <w14:cNvContentPartPr/>
                                      </w14:nvContentPartPr>
                                      <w14:xfrm>
                                        <a:off x="0" y="0"/>
                                        <a:ext cx="352425" cy="104775"/>
                                      </w14:xfrm>
                                    </w14:contentPart>
                                  </mc:Choice>
                                  <mc:Fallback xmlns:lc="http://schemas.openxmlformats.org/drawingml/2006/lockedCanvas" xmlns="">
                                    <a:pic>
                                      <a:nvPicPr>
                                        <a:cNvPr id="14" name="Ink 13">
                                          <a:extLst>
                                            <a:ext uri="{FF2B5EF4-FFF2-40B4-BE49-F238E27FC236}">
                                              <a16:creationId xmlns:a16="http://schemas.microsoft.com/office/drawing/2014/main" id="{815F58E0-8E90-4F48-8A08-78C6350F6C12}"/>
                                            </a:ext>
                                          </a:extLst>
                                        </a:cNvPr>
                                        <a:cNvPicPr/>
                                      </a:nvPicPr>
                                      <a:blipFill>
                                        <a:blip xmlns:r="http://schemas.openxmlformats.org/officeDocument/2006/relationships" r:embed="rId46"/>
                                        <a:stretch>
                                          <a:fillRect/>
                                        </a:stretch>
                                      </a:blipFill>
                                      <a:spPr>
                                        <a:xfrm>
                                          <a:off x="4620600" y="334440"/>
                                          <a:ext cx="389880" cy="14112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w14:anchorId="40790C9A" id="Ink 35" o:spid="_x0000_s1026" type="#_x0000_t75" style="position:absolute;margin-left:13.8pt;margin-top:29.2pt;width:30.55pt;height:1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">
                            <v:imagedata r:id="rId47" o:title=""/>
                          </v:shape>
                        </w:pict>
                      </mc:Fallback>
                    </mc:AlternateContent>
                  </w:r>
                  <w:r w:rsidRPr="009B0BD3">
                    <w:rPr>
                      <w:rFonts w:ascii="Century Gothic" w:eastAsia="Times New Roman" w:hAnsi="Century Gothic" w:cs="Times New Roman"/>
                      <w:color w:val="000000"/>
                      <w:sz w:val="20"/>
                      <w:szCs w:val="20"/>
                    </w:rPr>
                    <w:t>Activate coupons</w:t>
                  </w:r>
                </w:p>
              </w:tc>
            </w:tr>
          </w:tbl>
          <w:p w14:paraId="7060DA35"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p>
        </w:tc>
        <w:tc>
          <w:tcPr>
            <w:tcW w:w="1072" w:type="dxa"/>
            <w:tcBorders>
              <w:top w:val="single" w:sz="8" w:space="0" w:color="auto"/>
              <w:left w:val="nil"/>
              <w:bottom w:val="single" w:sz="4" w:space="0" w:color="auto"/>
              <w:right w:val="single" w:sz="4" w:space="0" w:color="auto"/>
            </w:tcBorders>
            <w:shd w:val="clear" w:color="000000" w:fill="ACB9CA"/>
            <w:hideMark/>
          </w:tcPr>
          <w:p w14:paraId="4EA00EA0"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noProof/>
                <w:color w:val="000000"/>
                <w:sz w:val="20"/>
                <w:szCs w:val="20"/>
              </w:rPr>
              <mc:AlternateContent>
                <mc:Choice Requires="wpi">
                  <w:drawing>
                    <wp:anchor distT="0" distB="0" distL="114300" distR="114300" simplePos="0" relativeHeight="251660288" behindDoc="0" locked="0" layoutInCell="1" allowOverlap="1" wp14:anchorId="32D9B0ED" wp14:editId="6465440B">
                      <wp:simplePos x="0" y="0"/>
                      <wp:positionH relativeFrom="column">
                        <wp:posOffset>-45085</wp:posOffset>
                      </wp:positionH>
                      <wp:positionV relativeFrom="paragraph">
                        <wp:posOffset>676275</wp:posOffset>
                      </wp:positionV>
                      <wp:extent cx="609600" cy="209550"/>
                      <wp:effectExtent l="57150" t="38100" r="0" b="57150"/>
                      <wp:wrapNone/>
                      <wp:docPr id="36" name="Ink 36">
                        <a:extLst xmlns:a="http://schemas.openxmlformats.org/drawingml/2006/main">
                          <a:ext uri="{FF2B5EF4-FFF2-40B4-BE49-F238E27FC236}">
                            <a16:creationId xmlns:a16="http://schemas.microsoft.com/office/drawing/2014/main" id="{EE06DE0F-59ED-4A20-A08C-A1D10E9043A2}"/>
                          </a:ext>
                        </a:extLst>
                      </wp:docPr>
                      <wp:cNvGraphicFramePr/>
                      <a:graphic xmlns:a="http://schemas.openxmlformats.org/drawingml/2006/main">
                        <a:graphicData uri="http://schemas.microsoft.com/office/word/2010/wordprocessingInk">
                          <mc:AlternateContent xmlns:a14="http://schemas.microsoft.com/office/drawing/2010/main">
                            <mc:Choice Requires="a14">
                              <w14:contentPart bwMode="auto" r:id="rId48">
                                <w14:nvContentPartPr>
                                  <w14:cNvContentPartPr/>
                                </w14:nvContentPartPr>
                                <w14:xfrm>
                                  <a:off x="0" y="0"/>
                                  <a:ext cx="609600" cy="209550"/>
                                </w14:xfrm>
                              </w14:contentPart>
                            </mc:Choice>
                            <mc:Fallback xmlns:lc="http://schemas.openxmlformats.org/drawingml/2006/lockedCanvas" xmlns="">
                              <a:pic>
                                <a:nvPicPr>
                                  <a:cNvPr id="10" name="Ink 9">
                                    <a:extLst>
                                      <a:ext uri="{FF2B5EF4-FFF2-40B4-BE49-F238E27FC236}">
                                        <a16:creationId xmlns:a16="http://schemas.microsoft.com/office/drawing/2014/main" id="{EE06DE0F-59ED-4A20-A08C-A1D10E9043A2}"/>
                                      </a:ext>
                                    </a:extLst>
                                  </a:cNvPr>
                                  <a:cNvPicPr/>
                                </a:nvPicPr>
                                <a:blipFill>
                                  <a:blip xmlns:r="http://schemas.openxmlformats.org/officeDocument/2006/relationships" r:embed="rId49"/>
                                  <a:stretch>
                                    <a:fillRect/>
                                  </a:stretch>
                                </a:blipFill>
                                <a:spPr>
                                  <a:xfrm>
                                    <a:off x="3525120" y="275760"/>
                                    <a:ext cx="647280" cy="24372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w14:anchorId="1ABE4E76" id="Ink 36" o:spid="_x0000_s1026" type="#_x0000_t75" style="position:absolute;margin-left:-4.95pt;margin-top:51.85pt;width:50.8pt;height:1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">
                      <v:imagedata r:id="rId50" o:title=""/>
                    </v:shape>
                  </w:pict>
                </mc:Fallback>
              </mc:AlternateContent>
            </w:r>
            <w:r w:rsidRPr="009B0BD3">
              <w:rPr>
                <w:rFonts w:ascii="Century Gothic" w:eastAsia="Times New Roman" w:hAnsi="Century Gothic" w:cs="Times New Roman"/>
                <w:color w:val="000000"/>
                <w:sz w:val="20"/>
                <w:szCs w:val="20"/>
              </w:rPr>
              <w:t>Scan Items in Order basket</w:t>
            </w:r>
          </w:p>
        </w:tc>
        <w:tc>
          <w:tcPr>
            <w:tcW w:w="2197" w:type="dxa"/>
            <w:tcBorders>
              <w:top w:val="nil"/>
              <w:left w:val="nil"/>
              <w:bottom w:val="nil"/>
              <w:right w:val="nil"/>
            </w:tcBorders>
            <w:shd w:val="clear" w:color="auto" w:fill="auto"/>
            <w:noWrap/>
            <w:vAlign w:val="bottom"/>
            <w:hideMark/>
          </w:tcPr>
          <w:p w14:paraId="6D5DF533"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p>
          <w:tbl>
            <w:tblPr>
              <w:tblW w:w="0" w:type="auto"/>
              <w:tblCellSpacing w:w="0" w:type="dxa"/>
              <w:tblCellMar>
                <w:left w:w="0" w:type="dxa"/>
                <w:right w:w="0" w:type="dxa"/>
              </w:tblCellMar>
              <w:tblLook w:val="04A0" w:firstRow="1" w:lastRow="0" w:firstColumn="1" w:lastColumn="0" w:noHBand="0" w:noVBand="1"/>
            </w:tblPr>
            <w:tblGrid>
              <w:gridCol w:w="1740"/>
            </w:tblGrid>
            <w:tr w:rsidR="002540D7" w:rsidRPr="009B0BD3" w14:paraId="09D7A669" w14:textId="77777777" w:rsidTr="004E7EAF">
              <w:trPr>
                <w:trHeight w:val="1215"/>
                <w:tblCellSpacing w:w="0" w:type="dxa"/>
              </w:trPr>
              <w:tc>
                <w:tcPr>
                  <w:tcW w:w="1740" w:type="dxa"/>
                  <w:tcBorders>
                    <w:top w:val="single" w:sz="8" w:space="0" w:color="auto"/>
                    <w:left w:val="nil"/>
                    <w:bottom w:val="single" w:sz="4" w:space="0" w:color="auto"/>
                    <w:right w:val="single" w:sz="4" w:space="0" w:color="auto"/>
                  </w:tcBorders>
                  <w:shd w:val="clear" w:color="000000" w:fill="ACB9CA"/>
                  <w:hideMark/>
                </w:tcPr>
                <w:p w14:paraId="4894A701" w14:textId="77777777" w:rsidR="002540D7" w:rsidRPr="009B0BD3" w:rsidRDefault="002540D7" w:rsidP="002540D7">
                  <w:pPr>
                    <w:framePr w:hSpace="180" w:wrap="around" w:vAnchor="text" w:hAnchor="margin" w:xAlign="center" w:y="-13"/>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noProof/>
                      <w:color w:val="000000"/>
                      <w:sz w:val="20"/>
                      <w:szCs w:val="20"/>
                    </w:rPr>
                    <mc:AlternateContent>
                      <mc:Choice Requires="wpi">
                        <w:drawing>
                          <wp:anchor distT="0" distB="0" distL="114300" distR="114300" simplePos="0" relativeHeight="251664384" behindDoc="0" locked="0" layoutInCell="1" allowOverlap="1" wp14:anchorId="1BF052EF" wp14:editId="6DAA54BE">
                            <wp:simplePos x="0" y="0"/>
                            <wp:positionH relativeFrom="column">
                              <wp:posOffset>294796</wp:posOffset>
                            </wp:positionH>
                            <wp:positionV relativeFrom="paragraph">
                              <wp:posOffset>668344</wp:posOffset>
                            </wp:positionV>
                            <wp:extent cx="561975" cy="152400"/>
                            <wp:effectExtent l="19050" t="57150" r="9525" b="57150"/>
                            <wp:wrapNone/>
                            <wp:docPr id="34" name="Ink 34">
                              <a:extLst xmlns:a="http://schemas.openxmlformats.org/drawingml/2006/main">
                                <a:ext uri="{FF2B5EF4-FFF2-40B4-BE49-F238E27FC236}">
                                  <a16:creationId xmlns:a16="http://schemas.microsoft.com/office/drawing/2014/main" id="{ECE3ABBD-71BD-4830-88AE-E1F4C9A5E5ED}"/>
                                </a:ext>
                              </a:extLst>
                            </wp:docPr>
                            <wp:cNvGraphicFramePr/>
                            <a:graphic xmlns:a="http://schemas.openxmlformats.org/drawingml/2006/main">
                              <a:graphicData uri="http://schemas.microsoft.com/office/word/2010/wordprocessingInk">
                                <mc:AlternateContent xmlns:a14="http://schemas.microsoft.com/office/drawing/2010/main">
                                  <mc:Choice Requires="a14">
                                    <w14:contentPart bwMode="auto" r:id="rId51">
                                      <w14:nvContentPartPr>
                                        <w14:cNvContentPartPr/>
                                      </w14:nvContentPartPr>
                                      <w14:xfrm>
                                        <a:off x="0" y="0"/>
                                        <a:ext cx="561975" cy="152400"/>
                                      </w14:xfrm>
                                    </w14:contentPart>
                                  </mc:Choice>
                                  <mc:Fallback xmlns:lc="http://schemas.openxmlformats.org/drawingml/2006/lockedCanvas" xmlns="">
                                    <a:pic>
                                      <a:nvPicPr>
                                        <a:cNvPr id="20" name="Ink 19">
                                          <a:extLst>
                                            <a:ext uri="{FF2B5EF4-FFF2-40B4-BE49-F238E27FC236}">
                                              <a16:creationId xmlns:a16="http://schemas.microsoft.com/office/drawing/2014/main" id="{ECE3ABBD-71BD-4830-88AE-E1F4C9A5E5ED}"/>
                                            </a:ext>
                                          </a:extLst>
                                        </a:cNvPr>
                                        <a:cNvPicPr/>
                                      </a:nvPicPr>
                                      <a:blipFill>
                                        <a:blip xmlns:r="http://schemas.openxmlformats.org/officeDocument/2006/relationships" r:embed="rId52"/>
                                        <a:stretch>
                                          <a:fillRect/>
                                        </a:stretch>
                                      </a:blipFill>
                                      <a:spPr>
                                        <a:xfrm>
                                          <a:off x="5449320" y="324720"/>
                                          <a:ext cx="596880" cy="18720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w14:anchorId="7C9C3114" id="Ink 34" o:spid="_x0000_s1026" type="#_x0000_t75" style="position:absolute;margin-left:21.8pt;margin-top:51.2pt;width:47.05pt;height:1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">
                            <v:imagedata r:id="rId53" o:title=""/>
                          </v:shape>
                        </w:pict>
                      </mc:Fallback>
                    </mc:AlternateContent>
                  </w:r>
                  <w:r w:rsidRPr="009B0BD3">
                    <w:rPr>
                      <w:rFonts w:ascii="Century Gothic" w:eastAsia="Times New Roman" w:hAnsi="Century Gothic" w:cs="Times New Roman"/>
                      <w:color w:val="000000"/>
                      <w:sz w:val="20"/>
                      <w:szCs w:val="20"/>
                    </w:rPr>
                    <w:t xml:space="preserve">Tap the </w:t>
                  </w:r>
                  <w:proofErr w:type="spellStart"/>
                  <w:r w:rsidRPr="009B0BD3">
                    <w:rPr>
                      <w:rFonts w:ascii="Century Gothic" w:eastAsia="Times New Roman" w:hAnsi="Century Gothic" w:cs="Times New Roman"/>
                      <w:color w:val="000000"/>
                      <w:sz w:val="20"/>
                      <w:szCs w:val="20"/>
                    </w:rPr>
                    <w:t>couponcode</w:t>
                  </w:r>
                  <w:proofErr w:type="spellEnd"/>
                  <w:r w:rsidRPr="009B0BD3">
                    <w:rPr>
                      <w:rFonts w:ascii="Century Gothic" w:eastAsia="Times New Roman" w:hAnsi="Century Gothic" w:cs="Times New Roman"/>
                      <w:color w:val="000000"/>
                      <w:sz w:val="20"/>
                      <w:szCs w:val="20"/>
                    </w:rPr>
                    <w:t xml:space="preserve"> /barcode to redeem the offer</w:t>
                  </w:r>
                </w:p>
              </w:tc>
            </w:tr>
          </w:tbl>
          <w:p w14:paraId="3117C3D7"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p>
        </w:tc>
        <w:tc>
          <w:tcPr>
            <w:tcW w:w="1536" w:type="dxa"/>
            <w:tcBorders>
              <w:top w:val="nil"/>
              <w:left w:val="nil"/>
              <w:bottom w:val="nil"/>
              <w:right w:val="nil"/>
            </w:tcBorders>
            <w:shd w:val="clear" w:color="auto" w:fill="auto"/>
            <w:noWrap/>
            <w:vAlign w:val="bottom"/>
            <w:hideMark/>
          </w:tcPr>
          <w:p w14:paraId="77C0E3B2"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p>
          <w:tbl>
            <w:tblPr>
              <w:tblW w:w="0" w:type="auto"/>
              <w:tblCellSpacing w:w="0" w:type="dxa"/>
              <w:tblCellMar>
                <w:left w:w="0" w:type="dxa"/>
                <w:right w:w="0" w:type="dxa"/>
              </w:tblCellMar>
              <w:tblLook w:val="04A0" w:firstRow="1" w:lastRow="0" w:firstColumn="1" w:lastColumn="0" w:noHBand="0" w:noVBand="1"/>
            </w:tblPr>
            <w:tblGrid>
              <w:gridCol w:w="1310"/>
            </w:tblGrid>
            <w:tr w:rsidR="002540D7" w:rsidRPr="009B0BD3" w14:paraId="27932889" w14:textId="77777777" w:rsidTr="004E7EAF">
              <w:trPr>
                <w:trHeight w:val="1215"/>
                <w:tblCellSpacing w:w="0" w:type="dxa"/>
              </w:trPr>
              <w:tc>
                <w:tcPr>
                  <w:tcW w:w="1520" w:type="dxa"/>
                  <w:tcBorders>
                    <w:top w:val="single" w:sz="8" w:space="0" w:color="auto"/>
                    <w:left w:val="nil"/>
                    <w:bottom w:val="single" w:sz="4" w:space="0" w:color="auto"/>
                    <w:right w:val="single" w:sz="8" w:space="0" w:color="auto"/>
                  </w:tcBorders>
                  <w:shd w:val="clear" w:color="000000" w:fill="ACB9CA"/>
                  <w:hideMark/>
                </w:tcPr>
                <w:p w14:paraId="3DEC26A4" w14:textId="77777777" w:rsidR="002540D7" w:rsidRPr="009B0BD3" w:rsidRDefault="002540D7" w:rsidP="002540D7">
                  <w:pPr>
                    <w:framePr w:hSpace="180" w:wrap="around" w:vAnchor="text" w:hAnchor="margin" w:xAlign="center" w:y="-13"/>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noProof/>
                      <w:color w:val="000000"/>
                      <w:sz w:val="20"/>
                      <w:szCs w:val="20"/>
                    </w:rPr>
                    <mc:AlternateContent>
                      <mc:Choice Requires="wpi">
                        <w:drawing>
                          <wp:anchor distT="0" distB="0" distL="114300" distR="114300" simplePos="0" relativeHeight="251663360" behindDoc="0" locked="0" layoutInCell="1" allowOverlap="1" wp14:anchorId="3A81E686" wp14:editId="247572EE">
                            <wp:simplePos x="0" y="0"/>
                            <wp:positionH relativeFrom="column">
                              <wp:posOffset>219075</wp:posOffset>
                            </wp:positionH>
                            <wp:positionV relativeFrom="paragraph">
                              <wp:posOffset>573693</wp:posOffset>
                            </wp:positionV>
                            <wp:extent cx="533400" cy="180975"/>
                            <wp:effectExtent l="57150" t="57150" r="0" b="66675"/>
                            <wp:wrapNone/>
                            <wp:docPr id="33" name="Ink 33">
                              <a:extLst xmlns:a="http://schemas.openxmlformats.org/drawingml/2006/main">
                                <a:ext uri="{FF2B5EF4-FFF2-40B4-BE49-F238E27FC236}">
                                  <a16:creationId xmlns:a16="http://schemas.microsoft.com/office/drawing/2014/main" id="{D324787D-087D-4252-91F3-78A5F34C912D}"/>
                                </a:ext>
                              </a:extLst>
                            </wp:docPr>
                            <wp:cNvGraphicFramePr/>
                            <a:graphic xmlns:a="http://schemas.openxmlformats.org/drawingml/2006/main">
                              <a:graphicData uri="http://schemas.microsoft.com/office/word/2010/wordprocessingInk">
                                <mc:AlternateContent xmlns:a14="http://schemas.microsoft.com/office/drawing/2010/main">
                                  <mc:Choice Requires="a14">
                                    <w14:contentPart bwMode="auto" r:id="rId54">
                                      <w14:nvContentPartPr>
                                        <w14:cNvContentPartPr/>
                                      </w14:nvContentPartPr>
                                      <w14:xfrm>
                                        <a:off x="0" y="0"/>
                                        <a:ext cx="533400" cy="180975"/>
                                      </w14:xfrm>
                                    </w14:contentPart>
                                  </mc:Choice>
                                  <mc:Fallback xmlns:lc="http://schemas.openxmlformats.org/drawingml/2006/lockedCanvas" xmlns="">
                                    <a:pic>
                                      <a:nvPicPr>
                                        <a:cNvPr id="19" name="Ink 18">
                                          <a:extLst>
                                            <a:ext uri="{FF2B5EF4-FFF2-40B4-BE49-F238E27FC236}">
                                              <a16:creationId xmlns:a16="http://schemas.microsoft.com/office/drawing/2014/main" id="{D324787D-087D-4252-91F3-78A5F34C912D}"/>
                                            </a:ext>
                                          </a:extLst>
                                        </a:cNvPr>
                                        <a:cNvPicPr/>
                                      </a:nvPicPr>
                                      <a:blipFill>
                                        <a:blip xmlns:r="http://schemas.openxmlformats.org/officeDocument/2006/relationships" r:embed="rId55"/>
                                        <a:stretch>
                                          <a:fillRect/>
                                        </a:stretch>
                                      </a:blipFill>
                                      <a:spPr>
                                        <a:xfrm>
                                          <a:off x="6515988" y="372240"/>
                                          <a:ext cx="564864" cy="21420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 w14:anchorId="4C94B650" id="Ink 33" o:spid="_x0000_s1026" type="#_x0000_t75" style="position:absolute;margin-left:15.8pt;margin-top:43.7pt;width:44.85pt;height:1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">
                            <v:imagedata r:id="rId56" o:title=""/>
                          </v:shape>
                        </w:pict>
                      </mc:Fallback>
                    </mc:AlternateContent>
                  </w:r>
                  <w:r w:rsidRPr="009B0BD3">
                    <w:rPr>
                      <w:rFonts w:ascii="Century Gothic" w:eastAsia="Times New Roman" w:hAnsi="Century Gothic" w:cs="Times New Roman"/>
                      <w:color w:val="000000"/>
                      <w:sz w:val="20"/>
                      <w:szCs w:val="20"/>
                    </w:rPr>
                    <w:t>Coupon success notification</w:t>
                  </w:r>
                </w:p>
              </w:tc>
            </w:tr>
          </w:tbl>
          <w:p w14:paraId="5386EA22"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p>
        </w:tc>
      </w:tr>
      <w:tr w:rsidR="002540D7" w:rsidRPr="009B0BD3" w14:paraId="076C7D0D" w14:textId="77777777" w:rsidTr="002540D7">
        <w:trPr>
          <w:trHeight w:val="2760"/>
        </w:trPr>
        <w:tc>
          <w:tcPr>
            <w:tcW w:w="1496" w:type="dxa"/>
            <w:tcBorders>
              <w:top w:val="nil"/>
              <w:left w:val="single" w:sz="8" w:space="0" w:color="auto"/>
              <w:bottom w:val="single" w:sz="4" w:space="0" w:color="auto"/>
              <w:right w:val="single" w:sz="4" w:space="0" w:color="auto"/>
            </w:tcBorders>
            <w:shd w:val="clear" w:color="000000" w:fill="ACB9CA"/>
            <w:hideMark/>
          </w:tcPr>
          <w:p w14:paraId="608B0997"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Customer Journey</w:t>
            </w:r>
          </w:p>
        </w:tc>
        <w:tc>
          <w:tcPr>
            <w:tcW w:w="2798" w:type="dxa"/>
            <w:tcBorders>
              <w:top w:val="nil"/>
              <w:left w:val="nil"/>
              <w:bottom w:val="single" w:sz="4" w:space="0" w:color="auto"/>
              <w:right w:val="single" w:sz="4" w:space="0" w:color="auto"/>
            </w:tcBorders>
            <w:shd w:val="clear" w:color="auto" w:fill="auto"/>
            <w:hideMark/>
          </w:tcPr>
          <w:p w14:paraId="50FBDD11"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xml:space="preserve">Customer Receives an offer on their handset via </w:t>
            </w:r>
            <w:proofErr w:type="spellStart"/>
            <w:r w:rsidRPr="009B0BD3">
              <w:rPr>
                <w:rFonts w:ascii="Century Gothic" w:eastAsia="Times New Roman" w:hAnsi="Century Gothic" w:cs="Times New Roman"/>
                <w:color w:val="000000"/>
                <w:sz w:val="20"/>
                <w:szCs w:val="20"/>
              </w:rPr>
              <w:t>CouponsApp.offer</w:t>
            </w:r>
            <w:proofErr w:type="spellEnd"/>
            <w:r w:rsidRPr="009B0BD3">
              <w:rPr>
                <w:rFonts w:ascii="Century Gothic" w:eastAsia="Times New Roman" w:hAnsi="Century Gothic" w:cs="Times New Roman"/>
                <w:color w:val="000000"/>
                <w:sz w:val="20"/>
                <w:szCs w:val="20"/>
              </w:rPr>
              <w:t xml:space="preserve"> could be form any of retailer/FMCG/</w:t>
            </w:r>
            <w:proofErr w:type="spellStart"/>
            <w:r w:rsidRPr="009B0BD3">
              <w:rPr>
                <w:rFonts w:ascii="Century Gothic" w:eastAsia="Times New Roman" w:hAnsi="Century Gothic" w:cs="Times New Roman"/>
                <w:color w:val="000000"/>
                <w:sz w:val="20"/>
                <w:szCs w:val="20"/>
              </w:rPr>
              <w:t>coBrand</w:t>
            </w:r>
            <w:proofErr w:type="spellEnd"/>
            <w:r w:rsidRPr="009B0BD3">
              <w:rPr>
                <w:rFonts w:ascii="Century Gothic" w:eastAsia="Times New Roman" w:hAnsi="Century Gothic" w:cs="Times New Roman"/>
                <w:color w:val="000000"/>
                <w:sz w:val="20"/>
                <w:szCs w:val="20"/>
              </w:rPr>
              <w:t>/</w:t>
            </w:r>
            <w:proofErr w:type="gramStart"/>
            <w:r w:rsidRPr="009B0BD3">
              <w:rPr>
                <w:rFonts w:ascii="Century Gothic" w:eastAsia="Times New Roman" w:hAnsi="Century Gothic" w:cs="Times New Roman"/>
                <w:color w:val="000000"/>
                <w:sz w:val="20"/>
                <w:szCs w:val="20"/>
              </w:rPr>
              <w:t>etc..</w:t>
            </w:r>
            <w:proofErr w:type="gramEnd"/>
            <w:r w:rsidRPr="009B0BD3">
              <w:rPr>
                <w:rFonts w:ascii="Century Gothic" w:eastAsia="Times New Roman" w:hAnsi="Century Gothic" w:cs="Times New Roman"/>
                <w:color w:val="000000"/>
                <w:sz w:val="20"/>
                <w:szCs w:val="20"/>
              </w:rPr>
              <w:t xml:space="preserve"> Coupon offer is in the app wallet by </w:t>
            </w:r>
            <w:proofErr w:type="spellStart"/>
            <w:r w:rsidRPr="009B0BD3">
              <w:rPr>
                <w:rFonts w:ascii="Century Gothic" w:eastAsia="Times New Roman" w:hAnsi="Century Gothic" w:cs="Times New Roman"/>
                <w:color w:val="000000"/>
                <w:sz w:val="20"/>
                <w:szCs w:val="20"/>
              </w:rPr>
              <w:t>loyality</w:t>
            </w:r>
            <w:proofErr w:type="spellEnd"/>
            <w:r w:rsidRPr="009B0BD3">
              <w:rPr>
                <w:rFonts w:ascii="Century Gothic" w:eastAsia="Times New Roman" w:hAnsi="Century Gothic" w:cs="Times New Roman"/>
                <w:color w:val="000000"/>
                <w:sz w:val="20"/>
                <w:szCs w:val="20"/>
              </w:rPr>
              <w:t xml:space="preserve"> unique </w:t>
            </w:r>
            <w:proofErr w:type="spellStart"/>
            <w:r w:rsidRPr="009B0BD3">
              <w:rPr>
                <w:rFonts w:ascii="Century Gothic" w:eastAsia="Times New Roman" w:hAnsi="Century Gothic" w:cs="Times New Roman"/>
                <w:color w:val="000000"/>
                <w:sz w:val="20"/>
                <w:szCs w:val="20"/>
              </w:rPr>
              <w:t>Indentifier</w:t>
            </w:r>
            <w:proofErr w:type="spellEnd"/>
          </w:p>
        </w:tc>
        <w:tc>
          <w:tcPr>
            <w:tcW w:w="1236" w:type="dxa"/>
            <w:tcBorders>
              <w:top w:val="nil"/>
              <w:left w:val="nil"/>
              <w:bottom w:val="single" w:sz="4" w:space="0" w:color="auto"/>
              <w:right w:val="single" w:sz="4" w:space="0" w:color="auto"/>
            </w:tcBorders>
            <w:shd w:val="clear" w:color="auto" w:fill="auto"/>
            <w:hideMark/>
          </w:tcPr>
          <w:p w14:paraId="695CAEA3"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Customer Accepts the offer and accepts it</w:t>
            </w:r>
          </w:p>
        </w:tc>
        <w:tc>
          <w:tcPr>
            <w:tcW w:w="1819" w:type="dxa"/>
            <w:tcBorders>
              <w:top w:val="nil"/>
              <w:left w:val="nil"/>
              <w:bottom w:val="single" w:sz="4" w:space="0" w:color="auto"/>
              <w:right w:val="single" w:sz="4" w:space="0" w:color="auto"/>
            </w:tcBorders>
            <w:shd w:val="clear" w:color="auto" w:fill="auto"/>
            <w:hideMark/>
          </w:tcPr>
          <w:p w14:paraId="23A49EC6"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xml:space="preserve">Customer activates relevant coupons and wish to redeem it Option </w:t>
            </w:r>
            <w:proofErr w:type="gramStart"/>
            <w:r w:rsidRPr="009B0BD3">
              <w:rPr>
                <w:rFonts w:ascii="Century Gothic" w:eastAsia="Times New Roman" w:hAnsi="Century Gothic" w:cs="Times New Roman"/>
                <w:color w:val="000000"/>
                <w:sz w:val="20"/>
                <w:szCs w:val="20"/>
              </w:rPr>
              <w:t>2 .</w:t>
            </w:r>
            <w:proofErr w:type="gramEnd"/>
            <w:r w:rsidRPr="009B0BD3">
              <w:rPr>
                <w:rFonts w:ascii="Century Gothic" w:eastAsia="Times New Roman" w:hAnsi="Century Gothic" w:cs="Times New Roman"/>
                <w:color w:val="000000"/>
                <w:sz w:val="20"/>
                <w:szCs w:val="20"/>
              </w:rPr>
              <w:t xml:space="preserve"> </w:t>
            </w:r>
            <w:proofErr w:type="gramStart"/>
            <w:r w:rsidRPr="009B0BD3">
              <w:rPr>
                <w:rFonts w:ascii="Century Gothic" w:eastAsia="Times New Roman" w:hAnsi="Century Gothic" w:cs="Times New Roman"/>
                <w:color w:val="000000"/>
                <w:sz w:val="20"/>
                <w:szCs w:val="20"/>
              </w:rPr>
              <w:t>Using  the</w:t>
            </w:r>
            <w:proofErr w:type="gramEnd"/>
            <w:r w:rsidRPr="009B0BD3">
              <w:rPr>
                <w:rFonts w:ascii="Century Gothic" w:eastAsia="Times New Roman" w:hAnsi="Century Gothic" w:cs="Times New Roman"/>
                <w:color w:val="000000"/>
                <w:sz w:val="20"/>
                <w:szCs w:val="20"/>
              </w:rPr>
              <w:t xml:space="preserve"> location and other parameters the coupon is </w:t>
            </w:r>
            <w:proofErr w:type="spellStart"/>
            <w:r w:rsidRPr="009B0BD3">
              <w:rPr>
                <w:rFonts w:ascii="Century Gothic" w:eastAsia="Times New Roman" w:hAnsi="Century Gothic" w:cs="Times New Roman"/>
                <w:color w:val="000000"/>
                <w:sz w:val="20"/>
                <w:szCs w:val="20"/>
              </w:rPr>
              <w:t>actived</w:t>
            </w:r>
            <w:proofErr w:type="spellEnd"/>
          </w:p>
        </w:tc>
        <w:tc>
          <w:tcPr>
            <w:tcW w:w="1072" w:type="dxa"/>
            <w:tcBorders>
              <w:top w:val="nil"/>
              <w:left w:val="nil"/>
              <w:bottom w:val="single" w:sz="4" w:space="0" w:color="auto"/>
              <w:right w:val="single" w:sz="4" w:space="0" w:color="auto"/>
            </w:tcBorders>
            <w:shd w:val="clear" w:color="auto" w:fill="auto"/>
            <w:hideMark/>
          </w:tcPr>
          <w:p w14:paraId="7D6BD98F"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Inside the store after collecting all the items the go to the checkout and scan the items</w:t>
            </w:r>
          </w:p>
        </w:tc>
        <w:tc>
          <w:tcPr>
            <w:tcW w:w="2197" w:type="dxa"/>
            <w:tcBorders>
              <w:top w:val="nil"/>
              <w:left w:val="nil"/>
              <w:bottom w:val="single" w:sz="4" w:space="0" w:color="auto"/>
              <w:right w:val="single" w:sz="4" w:space="0" w:color="auto"/>
            </w:tcBorders>
            <w:shd w:val="clear" w:color="auto" w:fill="auto"/>
            <w:hideMark/>
          </w:tcPr>
          <w:p w14:paraId="2D8635AA"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xml:space="preserve">Customer Taps the </w:t>
            </w:r>
            <w:proofErr w:type="spellStart"/>
            <w:r w:rsidRPr="009B0BD3">
              <w:rPr>
                <w:rFonts w:ascii="Century Gothic" w:eastAsia="Times New Roman" w:hAnsi="Century Gothic" w:cs="Times New Roman"/>
                <w:color w:val="000000"/>
                <w:sz w:val="20"/>
                <w:szCs w:val="20"/>
              </w:rPr>
              <w:t>couponcode</w:t>
            </w:r>
            <w:proofErr w:type="spellEnd"/>
            <w:r w:rsidRPr="009B0BD3">
              <w:rPr>
                <w:rFonts w:ascii="Century Gothic" w:eastAsia="Times New Roman" w:hAnsi="Century Gothic" w:cs="Times New Roman"/>
                <w:color w:val="000000"/>
                <w:sz w:val="20"/>
                <w:szCs w:val="20"/>
              </w:rPr>
              <w:t xml:space="preserve"> or barcode on the </w:t>
            </w:r>
            <w:proofErr w:type="spellStart"/>
            <w:r w:rsidRPr="009B0BD3">
              <w:rPr>
                <w:rFonts w:ascii="Century Gothic" w:eastAsia="Times New Roman" w:hAnsi="Century Gothic" w:cs="Times New Roman"/>
                <w:color w:val="000000"/>
                <w:sz w:val="20"/>
                <w:szCs w:val="20"/>
              </w:rPr>
              <w:t>treminal</w:t>
            </w:r>
            <w:proofErr w:type="spellEnd"/>
            <w:r w:rsidRPr="009B0BD3">
              <w:rPr>
                <w:rFonts w:ascii="Century Gothic" w:eastAsia="Times New Roman" w:hAnsi="Century Gothic" w:cs="Times New Roman"/>
                <w:color w:val="000000"/>
                <w:sz w:val="20"/>
                <w:szCs w:val="20"/>
              </w:rPr>
              <w:t xml:space="preserve">. </w:t>
            </w:r>
            <w:proofErr w:type="spellStart"/>
            <w:r w:rsidRPr="009B0BD3">
              <w:rPr>
                <w:rFonts w:ascii="Century Gothic" w:eastAsia="Times New Roman" w:hAnsi="Century Gothic" w:cs="Times New Roman"/>
                <w:color w:val="000000"/>
                <w:sz w:val="20"/>
                <w:szCs w:val="20"/>
              </w:rPr>
              <w:t>Revelant</w:t>
            </w:r>
            <w:proofErr w:type="spellEnd"/>
            <w:r w:rsidRPr="009B0BD3">
              <w:rPr>
                <w:rFonts w:ascii="Century Gothic" w:eastAsia="Times New Roman" w:hAnsi="Century Gothic" w:cs="Times New Roman"/>
                <w:color w:val="000000"/>
                <w:sz w:val="20"/>
                <w:szCs w:val="20"/>
              </w:rPr>
              <w:t xml:space="preserve"> coupon are </w:t>
            </w:r>
            <w:proofErr w:type="spellStart"/>
            <w:r w:rsidRPr="009B0BD3">
              <w:rPr>
                <w:rFonts w:ascii="Century Gothic" w:eastAsia="Times New Roman" w:hAnsi="Century Gothic" w:cs="Times New Roman"/>
                <w:color w:val="000000"/>
                <w:sz w:val="20"/>
                <w:szCs w:val="20"/>
              </w:rPr>
              <w:t>transfred</w:t>
            </w:r>
            <w:proofErr w:type="spellEnd"/>
            <w:r w:rsidRPr="009B0BD3">
              <w:rPr>
                <w:rFonts w:ascii="Century Gothic" w:eastAsia="Times New Roman" w:hAnsi="Century Gothic" w:cs="Times New Roman"/>
                <w:color w:val="000000"/>
                <w:sz w:val="20"/>
                <w:szCs w:val="20"/>
              </w:rPr>
              <w:t xml:space="preserve"> to the terminal</w:t>
            </w:r>
          </w:p>
        </w:tc>
        <w:tc>
          <w:tcPr>
            <w:tcW w:w="1536" w:type="dxa"/>
            <w:tcBorders>
              <w:top w:val="nil"/>
              <w:left w:val="nil"/>
              <w:bottom w:val="single" w:sz="4" w:space="0" w:color="auto"/>
              <w:right w:val="single" w:sz="8" w:space="0" w:color="auto"/>
            </w:tcBorders>
            <w:shd w:val="clear" w:color="auto" w:fill="auto"/>
            <w:hideMark/>
          </w:tcPr>
          <w:p w14:paraId="10C59832"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Customer receives coupons success /</w:t>
            </w:r>
            <w:proofErr w:type="spellStart"/>
            <w:r w:rsidRPr="009B0BD3">
              <w:rPr>
                <w:rFonts w:ascii="Century Gothic" w:eastAsia="Times New Roman" w:hAnsi="Century Gothic" w:cs="Times New Roman"/>
                <w:color w:val="000000"/>
                <w:sz w:val="20"/>
                <w:szCs w:val="20"/>
              </w:rPr>
              <w:t>Faliure</w:t>
            </w:r>
            <w:proofErr w:type="spellEnd"/>
            <w:r w:rsidRPr="009B0BD3">
              <w:rPr>
                <w:rFonts w:ascii="Century Gothic" w:eastAsia="Times New Roman" w:hAnsi="Century Gothic" w:cs="Times New Roman"/>
                <w:color w:val="000000"/>
                <w:sz w:val="20"/>
                <w:szCs w:val="20"/>
              </w:rPr>
              <w:t xml:space="preserve"> </w:t>
            </w:r>
            <w:proofErr w:type="spellStart"/>
            <w:r w:rsidRPr="009B0BD3">
              <w:rPr>
                <w:rFonts w:ascii="Century Gothic" w:eastAsia="Times New Roman" w:hAnsi="Century Gothic" w:cs="Times New Roman"/>
                <w:color w:val="000000"/>
                <w:sz w:val="20"/>
                <w:szCs w:val="20"/>
              </w:rPr>
              <w:t>notificaiton</w:t>
            </w:r>
            <w:proofErr w:type="spellEnd"/>
            <w:r w:rsidRPr="009B0BD3">
              <w:rPr>
                <w:rFonts w:ascii="Century Gothic" w:eastAsia="Times New Roman" w:hAnsi="Century Gothic" w:cs="Times New Roman"/>
                <w:color w:val="000000"/>
                <w:sz w:val="20"/>
                <w:szCs w:val="20"/>
              </w:rPr>
              <w:t xml:space="preserve"> on the App/phone. Other offers are </w:t>
            </w:r>
            <w:proofErr w:type="gramStart"/>
            <w:r w:rsidRPr="009B0BD3">
              <w:rPr>
                <w:rFonts w:ascii="Century Gothic" w:eastAsia="Times New Roman" w:hAnsi="Century Gothic" w:cs="Times New Roman"/>
                <w:color w:val="000000"/>
                <w:sz w:val="20"/>
                <w:szCs w:val="20"/>
              </w:rPr>
              <w:t>send</w:t>
            </w:r>
            <w:proofErr w:type="gramEnd"/>
            <w:r w:rsidRPr="009B0BD3">
              <w:rPr>
                <w:rFonts w:ascii="Century Gothic" w:eastAsia="Times New Roman" w:hAnsi="Century Gothic" w:cs="Times New Roman"/>
                <w:color w:val="000000"/>
                <w:sz w:val="20"/>
                <w:szCs w:val="20"/>
              </w:rPr>
              <w:t xml:space="preserve"> the customer</w:t>
            </w:r>
          </w:p>
        </w:tc>
      </w:tr>
      <w:tr w:rsidR="002540D7" w:rsidRPr="009B0BD3" w14:paraId="7421DD01" w14:textId="77777777" w:rsidTr="002540D7">
        <w:trPr>
          <w:trHeight w:val="2745"/>
        </w:trPr>
        <w:tc>
          <w:tcPr>
            <w:tcW w:w="1496" w:type="dxa"/>
            <w:tcBorders>
              <w:top w:val="nil"/>
              <w:left w:val="single" w:sz="8" w:space="0" w:color="auto"/>
              <w:bottom w:val="single" w:sz="8" w:space="0" w:color="auto"/>
              <w:right w:val="single" w:sz="4" w:space="0" w:color="auto"/>
            </w:tcBorders>
            <w:shd w:val="clear" w:color="000000" w:fill="ACB9CA"/>
            <w:hideMark/>
          </w:tcPr>
          <w:p w14:paraId="680608C1"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Actual data flow</w:t>
            </w:r>
          </w:p>
        </w:tc>
        <w:tc>
          <w:tcPr>
            <w:tcW w:w="2798" w:type="dxa"/>
            <w:tcBorders>
              <w:top w:val="nil"/>
              <w:left w:val="nil"/>
              <w:bottom w:val="single" w:sz="8" w:space="0" w:color="auto"/>
              <w:right w:val="single" w:sz="4" w:space="0" w:color="auto"/>
            </w:tcBorders>
            <w:shd w:val="clear" w:color="auto" w:fill="auto"/>
            <w:hideMark/>
          </w:tcPr>
          <w:p w14:paraId="4A8AB452"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xml:space="preserve">Offer is sent to handset app via </w:t>
            </w:r>
            <w:proofErr w:type="spellStart"/>
            <w:r w:rsidRPr="009B0BD3">
              <w:rPr>
                <w:rFonts w:ascii="Century Gothic" w:eastAsia="Times New Roman" w:hAnsi="Century Gothic" w:cs="Times New Roman"/>
                <w:color w:val="000000"/>
                <w:sz w:val="20"/>
                <w:szCs w:val="20"/>
              </w:rPr>
              <w:t>backendapp</w:t>
            </w:r>
            <w:proofErr w:type="spellEnd"/>
            <w:r w:rsidRPr="009B0BD3">
              <w:rPr>
                <w:rFonts w:ascii="Century Gothic" w:eastAsia="Times New Roman" w:hAnsi="Century Gothic" w:cs="Times New Roman"/>
                <w:color w:val="000000"/>
                <w:sz w:val="20"/>
                <w:szCs w:val="20"/>
              </w:rPr>
              <w:t xml:space="preserve"> server (</w:t>
            </w:r>
            <w:proofErr w:type="spellStart"/>
            <w:r w:rsidRPr="009B0BD3">
              <w:rPr>
                <w:rFonts w:ascii="Century Gothic" w:eastAsia="Times New Roman" w:hAnsi="Century Gothic" w:cs="Times New Roman"/>
                <w:color w:val="000000"/>
                <w:sz w:val="20"/>
                <w:szCs w:val="20"/>
              </w:rPr>
              <w:t>viaMNO</w:t>
            </w:r>
            <w:proofErr w:type="spellEnd"/>
            <w:r w:rsidRPr="009B0BD3">
              <w:rPr>
                <w:rFonts w:ascii="Century Gothic" w:eastAsia="Times New Roman" w:hAnsi="Century Gothic" w:cs="Times New Roman"/>
                <w:color w:val="000000"/>
                <w:sz w:val="20"/>
                <w:szCs w:val="20"/>
              </w:rPr>
              <w:t xml:space="preserve"> or third party </w:t>
            </w:r>
            <w:proofErr w:type="spellStart"/>
            <w:r w:rsidRPr="009B0BD3">
              <w:rPr>
                <w:rFonts w:ascii="Century Gothic" w:eastAsia="Times New Roman" w:hAnsi="Century Gothic" w:cs="Times New Roman"/>
                <w:color w:val="000000"/>
                <w:sz w:val="20"/>
                <w:szCs w:val="20"/>
              </w:rPr>
              <w:t>erver</w:t>
            </w:r>
            <w:proofErr w:type="spellEnd"/>
          </w:p>
        </w:tc>
        <w:tc>
          <w:tcPr>
            <w:tcW w:w="1236" w:type="dxa"/>
            <w:tcBorders>
              <w:top w:val="nil"/>
              <w:left w:val="nil"/>
              <w:bottom w:val="single" w:sz="8" w:space="0" w:color="auto"/>
              <w:right w:val="single" w:sz="4" w:space="0" w:color="auto"/>
            </w:tcBorders>
            <w:shd w:val="clear" w:color="auto" w:fill="auto"/>
            <w:hideMark/>
          </w:tcPr>
          <w:p w14:paraId="46349052"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b/>
                <w:bCs/>
                <w:color w:val="000000"/>
                <w:sz w:val="20"/>
                <w:szCs w:val="20"/>
              </w:rPr>
              <w:t>Use case</w:t>
            </w:r>
            <w:proofErr w:type="gramStart"/>
            <w:r w:rsidRPr="009B0BD3">
              <w:rPr>
                <w:rFonts w:ascii="Century Gothic" w:eastAsia="Times New Roman" w:hAnsi="Century Gothic" w:cs="Times New Roman"/>
                <w:b/>
                <w:bCs/>
                <w:color w:val="000000"/>
                <w:sz w:val="20"/>
                <w:szCs w:val="20"/>
              </w:rPr>
              <w:t>1 :</w:t>
            </w:r>
            <w:r w:rsidRPr="009B0BD3">
              <w:rPr>
                <w:rFonts w:ascii="Century Gothic" w:eastAsia="Times New Roman" w:hAnsi="Century Gothic" w:cs="Times New Roman"/>
                <w:color w:val="000000"/>
                <w:sz w:val="20"/>
                <w:szCs w:val="20"/>
              </w:rPr>
              <w:t>A</w:t>
            </w:r>
            <w:proofErr w:type="gramEnd"/>
            <w:r w:rsidRPr="009B0BD3">
              <w:rPr>
                <w:rFonts w:ascii="Century Gothic" w:eastAsia="Times New Roman" w:hAnsi="Century Gothic" w:cs="Times New Roman"/>
                <w:color w:val="000000"/>
                <w:sz w:val="20"/>
                <w:szCs w:val="20"/>
              </w:rPr>
              <w:t xml:space="preserve"> coupon instance id is </w:t>
            </w:r>
            <w:proofErr w:type="spellStart"/>
            <w:r w:rsidRPr="009B0BD3">
              <w:rPr>
                <w:rFonts w:ascii="Century Gothic" w:eastAsia="Times New Roman" w:hAnsi="Century Gothic" w:cs="Times New Roman"/>
                <w:color w:val="000000"/>
                <w:sz w:val="20"/>
                <w:szCs w:val="20"/>
              </w:rPr>
              <w:t>gernerated</w:t>
            </w:r>
            <w:proofErr w:type="spellEnd"/>
            <w:r w:rsidRPr="009B0BD3">
              <w:rPr>
                <w:rFonts w:ascii="Century Gothic" w:eastAsia="Times New Roman" w:hAnsi="Century Gothic" w:cs="Times New Roman"/>
                <w:color w:val="000000"/>
                <w:sz w:val="20"/>
                <w:szCs w:val="20"/>
              </w:rPr>
              <w:t xml:space="preserve"> and sent to the handset by relevant app server         Usecase2: Coupon instance is created and send to the retailer backed system                                                                                                                                                                                         </w:t>
            </w:r>
          </w:p>
        </w:tc>
        <w:tc>
          <w:tcPr>
            <w:tcW w:w="1819" w:type="dxa"/>
            <w:tcBorders>
              <w:top w:val="nil"/>
              <w:left w:val="nil"/>
              <w:bottom w:val="single" w:sz="8" w:space="0" w:color="auto"/>
              <w:right w:val="single" w:sz="4" w:space="0" w:color="auto"/>
            </w:tcBorders>
            <w:shd w:val="clear" w:color="auto" w:fill="auto"/>
            <w:hideMark/>
          </w:tcPr>
          <w:p w14:paraId="69916E28"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b/>
                <w:bCs/>
                <w:color w:val="000000"/>
                <w:sz w:val="20"/>
                <w:szCs w:val="20"/>
              </w:rPr>
              <w:t>Use case 1</w:t>
            </w:r>
            <w:r w:rsidRPr="009B0BD3">
              <w:rPr>
                <w:rFonts w:ascii="Century Gothic" w:eastAsia="Times New Roman" w:hAnsi="Century Gothic" w:cs="Times New Roman"/>
                <w:color w:val="000000"/>
                <w:sz w:val="20"/>
                <w:szCs w:val="20"/>
              </w:rPr>
              <w:t>: Activate coupons is send to the customers phone app.</w:t>
            </w:r>
            <w:r w:rsidRPr="009B0BD3">
              <w:rPr>
                <w:rFonts w:ascii="Century Gothic" w:eastAsia="Times New Roman" w:hAnsi="Century Gothic" w:cs="Times New Roman"/>
                <w:b/>
                <w:bCs/>
                <w:color w:val="000000"/>
                <w:sz w:val="20"/>
                <w:szCs w:val="20"/>
              </w:rPr>
              <w:t xml:space="preserve"> Use case </w:t>
            </w:r>
            <w:proofErr w:type="gramStart"/>
            <w:r w:rsidRPr="009B0BD3">
              <w:rPr>
                <w:rFonts w:ascii="Century Gothic" w:eastAsia="Times New Roman" w:hAnsi="Century Gothic" w:cs="Times New Roman"/>
                <w:b/>
                <w:bCs/>
                <w:color w:val="000000"/>
                <w:sz w:val="20"/>
                <w:szCs w:val="20"/>
              </w:rPr>
              <w:t xml:space="preserve">2 </w:t>
            </w:r>
            <w:r w:rsidRPr="009B0BD3">
              <w:rPr>
                <w:rFonts w:ascii="Century Gothic" w:eastAsia="Times New Roman" w:hAnsi="Century Gothic" w:cs="Times New Roman"/>
                <w:color w:val="000000"/>
                <w:sz w:val="20"/>
                <w:szCs w:val="20"/>
              </w:rPr>
              <w:t>:Customer</w:t>
            </w:r>
            <w:proofErr w:type="gramEnd"/>
            <w:r w:rsidRPr="009B0BD3">
              <w:rPr>
                <w:rFonts w:ascii="Century Gothic" w:eastAsia="Times New Roman" w:hAnsi="Century Gothic" w:cs="Times New Roman"/>
                <w:color w:val="000000"/>
                <w:sz w:val="20"/>
                <w:szCs w:val="20"/>
              </w:rPr>
              <w:t xml:space="preserve"> identifier is passed  to retailer/merchant  </w:t>
            </w:r>
          </w:p>
        </w:tc>
        <w:tc>
          <w:tcPr>
            <w:tcW w:w="1072" w:type="dxa"/>
            <w:tcBorders>
              <w:top w:val="nil"/>
              <w:left w:val="nil"/>
              <w:bottom w:val="single" w:sz="8" w:space="0" w:color="auto"/>
              <w:right w:val="single" w:sz="4" w:space="0" w:color="auto"/>
            </w:tcBorders>
            <w:shd w:val="clear" w:color="auto" w:fill="auto"/>
            <w:hideMark/>
          </w:tcPr>
          <w:p w14:paraId="0B3BE29B"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NA</w:t>
            </w:r>
          </w:p>
        </w:tc>
        <w:tc>
          <w:tcPr>
            <w:tcW w:w="2197" w:type="dxa"/>
            <w:tcBorders>
              <w:top w:val="nil"/>
              <w:left w:val="nil"/>
              <w:bottom w:val="nil"/>
              <w:right w:val="nil"/>
            </w:tcBorders>
            <w:shd w:val="clear" w:color="auto" w:fill="auto"/>
            <w:noWrap/>
            <w:vAlign w:val="bottom"/>
            <w:hideMark/>
          </w:tcPr>
          <w:p w14:paraId="13710145"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p>
          <w:tbl>
            <w:tblPr>
              <w:tblW w:w="0" w:type="auto"/>
              <w:tblCellSpacing w:w="0" w:type="dxa"/>
              <w:tblCellMar>
                <w:left w:w="0" w:type="dxa"/>
                <w:right w:w="0" w:type="dxa"/>
              </w:tblCellMar>
              <w:tblLook w:val="04A0" w:firstRow="1" w:lastRow="0" w:firstColumn="1" w:lastColumn="0" w:noHBand="0" w:noVBand="1"/>
            </w:tblPr>
            <w:tblGrid>
              <w:gridCol w:w="2167"/>
            </w:tblGrid>
            <w:tr w:rsidR="002540D7" w:rsidRPr="009B0BD3" w14:paraId="4E5C1234" w14:textId="77777777" w:rsidTr="004E7EAF">
              <w:trPr>
                <w:trHeight w:val="2745"/>
                <w:tblCellSpacing w:w="0" w:type="dxa"/>
              </w:trPr>
              <w:tc>
                <w:tcPr>
                  <w:tcW w:w="1740" w:type="dxa"/>
                  <w:tcBorders>
                    <w:top w:val="nil"/>
                    <w:left w:val="nil"/>
                    <w:bottom w:val="single" w:sz="8" w:space="0" w:color="auto"/>
                    <w:right w:val="single" w:sz="4" w:space="0" w:color="auto"/>
                  </w:tcBorders>
                  <w:shd w:val="clear" w:color="auto" w:fill="auto"/>
                  <w:hideMark/>
                </w:tcPr>
                <w:p w14:paraId="714A66F1" w14:textId="77777777" w:rsidR="002540D7" w:rsidRPr="009B0BD3" w:rsidRDefault="002540D7" w:rsidP="002540D7">
                  <w:pPr>
                    <w:framePr w:hSpace="180" w:wrap="around" w:vAnchor="text" w:hAnchor="margin" w:xAlign="center" w:y="-13"/>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Usecase</w:t>
                  </w:r>
                  <w:proofErr w:type="gramStart"/>
                  <w:r w:rsidRPr="009B0BD3">
                    <w:rPr>
                      <w:rFonts w:ascii="Century Gothic" w:eastAsia="Times New Roman" w:hAnsi="Century Gothic" w:cs="Times New Roman"/>
                      <w:color w:val="000000"/>
                      <w:sz w:val="20"/>
                      <w:szCs w:val="20"/>
                    </w:rPr>
                    <w:t>1:Coupon</w:t>
                  </w:r>
                  <w:proofErr w:type="gramEnd"/>
                  <w:r w:rsidRPr="009B0BD3">
                    <w:rPr>
                      <w:rFonts w:ascii="Century Gothic" w:eastAsia="Times New Roman" w:hAnsi="Century Gothic" w:cs="Times New Roman"/>
                      <w:color w:val="000000"/>
                      <w:sz w:val="20"/>
                      <w:szCs w:val="20"/>
                    </w:rPr>
                    <w:t xml:space="preserve"> Instance ID and other relevant information is passed to the APP/Sim (Encrypted)UseCase2: Customer Identifier is passed from App to the reader and the encrypted information is passed to </w:t>
                  </w:r>
                  <w:proofErr w:type="spellStart"/>
                  <w:r w:rsidRPr="009B0BD3">
                    <w:rPr>
                      <w:rFonts w:ascii="Century Gothic" w:eastAsia="Times New Roman" w:hAnsi="Century Gothic" w:cs="Times New Roman"/>
                      <w:color w:val="000000"/>
                      <w:sz w:val="20"/>
                      <w:szCs w:val="20"/>
                    </w:rPr>
                    <w:t>ePOS</w:t>
                  </w:r>
                  <w:proofErr w:type="spellEnd"/>
                  <w:r w:rsidRPr="009B0BD3">
                    <w:rPr>
                      <w:rFonts w:ascii="Century Gothic" w:eastAsia="Times New Roman" w:hAnsi="Century Gothic" w:cs="Times New Roman"/>
                      <w:color w:val="000000"/>
                      <w:sz w:val="20"/>
                      <w:szCs w:val="20"/>
                    </w:rPr>
                    <w:t xml:space="preserve"> for validation</w:t>
                  </w:r>
                </w:p>
              </w:tc>
            </w:tr>
          </w:tbl>
          <w:p w14:paraId="3D332909"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p>
        </w:tc>
        <w:tc>
          <w:tcPr>
            <w:tcW w:w="1536" w:type="dxa"/>
            <w:tcBorders>
              <w:top w:val="nil"/>
              <w:left w:val="nil"/>
              <w:bottom w:val="single" w:sz="8" w:space="0" w:color="auto"/>
              <w:right w:val="single" w:sz="8" w:space="0" w:color="auto"/>
            </w:tcBorders>
            <w:shd w:val="clear" w:color="auto" w:fill="auto"/>
            <w:hideMark/>
          </w:tcPr>
          <w:p w14:paraId="6EBA176F" w14:textId="77777777" w:rsidR="002540D7" w:rsidRPr="009B0BD3" w:rsidRDefault="002540D7" w:rsidP="002540D7">
            <w:pPr>
              <w:spacing w:after="0" w:line="240" w:lineRule="auto"/>
              <w:rPr>
                <w:rFonts w:ascii="Century Gothic" w:eastAsia="Times New Roman" w:hAnsi="Century Gothic" w:cs="Times New Roman"/>
                <w:color w:val="000000"/>
                <w:sz w:val="20"/>
                <w:szCs w:val="20"/>
              </w:rPr>
            </w:pPr>
            <w:r w:rsidRPr="009B0BD3">
              <w:rPr>
                <w:rFonts w:ascii="Century Gothic" w:eastAsia="Times New Roman" w:hAnsi="Century Gothic" w:cs="Times New Roman"/>
                <w:color w:val="000000"/>
                <w:sz w:val="20"/>
                <w:szCs w:val="20"/>
              </w:rPr>
              <w:t xml:space="preserve">Cust. Is notified by their provider backend via push </w:t>
            </w:r>
            <w:proofErr w:type="spellStart"/>
            <w:r w:rsidRPr="009B0BD3">
              <w:rPr>
                <w:rFonts w:ascii="Century Gothic" w:eastAsia="Times New Roman" w:hAnsi="Century Gothic" w:cs="Times New Roman"/>
                <w:color w:val="000000"/>
                <w:sz w:val="20"/>
                <w:szCs w:val="20"/>
              </w:rPr>
              <w:t>notificatin</w:t>
            </w:r>
            <w:proofErr w:type="spellEnd"/>
            <w:r w:rsidRPr="009B0BD3">
              <w:rPr>
                <w:rFonts w:ascii="Century Gothic" w:eastAsia="Times New Roman" w:hAnsi="Century Gothic" w:cs="Times New Roman"/>
                <w:color w:val="000000"/>
                <w:sz w:val="20"/>
                <w:szCs w:val="20"/>
              </w:rPr>
              <w:t xml:space="preserve"> or updated when they have network access</w:t>
            </w:r>
          </w:p>
        </w:tc>
      </w:tr>
    </w:tbl>
    <w:p w14:paraId="54D999EC" w14:textId="060541AB" w:rsidR="00386923" w:rsidRPr="009B0BD3" w:rsidRDefault="00386923" w:rsidP="00386923">
      <w:pPr>
        <w:pStyle w:val="ListParagraph"/>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A consumer will present a ‘</w:t>
      </w:r>
      <w:r w:rsidR="002037EF" w:rsidRPr="009B0BD3">
        <w:rPr>
          <w:rFonts w:ascii="Century Gothic" w:hAnsi="Century Gothic" w:cs="Calibri"/>
          <w:sz w:val="20"/>
          <w:szCs w:val="20"/>
        </w:rPr>
        <w:t xml:space="preserve">Order </w:t>
      </w:r>
      <w:r w:rsidRPr="009B0BD3">
        <w:rPr>
          <w:rFonts w:ascii="Century Gothic" w:hAnsi="Century Gothic" w:cs="Calibri"/>
          <w:sz w:val="20"/>
          <w:szCs w:val="20"/>
        </w:rPr>
        <w:t xml:space="preserve">basket’ of goods or services that could be scanned one-by-one using a product code reader such as a barcode reader or entered manually into an </w:t>
      </w:r>
      <w:proofErr w:type="spellStart"/>
      <w:r w:rsidRPr="009B0BD3">
        <w:rPr>
          <w:rFonts w:ascii="Century Gothic" w:hAnsi="Century Gothic" w:cs="Calibri"/>
          <w:sz w:val="20"/>
          <w:szCs w:val="20"/>
        </w:rPr>
        <w:t>ePOS</w:t>
      </w:r>
      <w:proofErr w:type="spellEnd"/>
      <w:r w:rsidRPr="009B0BD3">
        <w:rPr>
          <w:rFonts w:ascii="Century Gothic" w:hAnsi="Century Gothic" w:cs="Calibri"/>
          <w:sz w:val="20"/>
          <w:szCs w:val="20"/>
        </w:rPr>
        <w:t xml:space="preserve"> by an </w:t>
      </w:r>
      <w:proofErr w:type="spellStart"/>
      <w:r w:rsidRPr="009B0BD3">
        <w:rPr>
          <w:rFonts w:ascii="Century Gothic" w:hAnsi="Century Gothic" w:cs="Calibri"/>
          <w:sz w:val="20"/>
          <w:szCs w:val="20"/>
        </w:rPr>
        <w:t>ePOS</w:t>
      </w:r>
      <w:proofErr w:type="spellEnd"/>
      <w:r w:rsidRPr="009B0BD3">
        <w:rPr>
          <w:rFonts w:ascii="Century Gothic" w:hAnsi="Century Gothic" w:cs="Calibri"/>
          <w:sz w:val="20"/>
          <w:szCs w:val="20"/>
        </w:rPr>
        <w:t xml:space="preserve"> operator.</w:t>
      </w:r>
    </w:p>
    <w:p w14:paraId="3AF2E7D9" w14:textId="77777777" w:rsidR="00386923" w:rsidRPr="009B0BD3" w:rsidRDefault="00386923" w:rsidP="00386923">
      <w:pPr>
        <w:pStyle w:val="ListParagraph"/>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The consumer could present one or more coupons that relate to offers that they have received.</w:t>
      </w:r>
    </w:p>
    <w:p w14:paraId="2C4B437F" w14:textId="7F49D146" w:rsidR="00386923" w:rsidRPr="009B0BD3" w:rsidRDefault="00386923" w:rsidP="00386923">
      <w:pPr>
        <w:pStyle w:val="ListParagraph"/>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xml:space="preserve">Each coupon could be visually checked by the operator before the coupon code is either scanned by the product reader or entered manually onto the </w:t>
      </w:r>
      <w:proofErr w:type="spellStart"/>
      <w:r w:rsidRPr="009B0BD3">
        <w:rPr>
          <w:rFonts w:ascii="Century Gothic" w:hAnsi="Century Gothic" w:cs="Calibri"/>
          <w:sz w:val="20"/>
          <w:szCs w:val="20"/>
        </w:rPr>
        <w:t>ePOS</w:t>
      </w:r>
      <w:proofErr w:type="spellEnd"/>
      <w:r w:rsidRPr="009B0BD3">
        <w:rPr>
          <w:rFonts w:ascii="Century Gothic" w:hAnsi="Century Gothic" w:cs="Calibri"/>
          <w:sz w:val="20"/>
          <w:szCs w:val="20"/>
        </w:rPr>
        <w:t>.</w:t>
      </w:r>
      <w:r w:rsidR="00603FFC" w:rsidRPr="009B0BD3">
        <w:rPr>
          <w:rFonts w:ascii="Century Gothic" w:hAnsi="Century Gothic" w:cs="Calibri"/>
          <w:sz w:val="20"/>
          <w:szCs w:val="20"/>
        </w:rPr>
        <w:t xml:space="preserve"> Or App</w:t>
      </w:r>
    </w:p>
    <w:p w14:paraId="0EB06F0B" w14:textId="01346765" w:rsidR="00386923" w:rsidRPr="009B0BD3" w:rsidRDefault="00386923" w:rsidP="00386923">
      <w:pPr>
        <w:pStyle w:val="ListParagraph"/>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The consumer could present one or more loyalty codes or loyalty cards to be updated with information about the current transaction. Depending upon the loyalty scheme, the consumer might use loyalty points as part or complete payment for the goods or services in the transaction.</w:t>
      </w:r>
    </w:p>
    <w:p w14:paraId="2BC63DFA" w14:textId="1112A113" w:rsidR="00386923" w:rsidRPr="009B0BD3" w:rsidRDefault="00386923" w:rsidP="00386923">
      <w:pPr>
        <w:pStyle w:val="ListParagraph"/>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lastRenderedPageBreak/>
        <w:t>Once any discounts have been applied, the invoice total is calculated and the consumer is able to pay using any combination of cash, credit cards, debit card, gift vouchers or store credit.</w:t>
      </w:r>
    </w:p>
    <w:p w14:paraId="05F56188" w14:textId="6D6CBA14" w:rsidR="00386923" w:rsidRPr="009B0BD3" w:rsidRDefault="00386923" w:rsidP="00386923">
      <w:pPr>
        <w:pStyle w:val="ListParagraph"/>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Upon the transaction being completed, the goods or services are released to the consumer along with any incentives that they might be entitled to in the form of free gifts, loyalty points or offers that might be used in the future.</w:t>
      </w:r>
    </w:p>
    <w:p w14:paraId="6179808C" w14:textId="77CDCD0A" w:rsidR="00386923" w:rsidRPr="009B0BD3" w:rsidRDefault="00386923" w:rsidP="00386923">
      <w:pPr>
        <w:pStyle w:val="ListParagraph"/>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This cycle is modelled in Figure 1, ‘Traditional Retail Transaction Flow’</w:t>
      </w:r>
    </w:p>
    <w:p w14:paraId="2D3FEDF9" w14:textId="089939B5" w:rsidR="0038016A" w:rsidRPr="009B0BD3" w:rsidRDefault="0038016A" w:rsidP="00386923">
      <w:pPr>
        <w:pStyle w:val="ListParagraph"/>
        <w:autoSpaceDE w:val="0"/>
        <w:autoSpaceDN w:val="0"/>
        <w:adjustRightInd w:val="0"/>
        <w:spacing w:after="0" w:line="240" w:lineRule="auto"/>
        <w:rPr>
          <w:rFonts w:ascii="Century Gothic" w:hAnsi="Century Gothic" w:cs="Calibri"/>
          <w:sz w:val="20"/>
          <w:szCs w:val="20"/>
        </w:rPr>
      </w:pPr>
    </w:p>
    <w:p w14:paraId="662A75E1" w14:textId="77777777" w:rsidR="00291E38" w:rsidRPr="009B0BD3" w:rsidRDefault="00291E38" w:rsidP="0038016A">
      <w:pPr>
        <w:autoSpaceDE w:val="0"/>
        <w:autoSpaceDN w:val="0"/>
        <w:adjustRightInd w:val="0"/>
        <w:spacing w:after="0" w:line="240" w:lineRule="auto"/>
        <w:rPr>
          <w:rFonts w:ascii="Century Gothic" w:hAnsi="Century Gothic" w:cs="Arial"/>
          <w:b/>
          <w:bCs/>
          <w:color w:val="000000"/>
          <w:sz w:val="20"/>
          <w:szCs w:val="20"/>
        </w:rPr>
      </w:pPr>
    </w:p>
    <w:p w14:paraId="444C8FC2" w14:textId="77777777" w:rsidR="00291E38" w:rsidRPr="009B0BD3" w:rsidRDefault="00291E38" w:rsidP="0038016A">
      <w:pPr>
        <w:autoSpaceDE w:val="0"/>
        <w:autoSpaceDN w:val="0"/>
        <w:adjustRightInd w:val="0"/>
        <w:spacing w:after="0" w:line="240" w:lineRule="auto"/>
        <w:rPr>
          <w:rFonts w:ascii="Century Gothic" w:hAnsi="Century Gothic" w:cs="Arial"/>
          <w:b/>
          <w:bCs/>
          <w:color w:val="000000"/>
          <w:sz w:val="20"/>
          <w:szCs w:val="20"/>
        </w:rPr>
      </w:pPr>
    </w:p>
    <w:p w14:paraId="097DF2EE" w14:textId="77777777" w:rsidR="00291E38" w:rsidRPr="009B0BD3" w:rsidRDefault="00291E38" w:rsidP="0038016A">
      <w:pPr>
        <w:autoSpaceDE w:val="0"/>
        <w:autoSpaceDN w:val="0"/>
        <w:adjustRightInd w:val="0"/>
        <w:spacing w:after="0" w:line="240" w:lineRule="auto"/>
        <w:rPr>
          <w:rFonts w:ascii="Century Gothic" w:hAnsi="Century Gothic" w:cs="Arial"/>
          <w:b/>
          <w:bCs/>
          <w:color w:val="000000"/>
          <w:sz w:val="20"/>
          <w:szCs w:val="20"/>
        </w:rPr>
      </w:pPr>
    </w:p>
    <w:p w14:paraId="2557684B" w14:textId="77777777" w:rsidR="00291E38" w:rsidRPr="009B0BD3" w:rsidRDefault="00291E38" w:rsidP="0038016A">
      <w:pPr>
        <w:autoSpaceDE w:val="0"/>
        <w:autoSpaceDN w:val="0"/>
        <w:adjustRightInd w:val="0"/>
        <w:spacing w:after="0" w:line="240" w:lineRule="auto"/>
        <w:rPr>
          <w:rFonts w:ascii="Century Gothic" w:hAnsi="Century Gothic" w:cs="Arial"/>
          <w:b/>
          <w:bCs/>
          <w:color w:val="000000"/>
          <w:sz w:val="20"/>
          <w:szCs w:val="20"/>
        </w:rPr>
      </w:pPr>
    </w:p>
    <w:p w14:paraId="7769A33F" w14:textId="77777777" w:rsidR="00291E38" w:rsidRPr="009B0BD3" w:rsidRDefault="00291E38" w:rsidP="0038016A">
      <w:pPr>
        <w:autoSpaceDE w:val="0"/>
        <w:autoSpaceDN w:val="0"/>
        <w:adjustRightInd w:val="0"/>
        <w:spacing w:after="0" w:line="240" w:lineRule="auto"/>
        <w:rPr>
          <w:rFonts w:ascii="Century Gothic" w:hAnsi="Century Gothic" w:cs="Arial"/>
          <w:b/>
          <w:bCs/>
          <w:color w:val="000000"/>
          <w:sz w:val="20"/>
          <w:szCs w:val="20"/>
        </w:rPr>
      </w:pPr>
    </w:p>
    <w:p w14:paraId="240E830D" w14:textId="77777777" w:rsidR="00291E38" w:rsidRPr="009B0BD3" w:rsidRDefault="00291E38" w:rsidP="0038016A">
      <w:pPr>
        <w:autoSpaceDE w:val="0"/>
        <w:autoSpaceDN w:val="0"/>
        <w:adjustRightInd w:val="0"/>
        <w:spacing w:after="0" w:line="240" w:lineRule="auto"/>
        <w:rPr>
          <w:rFonts w:ascii="Century Gothic" w:hAnsi="Century Gothic" w:cs="Arial"/>
          <w:b/>
          <w:bCs/>
          <w:color w:val="000000"/>
          <w:sz w:val="20"/>
          <w:szCs w:val="20"/>
        </w:rPr>
      </w:pPr>
    </w:p>
    <w:p w14:paraId="62E3D422" w14:textId="77777777" w:rsidR="00291E38" w:rsidRPr="009B0BD3" w:rsidRDefault="00291E38" w:rsidP="0038016A">
      <w:pPr>
        <w:autoSpaceDE w:val="0"/>
        <w:autoSpaceDN w:val="0"/>
        <w:adjustRightInd w:val="0"/>
        <w:spacing w:after="0" w:line="240" w:lineRule="auto"/>
        <w:rPr>
          <w:rFonts w:ascii="Century Gothic" w:hAnsi="Century Gothic" w:cs="Arial"/>
          <w:b/>
          <w:bCs/>
          <w:color w:val="000000"/>
          <w:sz w:val="20"/>
          <w:szCs w:val="20"/>
        </w:rPr>
      </w:pPr>
    </w:p>
    <w:p w14:paraId="2029991F" w14:textId="77777777" w:rsidR="00291E38" w:rsidRPr="009B0BD3" w:rsidRDefault="00291E38" w:rsidP="0038016A">
      <w:pPr>
        <w:autoSpaceDE w:val="0"/>
        <w:autoSpaceDN w:val="0"/>
        <w:adjustRightInd w:val="0"/>
        <w:spacing w:after="0" w:line="240" w:lineRule="auto"/>
        <w:rPr>
          <w:rFonts w:ascii="Century Gothic" w:hAnsi="Century Gothic" w:cs="Arial"/>
          <w:b/>
          <w:bCs/>
          <w:color w:val="000000"/>
          <w:sz w:val="20"/>
          <w:szCs w:val="20"/>
        </w:rPr>
      </w:pPr>
    </w:p>
    <w:p w14:paraId="21831911" w14:textId="77777777" w:rsidR="00291E38" w:rsidRPr="009B0BD3" w:rsidRDefault="00291E38" w:rsidP="0038016A">
      <w:pPr>
        <w:autoSpaceDE w:val="0"/>
        <w:autoSpaceDN w:val="0"/>
        <w:adjustRightInd w:val="0"/>
        <w:spacing w:after="0" w:line="240" w:lineRule="auto"/>
        <w:rPr>
          <w:rFonts w:ascii="Century Gothic" w:hAnsi="Century Gothic" w:cs="Arial"/>
          <w:b/>
          <w:bCs/>
          <w:color w:val="000000"/>
          <w:sz w:val="20"/>
          <w:szCs w:val="20"/>
        </w:rPr>
      </w:pPr>
    </w:p>
    <w:p w14:paraId="08E0971A" w14:textId="26BF618B" w:rsidR="0038016A" w:rsidRPr="00AC40E5" w:rsidRDefault="007F28AB" w:rsidP="007F28AB">
      <w:pPr>
        <w:pStyle w:val="Heading1"/>
        <w:rPr>
          <w:rFonts w:ascii="Century Gothic" w:hAnsi="Century Gothic"/>
          <w:sz w:val="20"/>
          <w:szCs w:val="20"/>
        </w:rPr>
      </w:pPr>
      <w:bookmarkStart w:id="30" w:name="_Toc18021666"/>
      <w:r w:rsidRPr="00AC40E5">
        <w:rPr>
          <w:rFonts w:ascii="Century Gothic" w:hAnsi="Century Gothic"/>
          <w:sz w:val="20"/>
          <w:szCs w:val="20"/>
        </w:rPr>
        <w:t>4.6</w:t>
      </w:r>
      <w:r w:rsidR="0038016A" w:rsidRPr="00AC40E5">
        <w:rPr>
          <w:rFonts w:ascii="Century Gothic" w:hAnsi="Century Gothic"/>
          <w:sz w:val="20"/>
          <w:szCs w:val="20"/>
        </w:rPr>
        <w:t>Customer journey for coupons – process flow at the point of interaction (POI)</w:t>
      </w:r>
      <w:bookmarkEnd w:id="30"/>
      <w:r w:rsidR="0038016A" w:rsidRPr="00AC40E5">
        <w:rPr>
          <w:rFonts w:ascii="Century Gothic" w:hAnsi="Century Gothic"/>
          <w:sz w:val="20"/>
          <w:szCs w:val="20"/>
        </w:rPr>
        <w:t xml:space="preserve"> </w:t>
      </w:r>
    </w:p>
    <w:p w14:paraId="2B1187DB" w14:textId="77777777" w:rsidR="0038016A" w:rsidRPr="009B0BD3" w:rsidRDefault="0038016A" w:rsidP="0038016A">
      <w:pPr>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color w:val="000000"/>
          <w:sz w:val="20"/>
          <w:szCs w:val="20"/>
        </w:rPr>
        <w:t xml:space="preserve">The below diagram reflects the customer journey and the associated actual data flow for each component. The data flow shown here covers two key use cases: </w:t>
      </w:r>
    </w:p>
    <w:p w14:paraId="5A959401" w14:textId="77777777" w:rsidR="0038016A" w:rsidRPr="009B0BD3" w:rsidRDefault="0038016A" w:rsidP="0038016A">
      <w:pPr>
        <w:autoSpaceDE w:val="0"/>
        <w:autoSpaceDN w:val="0"/>
        <w:adjustRightInd w:val="0"/>
        <w:spacing w:after="53" w:line="240" w:lineRule="auto"/>
        <w:rPr>
          <w:rFonts w:ascii="Century Gothic" w:hAnsi="Century Gothic" w:cs="Arial"/>
          <w:color w:val="000000"/>
          <w:sz w:val="20"/>
          <w:szCs w:val="20"/>
        </w:rPr>
      </w:pPr>
      <w:r w:rsidRPr="009B0BD3">
        <w:rPr>
          <w:rFonts w:ascii="Century Gothic" w:hAnsi="Century Gothic" w:cs="Arial"/>
          <w:color w:val="000000"/>
          <w:sz w:val="20"/>
          <w:szCs w:val="20"/>
        </w:rPr>
        <w:t xml:space="preserve">1. Passing the actual coupon instances from the app server to the handset and then to the contactless terminal on the tap. </w:t>
      </w:r>
    </w:p>
    <w:p w14:paraId="375BD417" w14:textId="77777777" w:rsidR="0038016A" w:rsidRPr="009B0BD3" w:rsidRDefault="0038016A" w:rsidP="0038016A">
      <w:pPr>
        <w:autoSpaceDE w:val="0"/>
        <w:autoSpaceDN w:val="0"/>
        <w:adjustRightInd w:val="0"/>
        <w:spacing w:after="0" w:line="240" w:lineRule="auto"/>
        <w:rPr>
          <w:rFonts w:ascii="Century Gothic" w:hAnsi="Century Gothic" w:cs="Arial"/>
          <w:color w:val="000000"/>
          <w:sz w:val="20"/>
          <w:szCs w:val="20"/>
        </w:rPr>
      </w:pPr>
      <w:r w:rsidRPr="009B0BD3">
        <w:rPr>
          <w:rFonts w:ascii="Century Gothic" w:hAnsi="Century Gothic" w:cs="Arial"/>
          <w:color w:val="000000"/>
          <w:sz w:val="20"/>
          <w:szCs w:val="20"/>
        </w:rPr>
        <w:t xml:space="preserve">2. Passing only a customer identifier to the handset and then on to the contactless terminal. </w:t>
      </w:r>
      <w:proofErr w:type="spellStart"/>
      <w:r w:rsidRPr="009B0BD3">
        <w:rPr>
          <w:rFonts w:ascii="Century Gothic" w:hAnsi="Century Gothic" w:cs="Arial"/>
          <w:color w:val="000000"/>
          <w:sz w:val="20"/>
          <w:szCs w:val="20"/>
        </w:rPr>
        <w:t>ePOS</w:t>
      </w:r>
      <w:proofErr w:type="spellEnd"/>
      <w:r w:rsidRPr="009B0BD3">
        <w:rPr>
          <w:rFonts w:ascii="Century Gothic" w:hAnsi="Century Gothic" w:cs="Arial"/>
          <w:color w:val="000000"/>
          <w:sz w:val="20"/>
          <w:szCs w:val="20"/>
        </w:rPr>
        <w:t xml:space="preserve"> will be responsible for gathering actual coupon instance information based on the customer identifier passed. </w:t>
      </w:r>
    </w:p>
    <w:p w14:paraId="79479CD5" w14:textId="7E4F1B99" w:rsidR="0038016A" w:rsidRPr="009B0BD3" w:rsidRDefault="0038016A" w:rsidP="00386923">
      <w:pPr>
        <w:pStyle w:val="ListParagraph"/>
        <w:autoSpaceDE w:val="0"/>
        <w:autoSpaceDN w:val="0"/>
        <w:adjustRightInd w:val="0"/>
        <w:spacing w:after="0" w:line="240" w:lineRule="auto"/>
        <w:rPr>
          <w:rFonts w:ascii="Century Gothic" w:hAnsi="Century Gothic" w:cs="Calibri"/>
          <w:sz w:val="20"/>
          <w:szCs w:val="20"/>
        </w:rPr>
      </w:pPr>
    </w:p>
    <w:p w14:paraId="3BE2C361" w14:textId="61908E5E" w:rsidR="0038016A" w:rsidRPr="009B0BD3" w:rsidRDefault="0038016A" w:rsidP="00386923">
      <w:pPr>
        <w:pStyle w:val="ListParagraph"/>
        <w:autoSpaceDE w:val="0"/>
        <w:autoSpaceDN w:val="0"/>
        <w:adjustRightInd w:val="0"/>
        <w:spacing w:after="0" w:line="240" w:lineRule="auto"/>
        <w:rPr>
          <w:rFonts w:ascii="Century Gothic" w:hAnsi="Century Gothic" w:cs="Calibri"/>
          <w:sz w:val="20"/>
          <w:szCs w:val="20"/>
        </w:rPr>
      </w:pPr>
    </w:p>
    <w:p w14:paraId="6F6971F0" w14:textId="6C9A4204" w:rsidR="0038016A" w:rsidRPr="009B0BD3" w:rsidRDefault="0038016A" w:rsidP="00386923">
      <w:pPr>
        <w:pStyle w:val="ListParagraph"/>
        <w:autoSpaceDE w:val="0"/>
        <w:autoSpaceDN w:val="0"/>
        <w:adjustRightInd w:val="0"/>
        <w:spacing w:after="0" w:line="240" w:lineRule="auto"/>
        <w:rPr>
          <w:rFonts w:ascii="Century Gothic" w:hAnsi="Century Gothic" w:cs="Calibri"/>
          <w:sz w:val="20"/>
          <w:szCs w:val="20"/>
        </w:rPr>
      </w:pPr>
    </w:p>
    <w:p w14:paraId="74E379A7" w14:textId="55BEF294" w:rsidR="00291E38" w:rsidRPr="009B0BD3" w:rsidRDefault="00291E38" w:rsidP="00386923">
      <w:pPr>
        <w:pStyle w:val="ListParagraph"/>
        <w:autoSpaceDE w:val="0"/>
        <w:autoSpaceDN w:val="0"/>
        <w:adjustRightInd w:val="0"/>
        <w:spacing w:after="0" w:line="240" w:lineRule="auto"/>
        <w:rPr>
          <w:rFonts w:ascii="Century Gothic" w:hAnsi="Century Gothic" w:cs="Calibri"/>
          <w:sz w:val="20"/>
          <w:szCs w:val="20"/>
        </w:rPr>
      </w:pPr>
    </w:p>
    <w:p w14:paraId="196CFBCC" w14:textId="77777777" w:rsidR="00291E38" w:rsidRPr="009B0BD3" w:rsidRDefault="00291E38" w:rsidP="00386923">
      <w:pPr>
        <w:pStyle w:val="ListParagraph"/>
        <w:autoSpaceDE w:val="0"/>
        <w:autoSpaceDN w:val="0"/>
        <w:adjustRightInd w:val="0"/>
        <w:spacing w:after="0" w:line="240" w:lineRule="auto"/>
        <w:rPr>
          <w:rFonts w:ascii="Century Gothic" w:hAnsi="Century Gothic" w:cs="Calibri"/>
          <w:sz w:val="20"/>
          <w:szCs w:val="20"/>
        </w:rPr>
      </w:pPr>
    </w:p>
    <w:p w14:paraId="75FCBEDA" w14:textId="77777777" w:rsidR="00291E38" w:rsidRPr="009B0BD3" w:rsidRDefault="00291E38" w:rsidP="00386923">
      <w:pPr>
        <w:pStyle w:val="ListParagraph"/>
        <w:autoSpaceDE w:val="0"/>
        <w:autoSpaceDN w:val="0"/>
        <w:adjustRightInd w:val="0"/>
        <w:spacing w:after="0" w:line="240" w:lineRule="auto"/>
        <w:rPr>
          <w:rFonts w:ascii="Century Gothic" w:hAnsi="Century Gothic" w:cs="Calibri"/>
          <w:sz w:val="20"/>
          <w:szCs w:val="20"/>
        </w:rPr>
      </w:pPr>
    </w:p>
    <w:p w14:paraId="5E9BA68B" w14:textId="77777777" w:rsidR="0038016A" w:rsidRPr="009B0BD3" w:rsidRDefault="0038016A" w:rsidP="00386923">
      <w:pPr>
        <w:pStyle w:val="ListParagraph"/>
        <w:autoSpaceDE w:val="0"/>
        <w:autoSpaceDN w:val="0"/>
        <w:adjustRightInd w:val="0"/>
        <w:spacing w:after="0" w:line="240" w:lineRule="auto"/>
        <w:rPr>
          <w:rFonts w:ascii="Century Gothic" w:hAnsi="Century Gothic" w:cs="Calibri"/>
          <w:sz w:val="20"/>
          <w:szCs w:val="20"/>
        </w:rPr>
      </w:pPr>
    </w:p>
    <w:p w14:paraId="6088A77C" w14:textId="77777777" w:rsidR="00013968" w:rsidRPr="009B0BD3" w:rsidRDefault="00013968" w:rsidP="001732A1">
      <w:pPr>
        <w:autoSpaceDE w:val="0"/>
        <w:autoSpaceDN w:val="0"/>
        <w:adjustRightInd w:val="0"/>
        <w:spacing w:after="0" w:line="240" w:lineRule="auto"/>
        <w:rPr>
          <w:rFonts w:ascii="Century Gothic" w:hAnsi="Century Gothic" w:cs="Calibri"/>
          <w:sz w:val="20"/>
          <w:szCs w:val="20"/>
        </w:rPr>
      </w:pPr>
    </w:p>
    <w:p w14:paraId="64CD8D27" w14:textId="758E2785"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Do this by simulating</w:t>
      </w:r>
      <w:r w:rsidR="00013968" w:rsidRPr="009B0BD3">
        <w:rPr>
          <w:rFonts w:ascii="Century Gothic" w:hAnsi="Century Gothic" w:cs="Calibri"/>
          <w:sz w:val="20"/>
          <w:szCs w:val="20"/>
        </w:rPr>
        <w:t xml:space="preserve"> </w:t>
      </w:r>
      <w:r w:rsidRPr="009B0BD3">
        <w:rPr>
          <w:rFonts w:ascii="Century Gothic" w:hAnsi="Century Gothic" w:cs="Calibri"/>
          <w:sz w:val="20"/>
          <w:szCs w:val="20"/>
        </w:rPr>
        <w:t>a task description (can be done in JIRA or plain text), that answers the following information:</w:t>
      </w:r>
    </w:p>
    <w:p w14:paraId="698F1399" w14:textId="77777777" w:rsidR="00013968" w:rsidRPr="009B0BD3" w:rsidRDefault="00013968" w:rsidP="001732A1">
      <w:pPr>
        <w:autoSpaceDE w:val="0"/>
        <w:autoSpaceDN w:val="0"/>
        <w:adjustRightInd w:val="0"/>
        <w:spacing w:after="0" w:line="240" w:lineRule="auto"/>
        <w:rPr>
          <w:rFonts w:ascii="Century Gothic" w:hAnsi="Century Gothic" w:cs="Calibri"/>
          <w:sz w:val="20"/>
          <w:szCs w:val="20"/>
        </w:rPr>
      </w:pPr>
    </w:p>
    <w:p w14:paraId="3CACF6EC" w14:textId="01E14775" w:rsidR="001732A1" w:rsidRPr="009B0BD3" w:rsidRDefault="001732A1" w:rsidP="00AD3314">
      <w:pPr>
        <w:pStyle w:val="ListParagraph"/>
        <w:numPr>
          <w:ilvl w:val="0"/>
          <w:numId w:val="2"/>
        </w:num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Why? – What is its goal</w:t>
      </w:r>
    </w:p>
    <w:p w14:paraId="0D654A55" w14:textId="2DEFD242" w:rsidR="00AD3314" w:rsidRPr="009B0BD3" w:rsidRDefault="00AD3314" w:rsidP="00AD3314">
      <w:pPr>
        <w:pStyle w:val="ListParagraph"/>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xml:space="preserve">Goal is that user should be </w:t>
      </w:r>
      <w:r w:rsidR="002037EF" w:rsidRPr="009B0BD3">
        <w:rPr>
          <w:rFonts w:ascii="Century Gothic" w:hAnsi="Century Gothic" w:cs="Calibri"/>
          <w:sz w:val="20"/>
          <w:szCs w:val="20"/>
        </w:rPr>
        <w:t xml:space="preserve">able to </w:t>
      </w:r>
      <w:r w:rsidRPr="009B0BD3">
        <w:rPr>
          <w:rFonts w:ascii="Century Gothic" w:hAnsi="Century Gothic" w:cs="Calibri"/>
          <w:sz w:val="20"/>
          <w:szCs w:val="20"/>
        </w:rPr>
        <w:t>apply coupon to the order</w:t>
      </w:r>
      <w:r w:rsidR="002037EF" w:rsidRPr="009B0BD3">
        <w:rPr>
          <w:rFonts w:ascii="Century Gothic" w:hAnsi="Century Gothic" w:cs="Calibri"/>
          <w:sz w:val="20"/>
          <w:szCs w:val="20"/>
        </w:rPr>
        <w:t xml:space="preserve"> and do </w:t>
      </w:r>
      <w:proofErr w:type="gramStart"/>
      <w:r w:rsidR="002037EF" w:rsidRPr="009B0BD3">
        <w:rPr>
          <w:rFonts w:ascii="Century Gothic" w:hAnsi="Century Gothic" w:cs="Calibri"/>
          <w:sz w:val="20"/>
          <w:szCs w:val="20"/>
        </w:rPr>
        <w:t>an</w:t>
      </w:r>
      <w:proofErr w:type="gramEnd"/>
      <w:r w:rsidR="002037EF" w:rsidRPr="009B0BD3">
        <w:rPr>
          <w:rFonts w:ascii="Century Gothic" w:hAnsi="Century Gothic" w:cs="Calibri"/>
          <w:sz w:val="20"/>
          <w:szCs w:val="20"/>
        </w:rPr>
        <w:t xml:space="preserve"> </w:t>
      </w:r>
      <w:proofErr w:type="spellStart"/>
      <w:r w:rsidR="002037EF" w:rsidRPr="009B0BD3">
        <w:rPr>
          <w:rFonts w:ascii="Century Gothic" w:hAnsi="Century Gothic" w:cs="Calibri"/>
          <w:sz w:val="20"/>
          <w:szCs w:val="20"/>
        </w:rPr>
        <w:t>pickup</w:t>
      </w:r>
      <w:proofErr w:type="spellEnd"/>
      <w:r w:rsidR="001A271E" w:rsidRPr="009B0BD3">
        <w:rPr>
          <w:rFonts w:ascii="Century Gothic" w:hAnsi="Century Gothic" w:cs="Calibri"/>
          <w:sz w:val="20"/>
          <w:szCs w:val="20"/>
        </w:rPr>
        <w:t xml:space="preserve"> the product </w:t>
      </w:r>
      <w:r w:rsidR="002037EF" w:rsidRPr="009B0BD3">
        <w:rPr>
          <w:rFonts w:ascii="Century Gothic" w:hAnsi="Century Gothic" w:cs="Calibri"/>
          <w:sz w:val="20"/>
          <w:szCs w:val="20"/>
        </w:rPr>
        <w:t>in store</w:t>
      </w:r>
    </w:p>
    <w:p w14:paraId="528988D6" w14:textId="715B3778" w:rsidR="001732A1" w:rsidRPr="009B0BD3" w:rsidRDefault="001732A1" w:rsidP="002037EF">
      <w:pPr>
        <w:pStyle w:val="ListParagraph"/>
        <w:numPr>
          <w:ilvl w:val="0"/>
          <w:numId w:val="2"/>
        </w:num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Who? – In case: users, merchants, business</w:t>
      </w:r>
    </w:p>
    <w:p w14:paraId="16FFE0AE" w14:textId="1606E06E" w:rsidR="002037EF" w:rsidRPr="009B0BD3" w:rsidRDefault="002037EF" w:rsidP="002037EF">
      <w:pPr>
        <w:pStyle w:val="ListParagraph"/>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xml:space="preserve">I our case user. As the user is buying the product </w:t>
      </w:r>
    </w:p>
    <w:p w14:paraId="01535010" w14:textId="119227A4" w:rsidR="001732A1" w:rsidRPr="009B0BD3" w:rsidRDefault="001732A1" w:rsidP="005703B7">
      <w:pPr>
        <w:pStyle w:val="ListParagraph"/>
        <w:numPr>
          <w:ilvl w:val="0"/>
          <w:numId w:val="2"/>
        </w:num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What? – Describe the (technical) functionality &amp; user journey</w:t>
      </w:r>
      <w:r w:rsidR="005703B7" w:rsidRPr="009B0BD3">
        <w:rPr>
          <w:rFonts w:ascii="Century Gothic" w:hAnsi="Century Gothic" w:cs="Calibri"/>
          <w:sz w:val="20"/>
          <w:szCs w:val="20"/>
        </w:rPr>
        <w:t xml:space="preserve"> (Assuming the coupon is valid)</w:t>
      </w:r>
    </w:p>
    <w:p w14:paraId="1284A787" w14:textId="3C5752B6" w:rsidR="005703B7" w:rsidRPr="009B0BD3" w:rsidRDefault="001A271E" w:rsidP="001A271E">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xml:space="preserve">Case 1: </w:t>
      </w:r>
      <w:r w:rsidR="005703B7" w:rsidRPr="009B0BD3">
        <w:rPr>
          <w:rFonts w:ascii="Century Gothic" w:hAnsi="Century Gothic" w:cs="Calibri"/>
          <w:sz w:val="20"/>
          <w:szCs w:val="20"/>
        </w:rPr>
        <w:t>The customer places an order online via: Coupon</w:t>
      </w:r>
      <w:r w:rsidR="00612C51" w:rsidRPr="009B0BD3">
        <w:rPr>
          <w:rFonts w:ascii="Century Gothic" w:hAnsi="Century Gothic" w:cs="Calibri"/>
          <w:sz w:val="20"/>
          <w:szCs w:val="20"/>
        </w:rPr>
        <w:t xml:space="preserve"> </w:t>
      </w:r>
      <w:r w:rsidR="005703B7" w:rsidRPr="009B0BD3">
        <w:rPr>
          <w:rFonts w:ascii="Century Gothic" w:hAnsi="Century Gothic" w:cs="Calibri"/>
          <w:sz w:val="20"/>
          <w:szCs w:val="20"/>
        </w:rPr>
        <w:t xml:space="preserve">App. The Coupon code is scanned for </w:t>
      </w:r>
      <w:r w:rsidR="00612C51" w:rsidRPr="009B0BD3">
        <w:rPr>
          <w:rFonts w:ascii="Century Gothic" w:hAnsi="Century Gothic" w:cs="Calibri"/>
          <w:sz w:val="20"/>
          <w:szCs w:val="20"/>
        </w:rPr>
        <w:t xml:space="preserve">(Validated </w:t>
      </w:r>
      <w:r w:rsidR="005703B7" w:rsidRPr="009B0BD3">
        <w:rPr>
          <w:rFonts w:ascii="Century Gothic" w:hAnsi="Century Gothic" w:cs="Calibri"/>
          <w:sz w:val="20"/>
          <w:szCs w:val="20"/>
        </w:rPr>
        <w:t>via the repository</w:t>
      </w:r>
      <w:r w:rsidR="00612C51" w:rsidRPr="009B0BD3">
        <w:rPr>
          <w:rFonts w:ascii="Century Gothic" w:hAnsi="Century Gothic" w:cs="Calibri"/>
          <w:sz w:val="20"/>
          <w:szCs w:val="20"/>
        </w:rPr>
        <w:t>/database)</w:t>
      </w:r>
      <w:r w:rsidR="005703B7" w:rsidRPr="009B0BD3">
        <w:rPr>
          <w:rFonts w:ascii="Century Gothic" w:hAnsi="Century Gothic" w:cs="Calibri"/>
          <w:sz w:val="20"/>
          <w:szCs w:val="20"/>
        </w:rPr>
        <w:t xml:space="preserve"> and </w:t>
      </w:r>
      <w:r w:rsidR="005703B7" w:rsidRPr="009B0BD3">
        <w:rPr>
          <w:rFonts w:ascii="Century Gothic" w:hAnsi="Century Gothic" w:cs="Calibri"/>
          <w:b/>
          <w:bCs/>
          <w:sz w:val="20"/>
          <w:szCs w:val="20"/>
        </w:rPr>
        <w:t>Discount is applied</w:t>
      </w:r>
      <w:r w:rsidR="005703B7" w:rsidRPr="009B0BD3">
        <w:rPr>
          <w:rFonts w:ascii="Century Gothic" w:hAnsi="Century Gothic" w:cs="Calibri"/>
          <w:sz w:val="20"/>
          <w:szCs w:val="20"/>
        </w:rPr>
        <w:t xml:space="preserve"> to the order</w:t>
      </w:r>
      <w:r w:rsidRPr="009B0BD3">
        <w:rPr>
          <w:rFonts w:ascii="Century Gothic" w:hAnsi="Century Gothic" w:cs="Calibri"/>
          <w:sz w:val="20"/>
          <w:szCs w:val="20"/>
        </w:rPr>
        <w:t>.</w:t>
      </w:r>
    </w:p>
    <w:p w14:paraId="4FA4D009" w14:textId="5B5932AA" w:rsidR="001A271E" w:rsidRPr="009B0BD3" w:rsidRDefault="001A271E" w:rsidP="001A271E">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xml:space="preserve">Case2: The Instore Store cash counter cashier </w:t>
      </w:r>
      <w:proofErr w:type="gramStart"/>
      <w:r w:rsidRPr="009B0BD3">
        <w:rPr>
          <w:rFonts w:ascii="Century Gothic" w:hAnsi="Century Gothic" w:cs="Calibri"/>
          <w:sz w:val="20"/>
          <w:szCs w:val="20"/>
        </w:rPr>
        <w:t>scans</w:t>
      </w:r>
      <w:r w:rsidR="00612C51" w:rsidRPr="009B0BD3">
        <w:rPr>
          <w:rFonts w:ascii="Century Gothic" w:hAnsi="Century Gothic" w:cs="Calibri"/>
          <w:sz w:val="20"/>
          <w:szCs w:val="20"/>
        </w:rPr>
        <w:t>(</w:t>
      </w:r>
      <w:proofErr w:type="gramEnd"/>
      <w:r w:rsidR="00612C51" w:rsidRPr="009B0BD3">
        <w:rPr>
          <w:rFonts w:ascii="Century Gothic" w:hAnsi="Century Gothic" w:cs="Calibri"/>
          <w:sz w:val="20"/>
          <w:szCs w:val="20"/>
        </w:rPr>
        <w:t>Validated via the repository/database)</w:t>
      </w:r>
      <w:r w:rsidRPr="009B0BD3">
        <w:rPr>
          <w:rFonts w:ascii="Century Gothic" w:hAnsi="Century Gothic" w:cs="Calibri"/>
          <w:sz w:val="20"/>
          <w:szCs w:val="20"/>
        </w:rPr>
        <w:t xml:space="preserve"> the coupon via </w:t>
      </w:r>
      <w:proofErr w:type="spellStart"/>
      <w:r w:rsidRPr="009B0BD3">
        <w:rPr>
          <w:rFonts w:ascii="Century Gothic" w:hAnsi="Century Gothic" w:cs="Calibri"/>
          <w:sz w:val="20"/>
          <w:szCs w:val="20"/>
        </w:rPr>
        <w:t>ePOS</w:t>
      </w:r>
      <w:proofErr w:type="spellEnd"/>
      <w:r w:rsidRPr="009B0BD3">
        <w:rPr>
          <w:rFonts w:ascii="Century Gothic" w:hAnsi="Century Gothic" w:cs="Calibri"/>
          <w:sz w:val="20"/>
          <w:szCs w:val="20"/>
        </w:rPr>
        <w:t xml:space="preserve"> Terminal for customer and the </w:t>
      </w:r>
      <w:r w:rsidR="00612C51" w:rsidRPr="009B0BD3">
        <w:rPr>
          <w:rFonts w:ascii="Century Gothic" w:hAnsi="Century Gothic" w:cs="Calibri"/>
          <w:b/>
          <w:bCs/>
          <w:sz w:val="20"/>
          <w:szCs w:val="20"/>
        </w:rPr>
        <w:t>D</w:t>
      </w:r>
      <w:r w:rsidRPr="009B0BD3">
        <w:rPr>
          <w:rFonts w:ascii="Century Gothic" w:hAnsi="Century Gothic" w:cs="Calibri"/>
          <w:b/>
          <w:bCs/>
          <w:sz w:val="20"/>
          <w:szCs w:val="20"/>
        </w:rPr>
        <w:t>iscount is applied</w:t>
      </w:r>
      <w:r w:rsidRPr="009B0BD3">
        <w:rPr>
          <w:rFonts w:ascii="Century Gothic" w:hAnsi="Century Gothic" w:cs="Calibri"/>
          <w:sz w:val="20"/>
          <w:szCs w:val="20"/>
        </w:rPr>
        <w:t xml:space="preserve"> to the </w:t>
      </w:r>
      <w:proofErr w:type="spellStart"/>
      <w:r w:rsidRPr="009B0BD3">
        <w:rPr>
          <w:rFonts w:ascii="Century Gothic" w:hAnsi="Century Gothic" w:cs="Calibri"/>
          <w:sz w:val="20"/>
          <w:szCs w:val="20"/>
        </w:rPr>
        <w:t>customers</w:t>
      </w:r>
      <w:proofErr w:type="spellEnd"/>
      <w:r w:rsidRPr="009B0BD3">
        <w:rPr>
          <w:rFonts w:ascii="Century Gothic" w:hAnsi="Century Gothic" w:cs="Calibri"/>
          <w:sz w:val="20"/>
          <w:szCs w:val="20"/>
        </w:rPr>
        <w:t xml:space="preserve"> order</w:t>
      </w:r>
    </w:p>
    <w:p w14:paraId="76793A0E" w14:textId="6ECCA809" w:rsidR="00612C51" w:rsidRPr="009B0BD3" w:rsidRDefault="00612C51" w:rsidP="001A271E">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xml:space="preserve">Case3: The online order is placed by the customer via online channel the customer uses the coupon </w:t>
      </w:r>
      <w:proofErr w:type="gramStart"/>
      <w:r w:rsidRPr="009B0BD3">
        <w:rPr>
          <w:rFonts w:ascii="Century Gothic" w:hAnsi="Century Gothic" w:cs="Calibri"/>
          <w:sz w:val="20"/>
          <w:szCs w:val="20"/>
        </w:rPr>
        <w:t>code(</w:t>
      </w:r>
      <w:proofErr w:type="gramEnd"/>
      <w:r w:rsidRPr="009B0BD3">
        <w:rPr>
          <w:rFonts w:ascii="Century Gothic" w:hAnsi="Century Gothic" w:cs="Calibri"/>
          <w:sz w:val="20"/>
          <w:szCs w:val="20"/>
        </w:rPr>
        <w:t xml:space="preserve">Validated via the repository/database) and the </w:t>
      </w:r>
      <w:r w:rsidRPr="009B0BD3">
        <w:rPr>
          <w:rFonts w:ascii="Century Gothic" w:hAnsi="Century Gothic" w:cs="Calibri"/>
          <w:b/>
          <w:bCs/>
          <w:sz w:val="20"/>
          <w:szCs w:val="20"/>
        </w:rPr>
        <w:t>Discount is applied</w:t>
      </w:r>
      <w:r w:rsidRPr="009B0BD3">
        <w:rPr>
          <w:rFonts w:ascii="Century Gothic" w:hAnsi="Century Gothic" w:cs="Calibri"/>
          <w:sz w:val="20"/>
          <w:szCs w:val="20"/>
        </w:rPr>
        <w:t xml:space="preserve"> to the order.</w:t>
      </w:r>
    </w:p>
    <w:p w14:paraId="26D8B622" w14:textId="2DE4446C" w:rsidR="00AD3314" w:rsidRPr="009B0BD3" w:rsidRDefault="00AD3314"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noProof/>
          <w:sz w:val="20"/>
          <w:szCs w:val="20"/>
        </w:rPr>
        <w:lastRenderedPageBreak/>
        <w:drawing>
          <wp:inline distT="0" distB="0" distL="0" distR="0" wp14:anchorId="7E457C3C" wp14:editId="00BB5624">
            <wp:extent cx="4572000" cy="442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4429125"/>
                    </a:xfrm>
                    <a:prstGeom prst="rect">
                      <a:avLst/>
                    </a:prstGeom>
                    <a:noFill/>
                    <a:ln>
                      <a:noFill/>
                    </a:ln>
                  </pic:spPr>
                </pic:pic>
              </a:graphicData>
            </a:graphic>
          </wp:inline>
        </w:drawing>
      </w:r>
    </w:p>
    <w:p w14:paraId="743332E0" w14:textId="2616C263" w:rsidR="001732A1" w:rsidRPr="009B0BD3" w:rsidRDefault="001732A1" w:rsidP="002037EF">
      <w:pPr>
        <w:pStyle w:val="ListParagraph"/>
        <w:numPr>
          <w:ilvl w:val="0"/>
          <w:numId w:val="2"/>
        </w:num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Acceptance criteria? - Minimal functionality to be accepted</w:t>
      </w:r>
    </w:p>
    <w:p w14:paraId="44EBD352" w14:textId="7D0CEA41" w:rsidR="002037EF" w:rsidRPr="009B0BD3" w:rsidRDefault="002037EF" w:rsidP="002037EF">
      <w:pPr>
        <w:pStyle w:val="ListParagraph"/>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b/>
          <w:bCs/>
          <w:sz w:val="20"/>
          <w:szCs w:val="20"/>
        </w:rPr>
        <w:t>Discount Coupon applied</w:t>
      </w:r>
      <w:r w:rsidRPr="009B0BD3">
        <w:rPr>
          <w:rFonts w:ascii="Century Gothic" w:hAnsi="Century Gothic" w:cs="Calibri"/>
          <w:sz w:val="20"/>
          <w:szCs w:val="20"/>
        </w:rPr>
        <w:t xml:space="preserve"> to the order</w:t>
      </w:r>
      <w:r w:rsidR="006F4477" w:rsidRPr="009B0BD3">
        <w:rPr>
          <w:rFonts w:ascii="Century Gothic" w:hAnsi="Century Gothic" w:cs="Calibri"/>
          <w:sz w:val="20"/>
          <w:szCs w:val="20"/>
        </w:rPr>
        <w:t xml:space="preserve"> while placing an order with coupon</w:t>
      </w:r>
      <w:r w:rsidR="00612C51" w:rsidRPr="009B0BD3">
        <w:rPr>
          <w:rFonts w:ascii="Century Gothic" w:hAnsi="Century Gothic" w:cs="Calibri"/>
          <w:sz w:val="20"/>
          <w:szCs w:val="20"/>
        </w:rPr>
        <w:t>.</w:t>
      </w:r>
    </w:p>
    <w:p w14:paraId="61B07FAF" w14:textId="77777777" w:rsidR="007044B1" w:rsidRPr="009B0BD3" w:rsidRDefault="007044B1" w:rsidP="001732A1">
      <w:pPr>
        <w:autoSpaceDE w:val="0"/>
        <w:autoSpaceDN w:val="0"/>
        <w:adjustRightInd w:val="0"/>
        <w:spacing w:after="0" w:line="240" w:lineRule="auto"/>
        <w:rPr>
          <w:rFonts w:ascii="Century Gothic" w:hAnsi="Century Gothic" w:cs="Calibri"/>
          <w:sz w:val="20"/>
          <w:szCs w:val="20"/>
        </w:rPr>
      </w:pPr>
    </w:p>
    <w:p w14:paraId="6B33BD00" w14:textId="5F83E336"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xml:space="preserve">4. Divide the JIRA task (you don’t need to have JIRA </w:t>
      </w:r>
      <w:proofErr w:type="gramStart"/>
      <w:r w:rsidRPr="009B0BD3">
        <w:rPr>
          <w:rFonts w:ascii="Century Gothic" w:hAnsi="Century Gothic" w:cs="Calibri"/>
          <w:sz w:val="20"/>
          <w:szCs w:val="20"/>
        </w:rPr>
        <w:t>itself,</w:t>
      </w:r>
      <w:proofErr w:type="gramEnd"/>
      <w:r w:rsidRPr="009B0BD3">
        <w:rPr>
          <w:rFonts w:ascii="Century Gothic" w:hAnsi="Century Gothic" w:cs="Calibri"/>
          <w:sz w:val="20"/>
          <w:szCs w:val="20"/>
        </w:rPr>
        <w:t xml:space="preserve"> you can do it in a text file) based</w:t>
      </w:r>
    </w:p>
    <w:p w14:paraId="3AE69785" w14:textId="4B1F3A16"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on the coupons app features into (smaller) frontend and backend tasks for the developers.</w:t>
      </w:r>
    </w:p>
    <w:p w14:paraId="08042BD9" w14:textId="77777777" w:rsidR="007044B1" w:rsidRPr="009B0BD3" w:rsidRDefault="007044B1" w:rsidP="001732A1">
      <w:pPr>
        <w:autoSpaceDE w:val="0"/>
        <w:autoSpaceDN w:val="0"/>
        <w:adjustRightInd w:val="0"/>
        <w:spacing w:after="0" w:line="240" w:lineRule="auto"/>
        <w:rPr>
          <w:rFonts w:ascii="Century Gothic" w:hAnsi="Century Gothic" w:cs="Calibri"/>
          <w:sz w:val="20"/>
          <w:szCs w:val="20"/>
        </w:rPr>
      </w:pPr>
    </w:p>
    <w:p w14:paraId="3B4FA029" w14:textId="77777777"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Provide the decomposed tasks with a short description of what should be implemented.</w:t>
      </w:r>
    </w:p>
    <w:p w14:paraId="16D5FB8E" w14:textId="77777777" w:rsidR="007044B1" w:rsidRPr="009B0BD3" w:rsidRDefault="007044B1" w:rsidP="001732A1">
      <w:pPr>
        <w:autoSpaceDE w:val="0"/>
        <w:autoSpaceDN w:val="0"/>
        <w:adjustRightInd w:val="0"/>
        <w:spacing w:after="0" w:line="240" w:lineRule="auto"/>
        <w:rPr>
          <w:rFonts w:ascii="Century Gothic" w:hAnsi="Century Gothic" w:cs="Calibri-Bold"/>
          <w:b/>
          <w:bCs/>
          <w:sz w:val="20"/>
          <w:szCs w:val="20"/>
        </w:rPr>
      </w:pPr>
    </w:p>
    <w:p w14:paraId="324A7356" w14:textId="79813C0A" w:rsidR="007044B1" w:rsidRPr="009B0BD3" w:rsidRDefault="00BB76D6" w:rsidP="001732A1">
      <w:pPr>
        <w:autoSpaceDE w:val="0"/>
        <w:autoSpaceDN w:val="0"/>
        <w:adjustRightInd w:val="0"/>
        <w:spacing w:after="0" w:line="240" w:lineRule="auto"/>
        <w:rPr>
          <w:rFonts w:ascii="Century Gothic" w:hAnsi="Century Gothic" w:cs="Calibri-Bold"/>
          <w:sz w:val="20"/>
          <w:szCs w:val="20"/>
        </w:rPr>
      </w:pPr>
      <w:r w:rsidRPr="009B0BD3">
        <w:rPr>
          <w:rFonts w:ascii="Century Gothic" w:hAnsi="Century Gothic" w:cs="Calibri-Bold"/>
          <w:sz w:val="20"/>
          <w:szCs w:val="20"/>
        </w:rPr>
        <w:t>Online Promo Codes,</w:t>
      </w:r>
      <w:r w:rsidR="007E6C1F" w:rsidRPr="009B0BD3">
        <w:rPr>
          <w:rFonts w:ascii="Century Gothic" w:hAnsi="Century Gothic" w:cs="Calibri-Bold"/>
          <w:sz w:val="20"/>
          <w:szCs w:val="20"/>
        </w:rPr>
        <w:t xml:space="preserve"> </w:t>
      </w:r>
      <w:r w:rsidRPr="009B0BD3">
        <w:rPr>
          <w:rFonts w:ascii="Century Gothic" w:hAnsi="Century Gothic" w:cs="Calibri-Bold"/>
          <w:sz w:val="20"/>
          <w:szCs w:val="20"/>
        </w:rPr>
        <w:t>In-Store Coupons, Mobile Offers, and Loyalty program Via Omni</w:t>
      </w:r>
      <w:r w:rsidR="00E9086A" w:rsidRPr="009B0BD3">
        <w:rPr>
          <w:rFonts w:ascii="Century Gothic" w:hAnsi="Century Gothic" w:cs="Calibri-Bold"/>
          <w:sz w:val="20"/>
          <w:szCs w:val="20"/>
        </w:rPr>
        <w:t xml:space="preserve"> </w:t>
      </w:r>
      <w:r w:rsidRPr="009B0BD3">
        <w:rPr>
          <w:rFonts w:ascii="Century Gothic" w:hAnsi="Century Gothic" w:cs="Calibri-Bold"/>
          <w:sz w:val="20"/>
          <w:szCs w:val="20"/>
        </w:rPr>
        <w:t>Channel platform for customers communication Management</w:t>
      </w:r>
    </w:p>
    <w:p w14:paraId="01CAF9BC" w14:textId="77777777" w:rsidR="007044B1" w:rsidRPr="009B0BD3" w:rsidRDefault="007044B1" w:rsidP="001732A1">
      <w:pPr>
        <w:autoSpaceDE w:val="0"/>
        <w:autoSpaceDN w:val="0"/>
        <w:adjustRightInd w:val="0"/>
        <w:spacing w:after="0" w:line="240" w:lineRule="auto"/>
        <w:rPr>
          <w:rFonts w:ascii="Century Gothic" w:hAnsi="Century Gothic" w:cs="Calibri-Bold"/>
          <w:b/>
          <w:bCs/>
          <w:sz w:val="20"/>
          <w:szCs w:val="20"/>
        </w:rPr>
      </w:pPr>
    </w:p>
    <w:p w14:paraId="10C09F18" w14:textId="77777777" w:rsidR="007044B1" w:rsidRPr="009B0BD3" w:rsidRDefault="007044B1" w:rsidP="001732A1">
      <w:pPr>
        <w:autoSpaceDE w:val="0"/>
        <w:autoSpaceDN w:val="0"/>
        <w:adjustRightInd w:val="0"/>
        <w:spacing w:after="0" w:line="240" w:lineRule="auto"/>
        <w:rPr>
          <w:rFonts w:ascii="Century Gothic" w:hAnsi="Century Gothic" w:cs="Calibri-Bold"/>
          <w:b/>
          <w:bCs/>
          <w:sz w:val="20"/>
          <w:szCs w:val="20"/>
        </w:rPr>
      </w:pPr>
    </w:p>
    <w:p w14:paraId="595D9D88" w14:textId="77777777" w:rsidR="007044B1" w:rsidRPr="009B0BD3" w:rsidRDefault="007044B1" w:rsidP="001732A1">
      <w:pPr>
        <w:autoSpaceDE w:val="0"/>
        <w:autoSpaceDN w:val="0"/>
        <w:adjustRightInd w:val="0"/>
        <w:spacing w:after="0" w:line="240" w:lineRule="auto"/>
        <w:rPr>
          <w:rFonts w:ascii="Century Gothic" w:hAnsi="Century Gothic" w:cs="Calibri-Bold"/>
          <w:b/>
          <w:bCs/>
          <w:sz w:val="20"/>
          <w:szCs w:val="20"/>
        </w:rPr>
      </w:pPr>
    </w:p>
    <w:p w14:paraId="52AF6FE4" w14:textId="77777777" w:rsidR="007044B1" w:rsidRPr="009B0BD3" w:rsidRDefault="007044B1" w:rsidP="001732A1">
      <w:pPr>
        <w:autoSpaceDE w:val="0"/>
        <w:autoSpaceDN w:val="0"/>
        <w:adjustRightInd w:val="0"/>
        <w:spacing w:after="0" w:line="240" w:lineRule="auto"/>
        <w:rPr>
          <w:rFonts w:ascii="Century Gothic" w:hAnsi="Century Gothic" w:cs="Calibri-Bold"/>
          <w:b/>
          <w:bCs/>
          <w:sz w:val="20"/>
          <w:szCs w:val="20"/>
        </w:rPr>
      </w:pPr>
    </w:p>
    <w:p w14:paraId="36C65554" w14:textId="0407448F" w:rsidR="007044B1" w:rsidRPr="009B0BD3" w:rsidRDefault="007044B1" w:rsidP="001732A1">
      <w:pPr>
        <w:autoSpaceDE w:val="0"/>
        <w:autoSpaceDN w:val="0"/>
        <w:adjustRightInd w:val="0"/>
        <w:spacing w:after="0" w:line="240" w:lineRule="auto"/>
        <w:rPr>
          <w:rFonts w:ascii="Century Gothic" w:hAnsi="Century Gothic" w:cs="Calibri-Bold"/>
          <w:b/>
          <w:bCs/>
          <w:sz w:val="20"/>
          <w:szCs w:val="20"/>
        </w:rPr>
      </w:pPr>
    </w:p>
    <w:p w14:paraId="25DDC2D8" w14:textId="4788A858" w:rsidR="00CE2DD8" w:rsidRPr="009B0BD3" w:rsidRDefault="00CE2DD8" w:rsidP="001732A1">
      <w:pPr>
        <w:autoSpaceDE w:val="0"/>
        <w:autoSpaceDN w:val="0"/>
        <w:adjustRightInd w:val="0"/>
        <w:spacing w:after="0" w:line="240" w:lineRule="auto"/>
        <w:rPr>
          <w:rFonts w:ascii="Century Gothic" w:hAnsi="Century Gothic" w:cs="Calibri-Bold"/>
          <w:b/>
          <w:bCs/>
          <w:sz w:val="20"/>
          <w:szCs w:val="20"/>
        </w:rPr>
      </w:pPr>
    </w:p>
    <w:p w14:paraId="60AF0392" w14:textId="3528DC72" w:rsidR="00CE2DD8" w:rsidRPr="009B0BD3" w:rsidRDefault="00CE2DD8" w:rsidP="001732A1">
      <w:pPr>
        <w:autoSpaceDE w:val="0"/>
        <w:autoSpaceDN w:val="0"/>
        <w:adjustRightInd w:val="0"/>
        <w:spacing w:after="0" w:line="240" w:lineRule="auto"/>
        <w:rPr>
          <w:rFonts w:ascii="Century Gothic" w:hAnsi="Century Gothic" w:cs="Calibri-Bold"/>
          <w:b/>
          <w:bCs/>
          <w:sz w:val="20"/>
          <w:szCs w:val="20"/>
        </w:rPr>
      </w:pPr>
    </w:p>
    <w:p w14:paraId="7B9DC42C" w14:textId="6E7BC61D" w:rsidR="00CE2DD8" w:rsidRPr="009B0BD3" w:rsidRDefault="00CE2DD8" w:rsidP="001732A1">
      <w:pPr>
        <w:autoSpaceDE w:val="0"/>
        <w:autoSpaceDN w:val="0"/>
        <w:adjustRightInd w:val="0"/>
        <w:spacing w:after="0" w:line="240" w:lineRule="auto"/>
        <w:rPr>
          <w:rFonts w:ascii="Century Gothic" w:hAnsi="Century Gothic" w:cs="Calibri-Bold"/>
          <w:b/>
          <w:bCs/>
          <w:sz w:val="20"/>
          <w:szCs w:val="20"/>
        </w:rPr>
      </w:pPr>
    </w:p>
    <w:p w14:paraId="1D6C49BD" w14:textId="77777777" w:rsidR="00CE2DD8" w:rsidRPr="009B0BD3" w:rsidRDefault="00CE2DD8" w:rsidP="001732A1">
      <w:pPr>
        <w:autoSpaceDE w:val="0"/>
        <w:autoSpaceDN w:val="0"/>
        <w:adjustRightInd w:val="0"/>
        <w:spacing w:after="0" w:line="240" w:lineRule="auto"/>
        <w:rPr>
          <w:rFonts w:ascii="Century Gothic" w:hAnsi="Century Gothic" w:cs="Calibri-Bold"/>
          <w:b/>
          <w:bCs/>
          <w:sz w:val="20"/>
          <w:szCs w:val="20"/>
        </w:rPr>
      </w:pPr>
    </w:p>
    <w:p w14:paraId="13E4DC8F" w14:textId="77777777" w:rsidR="007044B1" w:rsidRPr="009B0BD3" w:rsidRDefault="007044B1" w:rsidP="001732A1">
      <w:pPr>
        <w:autoSpaceDE w:val="0"/>
        <w:autoSpaceDN w:val="0"/>
        <w:adjustRightInd w:val="0"/>
        <w:spacing w:after="0" w:line="240" w:lineRule="auto"/>
        <w:rPr>
          <w:rFonts w:ascii="Century Gothic" w:hAnsi="Century Gothic" w:cs="Calibri-Bold"/>
          <w:b/>
          <w:bCs/>
          <w:sz w:val="20"/>
          <w:szCs w:val="20"/>
        </w:rPr>
      </w:pPr>
    </w:p>
    <w:p w14:paraId="4206DD79" w14:textId="77777777" w:rsidR="00CB3EAC" w:rsidRDefault="00CB3EAC" w:rsidP="001732A1">
      <w:pPr>
        <w:autoSpaceDE w:val="0"/>
        <w:autoSpaceDN w:val="0"/>
        <w:adjustRightInd w:val="0"/>
        <w:spacing w:after="0" w:line="240" w:lineRule="auto"/>
        <w:rPr>
          <w:rFonts w:ascii="Century Gothic" w:hAnsi="Century Gothic" w:cs="Calibri-Bold"/>
          <w:b/>
          <w:bCs/>
          <w:sz w:val="20"/>
          <w:szCs w:val="20"/>
        </w:rPr>
      </w:pPr>
    </w:p>
    <w:p w14:paraId="5ADC108A" w14:textId="77777777" w:rsidR="00CB3EAC" w:rsidRDefault="00CB3EAC" w:rsidP="001732A1">
      <w:pPr>
        <w:autoSpaceDE w:val="0"/>
        <w:autoSpaceDN w:val="0"/>
        <w:adjustRightInd w:val="0"/>
        <w:spacing w:after="0" w:line="240" w:lineRule="auto"/>
        <w:rPr>
          <w:rFonts w:ascii="Century Gothic" w:hAnsi="Century Gothic" w:cs="Calibri-Bold"/>
          <w:b/>
          <w:bCs/>
          <w:sz w:val="20"/>
          <w:szCs w:val="20"/>
        </w:rPr>
      </w:pPr>
    </w:p>
    <w:p w14:paraId="2EDA7EF1" w14:textId="77777777" w:rsidR="00CB3EAC" w:rsidRDefault="00CB3EAC" w:rsidP="001732A1">
      <w:pPr>
        <w:autoSpaceDE w:val="0"/>
        <w:autoSpaceDN w:val="0"/>
        <w:adjustRightInd w:val="0"/>
        <w:spacing w:after="0" w:line="240" w:lineRule="auto"/>
        <w:rPr>
          <w:rFonts w:ascii="Century Gothic" w:hAnsi="Century Gothic" w:cs="Calibri-Bold"/>
          <w:b/>
          <w:bCs/>
          <w:sz w:val="20"/>
          <w:szCs w:val="20"/>
        </w:rPr>
      </w:pPr>
    </w:p>
    <w:p w14:paraId="583718A0" w14:textId="77777777" w:rsidR="00CB3EAC" w:rsidRDefault="00CB3EAC" w:rsidP="001732A1">
      <w:pPr>
        <w:autoSpaceDE w:val="0"/>
        <w:autoSpaceDN w:val="0"/>
        <w:adjustRightInd w:val="0"/>
        <w:spacing w:after="0" w:line="240" w:lineRule="auto"/>
        <w:rPr>
          <w:rFonts w:ascii="Century Gothic" w:hAnsi="Century Gothic" w:cs="Calibri-Bold"/>
          <w:b/>
          <w:bCs/>
          <w:sz w:val="20"/>
          <w:szCs w:val="20"/>
        </w:rPr>
      </w:pPr>
    </w:p>
    <w:p w14:paraId="78C00C5F" w14:textId="42CB6D66" w:rsidR="001732A1" w:rsidRPr="00CB3EAC" w:rsidRDefault="00CB3EAC" w:rsidP="00CB3EAC">
      <w:pPr>
        <w:pStyle w:val="Heading1"/>
        <w:rPr>
          <w:rFonts w:ascii="Century Gothic" w:hAnsi="Century Gothic"/>
          <w:sz w:val="20"/>
          <w:szCs w:val="20"/>
        </w:rPr>
      </w:pPr>
      <w:bookmarkStart w:id="31" w:name="_Toc18021667"/>
      <w:r w:rsidRPr="00CB3EAC">
        <w:rPr>
          <w:rFonts w:ascii="Century Gothic" w:hAnsi="Century Gothic"/>
          <w:sz w:val="20"/>
          <w:szCs w:val="20"/>
        </w:rPr>
        <w:lastRenderedPageBreak/>
        <w:t>5.0</w:t>
      </w:r>
      <w:r w:rsidR="001732A1" w:rsidRPr="00CB3EAC">
        <w:rPr>
          <w:rFonts w:ascii="Century Gothic" w:hAnsi="Century Gothic"/>
          <w:sz w:val="20"/>
          <w:szCs w:val="20"/>
        </w:rPr>
        <w:t>Part 2 - Questions</w:t>
      </w:r>
      <w:bookmarkEnd w:id="31"/>
    </w:p>
    <w:p w14:paraId="7AA7A3A6" w14:textId="13180BC5"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xml:space="preserve">- How do you handle a team member who isn’t </w:t>
      </w:r>
      <w:proofErr w:type="gramStart"/>
      <w:r w:rsidRPr="009B0BD3">
        <w:rPr>
          <w:rFonts w:ascii="Century Gothic" w:hAnsi="Century Gothic" w:cs="Calibri"/>
          <w:sz w:val="20"/>
          <w:szCs w:val="20"/>
        </w:rPr>
        <w:t>productive?</w:t>
      </w:r>
      <w:r w:rsidR="00CE2DD8" w:rsidRPr="009B0BD3">
        <w:rPr>
          <w:rFonts w:ascii="Century Gothic" w:hAnsi="Century Gothic" w:cs="Calibri"/>
          <w:sz w:val="20"/>
          <w:szCs w:val="20"/>
        </w:rPr>
        <w:t>.</w:t>
      </w:r>
      <w:proofErr w:type="gramEnd"/>
    </w:p>
    <w:p w14:paraId="7C2020D8" w14:textId="0825C54D" w:rsidR="00A10490" w:rsidRPr="009B0BD3" w:rsidRDefault="00A10490"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xml:space="preserve">First, check </w:t>
      </w:r>
      <w:r w:rsidR="00B17E77" w:rsidRPr="009B0BD3">
        <w:rPr>
          <w:rFonts w:ascii="Century Gothic" w:hAnsi="Century Gothic" w:cs="Calibri"/>
          <w:sz w:val="20"/>
          <w:szCs w:val="20"/>
        </w:rPr>
        <w:t xml:space="preserve">is </w:t>
      </w:r>
      <w:r w:rsidRPr="009B0BD3">
        <w:rPr>
          <w:rFonts w:ascii="Century Gothic" w:hAnsi="Century Gothic" w:cs="Calibri"/>
          <w:sz w:val="20"/>
          <w:szCs w:val="20"/>
        </w:rPr>
        <w:t>your expectations</w:t>
      </w:r>
      <w:r w:rsidR="00B17E77" w:rsidRPr="009B0BD3">
        <w:rPr>
          <w:rFonts w:ascii="Century Gothic" w:hAnsi="Century Gothic" w:cs="Calibri"/>
          <w:sz w:val="20"/>
          <w:szCs w:val="20"/>
        </w:rPr>
        <w:t xml:space="preserve"> from the resource</w:t>
      </w:r>
      <w:r w:rsidRPr="009B0BD3">
        <w:rPr>
          <w:rFonts w:ascii="Century Gothic" w:hAnsi="Century Gothic" w:cs="Calibri"/>
          <w:sz w:val="20"/>
          <w:szCs w:val="20"/>
        </w:rPr>
        <w:t>. Are they </w:t>
      </w:r>
      <w:r w:rsidRPr="009B0BD3">
        <w:rPr>
          <w:rFonts w:ascii="Century Gothic" w:hAnsi="Century Gothic" w:cs="Calibri"/>
          <w:i/>
          <w:iCs/>
          <w:sz w:val="20"/>
          <w:szCs w:val="20"/>
        </w:rPr>
        <w:t>supposed</w:t>
      </w:r>
      <w:r w:rsidRPr="009B0BD3">
        <w:rPr>
          <w:rFonts w:ascii="Century Gothic" w:hAnsi="Century Gothic" w:cs="Calibri"/>
          <w:sz w:val="20"/>
          <w:szCs w:val="20"/>
        </w:rPr>
        <w:t xml:space="preserve"> to do the same work? Do they have the same title, do they get paid the same? Is one </w:t>
      </w:r>
      <w:proofErr w:type="gramStart"/>
      <w:r w:rsidRPr="009B0BD3">
        <w:rPr>
          <w:rFonts w:ascii="Century Gothic" w:hAnsi="Century Gothic" w:cs="Calibri"/>
          <w:sz w:val="20"/>
          <w:szCs w:val="20"/>
        </w:rPr>
        <w:t>really slow</w:t>
      </w:r>
      <w:proofErr w:type="gramEnd"/>
      <w:r w:rsidRPr="009B0BD3">
        <w:rPr>
          <w:rFonts w:ascii="Century Gothic" w:hAnsi="Century Gothic" w:cs="Calibri"/>
          <w:sz w:val="20"/>
          <w:szCs w:val="20"/>
        </w:rPr>
        <w:t xml:space="preserve"> on an absolute scale, or is the other one just really good?</w:t>
      </w:r>
    </w:p>
    <w:p w14:paraId="36CFB355" w14:textId="591F8D4F" w:rsidR="008212BB" w:rsidRPr="009B0BD3" w:rsidRDefault="008212BB"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Arial"/>
          <w:color w:val="242729"/>
          <w:sz w:val="20"/>
          <w:szCs w:val="20"/>
          <w:shd w:val="clear" w:color="auto" w:fill="FFFFFF"/>
        </w:rPr>
        <w:t>First, stop measuring individual velocity. Velocity should be measured on a team level for a Sprint, and not for individuals. Your team delivers a potentially shippable software product after even Sprint, not individuals. Since Scrum is built around self-organizing, cross-functional teams, your velocity should include everything involved in creating the delivery, from grooming the requirements through test and verification</w:t>
      </w:r>
    </w:p>
    <w:p w14:paraId="1C88374C" w14:textId="490FBF06" w:rsidR="00CE2DD8" w:rsidRPr="009B0BD3" w:rsidRDefault="00CE2DD8"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Approach the team member to discuss the challenges that he is facing in getting the task completed. Discuss the hurdles in getting the task accomplished and act as a servant leader to increase the productivity of the team.</w:t>
      </w:r>
    </w:p>
    <w:p w14:paraId="4F9AE7ED" w14:textId="2288F1AC" w:rsidR="00A10490" w:rsidRPr="009B0BD3" w:rsidRDefault="00A10490" w:rsidP="001732A1">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Ask your developer what </w:t>
      </w:r>
      <w:r w:rsidR="005A03C6" w:rsidRPr="009B0BD3">
        <w:rPr>
          <w:rFonts w:ascii="Century Gothic" w:hAnsi="Century Gothic" w:cs="Arial"/>
          <w:color w:val="242729"/>
          <w:sz w:val="20"/>
          <w:szCs w:val="20"/>
          <w:shd w:val="clear" w:color="auto" w:fill="FFFFFF"/>
        </w:rPr>
        <w:t>his problems areas are</w:t>
      </w:r>
      <w:r w:rsidRPr="009B0BD3">
        <w:rPr>
          <w:rFonts w:ascii="Century Gothic" w:hAnsi="Century Gothic" w:cs="Arial"/>
          <w:color w:val="242729"/>
          <w:sz w:val="20"/>
          <w:szCs w:val="20"/>
          <w:shd w:val="clear" w:color="auto" w:fill="FFFFFF"/>
        </w:rPr>
        <w:t>. Ask him if he needs anything kind of Help, training, better tools, maybe another working schedule. Work with him so he gets better. If he doesn</w:t>
      </w:r>
      <w:r w:rsidR="00B17E77" w:rsidRPr="009B0BD3">
        <w:rPr>
          <w:rFonts w:ascii="Century Gothic" w:hAnsi="Century Gothic" w:cs="Arial"/>
          <w:color w:val="242729"/>
          <w:sz w:val="20"/>
          <w:szCs w:val="20"/>
          <w:shd w:val="clear" w:color="auto" w:fill="FFFFFF"/>
        </w:rPr>
        <w:t>’</w:t>
      </w:r>
      <w:r w:rsidRPr="009B0BD3">
        <w:rPr>
          <w:rFonts w:ascii="Century Gothic" w:hAnsi="Century Gothic" w:cs="Arial"/>
          <w:color w:val="242729"/>
          <w:sz w:val="20"/>
          <w:szCs w:val="20"/>
          <w:shd w:val="clear" w:color="auto" w:fill="FFFFFF"/>
        </w:rPr>
        <w:t>t, you need to follow up with actions according to the answers</w:t>
      </w:r>
      <w:r w:rsidR="0013259D" w:rsidRPr="009B0BD3">
        <w:rPr>
          <w:rFonts w:ascii="Century Gothic" w:hAnsi="Century Gothic" w:cs="Arial"/>
          <w:color w:val="242729"/>
          <w:sz w:val="20"/>
          <w:szCs w:val="20"/>
          <w:shd w:val="clear" w:color="auto" w:fill="FFFFFF"/>
        </w:rPr>
        <w:t xml:space="preserve">. </w:t>
      </w:r>
    </w:p>
    <w:p w14:paraId="1C621B04" w14:textId="38C12CEE" w:rsidR="0013259D" w:rsidRPr="009B0BD3" w:rsidRDefault="0013259D" w:rsidP="0013259D">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 xml:space="preserve">The next problem is a personnel management question. If you are using Scrum, the process is built on a cross-functional team. If the development team needs additional training to be sufficiently cross-functional, they should have the necessary education and training. This could be pair programming, cross-team training sessions, lunch-and-learns, external training courses, bringing in instructors. The burden is on individuals to understand what skills they need to develop and work with management to develop those skills. Management should also be doing the same </w:t>
      </w:r>
      <w:r w:rsidR="00B17E77" w:rsidRPr="009B0BD3">
        <w:rPr>
          <w:rFonts w:ascii="Century Gothic" w:eastAsiaTheme="minorHAnsi" w:hAnsi="Century Gothic" w:cs="Arial"/>
          <w:color w:val="242729"/>
          <w:sz w:val="20"/>
          <w:szCs w:val="20"/>
          <w:shd w:val="clear" w:color="auto" w:fill="FFFFFF"/>
        </w:rPr>
        <w:t>–</w:t>
      </w:r>
      <w:r w:rsidRPr="009B0BD3">
        <w:rPr>
          <w:rFonts w:ascii="Century Gothic" w:eastAsiaTheme="minorHAnsi" w:hAnsi="Century Gothic" w:cs="Arial"/>
          <w:color w:val="242729"/>
          <w:sz w:val="20"/>
          <w:szCs w:val="20"/>
          <w:shd w:val="clear" w:color="auto" w:fill="FFFFFF"/>
        </w:rPr>
        <w:t xml:space="preserve"> identifying gaps in skills, providing the necessary resource to close those gaps, and encouraging staff to do so.</w:t>
      </w:r>
    </w:p>
    <w:p w14:paraId="73E38F85" w14:textId="04C676CC" w:rsidR="0013259D" w:rsidRPr="009B0BD3" w:rsidRDefault="00B27A2A" w:rsidP="0013259D">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b/>
          <w:bCs/>
          <w:color w:val="242729"/>
          <w:sz w:val="20"/>
          <w:szCs w:val="20"/>
          <w:shd w:val="clear" w:color="auto" w:fill="FFFFFF"/>
        </w:rPr>
        <w:t>Final Resort:</w:t>
      </w:r>
      <w:r w:rsidRPr="009B0BD3">
        <w:rPr>
          <w:rFonts w:ascii="Century Gothic" w:eastAsiaTheme="minorHAnsi" w:hAnsi="Century Gothic" w:cs="Arial"/>
          <w:color w:val="242729"/>
          <w:sz w:val="20"/>
          <w:szCs w:val="20"/>
          <w:shd w:val="clear" w:color="auto" w:fill="FFFFFF"/>
        </w:rPr>
        <w:t xml:space="preserve"> </w:t>
      </w:r>
      <w:r w:rsidR="0013259D" w:rsidRPr="009B0BD3">
        <w:rPr>
          <w:rFonts w:ascii="Century Gothic" w:eastAsiaTheme="minorHAnsi" w:hAnsi="Century Gothic" w:cs="Arial"/>
          <w:color w:val="242729"/>
          <w:sz w:val="20"/>
          <w:szCs w:val="20"/>
          <w:shd w:val="clear" w:color="auto" w:fill="FFFFFF"/>
        </w:rPr>
        <w:t>If you have an employee who isn</w:t>
      </w:r>
      <w:r w:rsidR="00B17E77" w:rsidRPr="009B0BD3">
        <w:rPr>
          <w:rFonts w:ascii="Century Gothic" w:eastAsiaTheme="minorHAnsi" w:hAnsi="Century Gothic" w:cs="Arial"/>
          <w:color w:val="242729"/>
          <w:sz w:val="20"/>
          <w:szCs w:val="20"/>
          <w:shd w:val="clear" w:color="auto" w:fill="FFFFFF"/>
        </w:rPr>
        <w:t>’</w:t>
      </w:r>
      <w:r w:rsidR="0013259D" w:rsidRPr="009B0BD3">
        <w:rPr>
          <w:rFonts w:ascii="Century Gothic" w:eastAsiaTheme="minorHAnsi" w:hAnsi="Century Gothic" w:cs="Arial"/>
          <w:color w:val="242729"/>
          <w:sz w:val="20"/>
          <w:szCs w:val="20"/>
          <w:shd w:val="clear" w:color="auto" w:fill="FFFFFF"/>
        </w:rPr>
        <w:t>t performing to the needs of the business, that</w:t>
      </w:r>
      <w:r w:rsidR="00B17E77" w:rsidRPr="009B0BD3">
        <w:rPr>
          <w:rFonts w:ascii="Century Gothic" w:eastAsiaTheme="minorHAnsi" w:hAnsi="Century Gothic" w:cs="Arial"/>
          <w:color w:val="242729"/>
          <w:sz w:val="20"/>
          <w:szCs w:val="20"/>
          <w:shd w:val="clear" w:color="auto" w:fill="FFFFFF"/>
        </w:rPr>
        <w:t>’</w:t>
      </w:r>
      <w:r w:rsidR="0013259D" w:rsidRPr="009B0BD3">
        <w:rPr>
          <w:rFonts w:ascii="Century Gothic" w:eastAsiaTheme="minorHAnsi" w:hAnsi="Century Gothic" w:cs="Arial"/>
          <w:color w:val="242729"/>
          <w:sz w:val="20"/>
          <w:szCs w:val="20"/>
          <w:shd w:val="clear" w:color="auto" w:fill="FFFFFF"/>
        </w:rPr>
        <w:t>s a human resources management issue.  It</w:t>
      </w:r>
      <w:r w:rsidR="00B17E77" w:rsidRPr="009B0BD3">
        <w:rPr>
          <w:rFonts w:ascii="Century Gothic" w:eastAsiaTheme="minorHAnsi" w:hAnsi="Century Gothic" w:cs="Arial"/>
          <w:color w:val="242729"/>
          <w:sz w:val="20"/>
          <w:szCs w:val="20"/>
          <w:shd w:val="clear" w:color="auto" w:fill="FFFFFF"/>
        </w:rPr>
        <w:t>’</w:t>
      </w:r>
      <w:r w:rsidR="0013259D" w:rsidRPr="009B0BD3">
        <w:rPr>
          <w:rFonts w:ascii="Century Gothic" w:eastAsiaTheme="minorHAnsi" w:hAnsi="Century Gothic" w:cs="Arial"/>
          <w:color w:val="242729"/>
          <w:sz w:val="20"/>
          <w:szCs w:val="20"/>
          <w:shd w:val="clear" w:color="auto" w:fill="FFFFFF"/>
        </w:rPr>
        <w:t>s not addressed in the Scrum framework. Just bring it to the notice of management and human resources management.</w:t>
      </w:r>
    </w:p>
    <w:p w14:paraId="79A75C03" w14:textId="77777777" w:rsidR="0013259D" w:rsidRPr="009B0BD3" w:rsidRDefault="0013259D" w:rsidP="001732A1">
      <w:pPr>
        <w:autoSpaceDE w:val="0"/>
        <w:autoSpaceDN w:val="0"/>
        <w:adjustRightInd w:val="0"/>
        <w:spacing w:after="0" w:line="240" w:lineRule="auto"/>
        <w:rPr>
          <w:rFonts w:ascii="Century Gothic" w:hAnsi="Century Gothic" w:cs="Calibri"/>
          <w:sz w:val="20"/>
          <w:szCs w:val="20"/>
        </w:rPr>
      </w:pPr>
    </w:p>
    <w:p w14:paraId="7D626486" w14:textId="77777777" w:rsidR="00CE2DD8" w:rsidRPr="009B0BD3" w:rsidRDefault="00CE2DD8" w:rsidP="001732A1">
      <w:pPr>
        <w:autoSpaceDE w:val="0"/>
        <w:autoSpaceDN w:val="0"/>
        <w:adjustRightInd w:val="0"/>
        <w:spacing w:after="0" w:line="240" w:lineRule="auto"/>
        <w:rPr>
          <w:rFonts w:ascii="Century Gothic" w:hAnsi="Century Gothic" w:cs="Calibri"/>
          <w:sz w:val="20"/>
          <w:szCs w:val="20"/>
        </w:rPr>
      </w:pPr>
    </w:p>
    <w:p w14:paraId="0C3E2359" w14:textId="7DBC8449"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How do you ensure the team will estimate accurately and meet sprint deadline?</w:t>
      </w:r>
    </w:p>
    <w:p w14:paraId="10C91D22" w14:textId="77777777" w:rsidR="008450D8" w:rsidRPr="009B0BD3" w:rsidRDefault="008450D8" w:rsidP="001732A1">
      <w:pPr>
        <w:autoSpaceDE w:val="0"/>
        <w:autoSpaceDN w:val="0"/>
        <w:adjustRightInd w:val="0"/>
        <w:spacing w:after="0" w:line="240" w:lineRule="auto"/>
        <w:rPr>
          <w:rFonts w:ascii="Century Gothic" w:eastAsiaTheme="majorEastAsia" w:hAnsi="Century Gothic" w:cstheme="majorBidi"/>
          <w:color w:val="383838"/>
          <w:sz w:val="20"/>
          <w:szCs w:val="20"/>
        </w:rPr>
      </w:pPr>
    </w:p>
    <w:p w14:paraId="442BCDF2" w14:textId="349344F4" w:rsidR="002D098C" w:rsidRPr="009B0BD3" w:rsidRDefault="002D098C"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 xml:space="preserve">Repeat the Question to be asked does everyone agree? Create Vision Statement? Set on to Sprint goals for the projects? Look at motivation points </w:t>
      </w:r>
      <w:r w:rsidR="008450D8" w:rsidRPr="009B0BD3">
        <w:rPr>
          <w:rFonts w:ascii="Century Gothic" w:eastAsiaTheme="minorHAnsi" w:hAnsi="Century Gothic" w:cs="Arial"/>
          <w:color w:val="242729"/>
          <w:sz w:val="20"/>
          <w:szCs w:val="20"/>
          <w:shd w:val="clear" w:color="auto" w:fill="FFFFFF"/>
        </w:rPr>
        <w:t xml:space="preserve">of </w:t>
      </w:r>
      <w:r w:rsidRPr="009B0BD3">
        <w:rPr>
          <w:rFonts w:ascii="Century Gothic" w:eastAsiaTheme="minorHAnsi" w:hAnsi="Century Gothic" w:cs="Arial"/>
          <w:color w:val="242729"/>
          <w:sz w:val="20"/>
          <w:szCs w:val="20"/>
          <w:shd w:val="clear" w:color="auto" w:fill="FFFFFF"/>
        </w:rPr>
        <w:t xml:space="preserve">every team member? </w:t>
      </w:r>
      <w:r w:rsidR="008450D8" w:rsidRPr="009B0BD3">
        <w:rPr>
          <w:rFonts w:ascii="Century Gothic" w:eastAsiaTheme="minorHAnsi" w:hAnsi="Century Gothic" w:cs="Arial"/>
          <w:color w:val="242729"/>
          <w:sz w:val="20"/>
          <w:szCs w:val="20"/>
          <w:shd w:val="clear" w:color="auto" w:fill="FFFFFF"/>
        </w:rPr>
        <w:t>Follow up on retrospective.? Review the backlog.</w:t>
      </w:r>
    </w:p>
    <w:p w14:paraId="41841233" w14:textId="630FD86A"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During the Sprint Planning Meeting</w:t>
      </w:r>
    </w:p>
    <w:p w14:paraId="02BAFFD4" w14:textId="77777777" w:rsidR="008450D8" w:rsidRPr="009B0BD3" w:rsidRDefault="004E7EAF"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hyperlink r:id="rId58" w:tgtFrame="_blank" w:history="1">
        <w:r w:rsidR="008450D8" w:rsidRPr="009B0BD3">
          <w:rPr>
            <w:rFonts w:ascii="Century Gothic" w:eastAsiaTheme="minorHAnsi" w:hAnsi="Century Gothic" w:cs="Arial"/>
            <w:color w:val="242729"/>
            <w:sz w:val="20"/>
            <w:szCs w:val="20"/>
            <w:shd w:val="clear" w:color="auto" w:fill="FFFFFF"/>
          </w:rPr>
          <w:t>Leading Agile</w:t>
        </w:r>
      </w:hyperlink>
      <w:r w:rsidR="008450D8" w:rsidRPr="009B0BD3">
        <w:rPr>
          <w:rFonts w:ascii="Century Gothic" w:eastAsiaTheme="minorHAnsi" w:hAnsi="Century Gothic" w:cs="Arial"/>
          <w:color w:val="242729"/>
          <w:sz w:val="20"/>
          <w:szCs w:val="20"/>
          <w:shd w:val="clear" w:color="auto" w:fill="FFFFFF"/>
        </w:rPr>
        <w:t xml:space="preserve"> has </w:t>
      </w:r>
      <w:r w:rsidR="008450D8" w:rsidRPr="009B0BD3">
        <w:rPr>
          <w:rFonts w:ascii="Century Gothic" w:eastAsiaTheme="minorHAnsi" w:hAnsi="Century Gothic" w:cs="Arial"/>
          <w:b/>
          <w:bCs/>
          <w:color w:val="242729"/>
          <w:sz w:val="20"/>
          <w:szCs w:val="20"/>
          <w:shd w:val="clear" w:color="auto" w:fill="FFFFFF"/>
        </w:rPr>
        <w:t>a great sprint planning</w:t>
      </w:r>
      <w:r w:rsidR="008450D8" w:rsidRPr="009B0BD3">
        <w:rPr>
          <w:rFonts w:ascii="Century Gothic" w:eastAsiaTheme="minorHAnsi" w:hAnsi="Century Gothic" w:cs="Arial"/>
          <w:color w:val="242729"/>
          <w:sz w:val="20"/>
          <w:szCs w:val="20"/>
          <w:shd w:val="clear" w:color="auto" w:fill="FFFFFF"/>
        </w:rPr>
        <w:t xml:space="preserve"> meeting agenda for the sprint planning process. We dive into a bit more detail and show you what the steps look like:</w:t>
      </w:r>
    </w:p>
    <w:p w14:paraId="5AF51E90"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b/>
          <w:bCs/>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 xml:space="preserve">Remind the team of the </w:t>
      </w:r>
      <w:r w:rsidRPr="009B0BD3">
        <w:rPr>
          <w:rFonts w:ascii="Century Gothic" w:eastAsiaTheme="minorHAnsi" w:hAnsi="Century Gothic" w:cs="Arial"/>
          <w:b/>
          <w:bCs/>
          <w:color w:val="242729"/>
          <w:sz w:val="20"/>
          <w:szCs w:val="20"/>
          <w:shd w:val="clear" w:color="auto" w:fill="FFFFFF"/>
        </w:rPr>
        <w:t>big picture or goal</w:t>
      </w:r>
    </w:p>
    <w:p w14:paraId="08A25D26"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b/>
          <w:bCs/>
          <w:color w:val="242729"/>
          <w:sz w:val="20"/>
          <w:szCs w:val="20"/>
          <w:shd w:val="clear" w:color="auto" w:fill="FFFFFF"/>
        </w:rPr>
      </w:pPr>
      <w:r w:rsidRPr="009B0BD3">
        <w:rPr>
          <w:rFonts w:ascii="Century Gothic" w:eastAsiaTheme="minorHAnsi" w:hAnsi="Century Gothic" w:cs="Arial"/>
          <w:b/>
          <w:bCs/>
          <w:color w:val="242729"/>
          <w:sz w:val="20"/>
          <w:szCs w:val="20"/>
          <w:shd w:val="clear" w:color="auto" w:fill="FFFFFF"/>
        </w:rPr>
        <w:t>It’s critical to set the stage for the team and the meeting itself by articulating aspirations, goals, or visions for the project. Everyone is working hard for a reason.</w:t>
      </w:r>
    </w:p>
    <w:p w14:paraId="57DC3553"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Discuss any new information that may impact the plan</w:t>
      </w:r>
    </w:p>
    <w:p w14:paraId="35F685AC"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 xml:space="preserve">Chances are, the ScrumMaster, Product Owner, or other team member has received updates from outside stakeholders since the last time the team planned a sprint. It’s important to review </w:t>
      </w:r>
      <w:r w:rsidRPr="009B0BD3">
        <w:rPr>
          <w:rFonts w:ascii="Century Gothic" w:eastAsiaTheme="minorHAnsi" w:hAnsi="Century Gothic" w:cs="Arial"/>
          <w:color w:val="242729"/>
          <w:sz w:val="20"/>
          <w:szCs w:val="20"/>
          <w:shd w:val="clear" w:color="auto" w:fill="FFFFFF"/>
        </w:rPr>
        <w:lastRenderedPageBreak/>
        <w:t>any new information from the market or customers that help to set context for what the upcoming sprint will look like.</w:t>
      </w:r>
    </w:p>
    <w:p w14:paraId="4D72ED20"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Present the velocity to be used for this release</w:t>
      </w:r>
    </w:p>
    <w:p w14:paraId="4CFFD611"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Make sure the team is aware of current velocity so they can be informed as they select stories to attack over the next sprint. It’s always easier to have this in the back of your head instead of relying on a gut feeling.</w:t>
      </w:r>
    </w:p>
    <w:p w14:paraId="0DC4242B"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b/>
          <w:bCs/>
          <w:color w:val="242729"/>
          <w:sz w:val="20"/>
          <w:szCs w:val="20"/>
          <w:shd w:val="clear" w:color="auto" w:fill="FFFFFF"/>
        </w:rPr>
      </w:pPr>
      <w:r w:rsidRPr="009B0BD3">
        <w:rPr>
          <w:rFonts w:ascii="Century Gothic" w:eastAsiaTheme="minorHAnsi" w:hAnsi="Century Gothic" w:cs="Arial"/>
          <w:b/>
          <w:bCs/>
          <w:color w:val="242729"/>
          <w:sz w:val="20"/>
          <w:szCs w:val="20"/>
          <w:shd w:val="clear" w:color="auto" w:fill="FFFFFF"/>
        </w:rPr>
        <w:t>Confirm team capacity</w:t>
      </w:r>
    </w:p>
    <w:p w14:paraId="38AC3EDE"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Vacations, holidays, competing projects. All of these should be addressed so the team has an accurate idea of how much dedication they’ll have to this sprint.</w:t>
      </w:r>
    </w:p>
    <w:p w14:paraId="42F49BCC"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b/>
          <w:bCs/>
          <w:color w:val="242729"/>
          <w:sz w:val="20"/>
          <w:szCs w:val="20"/>
          <w:shd w:val="clear" w:color="auto" w:fill="FFFFFF"/>
        </w:rPr>
      </w:pPr>
      <w:r w:rsidRPr="009B0BD3">
        <w:rPr>
          <w:rFonts w:ascii="Century Gothic" w:eastAsiaTheme="minorHAnsi" w:hAnsi="Century Gothic" w:cs="Arial"/>
          <w:b/>
          <w:bCs/>
          <w:color w:val="242729"/>
          <w:sz w:val="20"/>
          <w:szCs w:val="20"/>
          <w:shd w:val="clear" w:color="auto" w:fill="FFFFFF"/>
        </w:rPr>
        <w:t>Confirm any currently known issues and concerns and record as appropriate</w:t>
      </w:r>
    </w:p>
    <w:p w14:paraId="3D09B016"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The team likely has feedback on things they’ve run into when completing the past sprint. These could be reasons why they couldn’t complete some stories or a new update that threw a wrench in the plan. Stuff happens! Be sure to address these with the team at large.</w:t>
      </w:r>
    </w:p>
    <w:p w14:paraId="37B500B4"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 xml:space="preserve">Review the </w:t>
      </w:r>
      <w:r w:rsidRPr="009B0BD3">
        <w:rPr>
          <w:rFonts w:ascii="Century Gothic" w:eastAsiaTheme="minorHAnsi" w:hAnsi="Century Gothic" w:cs="Arial"/>
          <w:b/>
          <w:bCs/>
          <w:color w:val="242729"/>
          <w:sz w:val="20"/>
          <w:szCs w:val="20"/>
          <w:shd w:val="clear" w:color="auto" w:fill="FFFFFF"/>
        </w:rPr>
        <w:t>definition of DONE</w:t>
      </w:r>
      <w:r w:rsidRPr="009B0BD3">
        <w:rPr>
          <w:rFonts w:ascii="Century Gothic" w:eastAsiaTheme="minorHAnsi" w:hAnsi="Century Gothic" w:cs="Arial"/>
          <w:color w:val="242729"/>
          <w:sz w:val="20"/>
          <w:szCs w:val="20"/>
          <w:shd w:val="clear" w:color="auto" w:fill="FFFFFF"/>
        </w:rPr>
        <w:t xml:space="preserve"> and make any appropriate updates based on technology, skill, or team member changes since the last sprint</w:t>
      </w:r>
    </w:p>
    <w:p w14:paraId="35E8C286"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The only way someone knows if something is complete is if there is a clear description of what “done” means. Give the team what they need to grade their completion! Also, team members may have been moved around or added since the last sprint. Address this and make changes accordingly.</w:t>
      </w:r>
    </w:p>
    <w:p w14:paraId="3D7B4CF2"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Present product backlog items to consider for the sprint backlog</w:t>
      </w:r>
    </w:p>
    <w:p w14:paraId="3E43B795"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Now the team can review the proposed backlog. These were prepared by the Product Owner and organized by value. It should be roughly the size of two sprint’s worth of work, just in case the team has questions about how this work will relate to future work.</w:t>
      </w:r>
    </w:p>
    <w:p w14:paraId="46E69689"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Determine the needs, sign up for work, and estimate the work owned</w:t>
      </w:r>
    </w:p>
    <w:p w14:paraId="1729E395"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This is where the true collaboration and negotiation comes in. Let the team review each item to see who will own what. If items are not estimated already, estimate them to get a sense of how many can be selected for a sprint. As a ScrumMaster, make sure you have an eye on the clock.</w:t>
      </w:r>
    </w:p>
    <w:p w14:paraId="3D0C8E7D"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b/>
          <w:bCs/>
          <w:color w:val="242729"/>
          <w:sz w:val="20"/>
          <w:szCs w:val="20"/>
          <w:shd w:val="clear" w:color="auto" w:fill="FFFFFF"/>
        </w:rPr>
      </w:pPr>
      <w:r w:rsidRPr="009B0BD3">
        <w:rPr>
          <w:rFonts w:ascii="Century Gothic" w:eastAsiaTheme="minorHAnsi" w:hAnsi="Century Gothic" w:cs="Arial"/>
          <w:b/>
          <w:bCs/>
          <w:color w:val="242729"/>
          <w:sz w:val="20"/>
          <w:szCs w:val="20"/>
          <w:shd w:val="clear" w:color="auto" w:fill="FFFFFF"/>
        </w:rPr>
        <w:t>Product Owner answers clarifying questions and elaborates acceptance criteria</w:t>
      </w:r>
    </w:p>
    <w:p w14:paraId="25C33691"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As you go through each item in the backlog, the team will need to discuss and ask questions. The Product Owner is the one who should serve as a resource to the team. The goal is to identify exactly what each person is working on and how they are going to get the work done.</w:t>
      </w:r>
    </w:p>
    <w:p w14:paraId="4D111465"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b/>
          <w:bCs/>
          <w:color w:val="242729"/>
          <w:sz w:val="20"/>
          <w:szCs w:val="20"/>
          <w:shd w:val="clear" w:color="auto" w:fill="FFFFFF"/>
        </w:rPr>
      </w:pPr>
      <w:r w:rsidRPr="009B0BD3">
        <w:rPr>
          <w:rFonts w:ascii="Century Gothic" w:eastAsiaTheme="minorHAnsi" w:hAnsi="Century Gothic" w:cs="Arial"/>
          <w:b/>
          <w:bCs/>
          <w:color w:val="242729"/>
          <w:sz w:val="20"/>
          <w:szCs w:val="20"/>
          <w:shd w:val="clear" w:color="auto" w:fill="FFFFFF"/>
        </w:rPr>
        <w:t>Confirm any new issues and concerns raised during meeting and record</w:t>
      </w:r>
    </w:p>
    <w:p w14:paraId="2348379E" w14:textId="2C367CDC"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 xml:space="preserve">If </w:t>
      </w:r>
      <w:proofErr w:type="spellStart"/>
      <w:r w:rsidRPr="009B0BD3">
        <w:rPr>
          <w:rFonts w:ascii="Century Gothic" w:eastAsiaTheme="minorHAnsi" w:hAnsi="Century Gothic" w:cs="Arial"/>
          <w:color w:val="242729"/>
          <w:sz w:val="20"/>
          <w:szCs w:val="20"/>
          <w:shd w:val="clear" w:color="auto" w:fill="FFFFFF"/>
        </w:rPr>
        <w:t>any</w:t>
      </w:r>
      <w:r w:rsidR="00576C90" w:rsidRPr="009B0BD3">
        <w:rPr>
          <w:rFonts w:ascii="Century Gothic" w:eastAsiaTheme="minorHAnsi" w:hAnsi="Century Gothic" w:cs="Arial"/>
          <w:color w:val="242729"/>
          <w:sz w:val="20"/>
          <w:szCs w:val="20"/>
          <w:shd w:val="clear" w:color="auto" w:fill="FFFFFF"/>
        </w:rPr>
        <w:t xml:space="preserve"> </w:t>
      </w:r>
      <w:r w:rsidRPr="009B0BD3">
        <w:rPr>
          <w:rFonts w:ascii="Century Gothic" w:eastAsiaTheme="minorHAnsi" w:hAnsi="Century Gothic" w:cs="Arial"/>
          <w:color w:val="242729"/>
          <w:sz w:val="20"/>
          <w:szCs w:val="20"/>
          <w:shd w:val="clear" w:color="auto" w:fill="FFFFFF"/>
        </w:rPr>
        <w:t>thing</w:t>
      </w:r>
      <w:proofErr w:type="spellEnd"/>
      <w:r w:rsidRPr="009B0BD3">
        <w:rPr>
          <w:rFonts w:ascii="Century Gothic" w:eastAsiaTheme="minorHAnsi" w:hAnsi="Century Gothic" w:cs="Arial"/>
          <w:color w:val="242729"/>
          <w:sz w:val="20"/>
          <w:szCs w:val="20"/>
          <w:shd w:val="clear" w:color="auto" w:fill="FFFFFF"/>
        </w:rPr>
        <w:t xml:space="preserve"> else came up during sprint planning that wasn’t already on the radar, find a space to record those and identify action items.</w:t>
      </w:r>
    </w:p>
    <w:p w14:paraId="248A6278"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Confirm any assumptions or dependencies discovered during planning and record</w:t>
      </w:r>
    </w:p>
    <w:p w14:paraId="6BF066AA"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lastRenderedPageBreak/>
        <w:t>Similarly, the ScrumMaster should be noting any other related impacts that may arise from the sprint plan getting put together. This could have a result on a later sprint.</w:t>
      </w:r>
    </w:p>
    <w:p w14:paraId="009F7622"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ScrumMaster calls for a group consensus on the plan</w:t>
      </w:r>
    </w:p>
    <w:p w14:paraId="008398E6"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Once the </w:t>
      </w:r>
      <w:hyperlink r:id="rId59" w:tgtFrame="_blank" w:history="1">
        <w:r w:rsidRPr="009B0BD3">
          <w:rPr>
            <w:rFonts w:ascii="Century Gothic" w:eastAsiaTheme="minorHAnsi" w:hAnsi="Century Gothic" w:cs="Arial"/>
            <w:color w:val="242729"/>
            <w:sz w:val="20"/>
            <w:szCs w:val="20"/>
            <w:shd w:val="clear" w:color="auto" w:fill="FFFFFF"/>
          </w:rPr>
          <w:t>sprint backlog</w:t>
        </w:r>
      </w:hyperlink>
      <w:r w:rsidRPr="009B0BD3">
        <w:rPr>
          <w:rFonts w:ascii="Century Gothic" w:eastAsiaTheme="minorHAnsi" w:hAnsi="Century Gothic" w:cs="Arial"/>
          <w:color w:val="242729"/>
          <w:sz w:val="20"/>
          <w:szCs w:val="20"/>
          <w:shd w:val="clear" w:color="auto" w:fill="FFFFFF"/>
        </w:rPr>
        <w:t> has been identified, the ScrumMaster asks the whole group if they are aligned on the plan. Review it against your current velocity and capacity. Review it against the overall product vision. Ask every person if they’re comfortable with it.</w:t>
      </w:r>
    </w:p>
    <w:p w14:paraId="538D58EA"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 xml:space="preserve">Team and Product Owner signal if this is the best </w:t>
      </w:r>
      <w:proofErr w:type="gramStart"/>
      <w:r w:rsidRPr="009B0BD3">
        <w:rPr>
          <w:rFonts w:ascii="Century Gothic" w:eastAsiaTheme="minorHAnsi" w:hAnsi="Century Gothic" w:cs="Arial"/>
          <w:color w:val="242729"/>
          <w:sz w:val="20"/>
          <w:szCs w:val="20"/>
          <w:shd w:val="clear" w:color="auto" w:fill="FFFFFF"/>
        </w:rPr>
        <w:t>plan</w:t>
      </w:r>
      <w:proofErr w:type="gramEnd"/>
      <w:r w:rsidRPr="009B0BD3">
        <w:rPr>
          <w:rFonts w:ascii="Century Gothic" w:eastAsiaTheme="minorHAnsi" w:hAnsi="Century Gothic" w:cs="Arial"/>
          <w:color w:val="242729"/>
          <w:sz w:val="20"/>
          <w:szCs w:val="20"/>
          <w:shd w:val="clear" w:color="auto" w:fill="FFFFFF"/>
        </w:rPr>
        <w:t xml:space="preserve"> they can make given what they know right now</w:t>
      </w:r>
    </w:p>
    <w:p w14:paraId="7098F889"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Hopefully, everyone is aligned and feels confident they can deliver that chunk of work based on what they know today. Inevitably, things will change, but if the team feels confident in accomplishing the sprint goal, your work there is done (for now).</w:t>
      </w:r>
    </w:p>
    <w:p w14:paraId="37838419"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b/>
          <w:bCs/>
          <w:color w:val="242729"/>
          <w:sz w:val="20"/>
          <w:szCs w:val="20"/>
          <w:shd w:val="clear" w:color="auto" w:fill="FFFFFF"/>
        </w:rPr>
      </w:pPr>
      <w:r w:rsidRPr="009B0BD3">
        <w:rPr>
          <w:rFonts w:ascii="Century Gothic" w:eastAsiaTheme="minorHAnsi" w:hAnsi="Century Gothic" w:cs="Arial"/>
          <w:b/>
          <w:bCs/>
          <w:color w:val="242729"/>
          <w:sz w:val="20"/>
          <w:szCs w:val="20"/>
          <w:shd w:val="clear" w:color="auto" w:fill="FFFFFF"/>
        </w:rPr>
        <w:t>Get back to work</w:t>
      </w:r>
    </w:p>
    <w:p w14:paraId="4B6F9550" w14:textId="68B18972"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r w:rsidRPr="009B0BD3">
        <w:rPr>
          <w:rFonts w:ascii="Century Gothic" w:eastAsiaTheme="minorHAnsi" w:hAnsi="Century Gothic" w:cs="Arial"/>
          <w:color w:val="242729"/>
          <w:sz w:val="20"/>
          <w:szCs w:val="20"/>
          <w:shd w:val="clear" w:color="auto" w:fill="FFFFFF"/>
        </w:rPr>
        <w:t>Let the teamwork! Everyone should have plenty to work on after sprint planning and might want to go back to their stations to dive into more details or start collaborating on some user stories together. You’ll be able to check in with the team at the </w:t>
      </w:r>
      <w:hyperlink r:id="rId60" w:tgtFrame="_blank" w:history="1">
        <w:r w:rsidRPr="009B0BD3">
          <w:rPr>
            <w:rFonts w:ascii="Century Gothic" w:eastAsiaTheme="minorHAnsi" w:hAnsi="Century Gothic" w:cs="Arial"/>
            <w:color w:val="242729"/>
            <w:sz w:val="20"/>
            <w:szCs w:val="20"/>
            <w:shd w:val="clear" w:color="auto" w:fill="FFFFFF"/>
          </w:rPr>
          <w:t>daily standup</w:t>
        </w:r>
      </w:hyperlink>
      <w:r w:rsidRPr="009B0BD3">
        <w:rPr>
          <w:rFonts w:ascii="Century Gothic" w:eastAsiaTheme="minorHAnsi" w:hAnsi="Century Gothic" w:cs="Arial"/>
          <w:color w:val="242729"/>
          <w:sz w:val="20"/>
          <w:szCs w:val="20"/>
          <w:shd w:val="clear" w:color="auto" w:fill="FFFFFF"/>
        </w:rPr>
        <w:t> tomorrow.</w:t>
      </w:r>
    </w:p>
    <w:p w14:paraId="3C565726" w14:textId="12853310" w:rsidR="001A21C2" w:rsidRPr="009B0BD3" w:rsidRDefault="001A21C2" w:rsidP="001A21C2">
      <w:pPr>
        <w:autoSpaceDE w:val="0"/>
        <w:autoSpaceDN w:val="0"/>
        <w:adjustRightInd w:val="0"/>
        <w:spacing w:after="0" w:line="240" w:lineRule="auto"/>
        <w:rPr>
          <w:rFonts w:ascii="Century Gothic" w:hAnsi="Century Gothic" w:cs="Arial"/>
          <w:b/>
          <w:bCs/>
          <w:color w:val="242729"/>
          <w:sz w:val="20"/>
          <w:szCs w:val="20"/>
          <w:shd w:val="clear" w:color="auto" w:fill="FFFFFF"/>
        </w:rPr>
      </w:pPr>
      <w:r w:rsidRPr="009B0BD3">
        <w:rPr>
          <w:rFonts w:ascii="Century Gothic" w:hAnsi="Century Gothic" w:cs="Arial"/>
          <w:b/>
          <w:bCs/>
          <w:color w:val="242729"/>
          <w:sz w:val="20"/>
          <w:szCs w:val="20"/>
          <w:shd w:val="clear" w:color="auto" w:fill="FFFFFF"/>
        </w:rPr>
        <w:t>Limiting</w:t>
      </w:r>
      <w:r w:rsidR="003040AB" w:rsidRPr="009B0BD3">
        <w:rPr>
          <w:rFonts w:ascii="Century Gothic" w:hAnsi="Century Gothic" w:cs="Arial"/>
          <w:b/>
          <w:bCs/>
          <w:color w:val="242729"/>
          <w:sz w:val="20"/>
          <w:szCs w:val="20"/>
          <w:shd w:val="clear" w:color="auto" w:fill="FFFFFF"/>
        </w:rPr>
        <w:t xml:space="preserve"> </w:t>
      </w:r>
      <w:r w:rsidRPr="009B0BD3">
        <w:rPr>
          <w:rFonts w:ascii="Century Gothic" w:hAnsi="Century Gothic" w:cs="Arial"/>
          <w:b/>
          <w:bCs/>
          <w:color w:val="242729"/>
          <w:sz w:val="20"/>
          <w:szCs w:val="20"/>
          <w:shd w:val="clear" w:color="auto" w:fill="FFFFFF"/>
        </w:rPr>
        <w:t>work in progress is likely to be beneficial, as a pull-based system ought to be encouraged</w:t>
      </w:r>
    </w:p>
    <w:p w14:paraId="565B705B" w14:textId="77777777" w:rsidR="008450D8" w:rsidRPr="009B0BD3" w:rsidRDefault="008450D8" w:rsidP="008450D8">
      <w:pPr>
        <w:pStyle w:val="NormalWeb"/>
        <w:shd w:val="clear" w:color="auto" w:fill="FFFFFF"/>
        <w:spacing w:before="0" w:beforeAutospacing="0" w:after="240" w:afterAutospacing="0"/>
        <w:textAlignment w:val="baseline"/>
        <w:rPr>
          <w:rFonts w:ascii="Century Gothic" w:eastAsiaTheme="minorHAnsi" w:hAnsi="Century Gothic" w:cs="Arial"/>
          <w:color w:val="242729"/>
          <w:sz w:val="20"/>
          <w:szCs w:val="20"/>
          <w:shd w:val="clear" w:color="auto" w:fill="FFFFFF"/>
        </w:rPr>
      </w:pPr>
    </w:p>
    <w:p w14:paraId="2D4DAD7C" w14:textId="77777777" w:rsidR="002D098C" w:rsidRPr="009B0BD3" w:rsidRDefault="002D098C" w:rsidP="001732A1">
      <w:pPr>
        <w:autoSpaceDE w:val="0"/>
        <w:autoSpaceDN w:val="0"/>
        <w:adjustRightInd w:val="0"/>
        <w:spacing w:after="0" w:line="240" w:lineRule="auto"/>
        <w:rPr>
          <w:rFonts w:ascii="Century Gothic" w:hAnsi="Century Gothic" w:cs="Calibri"/>
          <w:sz w:val="20"/>
          <w:szCs w:val="20"/>
        </w:rPr>
      </w:pPr>
    </w:p>
    <w:p w14:paraId="46DED38A" w14:textId="7B5DCFD1"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What general metrics do you use to determine if a project/sprint is progressing on track?</w:t>
      </w:r>
    </w:p>
    <w:p w14:paraId="58FA81E8" w14:textId="77777777" w:rsidR="001C1536" w:rsidRPr="009B0BD3" w:rsidRDefault="001C1536" w:rsidP="001732A1">
      <w:pPr>
        <w:autoSpaceDE w:val="0"/>
        <w:autoSpaceDN w:val="0"/>
        <w:adjustRightInd w:val="0"/>
        <w:spacing w:after="0" w:line="240" w:lineRule="auto"/>
        <w:rPr>
          <w:rFonts w:ascii="Century Gothic" w:hAnsi="Century Gothic" w:cs="Calibri"/>
          <w:sz w:val="20"/>
          <w:szCs w:val="20"/>
        </w:rPr>
      </w:pPr>
    </w:p>
    <w:p w14:paraId="354035D4"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Scrum Events and Their Value to Measuring </w:t>
      </w:r>
      <w:proofErr w:type="gramStart"/>
      <w:r w:rsidRPr="009B0BD3">
        <w:rPr>
          <w:rFonts w:ascii="Century Gothic" w:hAnsi="Century Gothic" w:cs="Arial"/>
          <w:color w:val="242729"/>
          <w:sz w:val="20"/>
          <w:szCs w:val="20"/>
          <w:shd w:val="clear" w:color="auto" w:fill="FFFFFF"/>
        </w:rPr>
        <w:t>Progress :</w:t>
      </w:r>
      <w:proofErr w:type="gramEnd"/>
      <w:r w:rsidRPr="009B0BD3">
        <w:rPr>
          <w:rFonts w:ascii="Century Gothic" w:hAnsi="Century Gothic" w:cs="Arial"/>
          <w:color w:val="242729"/>
          <w:sz w:val="20"/>
          <w:szCs w:val="20"/>
          <w:shd w:val="clear" w:color="auto" w:fill="FFFFFF"/>
        </w:rPr>
        <w:t xml:space="preserve"> several recurring events that help </w:t>
      </w:r>
    </w:p>
    <w:p w14:paraId="28624E6D" w14:textId="5DB9A01C"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manage iterations and provide process control. </w:t>
      </w:r>
    </w:p>
    <w:p w14:paraId="5E676D4F"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w:t>
      </w:r>
      <w:r w:rsidRPr="009B0BD3">
        <w:rPr>
          <w:rFonts w:ascii="Century Gothic" w:hAnsi="Century Gothic" w:cs="Arial"/>
          <w:b/>
          <w:bCs/>
          <w:color w:val="242729"/>
          <w:sz w:val="20"/>
          <w:szCs w:val="20"/>
          <w:shd w:val="clear" w:color="auto" w:fill="FFFFFF"/>
        </w:rPr>
        <w:t>Sprint planning</w:t>
      </w:r>
      <w:r w:rsidRPr="009B0BD3">
        <w:rPr>
          <w:rFonts w:ascii="Century Gothic" w:hAnsi="Century Gothic" w:cs="Arial"/>
          <w:color w:val="242729"/>
          <w:sz w:val="20"/>
          <w:szCs w:val="20"/>
          <w:shd w:val="clear" w:color="auto" w:fill="FFFFFF"/>
        </w:rPr>
        <w:t>—broken down into detailed tasks</w:t>
      </w:r>
    </w:p>
    <w:p w14:paraId="40D95501"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w:t>
      </w:r>
      <w:r w:rsidRPr="009B0BD3">
        <w:rPr>
          <w:rFonts w:ascii="Century Gothic" w:hAnsi="Century Gothic" w:cs="Arial"/>
          <w:b/>
          <w:bCs/>
          <w:color w:val="242729"/>
          <w:sz w:val="20"/>
          <w:szCs w:val="20"/>
          <w:shd w:val="clear" w:color="auto" w:fill="FFFFFF"/>
        </w:rPr>
        <w:t>Daily scrum</w:t>
      </w:r>
      <w:r w:rsidRPr="009B0BD3">
        <w:rPr>
          <w:rFonts w:ascii="Century Gothic" w:hAnsi="Century Gothic" w:cs="Arial"/>
          <w:color w:val="242729"/>
          <w:sz w:val="20"/>
          <w:szCs w:val="20"/>
          <w:shd w:val="clear" w:color="auto" w:fill="FFFFFF"/>
        </w:rPr>
        <w:t>— reporting about hours remaining for sprint tasks, which helps generate the sprint burndown metric.</w:t>
      </w:r>
    </w:p>
    <w:p w14:paraId="6C9ED104"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•Sprint retrospective—qualitative information that can help assess the health of the scrum team and the process.</w:t>
      </w:r>
    </w:p>
    <w:p w14:paraId="23C57580"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Scrum Metrics—Measuring Deliverables</w:t>
      </w:r>
    </w:p>
    <w:p w14:paraId="69396A77"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The following metrics can help measure the work done by scrum teams and value delivered to customers:</w:t>
      </w:r>
    </w:p>
    <w:p w14:paraId="5AB6558F"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1. </w:t>
      </w:r>
      <w:r w:rsidRPr="009B0BD3">
        <w:rPr>
          <w:rFonts w:ascii="Century Gothic" w:hAnsi="Century Gothic" w:cs="Arial"/>
          <w:b/>
          <w:bCs/>
          <w:color w:val="242729"/>
          <w:sz w:val="20"/>
          <w:szCs w:val="20"/>
          <w:shd w:val="clear" w:color="auto" w:fill="FFFFFF"/>
        </w:rPr>
        <w:t>Sprint Goal Success</w:t>
      </w:r>
    </w:p>
    <w:p w14:paraId="1FFD323B"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1.Sprint Goal is an optional part of the scrum framework. </w:t>
      </w:r>
    </w:p>
    <w:p w14:paraId="4F7CCEC2" w14:textId="176366E3"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2. </w:t>
      </w:r>
      <w:r w:rsidRPr="009B0BD3">
        <w:rPr>
          <w:rFonts w:ascii="Century Gothic" w:hAnsi="Century Gothic" w:cs="Arial"/>
          <w:b/>
          <w:bCs/>
          <w:color w:val="242729"/>
          <w:sz w:val="20"/>
          <w:szCs w:val="20"/>
          <w:shd w:val="clear" w:color="auto" w:fill="FFFFFF"/>
        </w:rPr>
        <w:t>Escaped Defects</w:t>
      </w:r>
      <w:r w:rsidR="00CD409A" w:rsidRPr="009B0BD3">
        <w:rPr>
          <w:rFonts w:ascii="Century Gothic" w:hAnsi="Century Gothic" w:cs="Arial"/>
          <w:b/>
          <w:bCs/>
          <w:color w:val="242729"/>
          <w:sz w:val="20"/>
          <w:szCs w:val="20"/>
          <w:shd w:val="clear" w:color="auto" w:fill="FFFFFF"/>
        </w:rPr>
        <w:t xml:space="preserve"> </w:t>
      </w:r>
      <w:r w:rsidRPr="009B0BD3">
        <w:rPr>
          <w:rFonts w:ascii="Century Gothic" w:hAnsi="Century Gothic" w:cs="Arial"/>
          <w:color w:val="242729"/>
          <w:sz w:val="20"/>
          <w:szCs w:val="20"/>
          <w:shd w:val="clear" w:color="auto" w:fill="FFFFFF"/>
        </w:rPr>
        <w:t>(bugs were experienced by users in production) and Defect Density (measures number of defects per software size, for example per lines of code (LOC)</w:t>
      </w:r>
    </w:p>
    <w:p w14:paraId="0214D3B4"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3. </w:t>
      </w:r>
      <w:r w:rsidRPr="009B0BD3">
        <w:rPr>
          <w:rFonts w:ascii="Century Gothic" w:hAnsi="Century Gothic" w:cs="Arial"/>
          <w:b/>
          <w:bCs/>
          <w:color w:val="242729"/>
          <w:sz w:val="20"/>
          <w:szCs w:val="20"/>
          <w:shd w:val="clear" w:color="auto" w:fill="FFFFFF"/>
        </w:rPr>
        <w:t>Team Velocity</w:t>
      </w:r>
      <w:r w:rsidRPr="009B0BD3">
        <w:rPr>
          <w:rFonts w:ascii="Century Gothic" w:hAnsi="Century Gothic" w:cs="Arial"/>
          <w:color w:val="242729"/>
          <w:sz w:val="20"/>
          <w:szCs w:val="20"/>
          <w:shd w:val="clear" w:color="auto" w:fill="FFFFFF"/>
        </w:rPr>
        <w:t xml:space="preserve"> (how many user stories were completed by the team, on average, in previous sprints.)</w:t>
      </w:r>
    </w:p>
    <w:p w14:paraId="740A5117"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4. </w:t>
      </w:r>
      <w:r w:rsidRPr="009B0BD3">
        <w:rPr>
          <w:rFonts w:ascii="Century Gothic" w:hAnsi="Century Gothic" w:cs="Arial"/>
          <w:b/>
          <w:bCs/>
          <w:color w:val="242729"/>
          <w:sz w:val="20"/>
          <w:szCs w:val="20"/>
          <w:shd w:val="clear" w:color="auto" w:fill="FFFFFF"/>
        </w:rPr>
        <w:t>Sprint Burndown</w:t>
      </w:r>
      <w:r w:rsidRPr="009B0BD3">
        <w:rPr>
          <w:rFonts w:ascii="Century Gothic" w:hAnsi="Century Gothic" w:cs="Arial"/>
          <w:color w:val="242729"/>
          <w:sz w:val="20"/>
          <w:szCs w:val="20"/>
          <w:shd w:val="clear" w:color="auto" w:fill="FFFFFF"/>
        </w:rPr>
        <w:t xml:space="preserve"> (team is on schedule to complete)</w:t>
      </w:r>
    </w:p>
    <w:p w14:paraId="4AD5E21B"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Scrum Metrics—Measuring Effectiveness</w:t>
      </w:r>
    </w:p>
    <w:p w14:paraId="0A50153B" w14:textId="4CC82263" w:rsidR="001C1536" w:rsidRPr="009B0BD3" w:rsidRDefault="001C1536" w:rsidP="00B17E77">
      <w:pPr>
        <w:pStyle w:val="ListParagraph"/>
        <w:numPr>
          <w:ilvl w:val="0"/>
          <w:numId w:val="1"/>
        </w:num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b/>
          <w:bCs/>
          <w:color w:val="242729"/>
          <w:sz w:val="20"/>
          <w:szCs w:val="20"/>
          <w:shd w:val="clear" w:color="auto" w:fill="FFFFFF"/>
        </w:rPr>
        <w:t>Time to Market</w:t>
      </w:r>
      <w:r w:rsidRPr="009B0BD3">
        <w:rPr>
          <w:rFonts w:ascii="Century Gothic" w:hAnsi="Century Gothic" w:cs="Arial"/>
          <w:color w:val="242729"/>
          <w:sz w:val="20"/>
          <w:szCs w:val="20"/>
          <w:shd w:val="clear" w:color="auto" w:fill="FFFFFF"/>
        </w:rPr>
        <w:t xml:space="preserve"> (time it takes to start generating revenue)</w:t>
      </w:r>
    </w:p>
    <w:p w14:paraId="3D4B2FBB"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Time to market is the time a project takes to start providing value to customers, or the time it takes to start generating revenue. The first can be calculated by taking the length of the number of sprints before a scrum team releases to production. The second could be longer, depending on the organization’s alpha and beta testing strategy.</w:t>
      </w:r>
    </w:p>
    <w:p w14:paraId="0872F4B9"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lastRenderedPageBreak/>
        <w:t>2</w:t>
      </w:r>
      <w:r w:rsidRPr="009B0BD3">
        <w:rPr>
          <w:rFonts w:ascii="Century Gothic" w:hAnsi="Century Gothic" w:cs="Arial"/>
          <w:b/>
          <w:bCs/>
          <w:color w:val="242729"/>
          <w:sz w:val="20"/>
          <w:szCs w:val="20"/>
          <w:shd w:val="clear" w:color="auto" w:fill="FFFFFF"/>
        </w:rPr>
        <w:t>. ROI Return on Investment</w:t>
      </w:r>
      <w:r w:rsidRPr="009B0BD3">
        <w:rPr>
          <w:rFonts w:ascii="Century Gothic" w:hAnsi="Century Gothic" w:cs="Arial"/>
          <w:color w:val="242729"/>
          <w:sz w:val="20"/>
          <w:szCs w:val="20"/>
          <w:shd w:val="clear" w:color="auto" w:fill="FFFFFF"/>
        </w:rPr>
        <w:t xml:space="preserve"> (ROI</w:t>
      </w:r>
      <w:proofErr w:type="gramStart"/>
      <w:r w:rsidRPr="009B0BD3">
        <w:rPr>
          <w:rFonts w:ascii="Century Gothic" w:hAnsi="Century Gothic" w:cs="Arial"/>
          <w:color w:val="242729"/>
          <w:sz w:val="20"/>
          <w:szCs w:val="20"/>
          <w:shd w:val="clear" w:color="auto" w:fill="FFFFFF"/>
        </w:rPr>
        <w:t>) :</w:t>
      </w:r>
      <w:proofErr w:type="gramEnd"/>
      <w:r w:rsidRPr="009B0BD3">
        <w:rPr>
          <w:rFonts w:ascii="Century Gothic" w:hAnsi="Century Gothic" w:cs="Arial"/>
          <w:color w:val="242729"/>
          <w:sz w:val="20"/>
          <w:szCs w:val="20"/>
          <w:shd w:val="clear" w:color="auto" w:fill="FFFFFF"/>
        </w:rPr>
        <w:t xml:space="preserve"> project calculates the total revenue generated from a product vs. the cost of the sprints required</w:t>
      </w:r>
    </w:p>
    <w:p w14:paraId="3D23243D"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3. </w:t>
      </w:r>
      <w:r w:rsidRPr="009B0BD3">
        <w:rPr>
          <w:rFonts w:ascii="Century Gothic" w:hAnsi="Century Gothic" w:cs="Arial"/>
          <w:b/>
          <w:bCs/>
          <w:color w:val="242729"/>
          <w:sz w:val="20"/>
          <w:szCs w:val="20"/>
          <w:shd w:val="clear" w:color="auto" w:fill="FFFFFF"/>
        </w:rPr>
        <w:t>Capital Redeployment</w:t>
      </w:r>
      <w:r w:rsidRPr="009B0BD3">
        <w:rPr>
          <w:rFonts w:ascii="Century Gothic" w:hAnsi="Century Gothic" w:cs="Arial"/>
          <w:color w:val="242729"/>
          <w:sz w:val="20"/>
          <w:szCs w:val="20"/>
          <w:shd w:val="clear" w:color="auto" w:fill="FFFFFF"/>
        </w:rPr>
        <w:t xml:space="preserve"> (measures if it’s worthwhile to continue a scrum project) calculate the revenue value of the remaining items in the project backlog (V), the actual cost (AC) of the sprints needed to complete those items, and the opportunity cost (OC) of alternative product work the team could do. When V &lt; AC + OC, the project should </w:t>
      </w:r>
      <w:proofErr w:type="gramStart"/>
      <w:r w:rsidRPr="009B0BD3">
        <w:rPr>
          <w:rFonts w:ascii="Century Gothic" w:hAnsi="Century Gothic" w:cs="Arial"/>
          <w:color w:val="242729"/>
          <w:sz w:val="20"/>
          <w:szCs w:val="20"/>
          <w:shd w:val="clear" w:color="auto" w:fill="FFFFFF"/>
        </w:rPr>
        <w:t>end</w:t>
      </w:r>
      <w:proofErr w:type="gramEnd"/>
      <w:r w:rsidRPr="009B0BD3">
        <w:rPr>
          <w:rFonts w:ascii="Century Gothic" w:hAnsi="Century Gothic" w:cs="Arial"/>
          <w:color w:val="242729"/>
          <w:sz w:val="20"/>
          <w:szCs w:val="20"/>
          <w:shd w:val="clear" w:color="auto" w:fill="FFFFFF"/>
        </w:rPr>
        <w:t xml:space="preserve"> and the team redeployed to other projects.</w:t>
      </w:r>
    </w:p>
    <w:p w14:paraId="0832197F"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4. </w:t>
      </w:r>
      <w:r w:rsidRPr="009B0BD3">
        <w:rPr>
          <w:rFonts w:ascii="Century Gothic" w:hAnsi="Century Gothic" w:cs="Arial"/>
          <w:b/>
          <w:bCs/>
          <w:color w:val="242729"/>
          <w:sz w:val="20"/>
          <w:szCs w:val="20"/>
          <w:shd w:val="clear" w:color="auto" w:fill="FFFFFF"/>
        </w:rPr>
        <w:t xml:space="preserve">Customer </w:t>
      </w:r>
      <w:proofErr w:type="gramStart"/>
      <w:r w:rsidRPr="009B0BD3">
        <w:rPr>
          <w:rFonts w:ascii="Century Gothic" w:hAnsi="Century Gothic" w:cs="Arial"/>
          <w:b/>
          <w:bCs/>
          <w:color w:val="242729"/>
          <w:sz w:val="20"/>
          <w:szCs w:val="20"/>
          <w:shd w:val="clear" w:color="auto" w:fill="FFFFFF"/>
        </w:rPr>
        <w:t>Satisfaction</w:t>
      </w:r>
      <w:r w:rsidRPr="009B0BD3">
        <w:rPr>
          <w:rFonts w:ascii="Century Gothic" w:hAnsi="Century Gothic" w:cs="Arial"/>
          <w:color w:val="242729"/>
          <w:sz w:val="20"/>
          <w:szCs w:val="20"/>
          <w:shd w:val="clear" w:color="auto" w:fill="FFFFFF"/>
        </w:rPr>
        <w:t xml:space="preserve"> :</w:t>
      </w:r>
      <w:proofErr w:type="gramEnd"/>
      <w:r w:rsidRPr="009B0BD3">
        <w:rPr>
          <w:rFonts w:ascii="Century Gothic" w:hAnsi="Century Gothic" w:cs="Arial"/>
          <w:color w:val="242729"/>
          <w:sz w:val="20"/>
          <w:szCs w:val="20"/>
          <w:shd w:val="clear" w:color="auto" w:fill="FFFFFF"/>
        </w:rPr>
        <w:t xml:space="preserve"> Net Promoter Score (NPS), which measures if users would recommend the software to others.</w:t>
      </w:r>
    </w:p>
    <w:p w14:paraId="0508CEBE"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These metrics can help a scrum team monitor its activity and identify problems early on, before they impact development:</w:t>
      </w:r>
    </w:p>
    <w:p w14:paraId="3DF00BF1"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1. </w:t>
      </w:r>
      <w:r w:rsidRPr="009B0BD3">
        <w:rPr>
          <w:rFonts w:ascii="Century Gothic" w:hAnsi="Century Gothic" w:cs="Arial"/>
          <w:b/>
          <w:bCs/>
          <w:color w:val="242729"/>
          <w:sz w:val="20"/>
          <w:szCs w:val="20"/>
          <w:shd w:val="clear" w:color="auto" w:fill="FFFFFF"/>
        </w:rPr>
        <w:t xml:space="preserve">Daily Scrum and Sprint </w:t>
      </w:r>
      <w:proofErr w:type="gramStart"/>
      <w:r w:rsidRPr="009B0BD3">
        <w:rPr>
          <w:rFonts w:ascii="Century Gothic" w:hAnsi="Century Gothic" w:cs="Arial"/>
          <w:b/>
          <w:bCs/>
          <w:color w:val="242729"/>
          <w:sz w:val="20"/>
          <w:szCs w:val="20"/>
          <w:shd w:val="clear" w:color="auto" w:fill="FFFFFF"/>
        </w:rPr>
        <w:t>Retrospective</w:t>
      </w:r>
      <w:r w:rsidRPr="009B0BD3">
        <w:rPr>
          <w:rFonts w:ascii="Century Gothic" w:hAnsi="Century Gothic" w:cs="Arial"/>
          <w:color w:val="242729"/>
          <w:sz w:val="20"/>
          <w:szCs w:val="20"/>
          <w:shd w:val="clear" w:color="auto" w:fill="FFFFFF"/>
        </w:rPr>
        <w:t xml:space="preserve"> :</w:t>
      </w:r>
      <w:proofErr w:type="gramEnd"/>
      <w:r w:rsidRPr="009B0BD3">
        <w:rPr>
          <w:rFonts w:ascii="Century Gothic" w:hAnsi="Century Gothic" w:cs="Arial"/>
          <w:color w:val="242729"/>
          <w:sz w:val="20"/>
          <w:szCs w:val="20"/>
          <w:shd w:val="clear" w:color="auto" w:fill="FFFFFF"/>
        </w:rPr>
        <w:t xml:space="preserve"> regularly with well-documented conclusions</w:t>
      </w:r>
    </w:p>
    <w:p w14:paraId="3D06E9E1"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2</w:t>
      </w:r>
      <w:r w:rsidRPr="009B0BD3">
        <w:rPr>
          <w:rFonts w:ascii="Century Gothic" w:hAnsi="Century Gothic" w:cs="Arial"/>
          <w:b/>
          <w:bCs/>
          <w:color w:val="242729"/>
          <w:sz w:val="20"/>
          <w:szCs w:val="20"/>
          <w:shd w:val="clear" w:color="auto" w:fill="FFFFFF"/>
        </w:rPr>
        <w:t>. Team Satisfaction</w:t>
      </w:r>
      <w:r w:rsidRPr="009B0BD3">
        <w:rPr>
          <w:rFonts w:ascii="Century Gothic" w:hAnsi="Century Gothic" w:cs="Arial"/>
          <w:color w:val="242729"/>
          <w:sz w:val="20"/>
          <w:szCs w:val="20"/>
          <w:shd w:val="clear" w:color="auto" w:fill="FFFFFF"/>
        </w:rPr>
        <w:t xml:space="preserve">:  Surveying the scrum team periodically </w:t>
      </w:r>
    </w:p>
    <w:p w14:paraId="4D472199"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Surveying the scrum team periodically to see how satisfied they are with their work can provide warning signals about culture issues, team conflicts or process issues.</w:t>
      </w:r>
    </w:p>
    <w:p w14:paraId="3CE0C1A6" w14:textId="17573424" w:rsidR="001C1536" w:rsidRPr="009B0BD3" w:rsidRDefault="001C1536" w:rsidP="00B17E77">
      <w:pPr>
        <w:pStyle w:val="ListParagraph"/>
        <w:numPr>
          <w:ilvl w:val="0"/>
          <w:numId w:val="1"/>
        </w:num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b/>
          <w:bCs/>
          <w:color w:val="242729"/>
          <w:sz w:val="20"/>
          <w:szCs w:val="20"/>
          <w:shd w:val="clear" w:color="auto" w:fill="FFFFFF"/>
        </w:rPr>
        <w:t>Team Member Turnover</w:t>
      </w:r>
      <w:r w:rsidRPr="009B0BD3">
        <w:rPr>
          <w:rFonts w:ascii="Century Gothic" w:hAnsi="Century Gothic" w:cs="Arial"/>
          <w:color w:val="242729"/>
          <w:sz w:val="20"/>
          <w:szCs w:val="20"/>
          <w:shd w:val="clear" w:color="auto" w:fill="FFFFFF"/>
        </w:rPr>
        <w:t>: Low turnover (replacement of team members) in a scrum team indicates a healthy environment</w:t>
      </w:r>
    </w:p>
    <w:p w14:paraId="1571D9B2"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Scrum Reporting—Which Metrics to Report to Stakeholders?</w:t>
      </w:r>
    </w:p>
    <w:p w14:paraId="4BB933B7"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The most important thing stakeholders need to know about your scrum project is whether it is on track.</w:t>
      </w:r>
    </w:p>
    <w:p w14:paraId="1B01DA36"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w:t>
      </w:r>
      <w:r w:rsidRPr="009B0BD3">
        <w:rPr>
          <w:rFonts w:ascii="Century Gothic" w:hAnsi="Century Gothic" w:cs="Arial"/>
          <w:b/>
          <w:bCs/>
          <w:color w:val="242729"/>
          <w:sz w:val="20"/>
          <w:szCs w:val="20"/>
          <w:shd w:val="clear" w:color="auto" w:fill="FFFFFF"/>
        </w:rPr>
        <w:t>Sprint and release burndown</w:t>
      </w:r>
      <w:r w:rsidRPr="009B0BD3">
        <w:rPr>
          <w:rFonts w:ascii="Century Gothic" w:hAnsi="Century Gothic" w:cs="Arial"/>
          <w:color w:val="242729"/>
          <w:sz w:val="20"/>
          <w:szCs w:val="20"/>
          <w:shd w:val="clear" w:color="auto" w:fill="FFFFFF"/>
        </w:rPr>
        <w:t>—Gives stakeholders a view of your progress at a glance.</w:t>
      </w:r>
    </w:p>
    <w:p w14:paraId="311CFE38"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w:t>
      </w:r>
      <w:r w:rsidRPr="009B0BD3">
        <w:rPr>
          <w:rFonts w:ascii="Century Gothic" w:hAnsi="Century Gothic" w:cs="Arial"/>
          <w:b/>
          <w:bCs/>
          <w:color w:val="242729"/>
          <w:sz w:val="20"/>
          <w:szCs w:val="20"/>
          <w:shd w:val="clear" w:color="auto" w:fill="FFFFFF"/>
        </w:rPr>
        <w:t>Sprint velocity</w:t>
      </w:r>
      <w:r w:rsidRPr="009B0BD3">
        <w:rPr>
          <w:rFonts w:ascii="Century Gothic" w:hAnsi="Century Gothic" w:cs="Arial"/>
          <w:color w:val="242729"/>
          <w:sz w:val="20"/>
          <w:szCs w:val="20"/>
          <w:shd w:val="clear" w:color="auto" w:fill="FFFFFF"/>
        </w:rPr>
        <w:t>—A historic review of how much value you have been delivering.</w:t>
      </w:r>
    </w:p>
    <w:p w14:paraId="40517173" w14:textId="77777777" w:rsidR="001C1536" w:rsidRPr="009B0BD3" w:rsidRDefault="001C1536" w:rsidP="001C1536">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•Scope change—</w:t>
      </w:r>
    </w:p>
    <w:p w14:paraId="5BA0A08B" w14:textId="2C0EBEDD" w:rsidR="001C1536" w:rsidRPr="009B0BD3" w:rsidRDefault="001C1536" w:rsidP="001C1536">
      <w:pPr>
        <w:autoSpaceDE w:val="0"/>
        <w:autoSpaceDN w:val="0"/>
        <w:adjustRightInd w:val="0"/>
        <w:spacing w:after="0" w:line="240" w:lineRule="auto"/>
        <w:rPr>
          <w:rFonts w:ascii="Century Gothic" w:hAnsi="Century Gothic" w:cs="Arial"/>
          <w:b/>
          <w:bCs/>
          <w:color w:val="242729"/>
          <w:sz w:val="20"/>
          <w:szCs w:val="20"/>
          <w:shd w:val="clear" w:color="auto" w:fill="FFFFFF"/>
        </w:rPr>
      </w:pPr>
      <w:r w:rsidRPr="009B0BD3">
        <w:rPr>
          <w:rFonts w:ascii="Century Gothic" w:hAnsi="Century Gothic" w:cs="Arial"/>
          <w:color w:val="242729"/>
          <w:sz w:val="20"/>
          <w:szCs w:val="20"/>
          <w:shd w:val="clear" w:color="auto" w:fill="FFFFFF"/>
        </w:rPr>
        <w:t xml:space="preserve"> </w:t>
      </w:r>
      <w:r w:rsidRPr="009B0BD3">
        <w:rPr>
          <w:rFonts w:ascii="Century Gothic" w:hAnsi="Century Gothic" w:cs="Arial"/>
          <w:b/>
          <w:bCs/>
          <w:color w:val="242729"/>
          <w:sz w:val="20"/>
          <w:szCs w:val="20"/>
          <w:shd w:val="clear" w:color="auto" w:fill="FFFFFF"/>
        </w:rPr>
        <w:t>Scrum Metric—Software Quality</w:t>
      </w:r>
    </w:p>
    <w:p w14:paraId="4CBCFE59" w14:textId="77777777" w:rsidR="00B17E77" w:rsidRPr="009B0BD3" w:rsidRDefault="00B17E77" w:rsidP="001C1536">
      <w:pPr>
        <w:autoSpaceDE w:val="0"/>
        <w:autoSpaceDN w:val="0"/>
        <w:adjustRightInd w:val="0"/>
        <w:spacing w:after="0" w:line="240" w:lineRule="auto"/>
        <w:rPr>
          <w:rFonts w:ascii="Century Gothic" w:hAnsi="Century Gothic" w:cs="Arial"/>
          <w:b/>
          <w:bCs/>
          <w:color w:val="242729"/>
          <w:sz w:val="20"/>
          <w:szCs w:val="20"/>
          <w:shd w:val="clear" w:color="auto" w:fill="FFFFFF"/>
        </w:rPr>
      </w:pPr>
    </w:p>
    <w:p w14:paraId="6D66368A" w14:textId="7BD607C4"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How to deal with critical bugs during a sprint?</w:t>
      </w:r>
    </w:p>
    <w:p w14:paraId="5CF4F651" w14:textId="77777777" w:rsidR="00B17E77" w:rsidRPr="009B0BD3" w:rsidRDefault="00B17E77" w:rsidP="001732A1">
      <w:pPr>
        <w:autoSpaceDE w:val="0"/>
        <w:autoSpaceDN w:val="0"/>
        <w:adjustRightInd w:val="0"/>
        <w:spacing w:after="0" w:line="240" w:lineRule="auto"/>
        <w:rPr>
          <w:rFonts w:ascii="Century Gothic" w:hAnsi="Century Gothic" w:cs="Calibri"/>
          <w:sz w:val="20"/>
          <w:szCs w:val="20"/>
        </w:rPr>
      </w:pPr>
    </w:p>
    <w:p w14:paraId="229749C0" w14:textId="77777777" w:rsidR="001017C9" w:rsidRPr="009B0BD3" w:rsidRDefault="001017C9" w:rsidP="001017C9">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There are many different approaches to dealing with bugs in production that come up during a sprint. Choosing the one that works best for your team is dependent on how your company is structured, how critical the bug is, and what matters most to your product owner and your customer.</w:t>
      </w:r>
    </w:p>
    <w:p w14:paraId="20F4FCCE" w14:textId="77777777" w:rsidR="001017C9" w:rsidRPr="009B0BD3" w:rsidRDefault="001017C9" w:rsidP="001017C9">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The Minimal Impact Option: Simplest possible solution is to roll back</w:t>
      </w:r>
    </w:p>
    <w:p w14:paraId="71932B32" w14:textId="77777777" w:rsidR="001017C9" w:rsidRPr="009B0BD3" w:rsidRDefault="001017C9" w:rsidP="001017C9">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The Deep Exploration Option: potential scope of a bug is the responsibility of the product owner in concert with the engineering </w:t>
      </w:r>
      <w:proofErr w:type="spellStart"/>
      <w:r w:rsidRPr="009B0BD3">
        <w:rPr>
          <w:rFonts w:ascii="Century Gothic" w:hAnsi="Century Gothic" w:cs="Arial"/>
          <w:color w:val="242729"/>
          <w:sz w:val="20"/>
          <w:szCs w:val="20"/>
          <w:shd w:val="clear" w:color="auto" w:fill="FFFFFF"/>
        </w:rPr>
        <w:t>team,bug</w:t>
      </w:r>
      <w:proofErr w:type="spellEnd"/>
      <w:r w:rsidRPr="009B0BD3">
        <w:rPr>
          <w:rFonts w:ascii="Century Gothic" w:hAnsi="Century Gothic" w:cs="Arial"/>
          <w:color w:val="242729"/>
          <w:sz w:val="20"/>
          <w:szCs w:val="20"/>
          <w:shd w:val="clear" w:color="auto" w:fill="FFFFFF"/>
        </w:rPr>
        <w:t xml:space="preserve"> is urgent enough and the prognosis is uncertain, it may be necessary to introduce a new spike within the current sprint, and have somebody on the engineering</w:t>
      </w:r>
    </w:p>
    <w:p w14:paraId="35ED1E7E" w14:textId="77777777" w:rsidR="001017C9" w:rsidRPr="009B0BD3" w:rsidRDefault="001017C9" w:rsidP="001017C9">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The Urgent Effort Option: More </w:t>
      </w:r>
      <w:proofErr w:type="gramStart"/>
      <w:r w:rsidRPr="009B0BD3">
        <w:rPr>
          <w:rFonts w:ascii="Century Gothic" w:hAnsi="Century Gothic" w:cs="Arial"/>
          <w:color w:val="242729"/>
          <w:sz w:val="20"/>
          <w:szCs w:val="20"/>
          <w:shd w:val="clear" w:color="auto" w:fill="FFFFFF"/>
        </w:rPr>
        <w:t>bugs :</w:t>
      </w:r>
      <w:proofErr w:type="gramEnd"/>
      <w:r w:rsidRPr="009B0BD3">
        <w:rPr>
          <w:rFonts w:ascii="Century Gothic" w:hAnsi="Century Gothic" w:cs="Arial"/>
          <w:color w:val="242729"/>
          <w:sz w:val="20"/>
          <w:szCs w:val="20"/>
          <w:shd w:val="clear" w:color="auto" w:fill="FFFFFF"/>
        </w:rPr>
        <w:t xml:space="preserve"> not always possible to put off a bug fix until the next sprint. Sometimes a bug is so critical, and affects such an important aspect of the </w:t>
      </w:r>
      <w:proofErr w:type="spellStart"/>
      <w:proofErr w:type="gramStart"/>
      <w:r w:rsidRPr="009B0BD3">
        <w:rPr>
          <w:rFonts w:ascii="Century Gothic" w:hAnsi="Century Gothic" w:cs="Arial"/>
          <w:color w:val="242729"/>
          <w:sz w:val="20"/>
          <w:szCs w:val="20"/>
          <w:shd w:val="clear" w:color="auto" w:fill="FFFFFF"/>
        </w:rPr>
        <w:t>product,have</w:t>
      </w:r>
      <w:proofErr w:type="spellEnd"/>
      <w:proofErr w:type="gramEnd"/>
      <w:r w:rsidRPr="009B0BD3">
        <w:rPr>
          <w:rFonts w:ascii="Century Gothic" w:hAnsi="Century Gothic" w:cs="Arial"/>
          <w:color w:val="242729"/>
          <w:sz w:val="20"/>
          <w:szCs w:val="20"/>
          <w:shd w:val="clear" w:color="auto" w:fill="FFFFFF"/>
        </w:rPr>
        <w:t xml:space="preserve"> as small an impact on the sprint as possible</w:t>
      </w:r>
    </w:p>
    <w:p w14:paraId="64B78F07" w14:textId="77777777" w:rsidR="001017C9" w:rsidRPr="009B0BD3" w:rsidRDefault="001017C9" w:rsidP="001017C9">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The Nuclear Option: critical bug is discovered in production code, the presence of the bug is causing serious problems, and more than half of the development team is needed to work in concert to fix it, sometimes the only thing to do is to stop the sprint and start a new one.</w:t>
      </w:r>
    </w:p>
    <w:p w14:paraId="4D3FC542" w14:textId="027EAF0A" w:rsidR="001017C9" w:rsidRPr="009B0BD3" w:rsidRDefault="001017C9" w:rsidP="001017C9">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This should always be the last resort for a product owner. While the product owner always has the option of stopping a sprint, it should be realized that the continuity of any work in progress will be lost, and the velocity calculations related to that sprint will be lost as well. For planning purposes, all the work already done within that sprint should be considered forfeit. this will be the last </w:t>
      </w:r>
      <w:proofErr w:type="gramStart"/>
      <w:r w:rsidRPr="009B0BD3">
        <w:rPr>
          <w:rFonts w:ascii="Century Gothic" w:hAnsi="Century Gothic" w:cs="Arial"/>
          <w:color w:val="242729"/>
          <w:sz w:val="20"/>
          <w:szCs w:val="20"/>
          <w:shd w:val="clear" w:color="auto" w:fill="FFFFFF"/>
        </w:rPr>
        <w:t>resort .mini</w:t>
      </w:r>
      <w:proofErr w:type="gramEnd"/>
      <w:r w:rsidRPr="009B0BD3">
        <w:rPr>
          <w:rFonts w:ascii="Century Gothic" w:hAnsi="Century Gothic" w:cs="Arial"/>
          <w:color w:val="242729"/>
          <w:sz w:val="20"/>
          <w:szCs w:val="20"/>
          <w:shd w:val="clear" w:color="auto" w:fill="FFFFFF"/>
        </w:rPr>
        <w:t xml:space="preserve"> bug-sprint that is shorter than a typical sprint. If you think the bug can be fixed in less than the time that it takes to complete a single sprint, keep the backlog from the previous sprint and let the engineers start working on those stories again once the bug is fixed. Your overall velocity should account for the effort needed to fix bugs created by your team, not pretend that it doesn’t exist. Creating sprints of multiple lengths is a serious scrum anti-pattern that will destroy your ability to track your team’s real velocity.</w:t>
      </w:r>
    </w:p>
    <w:p w14:paraId="227F5975" w14:textId="77777777" w:rsidR="001017C9" w:rsidRPr="009B0BD3" w:rsidRDefault="001017C9" w:rsidP="001017C9">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lastRenderedPageBreak/>
        <w:t>An Ounce of Prevention</w:t>
      </w:r>
    </w:p>
    <w:p w14:paraId="0A97A73D" w14:textId="77777777" w:rsidR="001017C9" w:rsidRPr="009B0BD3" w:rsidRDefault="001017C9" w:rsidP="001017C9">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 xml:space="preserve">Depending on the kind of code your company is deploying and the size of your user base, it’s often a good idea to use canary servers to test the impact of any changes in production on a subset of your users. This allows you to ferret out possible edge cases </w:t>
      </w:r>
      <w:proofErr w:type="gramStart"/>
      <w:r w:rsidRPr="009B0BD3">
        <w:rPr>
          <w:rFonts w:ascii="Century Gothic" w:hAnsi="Century Gothic" w:cs="Arial"/>
          <w:color w:val="242729"/>
          <w:sz w:val="20"/>
          <w:szCs w:val="20"/>
          <w:shd w:val="clear" w:color="auto" w:fill="FFFFFF"/>
        </w:rPr>
        <w:t>quickly, and</w:t>
      </w:r>
      <w:proofErr w:type="gramEnd"/>
      <w:r w:rsidRPr="009B0BD3">
        <w:rPr>
          <w:rFonts w:ascii="Century Gothic" w:hAnsi="Century Gothic" w:cs="Arial"/>
          <w:color w:val="242729"/>
          <w:sz w:val="20"/>
          <w:szCs w:val="20"/>
          <w:shd w:val="clear" w:color="auto" w:fill="FFFFFF"/>
        </w:rPr>
        <w:t xml:space="preserve"> limit the impact on the overall customer base.</w:t>
      </w:r>
    </w:p>
    <w:p w14:paraId="76F77871" w14:textId="77777777" w:rsidR="001017C9" w:rsidRPr="009B0BD3" w:rsidRDefault="001017C9" w:rsidP="001017C9">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color w:val="242729"/>
          <w:sz w:val="20"/>
          <w:szCs w:val="20"/>
          <w:shd w:val="clear" w:color="auto" w:fill="FFFFFF"/>
        </w:rPr>
        <w:t>Even if canary servers aren’t an option, it’s always a good idea to develop your code with toggles that will allow you to turn new features that have been added to the product on or off at will. Scrum is about developing and deploying full top-to-bottom features each sprint. If a new feature is added this way, and it turns out to have a bug in it that doesn’t have broader implications, toggling it off in production may allow the team to continue moving forward while minimizing the impact on the users.</w:t>
      </w:r>
    </w:p>
    <w:p w14:paraId="0ED48A7A" w14:textId="27967145" w:rsidR="001017C9" w:rsidRDefault="001017C9" w:rsidP="001017C9">
      <w:pPr>
        <w:autoSpaceDE w:val="0"/>
        <w:autoSpaceDN w:val="0"/>
        <w:adjustRightInd w:val="0"/>
        <w:spacing w:after="0" w:line="240" w:lineRule="auto"/>
        <w:rPr>
          <w:rFonts w:ascii="Century Gothic" w:hAnsi="Century Gothic" w:cs="Arial"/>
          <w:color w:val="242729"/>
          <w:sz w:val="20"/>
          <w:szCs w:val="20"/>
          <w:shd w:val="clear" w:color="auto" w:fill="FFFFFF"/>
        </w:rPr>
      </w:pPr>
      <w:r w:rsidRPr="009B0BD3">
        <w:rPr>
          <w:rFonts w:ascii="Century Gothic" w:hAnsi="Century Gothic" w:cs="Arial"/>
          <w:b/>
          <w:bCs/>
          <w:color w:val="242729"/>
          <w:sz w:val="20"/>
          <w:szCs w:val="20"/>
          <w:shd w:val="clear" w:color="auto" w:fill="FFFFFF"/>
        </w:rPr>
        <w:t>Don’t Forget the Retrospective</w:t>
      </w:r>
      <w:r w:rsidRPr="009B0BD3">
        <w:rPr>
          <w:rFonts w:ascii="Century Gothic" w:hAnsi="Century Gothic" w:cs="Arial"/>
          <w:color w:val="242729"/>
          <w:sz w:val="20"/>
          <w:szCs w:val="20"/>
          <w:shd w:val="clear" w:color="auto" w:fill="FFFFFF"/>
        </w:rPr>
        <w:t xml:space="preserve">: should always be discussed at the retrospective, </w:t>
      </w:r>
      <w:proofErr w:type="gramStart"/>
      <w:r w:rsidRPr="009B0BD3">
        <w:rPr>
          <w:rFonts w:ascii="Century Gothic" w:hAnsi="Century Gothic" w:cs="Arial"/>
          <w:color w:val="242729"/>
          <w:sz w:val="20"/>
          <w:szCs w:val="20"/>
          <w:shd w:val="clear" w:color="auto" w:fill="FFFFFF"/>
        </w:rPr>
        <w:t>Bring</w:t>
      </w:r>
      <w:proofErr w:type="gramEnd"/>
      <w:r w:rsidRPr="009B0BD3">
        <w:rPr>
          <w:rFonts w:ascii="Century Gothic" w:hAnsi="Century Gothic" w:cs="Arial"/>
          <w:color w:val="242729"/>
          <w:sz w:val="20"/>
          <w:szCs w:val="20"/>
          <w:shd w:val="clear" w:color="auto" w:fill="FFFFFF"/>
        </w:rPr>
        <w:t xml:space="preserve"> </w:t>
      </w:r>
      <w:proofErr w:type="spellStart"/>
      <w:r w:rsidRPr="009B0BD3">
        <w:rPr>
          <w:rFonts w:ascii="Century Gothic" w:hAnsi="Century Gothic" w:cs="Arial"/>
          <w:color w:val="242729"/>
          <w:sz w:val="20"/>
          <w:szCs w:val="20"/>
          <w:shd w:val="clear" w:color="auto" w:fill="FFFFFF"/>
        </w:rPr>
        <w:t>concensus</w:t>
      </w:r>
      <w:proofErr w:type="spellEnd"/>
      <w:r w:rsidRPr="009B0BD3">
        <w:rPr>
          <w:rFonts w:ascii="Century Gothic" w:hAnsi="Century Gothic" w:cs="Arial"/>
          <w:color w:val="242729"/>
          <w:sz w:val="20"/>
          <w:szCs w:val="20"/>
          <w:shd w:val="clear" w:color="auto" w:fill="FFFFFF"/>
        </w:rPr>
        <w:t>, take action for such incidents in future, Ultimately the product owner is responsible for making these calls. The agile engineering team needs to be working in a way that allows for the most productive and efficient response in the case of a bug in production.</w:t>
      </w:r>
    </w:p>
    <w:p w14:paraId="51843D4E" w14:textId="5930BFFD" w:rsidR="009E68A1" w:rsidRDefault="009E68A1" w:rsidP="001017C9">
      <w:pPr>
        <w:autoSpaceDE w:val="0"/>
        <w:autoSpaceDN w:val="0"/>
        <w:adjustRightInd w:val="0"/>
        <w:spacing w:after="0" w:line="240" w:lineRule="auto"/>
        <w:rPr>
          <w:rFonts w:ascii="Century Gothic" w:hAnsi="Century Gothic" w:cs="Arial"/>
          <w:color w:val="242729"/>
          <w:sz w:val="20"/>
          <w:szCs w:val="20"/>
          <w:shd w:val="clear" w:color="auto" w:fill="FFFFFF"/>
        </w:rPr>
      </w:pPr>
    </w:p>
    <w:p w14:paraId="3E4220E8" w14:textId="1168D3DB" w:rsidR="009E68A1" w:rsidRPr="009E68A1" w:rsidRDefault="009E68A1" w:rsidP="009E68A1">
      <w:pPr>
        <w:pStyle w:val="Heading1"/>
        <w:rPr>
          <w:rFonts w:ascii="Century Gothic" w:hAnsi="Century Gothic"/>
          <w:sz w:val="20"/>
          <w:szCs w:val="20"/>
          <w:shd w:val="clear" w:color="auto" w:fill="FFFFFF"/>
        </w:rPr>
      </w:pPr>
      <w:bookmarkStart w:id="32" w:name="_Toc18021668"/>
      <w:r w:rsidRPr="009E68A1">
        <w:rPr>
          <w:rFonts w:ascii="Century Gothic" w:hAnsi="Century Gothic"/>
          <w:sz w:val="20"/>
          <w:szCs w:val="20"/>
          <w:shd w:val="clear" w:color="auto" w:fill="FFFFFF"/>
        </w:rPr>
        <w:t>6.0 Sprint plan Prepare and attached as a different sheet</w:t>
      </w:r>
      <w:bookmarkEnd w:id="32"/>
    </w:p>
    <w:p w14:paraId="0AD134E1" w14:textId="77777777" w:rsidR="001017C9" w:rsidRPr="009B0BD3" w:rsidRDefault="001017C9" w:rsidP="001017C9">
      <w:pPr>
        <w:autoSpaceDE w:val="0"/>
        <w:autoSpaceDN w:val="0"/>
        <w:adjustRightInd w:val="0"/>
        <w:spacing w:after="0" w:line="240" w:lineRule="auto"/>
        <w:rPr>
          <w:rFonts w:ascii="Century Gothic" w:hAnsi="Century Gothic" w:cs="Calibri"/>
          <w:sz w:val="20"/>
          <w:szCs w:val="20"/>
        </w:rPr>
      </w:pPr>
    </w:p>
    <w:p w14:paraId="2345759C" w14:textId="77777777" w:rsidR="007044B1" w:rsidRPr="009B0BD3" w:rsidRDefault="007044B1" w:rsidP="001732A1">
      <w:pPr>
        <w:autoSpaceDE w:val="0"/>
        <w:autoSpaceDN w:val="0"/>
        <w:adjustRightInd w:val="0"/>
        <w:spacing w:after="0" w:line="240" w:lineRule="auto"/>
        <w:rPr>
          <w:rFonts w:ascii="Century Gothic" w:hAnsi="Century Gothic" w:cs="Calibri"/>
          <w:sz w:val="20"/>
          <w:szCs w:val="20"/>
        </w:rPr>
      </w:pPr>
    </w:p>
    <w:p w14:paraId="05472B12" w14:textId="4E5D6AEA" w:rsidR="001732A1" w:rsidRPr="00A849E6" w:rsidRDefault="00A849E6" w:rsidP="00A849E6">
      <w:pPr>
        <w:pStyle w:val="Heading1"/>
        <w:rPr>
          <w:rFonts w:ascii="Century Gothic" w:hAnsi="Century Gothic"/>
          <w:sz w:val="20"/>
          <w:szCs w:val="20"/>
        </w:rPr>
      </w:pPr>
      <w:bookmarkStart w:id="33" w:name="_Toc18021669"/>
      <w:r w:rsidRPr="00A849E6">
        <w:rPr>
          <w:rFonts w:ascii="Century Gothic" w:hAnsi="Century Gothic"/>
          <w:sz w:val="20"/>
          <w:szCs w:val="20"/>
        </w:rPr>
        <w:t>7.0</w:t>
      </w:r>
      <w:r w:rsidR="001732A1" w:rsidRPr="00A849E6">
        <w:rPr>
          <w:rFonts w:ascii="Century Gothic" w:hAnsi="Century Gothic"/>
          <w:sz w:val="20"/>
          <w:szCs w:val="20"/>
        </w:rPr>
        <w:t>Finished? Checklist</w:t>
      </w:r>
      <w:bookmarkEnd w:id="33"/>
    </w:p>
    <w:p w14:paraId="164C0A6A" w14:textId="4ACC1F66"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Described plan and draf</w:t>
      </w:r>
      <w:r w:rsidR="007E7961" w:rsidRPr="009B0BD3">
        <w:rPr>
          <w:rFonts w:ascii="Century Gothic" w:hAnsi="Century Gothic" w:cs="Calibri"/>
          <w:sz w:val="20"/>
          <w:szCs w:val="20"/>
        </w:rPr>
        <w:t>t</w:t>
      </w:r>
      <w:r w:rsidRPr="009B0BD3">
        <w:rPr>
          <w:rFonts w:ascii="Century Gothic" w:hAnsi="Century Gothic" w:cs="Calibri"/>
          <w:sz w:val="20"/>
          <w:szCs w:val="20"/>
        </w:rPr>
        <w:t xml:space="preserve"> of UI for building the coupons </w:t>
      </w:r>
      <w:proofErr w:type="gramStart"/>
      <w:r w:rsidRPr="009B0BD3">
        <w:rPr>
          <w:rFonts w:ascii="Century Gothic" w:hAnsi="Century Gothic" w:cs="Calibri"/>
          <w:sz w:val="20"/>
          <w:szCs w:val="20"/>
        </w:rPr>
        <w:t>app</w:t>
      </w:r>
      <w:r w:rsidR="007E7961" w:rsidRPr="009B0BD3">
        <w:rPr>
          <w:rFonts w:ascii="Century Gothic" w:hAnsi="Century Gothic" w:cs="Calibri"/>
          <w:sz w:val="20"/>
          <w:szCs w:val="20"/>
        </w:rPr>
        <w:t xml:space="preserve"> :</w:t>
      </w:r>
      <w:proofErr w:type="gramEnd"/>
      <w:r w:rsidR="007E7961" w:rsidRPr="009B0BD3">
        <w:rPr>
          <w:rFonts w:ascii="Century Gothic" w:hAnsi="Century Gothic" w:cs="Calibri"/>
          <w:sz w:val="20"/>
          <w:szCs w:val="20"/>
        </w:rPr>
        <w:t xml:space="preserve"> Included In the document</w:t>
      </w:r>
    </w:p>
    <w:p w14:paraId="7E3832CF" w14:textId="77777777"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Created a UML diagram of the technical implementation</w:t>
      </w:r>
    </w:p>
    <w:p w14:paraId="4D023924" w14:textId="3E55F451" w:rsidR="001732A1" w:rsidRPr="009B0BD3" w:rsidRDefault="001732A1" w:rsidP="001732A1">
      <w:pPr>
        <w:autoSpaceDE w:val="0"/>
        <w:autoSpaceDN w:val="0"/>
        <w:adjustRightInd w:val="0"/>
        <w:spacing w:after="0" w:line="240" w:lineRule="auto"/>
        <w:rPr>
          <w:rFonts w:ascii="Century Gothic" w:hAnsi="Century Gothic" w:cs="Calibri"/>
          <w:sz w:val="20"/>
          <w:szCs w:val="20"/>
        </w:rPr>
      </w:pPr>
      <w:r w:rsidRPr="009B0BD3">
        <w:rPr>
          <w:rFonts w:ascii="Century Gothic" w:hAnsi="Century Gothic" w:cs="Calibri"/>
          <w:sz w:val="20"/>
          <w:szCs w:val="20"/>
        </w:rPr>
        <w:t xml:space="preserve">- Created a context diagram of affected </w:t>
      </w:r>
      <w:r w:rsidR="00AD3314" w:rsidRPr="009B0BD3">
        <w:rPr>
          <w:rFonts w:ascii="Century Gothic" w:hAnsi="Century Gothic" w:cs="Calibri"/>
          <w:sz w:val="20"/>
          <w:szCs w:val="20"/>
        </w:rPr>
        <w:t>Coupons</w:t>
      </w:r>
      <w:r w:rsidRPr="009B0BD3">
        <w:rPr>
          <w:rFonts w:ascii="Century Gothic" w:hAnsi="Century Gothic" w:cs="Calibri"/>
          <w:sz w:val="20"/>
          <w:szCs w:val="20"/>
        </w:rPr>
        <w:t xml:space="preserve"> apps by this implementation</w:t>
      </w:r>
    </w:p>
    <w:p w14:paraId="6957035A" w14:textId="77777777" w:rsidR="001732A1" w:rsidRPr="009B0BD3" w:rsidRDefault="001732A1" w:rsidP="001732A1">
      <w:pPr>
        <w:rPr>
          <w:rFonts w:ascii="Century Gothic" w:hAnsi="Century Gothic"/>
          <w:sz w:val="20"/>
          <w:szCs w:val="20"/>
        </w:rPr>
      </w:pPr>
      <w:r w:rsidRPr="009B0BD3">
        <w:rPr>
          <w:rFonts w:ascii="Century Gothic" w:hAnsi="Century Gothic" w:cs="Calibri"/>
          <w:sz w:val="20"/>
          <w:szCs w:val="20"/>
        </w:rPr>
        <w:t>- Additional questions are answered</w:t>
      </w:r>
    </w:p>
    <w:sectPr w:rsidR="001732A1" w:rsidRPr="009B0B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F9A53" w14:textId="77777777" w:rsidR="00B86AB5" w:rsidRDefault="00B86AB5" w:rsidP="001732A1">
      <w:pPr>
        <w:spacing w:after="0" w:line="240" w:lineRule="auto"/>
      </w:pPr>
      <w:r>
        <w:separator/>
      </w:r>
    </w:p>
  </w:endnote>
  <w:endnote w:type="continuationSeparator" w:id="0">
    <w:p w14:paraId="097D36F9" w14:textId="77777777" w:rsidR="00B86AB5" w:rsidRDefault="00B86AB5" w:rsidP="00173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altName w:val="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altName w:val="Courier New"/>
    <w:panose1 w:val="02070309020205020404"/>
    <w:charset w:val="00"/>
    <w:family w:val="modern"/>
    <w:pitch w:val="fixed"/>
    <w:sig w:usb0="E0002EFF" w:usb1="C0007843"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C5760" w14:textId="77777777" w:rsidR="00B86AB5" w:rsidRDefault="00B86AB5" w:rsidP="001732A1">
      <w:pPr>
        <w:spacing w:after="0" w:line="240" w:lineRule="auto"/>
      </w:pPr>
      <w:r>
        <w:separator/>
      </w:r>
    </w:p>
  </w:footnote>
  <w:footnote w:type="continuationSeparator" w:id="0">
    <w:p w14:paraId="3A8F9028" w14:textId="77777777" w:rsidR="00B86AB5" w:rsidRDefault="00B86AB5" w:rsidP="001732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D618C4"/>
    <w:multiLevelType w:val="multilevel"/>
    <w:tmpl w:val="DFB25B2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D0B1151"/>
    <w:multiLevelType w:val="hybridMultilevel"/>
    <w:tmpl w:val="5A167A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5D1F56"/>
    <w:multiLevelType w:val="hybridMultilevel"/>
    <w:tmpl w:val="3C1423A0"/>
    <w:lvl w:ilvl="0" w:tplc="8806D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QwNjAyMDMyMjU1NTNS0lEKTi0uzszPAykwqwUA01aJkCwAAAA="/>
  </w:docVars>
  <w:rsids>
    <w:rsidRoot w:val="001732A1"/>
    <w:rsid w:val="00013968"/>
    <w:rsid w:val="000577B1"/>
    <w:rsid w:val="0008615D"/>
    <w:rsid w:val="000C48A8"/>
    <w:rsid w:val="000E5E97"/>
    <w:rsid w:val="001017C9"/>
    <w:rsid w:val="0010467E"/>
    <w:rsid w:val="0011282B"/>
    <w:rsid w:val="00114F77"/>
    <w:rsid w:val="0012383E"/>
    <w:rsid w:val="001300F6"/>
    <w:rsid w:val="0013259D"/>
    <w:rsid w:val="00154716"/>
    <w:rsid w:val="00154A0C"/>
    <w:rsid w:val="001566E4"/>
    <w:rsid w:val="00172861"/>
    <w:rsid w:val="001732A1"/>
    <w:rsid w:val="00183CF9"/>
    <w:rsid w:val="001A21C2"/>
    <w:rsid w:val="001A271E"/>
    <w:rsid w:val="001B29DD"/>
    <w:rsid w:val="001C1536"/>
    <w:rsid w:val="001C4A9B"/>
    <w:rsid w:val="002037EF"/>
    <w:rsid w:val="00252ADD"/>
    <w:rsid w:val="002540D7"/>
    <w:rsid w:val="00282F8F"/>
    <w:rsid w:val="00284D56"/>
    <w:rsid w:val="00291E38"/>
    <w:rsid w:val="002A77AA"/>
    <w:rsid w:val="002B557C"/>
    <w:rsid w:val="002D098C"/>
    <w:rsid w:val="002D1A99"/>
    <w:rsid w:val="002E6E34"/>
    <w:rsid w:val="003040AB"/>
    <w:rsid w:val="0031338B"/>
    <w:rsid w:val="00316721"/>
    <w:rsid w:val="00316E17"/>
    <w:rsid w:val="00335AE9"/>
    <w:rsid w:val="00356E07"/>
    <w:rsid w:val="0038016A"/>
    <w:rsid w:val="00386923"/>
    <w:rsid w:val="003B5192"/>
    <w:rsid w:val="003C1302"/>
    <w:rsid w:val="003D5AA9"/>
    <w:rsid w:val="0040599B"/>
    <w:rsid w:val="0040783B"/>
    <w:rsid w:val="00412466"/>
    <w:rsid w:val="00447BBE"/>
    <w:rsid w:val="00460647"/>
    <w:rsid w:val="00475C05"/>
    <w:rsid w:val="004C44E1"/>
    <w:rsid w:val="004E7EAF"/>
    <w:rsid w:val="004F29C3"/>
    <w:rsid w:val="00514A90"/>
    <w:rsid w:val="00516B8B"/>
    <w:rsid w:val="00517B69"/>
    <w:rsid w:val="005703B7"/>
    <w:rsid w:val="0057265B"/>
    <w:rsid w:val="00576C90"/>
    <w:rsid w:val="005A03C6"/>
    <w:rsid w:val="005A12EA"/>
    <w:rsid w:val="005C2A88"/>
    <w:rsid w:val="005C2E68"/>
    <w:rsid w:val="00603FFC"/>
    <w:rsid w:val="00612C51"/>
    <w:rsid w:val="00623805"/>
    <w:rsid w:val="00624B24"/>
    <w:rsid w:val="00677AAE"/>
    <w:rsid w:val="0069049F"/>
    <w:rsid w:val="006A1449"/>
    <w:rsid w:val="006B0F27"/>
    <w:rsid w:val="006C689D"/>
    <w:rsid w:val="006E0FF1"/>
    <w:rsid w:val="006F380B"/>
    <w:rsid w:val="006F4477"/>
    <w:rsid w:val="007044B1"/>
    <w:rsid w:val="00722DDA"/>
    <w:rsid w:val="00730157"/>
    <w:rsid w:val="00757451"/>
    <w:rsid w:val="007707D2"/>
    <w:rsid w:val="0078166A"/>
    <w:rsid w:val="007B074B"/>
    <w:rsid w:val="007D0B87"/>
    <w:rsid w:val="007E6C1F"/>
    <w:rsid w:val="007E7961"/>
    <w:rsid w:val="007F28AB"/>
    <w:rsid w:val="008212BB"/>
    <w:rsid w:val="008450D8"/>
    <w:rsid w:val="00871944"/>
    <w:rsid w:val="008877EA"/>
    <w:rsid w:val="008A5141"/>
    <w:rsid w:val="008F39D9"/>
    <w:rsid w:val="00945AF5"/>
    <w:rsid w:val="009761D3"/>
    <w:rsid w:val="00993E2C"/>
    <w:rsid w:val="009B0BD3"/>
    <w:rsid w:val="009B2A50"/>
    <w:rsid w:val="009D1DB2"/>
    <w:rsid w:val="009E68A1"/>
    <w:rsid w:val="00A10490"/>
    <w:rsid w:val="00A2091C"/>
    <w:rsid w:val="00A4427D"/>
    <w:rsid w:val="00A7452C"/>
    <w:rsid w:val="00A849E6"/>
    <w:rsid w:val="00AA6130"/>
    <w:rsid w:val="00AA6214"/>
    <w:rsid w:val="00AC40E5"/>
    <w:rsid w:val="00AD3314"/>
    <w:rsid w:val="00AE4D4A"/>
    <w:rsid w:val="00AF2723"/>
    <w:rsid w:val="00B06DD7"/>
    <w:rsid w:val="00B17E77"/>
    <w:rsid w:val="00B26C5D"/>
    <w:rsid w:val="00B27A2A"/>
    <w:rsid w:val="00B44F2A"/>
    <w:rsid w:val="00B86AB5"/>
    <w:rsid w:val="00B86B1E"/>
    <w:rsid w:val="00BB76D6"/>
    <w:rsid w:val="00C61EB7"/>
    <w:rsid w:val="00CA0CD3"/>
    <w:rsid w:val="00CB3EAC"/>
    <w:rsid w:val="00CD409A"/>
    <w:rsid w:val="00CD4CFF"/>
    <w:rsid w:val="00CE2DD8"/>
    <w:rsid w:val="00CF7413"/>
    <w:rsid w:val="00D22E95"/>
    <w:rsid w:val="00D46A90"/>
    <w:rsid w:val="00D562C5"/>
    <w:rsid w:val="00DB1711"/>
    <w:rsid w:val="00DB6338"/>
    <w:rsid w:val="00DF70EF"/>
    <w:rsid w:val="00E4314B"/>
    <w:rsid w:val="00E4494F"/>
    <w:rsid w:val="00E66375"/>
    <w:rsid w:val="00E708DF"/>
    <w:rsid w:val="00E7444C"/>
    <w:rsid w:val="00E821AE"/>
    <w:rsid w:val="00E9086A"/>
    <w:rsid w:val="00EA55CB"/>
    <w:rsid w:val="00EB124B"/>
    <w:rsid w:val="00EB70E4"/>
    <w:rsid w:val="00EC1D55"/>
    <w:rsid w:val="00EC6CA6"/>
    <w:rsid w:val="00F0160F"/>
    <w:rsid w:val="00F4402F"/>
    <w:rsid w:val="00F5338A"/>
    <w:rsid w:val="00F61946"/>
    <w:rsid w:val="00F71D8F"/>
    <w:rsid w:val="00F93CDD"/>
    <w:rsid w:val="00FC14F1"/>
    <w:rsid w:val="00FD0884"/>
    <w:rsid w:val="00FE431D"/>
    <w:rsid w:val="00FF0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8CE42"/>
  <w15:chartTrackingRefBased/>
  <w15:docId w15:val="{7A56C886-2662-4193-B34D-A1008D896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2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450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450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32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2A1"/>
  </w:style>
  <w:style w:type="paragraph" w:styleId="Footer">
    <w:name w:val="footer"/>
    <w:basedOn w:val="Normal"/>
    <w:link w:val="FooterChar"/>
    <w:uiPriority w:val="99"/>
    <w:unhideWhenUsed/>
    <w:rsid w:val="001732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2A1"/>
  </w:style>
  <w:style w:type="character" w:customStyle="1" w:styleId="Heading1Char">
    <w:name w:val="Heading 1 Char"/>
    <w:basedOn w:val="DefaultParagraphFont"/>
    <w:link w:val="Heading1"/>
    <w:uiPriority w:val="9"/>
    <w:rsid w:val="00D562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3CDD"/>
    <w:pPr>
      <w:outlineLvl w:val="9"/>
    </w:pPr>
  </w:style>
  <w:style w:type="paragraph" w:styleId="TOC1">
    <w:name w:val="toc 1"/>
    <w:basedOn w:val="Normal"/>
    <w:next w:val="Normal"/>
    <w:autoRedefine/>
    <w:uiPriority w:val="39"/>
    <w:unhideWhenUsed/>
    <w:rsid w:val="00F93CDD"/>
    <w:pPr>
      <w:spacing w:after="100"/>
    </w:pPr>
  </w:style>
  <w:style w:type="character" w:styleId="Hyperlink">
    <w:name w:val="Hyperlink"/>
    <w:basedOn w:val="DefaultParagraphFont"/>
    <w:uiPriority w:val="99"/>
    <w:unhideWhenUsed/>
    <w:rsid w:val="00F93CDD"/>
    <w:rPr>
      <w:color w:val="0563C1" w:themeColor="hyperlink"/>
      <w:u w:val="single"/>
    </w:rPr>
  </w:style>
  <w:style w:type="paragraph" w:styleId="ListParagraph">
    <w:name w:val="List Paragraph"/>
    <w:basedOn w:val="Normal"/>
    <w:uiPriority w:val="34"/>
    <w:qFormat/>
    <w:rsid w:val="00386923"/>
    <w:pPr>
      <w:ind w:left="720"/>
      <w:contextualSpacing/>
    </w:pPr>
  </w:style>
  <w:style w:type="character" w:styleId="Emphasis">
    <w:name w:val="Emphasis"/>
    <w:basedOn w:val="DefaultParagraphFont"/>
    <w:uiPriority w:val="20"/>
    <w:qFormat/>
    <w:rsid w:val="00A10490"/>
    <w:rPr>
      <w:i/>
      <w:iCs/>
    </w:rPr>
  </w:style>
  <w:style w:type="paragraph" w:styleId="NormalWeb">
    <w:name w:val="Normal (Web)"/>
    <w:basedOn w:val="Normal"/>
    <w:uiPriority w:val="99"/>
    <w:semiHidden/>
    <w:unhideWhenUsed/>
    <w:rsid w:val="001325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450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450D8"/>
    <w:rPr>
      <w:rFonts w:asciiTheme="majorHAnsi" w:eastAsiaTheme="majorEastAsia" w:hAnsiTheme="majorHAnsi" w:cstheme="majorBidi"/>
      <w:i/>
      <w:iCs/>
      <w:color w:val="2F5496" w:themeColor="accent1" w:themeShade="BF"/>
    </w:rPr>
  </w:style>
  <w:style w:type="paragraph" w:customStyle="1" w:styleId="Default">
    <w:name w:val="Default"/>
    <w:rsid w:val="009761D3"/>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AE4D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3695">
      <w:bodyDiv w:val="1"/>
      <w:marLeft w:val="0"/>
      <w:marRight w:val="0"/>
      <w:marTop w:val="0"/>
      <w:marBottom w:val="0"/>
      <w:divBdr>
        <w:top w:val="none" w:sz="0" w:space="0" w:color="auto"/>
        <w:left w:val="none" w:sz="0" w:space="0" w:color="auto"/>
        <w:bottom w:val="none" w:sz="0" w:space="0" w:color="auto"/>
        <w:right w:val="none" w:sz="0" w:space="0" w:color="auto"/>
      </w:divBdr>
    </w:div>
    <w:div w:id="111555703">
      <w:bodyDiv w:val="1"/>
      <w:marLeft w:val="0"/>
      <w:marRight w:val="0"/>
      <w:marTop w:val="0"/>
      <w:marBottom w:val="0"/>
      <w:divBdr>
        <w:top w:val="none" w:sz="0" w:space="0" w:color="auto"/>
        <w:left w:val="none" w:sz="0" w:space="0" w:color="auto"/>
        <w:bottom w:val="none" w:sz="0" w:space="0" w:color="auto"/>
        <w:right w:val="none" w:sz="0" w:space="0" w:color="auto"/>
      </w:divBdr>
    </w:div>
    <w:div w:id="114758165">
      <w:bodyDiv w:val="1"/>
      <w:marLeft w:val="0"/>
      <w:marRight w:val="0"/>
      <w:marTop w:val="0"/>
      <w:marBottom w:val="0"/>
      <w:divBdr>
        <w:top w:val="none" w:sz="0" w:space="0" w:color="auto"/>
        <w:left w:val="none" w:sz="0" w:space="0" w:color="auto"/>
        <w:bottom w:val="none" w:sz="0" w:space="0" w:color="auto"/>
        <w:right w:val="none" w:sz="0" w:space="0" w:color="auto"/>
      </w:divBdr>
    </w:div>
    <w:div w:id="589702677">
      <w:bodyDiv w:val="1"/>
      <w:marLeft w:val="0"/>
      <w:marRight w:val="0"/>
      <w:marTop w:val="0"/>
      <w:marBottom w:val="0"/>
      <w:divBdr>
        <w:top w:val="none" w:sz="0" w:space="0" w:color="auto"/>
        <w:left w:val="none" w:sz="0" w:space="0" w:color="auto"/>
        <w:bottom w:val="none" w:sz="0" w:space="0" w:color="auto"/>
        <w:right w:val="none" w:sz="0" w:space="0" w:color="auto"/>
      </w:divBdr>
    </w:div>
    <w:div w:id="724841456">
      <w:bodyDiv w:val="1"/>
      <w:marLeft w:val="0"/>
      <w:marRight w:val="0"/>
      <w:marTop w:val="0"/>
      <w:marBottom w:val="0"/>
      <w:divBdr>
        <w:top w:val="none" w:sz="0" w:space="0" w:color="auto"/>
        <w:left w:val="none" w:sz="0" w:space="0" w:color="auto"/>
        <w:bottom w:val="none" w:sz="0" w:space="0" w:color="auto"/>
        <w:right w:val="none" w:sz="0" w:space="0" w:color="auto"/>
      </w:divBdr>
    </w:div>
    <w:div w:id="857349972">
      <w:bodyDiv w:val="1"/>
      <w:marLeft w:val="0"/>
      <w:marRight w:val="0"/>
      <w:marTop w:val="0"/>
      <w:marBottom w:val="0"/>
      <w:divBdr>
        <w:top w:val="none" w:sz="0" w:space="0" w:color="auto"/>
        <w:left w:val="none" w:sz="0" w:space="0" w:color="auto"/>
        <w:bottom w:val="none" w:sz="0" w:space="0" w:color="auto"/>
        <w:right w:val="none" w:sz="0" w:space="0" w:color="auto"/>
      </w:divBdr>
    </w:div>
    <w:div w:id="984311922">
      <w:bodyDiv w:val="1"/>
      <w:marLeft w:val="0"/>
      <w:marRight w:val="0"/>
      <w:marTop w:val="0"/>
      <w:marBottom w:val="0"/>
      <w:divBdr>
        <w:top w:val="none" w:sz="0" w:space="0" w:color="auto"/>
        <w:left w:val="none" w:sz="0" w:space="0" w:color="auto"/>
        <w:bottom w:val="none" w:sz="0" w:space="0" w:color="auto"/>
        <w:right w:val="none" w:sz="0" w:space="0" w:color="auto"/>
      </w:divBdr>
    </w:div>
    <w:div w:id="1238979904">
      <w:bodyDiv w:val="1"/>
      <w:marLeft w:val="0"/>
      <w:marRight w:val="0"/>
      <w:marTop w:val="0"/>
      <w:marBottom w:val="0"/>
      <w:divBdr>
        <w:top w:val="none" w:sz="0" w:space="0" w:color="auto"/>
        <w:left w:val="none" w:sz="0" w:space="0" w:color="auto"/>
        <w:bottom w:val="none" w:sz="0" w:space="0" w:color="auto"/>
        <w:right w:val="none" w:sz="0" w:space="0" w:color="auto"/>
      </w:divBdr>
    </w:div>
    <w:div w:id="1382708915">
      <w:bodyDiv w:val="1"/>
      <w:marLeft w:val="0"/>
      <w:marRight w:val="0"/>
      <w:marTop w:val="0"/>
      <w:marBottom w:val="0"/>
      <w:divBdr>
        <w:top w:val="none" w:sz="0" w:space="0" w:color="auto"/>
        <w:left w:val="none" w:sz="0" w:space="0" w:color="auto"/>
        <w:bottom w:val="none" w:sz="0" w:space="0" w:color="auto"/>
        <w:right w:val="none" w:sz="0" w:space="0" w:color="auto"/>
      </w:divBdr>
    </w:div>
    <w:div w:id="1727607621">
      <w:bodyDiv w:val="1"/>
      <w:marLeft w:val="0"/>
      <w:marRight w:val="0"/>
      <w:marTop w:val="0"/>
      <w:marBottom w:val="0"/>
      <w:divBdr>
        <w:top w:val="none" w:sz="0" w:space="0" w:color="auto"/>
        <w:left w:val="none" w:sz="0" w:space="0" w:color="auto"/>
        <w:bottom w:val="none" w:sz="0" w:space="0" w:color="auto"/>
        <w:right w:val="none" w:sz="0" w:space="0" w:color="auto"/>
      </w:divBdr>
    </w:div>
    <w:div w:id="1765491327">
      <w:bodyDiv w:val="1"/>
      <w:marLeft w:val="0"/>
      <w:marRight w:val="0"/>
      <w:marTop w:val="0"/>
      <w:marBottom w:val="0"/>
      <w:divBdr>
        <w:top w:val="none" w:sz="0" w:space="0" w:color="auto"/>
        <w:left w:val="none" w:sz="0" w:space="0" w:color="auto"/>
        <w:bottom w:val="none" w:sz="0" w:space="0" w:color="auto"/>
        <w:right w:val="none" w:sz="0" w:space="0" w:color="auto"/>
      </w:divBdr>
    </w:div>
    <w:div w:id="1780418478">
      <w:bodyDiv w:val="1"/>
      <w:marLeft w:val="0"/>
      <w:marRight w:val="0"/>
      <w:marTop w:val="0"/>
      <w:marBottom w:val="0"/>
      <w:divBdr>
        <w:top w:val="none" w:sz="0" w:space="0" w:color="auto"/>
        <w:left w:val="none" w:sz="0" w:space="0" w:color="auto"/>
        <w:bottom w:val="none" w:sz="0" w:space="0" w:color="auto"/>
        <w:right w:val="none" w:sz="0" w:space="0" w:color="auto"/>
      </w:divBdr>
    </w:div>
    <w:div w:id="1879858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customXml" Target="ink/ink5.xml"/><Relationship Id="rId21" Type="http://schemas.openxmlformats.org/officeDocument/2006/relationships/image" Target="media/image14.emf"/><Relationship Id="rId34" Type="http://schemas.openxmlformats.org/officeDocument/2006/relationships/image" Target="media/image23.png"/><Relationship Id="rId42" Type="http://schemas.openxmlformats.org/officeDocument/2006/relationships/customXml" Target="ink/ink6.xml"/><Relationship Id="rId47" Type="http://schemas.openxmlformats.org/officeDocument/2006/relationships/image" Target="media/image26.png"/><Relationship Id="rId50" Type="http://schemas.openxmlformats.org/officeDocument/2006/relationships/image" Target="media/image27.png"/><Relationship Id="rId55" Type="http://schemas.openxmlformats.org/officeDocument/2006/relationships/image" Target="../clipboard/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customXml" Target="ink/ink1.xml"/><Relationship Id="rId41" Type="http://schemas.openxmlformats.org/officeDocument/2006/relationships/image" Target="media/image24.png"/><Relationship Id="rId54" Type="http://schemas.openxmlformats.org/officeDocument/2006/relationships/customXml" Target="ink/ink10.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customXml" Target="ink/ink2.xml"/><Relationship Id="rId37" Type="http://schemas.openxmlformats.org/officeDocument/2006/relationships/customXml" Target="ink/ink4.xml"/><Relationship Id="rId40" Type="http://schemas.openxmlformats.org/officeDocument/2006/relationships/image" Target="../clipboard/media/image13.png"/><Relationship Id="rId45" Type="http://schemas.openxmlformats.org/officeDocument/2006/relationships/customXml" Target="ink/ink7.xml"/><Relationship Id="rId53" Type="http://schemas.openxmlformats.org/officeDocument/2006/relationships/image" Target="media/image28.png"/><Relationship Id="rId58" Type="http://schemas.openxmlformats.org/officeDocument/2006/relationships/hyperlink" Target="https://www.leadingagile.com/2012/08/simple-cheat-sheet-to-sprint-planning-meeting/"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clipboard/media/image11.png"/><Relationship Id="rId49" Type="http://schemas.openxmlformats.org/officeDocument/2006/relationships/image" Target="../clipboard/media/image16.png"/><Relationship Id="rId57" Type="http://schemas.openxmlformats.org/officeDocument/2006/relationships/image" Target="media/image30.png"/><Relationship Id="rId61"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2.png"/><Relationship Id="rId44" Type="http://schemas.openxmlformats.org/officeDocument/2006/relationships/image" Target="media/image25.png"/><Relationship Id="rId52" Type="http://schemas.openxmlformats.org/officeDocument/2006/relationships/image" Target="../clipboard/media/image17.png"/><Relationship Id="rId60" Type="http://schemas.openxmlformats.org/officeDocument/2006/relationships/hyperlink" Target="https://www.mountaingoatsoftware.com/agile/scrum/meetings/daily-scru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clipboard/media/image1.png"/><Relationship Id="rId35" Type="http://schemas.openxmlformats.org/officeDocument/2006/relationships/customXml" Target="ink/ink3.xml"/><Relationship Id="rId43" Type="http://schemas.openxmlformats.org/officeDocument/2006/relationships/image" Target="../clipboard/media/image14.png"/><Relationship Id="rId48" Type="http://schemas.openxmlformats.org/officeDocument/2006/relationships/customXml" Target="ink/ink8.xml"/><Relationship Id="rId56" Type="http://schemas.openxmlformats.org/officeDocument/2006/relationships/image" Target="media/image29.png"/><Relationship Id="rId8" Type="http://schemas.openxmlformats.org/officeDocument/2006/relationships/image" Target="media/image1.emf"/><Relationship Id="rId51" Type="http://schemas.openxmlformats.org/officeDocument/2006/relationships/customXml" Target="ink/ink9.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clipboard/media/image10.png"/><Relationship Id="rId38" Type="http://schemas.openxmlformats.org/officeDocument/2006/relationships/image" Target="../clipboard/media/image12.png"/><Relationship Id="rId46" Type="http://schemas.openxmlformats.org/officeDocument/2006/relationships/image" Target="../clipboard/media/image15.png"/><Relationship Id="rId59" Type="http://schemas.openxmlformats.org/officeDocument/2006/relationships/hyperlink" Target="https://www.projectmanager.com/blog/product-backlog-sprint-backlo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28T12:14:04.011"/>
    </inkml:context>
    <inkml:brush xml:id="br0">
      <inkml:brushProperty name="width" value="0.1" units="cm"/>
      <inkml:brushProperty name="height" value="0.1" units="cm"/>
      <inkml:brushProperty name="color" value="#333333"/>
      <inkml:brushProperty name="ignorePressure" value="1"/>
    </inkml:brush>
  </inkml:definitions>
  <inkml:trace contextRef="#ctx0" brushRef="#br0">1 11,'0'-5,"0"0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28T12:11:50.460"/>
    </inkml:context>
    <inkml:brush xml:id="br0">
      <inkml:brushProperty name="width" value="0.1" units="cm"/>
      <inkml:brushProperty name="height" value="0.1" units="cm"/>
      <inkml:brushProperty name="color" value="#333333"/>
      <inkml:brushProperty name="ignorePressure" value="1"/>
    </inkml:brush>
  </inkml:definitions>
  <inkml:trace contextRef="#ctx0" brushRef="#br0">1 319,'4'0,"11"0,8 0,8 0,12 0,18-5,24-5,22-2,18-3,11 2,9-3,-11 2,-19 4,-24 3,-29 3</inkml:trace>
  <inkml:trace contextRef="#ctx0" brushRef="#br0" timeOffset="1172.587">1060 1,'28'26,"1"-2,2-1,0-1,17 8,51 36,-67-43,-18-13,0 0,0 0,-1 1,0 1,-1 0,0 1,0 3,-11-15,0 0,0 0,-1 0,1 0,-1 0,1 0,-1 1,1-1,-1 0,0 0,1 1,-1-1,0 0,0 1,0-1,0 0,0 1,0-1,-1 0,1 0,0 1,-1-1,1 0,-1 0,1 1,-1-1,-1 2,0 0,0-1,0 0,-1 1,1-1,-1 0,1 0,-1 0,0 0,0-1,0 1,-13 5,0 0,-1-1,1-1,-2 0,11-3,-337 87,323-82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28T12:14:11.536"/>
    </inkml:context>
    <inkml:brush xml:id="br0">
      <inkml:brushProperty name="width" value="0.1" units="cm"/>
      <inkml:brushProperty name="height" value="0.1" units="cm"/>
      <inkml:brushProperty name="color" value="#333333"/>
      <inkml:brushProperty name="ignorePressure" value="1"/>
    </inkml:brush>
  </inkml:definitions>
  <inkml:trace contextRef="#ctx0" brushRef="#br0">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28T12:14:12.371"/>
    </inkml:context>
    <inkml:brush xml:id="br0">
      <inkml:brushProperty name="width" value="0.1" units="cm"/>
      <inkml:brushProperty name="height" value="0.1" units="cm"/>
      <inkml:brushProperty name="color" value="#333333"/>
      <inkml:brushProperty name="ignorePressure" value="1"/>
    </inkml:brush>
  </inkml:definitions>
  <inkml:trace contextRef="#ctx0" brushRef="#br0">1 1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28T12:14:09.091"/>
    </inkml:context>
    <inkml:brush xml:id="br0">
      <inkml:brushProperty name="width" value="0.1" units="cm"/>
      <inkml:brushProperty name="height" value="0.1" units="cm"/>
      <inkml:brushProperty name="color" value="#333333"/>
      <inkml:brushProperty name="ignorePressure" value="1"/>
    </inkml:brush>
  </inkml:definitions>
  <inkml:trace contextRef="#ctx0" brushRef="#br0">1 1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28T12:11:35.557"/>
    </inkml:context>
    <inkml:brush xml:id="br0">
      <inkml:brushProperty name="width" value="0.1" units="cm"/>
      <inkml:brushProperty name="height" value="0.1" units="cm"/>
      <inkml:brushProperty name="color" value="#333333"/>
      <inkml:brushProperty name="ignorePressure" value="1"/>
    </inkml:brush>
  </inkml:definitions>
  <inkml:trace contextRef="#ctx0" brushRef="#br0">1 80,'167'4,"1"7,-2 8,67 19,-82-3,-97-20,1-3,1-1,-1-4,1-2,3-2,147-4,-179 1</inkml:trace>
  <inkml:trace contextRef="#ctx0" brushRef="#br0" timeOffset="1466.618">1483 239</inkml:trace>
  <inkml:trace contextRef="#ctx0" brushRef="#br0" timeOffset="2387.765">1324 1,'5'1,"-1"1,1-1,0 1,0 0,-1 1,1-1,-1 1,0 0,0 0,0 0,0 0,1 2,13 9,26 18,-2 1,-2 3,21 23,-51-47,-1 1,0 1,-2-1,1 1,-1 1,-1-1,-1 1,0 0,-1 0,2 13,-6-25,0 0,0 0,0 0,-1 0,1 0,-1-1,0 1,1 0,-1 0,0-1,-1 1,1 0,0-1,-1 1,0-1,1 0,-3 2,-1 1,0 0,0 0,-1-1,1 0,-1 0,0 0,-5 2,-6 1,-1 1,1-2,-1 0,-1-2,-7 2,2-3,-1-1,1-1,-8-2,9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28T12:11:38.986"/>
    </inkml:context>
    <inkml:brush xml:id="br0">
      <inkml:brushProperty name="width" value="0.1" units="cm"/>
      <inkml:brushProperty name="height" value="0.1" units="cm"/>
      <inkml:brushProperty name="color" value="#333333"/>
      <inkml:brushProperty name="ignorePressure" value="1"/>
    </inkml:brush>
  </inkml:definitions>
  <inkml:trace contextRef="#ctx0" brushRef="#br0">1 160,'876'0,"-853"0</inkml:trace>
  <inkml:trace contextRef="#ctx0" brushRef="#br0" timeOffset="1663.727">583 1,'37'0,"1"2,0 1,24 6,-42-5,1 2,-1 0,0 2,-1 0,0 1,0 1,5 4,-11-6,1 0,-1 2,-1-1,1 2,-2 0,1 0,-11-9,1 0,-1-1,0 1,1 0,-1 0,0 0,0 0,0 0,0 1,-1-1,1 0,-1 0,1 0,-1 1,0-1,0 0,0 1,0 1,-1-2,0 1,0-1,0 1,0-1,-1 0,1 0,-1 1,1-1,-1 0,0 0,0-1,0 1,0 0,0-1,0 1,-1-1,1 0,-1 1,1-1,-1 0,-16 6,0 0,-1-1,1-1,-1-1,0-1,0 0,0-2,0 0,-15-2,-49 3,41 7,26-3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28T12:11:44.910"/>
    </inkml:context>
    <inkml:brush xml:id="br0">
      <inkml:brushProperty name="width" value="0.1" units="cm"/>
      <inkml:brushProperty name="height" value="0.1" units="cm"/>
      <inkml:brushProperty name="color" value="#333333"/>
      <inkml:brushProperty name="ignorePressure" value="1"/>
    </inkml:brush>
  </inkml:definitions>
  <inkml:trace contextRef="#ctx0" brushRef="#br0">1 159,'768'0,"-744"0</inkml:trace>
  <inkml:trace contextRef="#ctx0" brushRef="#br0" timeOffset="1433.668">795 1,'1'3,"1"-1,0 1,0 0,1-1,-1 0,0 0,1 1,-1-1,1-1,0 1,0 0,0-1,0 1,0-1,1 0,7 5,9 7,-6-6,-1 1,0 0,-1 1,0 1,0 0,8 10,-17-18,-1 1,0 0,0 0,0 0,-1 1,1-1,-1 0,0 1,1-1,-2 0,1 1,0 0,-1-1,1 1,-1-1,0 1,0-1,-1 1,1 0,-1-1,0 1,0-1,0 1,0-1,0 0,-1 0,0 1,1-1,-1 0,0 0,-1 0,1-1,-2 3,1-1,-1 0,0-1,-1 1,1-1,-1 0,1 0,-1 0,0-1,0 1,0-1,0-1,-1 1,-70 14,52-13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28T12:11:41.700"/>
    </inkml:context>
    <inkml:brush xml:id="br0">
      <inkml:brushProperty name="width" value="0.1" units="cm"/>
      <inkml:brushProperty name="height" value="0.1" units="cm"/>
      <inkml:brushProperty name="color" value="#333333"/>
      <inkml:brushProperty name="ignorePressure" value="1"/>
    </inkml:brush>
  </inkml:definitions>
  <inkml:trace contextRef="#ctx0" brushRef="#br0">1 454,'245'-11,"1"-10,1-11,146-15,-383 46,165-15,2 8,0 7,-155 2</inkml:trace>
  <inkml:trace contextRef="#ctx0" brushRef="#br0" timeOffset="1264.336">1351 4,'0'0,"0"0,0-1,0 1,0 0,0 0,0 0,0 0,0-1,0 1,0 0,0 0,1 0,-1 0,0 0,0-1,0 1,0 0,0 0,1 0,-1 0,0 0,0 0,0 0,0 0,1 0,-1 0,0 0,0-1,0 1,0 0,1 0,-1 0,0 0,0 0,0 1,1-1,-1 0,0 0,0 0,0 0,0 0,1 0,-1 0,0 0,0 0,0 0,0 0,1 1,15 7,16 13,-30-20,223 168,-220-164,0 0,0 0,0 0,0 0,-1 1,0 0,0 0,0 0,-1 0,0 1,0-1,-1 1,0 0,0-1,1 8,-1-2,0-1,-1 1,0 0,0 0,-2-1,1 1,-2 0,1 0,-2 2,1-9,-1 0,1 0,-1 0,0-1,0 1,0-1,-1 0,0 0,0 0,0 0,0 0,0-1,-1 0,1 0,-1 0,-5 2,-15 7,-1 0,-21 5,30-11,-54 24,54-22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28T12:11:48.104"/>
    </inkml:context>
    <inkml:brush xml:id="br0">
      <inkml:brushProperty name="width" value="0.1" units="cm"/>
      <inkml:brushProperty name="height" value="0.1" units="cm"/>
      <inkml:brushProperty name="color" value="#333333"/>
      <inkml:brushProperty name="ignorePressure" value="1"/>
    </inkml:brush>
  </inkml:definitions>
  <inkml:trace contextRef="#ctx0" brushRef="#br0">1 80,'31'0,"27"-2,0 3,-1 3,1 2,-1 3,14 5,22 9,1-4,0-4,1-5,1-3,46-5,-111-3,1 3,-1 0,0 2,8 3,-1-1,1-2,-1-2,37-2,-60 0,10 0</inkml:trace>
  <inkml:trace contextRef="#ctx0" brushRef="#br0" timeOffset="1364.754">1298 1,'4'1,"0"-1,-1 1,1 1,0-1,0 1,0-1,-1 1,1 0,-1 0,0 1,1-1,0 1,38 34,-41-36,141 160,-140-159,1 0,-1 1,0-1,0 1,1 0,-2 0,1 0,0 0,-1 0,1 0,-1 0,0 1,0-1,0 0,0 1,-1-1,0 1,1-1,-1 1,0-1,-1 0,1 1,-1-1,1 1,-1-1,0 0,0 1,0-1,-1 0,1 0,-1 0,-1 2,-1 1,-1 0,0 0,-1 0,1-1,-1 1,0-1,0-1,-1 1,0-1,1 0,-1 0,0-1,-8 2,-44 16,40-17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325C8AE-1C39-4860-B35C-566DB1EB7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6194</Words>
  <Characters>35306</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Prasoon Agnihotri</dc:creator>
  <cp:keywords/>
  <dc:description/>
  <cp:lastModifiedBy>Prasoon Agnihotri</cp:lastModifiedBy>
  <cp:revision>2</cp:revision>
  <dcterms:created xsi:type="dcterms:W3CDTF">2019-08-30T08:41:00Z</dcterms:created>
  <dcterms:modified xsi:type="dcterms:W3CDTF">2019-08-30T08:41:00Z</dcterms:modified>
</cp:coreProperties>
</file>